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1F" w:rsidRDefault="00C2141F" w:rsidP="009143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</w:t>
      </w:r>
    </w:p>
    <w:p w:rsidR="000A610C" w:rsidRPr="000328B9" w:rsidRDefault="000A610C" w:rsidP="009143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E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328B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EF4686" w:rsidRPr="000328B9" w:rsidRDefault="000A610C" w:rsidP="009143B6">
      <w:pPr>
        <w:pStyle w:val="1"/>
        <w:rPr>
          <w:bCs w:val="0"/>
          <w:sz w:val="24"/>
          <w:szCs w:val="24"/>
        </w:rPr>
      </w:pPr>
      <w:r w:rsidRPr="000328B9">
        <w:rPr>
          <w:bCs w:val="0"/>
          <w:sz w:val="24"/>
          <w:szCs w:val="24"/>
        </w:rPr>
        <w:t xml:space="preserve">  АДМИНИСТРАЦИЯ  </w:t>
      </w:r>
    </w:p>
    <w:p w:rsidR="000A610C" w:rsidRPr="000328B9" w:rsidRDefault="00EF4686" w:rsidP="009143B6">
      <w:pPr>
        <w:pStyle w:val="1"/>
        <w:rPr>
          <w:bCs w:val="0"/>
          <w:sz w:val="24"/>
          <w:szCs w:val="24"/>
        </w:rPr>
      </w:pPr>
      <w:r w:rsidRPr="000328B9">
        <w:rPr>
          <w:bCs w:val="0"/>
          <w:sz w:val="24"/>
          <w:szCs w:val="24"/>
        </w:rPr>
        <w:t>ВЕРХНЕГРАЙВОРОНСКОГО</w:t>
      </w:r>
      <w:r w:rsidR="000A610C" w:rsidRPr="000328B9">
        <w:rPr>
          <w:bCs w:val="0"/>
          <w:sz w:val="24"/>
          <w:szCs w:val="24"/>
        </w:rPr>
        <w:t xml:space="preserve"> СЕЛЬСОВЕТА</w:t>
      </w:r>
    </w:p>
    <w:p w:rsidR="000A610C" w:rsidRPr="000328B9" w:rsidRDefault="000A610C" w:rsidP="009143B6">
      <w:pPr>
        <w:spacing w:after="0"/>
        <w:jc w:val="center"/>
        <w:rPr>
          <w:rFonts w:ascii="Times New Roman" w:hAnsi="Times New Roman" w:cs="Times New Roman"/>
          <w:b/>
        </w:rPr>
      </w:pPr>
      <w:r w:rsidRPr="000328B9">
        <w:rPr>
          <w:rFonts w:ascii="Times New Roman" w:hAnsi="Times New Roman" w:cs="Times New Roman"/>
          <w:b/>
          <w:sz w:val="24"/>
          <w:szCs w:val="24"/>
        </w:rPr>
        <w:t>КАСТОРЕНСКОГО РАЙОНА КУРСКОЙ ОБЛАС</w:t>
      </w:r>
      <w:r w:rsidRPr="000328B9">
        <w:rPr>
          <w:rFonts w:ascii="Times New Roman" w:hAnsi="Times New Roman" w:cs="Times New Roman"/>
          <w:b/>
        </w:rPr>
        <w:t>ТИ</w:t>
      </w:r>
    </w:p>
    <w:p w:rsidR="000A610C" w:rsidRPr="000328B9" w:rsidRDefault="000A610C" w:rsidP="008170A5">
      <w:pPr>
        <w:jc w:val="center"/>
        <w:rPr>
          <w:rFonts w:ascii="Times New Roman" w:hAnsi="Times New Roman" w:cs="Times New Roman"/>
          <w:b/>
        </w:rPr>
      </w:pPr>
    </w:p>
    <w:p w:rsidR="000A610C" w:rsidRPr="000328B9" w:rsidRDefault="000A610C" w:rsidP="008170A5">
      <w:pPr>
        <w:pStyle w:val="2"/>
        <w:rPr>
          <w:bCs w:val="0"/>
        </w:rPr>
      </w:pPr>
      <w:r w:rsidRPr="000328B9">
        <w:rPr>
          <w:bCs w:val="0"/>
        </w:rPr>
        <w:t>ПОСТАНОВЛЕНИЕ</w:t>
      </w:r>
    </w:p>
    <w:p w:rsidR="000A610C" w:rsidRPr="000328B9" w:rsidRDefault="000A610C" w:rsidP="008170A5">
      <w:pPr>
        <w:rPr>
          <w:rFonts w:ascii="Times New Roman" w:hAnsi="Times New Roman" w:cs="Times New Roman"/>
          <w:b/>
          <w:bCs/>
        </w:rPr>
      </w:pPr>
    </w:p>
    <w:p w:rsidR="00C2141F" w:rsidRPr="000328B9" w:rsidRDefault="009C01B6" w:rsidP="00C214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28B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55085" w:rsidRPr="000328B9">
        <w:rPr>
          <w:rFonts w:ascii="Times New Roman" w:hAnsi="Times New Roman" w:cs="Times New Roman"/>
          <w:b/>
          <w:sz w:val="24"/>
          <w:szCs w:val="24"/>
        </w:rPr>
        <w:t>03.11.2020</w:t>
      </w:r>
      <w:r w:rsidR="00BF49A3" w:rsidRPr="00032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10C" w:rsidRPr="000328B9">
        <w:rPr>
          <w:rFonts w:ascii="Times New Roman" w:hAnsi="Times New Roman" w:cs="Times New Roman"/>
          <w:b/>
          <w:sz w:val="24"/>
          <w:szCs w:val="24"/>
        </w:rPr>
        <w:t xml:space="preserve">года                                                                        </w:t>
      </w:r>
      <w:r w:rsidR="00BA2B17" w:rsidRPr="000328B9">
        <w:rPr>
          <w:rFonts w:ascii="Times New Roman" w:hAnsi="Times New Roman" w:cs="Times New Roman"/>
          <w:b/>
          <w:sz w:val="24"/>
          <w:szCs w:val="24"/>
        </w:rPr>
        <w:t xml:space="preserve">                          № </w:t>
      </w:r>
      <w:r w:rsidR="000A610C" w:rsidRPr="00032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8B9" w:rsidRPr="000328B9">
        <w:rPr>
          <w:rFonts w:ascii="Times New Roman" w:hAnsi="Times New Roman" w:cs="Times New Roman"/>
          <w:b/>
          <w:sz w:val="24"/>
          <w:szCs w:val="24"/>
        </w:rPr>
        <w:t>29</w:t>
      </w:r>
      <w:r w:rsidR="000A610C" w:rsidRPr="000328B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930416" w:rsidRPr="00A3652D" w:rsidRDefault="000A610C" w:rsidP="00930416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328B9">
        <w:rPr>
          <w:rFonts w:ascii="Times New Roman" w:hAnsi="Times New Roman" w:cs="Times New Roman"/>
          <w:b/>
          <w:sz w:val="24"/>
          <w:szCs w:val="24"/>
          <w:lang w:eastAsia="ru-RU"/>
        </w:rPr>
        <w:t>Об утверждении муниципальной программы</w:t>
      </w:r>
      <w:r w:rsidR="00690F79" w:rsidRPr="000328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555085" w:rsidRPr="000328B9">
        <w:rPr>
          <w:rFonts w:ascii="Times New Roman" w:hAnsi="Times New Roman" w:cs="Times New Roman"/>
          <w:b/>
          <w:sz w:val="24"/>
          <w:szCs w:val="24"/>
          <w:lang w:eastAsia="ru-RU"/>
        </w:rPr>
        <w:t>«Управление муниципальным им</w:t>
      </w:r>
      <w:r w:rsidR="000328B9" w:rsidRPr="000328B9">
        <w:rPr>
          <w:rFonts w:ascii="Times New Roman" w:hAnsi="Times New Roman" w:cs="Times New Roman"/>
          <w:b/>
          <w:sz w:val="24"/>
          <w:szCs w:val="24"/>
          <w:lang w:eastAsia="ru-RU"/>
        </w:rPr>
        <w:t>уществом и земельными ресурсами</w:t>
      </w:r>
      <w:r w:rsidR="00555085" w:rsidRPr="000328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в </w:t>
      </w:r>
      <w:proofErr w:type="spellStart"/>
      <w:r w:rsidR="00555085" w:rsidRPr="000328B9">
        <w:rPr>
          <w:rFonts w:ascii="Times New Roman" w:hAnsi="Times New Roman" w:cs="Times New Roman"/>
          <w:b/>
          <w:sz w:val="24"/>
          <w:szCs w:val="24"/>
          <w:lang w:eastAsia="ru-RU"/>
        </w:rPr>
        <w:t>Верхнеграйворонском</w:t>
      </w:r>
      <w:proofErr w:type="spellEnd"/>
      <w:r w:rsidR="00555085" w:rsidRPr="000328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сельсовете</w:t>
      </w:r>
      <w:r w:rsidRPr="000328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328B9">
        <w:rPr>
          <w:rFonts w:ascii="Times New Roman" w:hAnsi="Times New Roman" w:cs="Times New Roman"/>
          <w:b/>
          <w:sz w:val="24"/>
          <w:szCs w:val="24"/>
          <w:lang w:eastAsia="ru-RU"/>
        </w:rPr>
        <w:t>Касторенского</w:t>
      </w:r>
      <w:proofErr w:type="spellEnd"/>
      <w:r w:rsidRPr="000328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</w:t>
      </w:r>
      <w:r w:rsidR="000328B9" w:rsidRPr="000328B9">
        <w:rPr>
          <w:rFonts w:ascii="Times New Roman" w:hAnsi="Times New Roman" w:cs="Times New Roman"/>
          <w:b/>
          <w:sz w:val="24"/>
          <w:szCs w:val="24"/>
          <w:lang w:eastAsia="ru-RU"/>
        </w:rPr>
        <w:t>айона   Курской области»</w:t>
      </w:r>
      <w:r w:rsidR="009304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A610C" w:rsidRPr="00A3652D" w:rsidRDefault="000A610C" w:rsidP="00930416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14 Федерального закона Российской Федерации от 6 октября 2003 года № 131-ФЗ «Об общих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принципах организации местного самоуправления в Российской Федерации», Администрация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района    Курской  области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0A610C" w:rsidRPr="00A3652D" w:rsidRDefault="00930416" w:rsidP="00930416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1.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муниципальную программу </w:t>
      </w:r>
      <w:r w:rsidR="00555085" w:rsidRPr="008170A5">
        <w:rPr>
          <w:rFonts w:ascii="Times New Roman" w:hAnsi="Times New Roman" w:cs="Times New Roman"/>
          <w:sz w:val="24"/>
          <w:szCs w:val="24"/>
          <w:lang w:eastAsia="ru-RU"/>
        </w:rPr>
        <w:t>«Управление муниципальным им</w:t>
      </w:r>
      <w:r w:rsidR="000328B9">
        <w:rPr>
          <w:rFonts w:ascii="Times New Roman" w:hAnsi="Times New Roman" w:cs="Times New Roman"/>
          <w:sz w:val="24"/>
          <w:szCs w:val="24"/>
          <w:lang w:eastAsia="ru-RU"/>
        </w:rPr>
        <w:t>уществом и земельными ресурсами</w:t>
      </w:r>
      <w:r w:rsidR="00555085">
        <w:rPr>
          <w:rFonts w:ascii="Times New Roman" w:hAnsi="Times New Roman" w:cs="Times New Roman"/>
          <w:sz w:val="24"/>
          <w:szCs w:val="24"/>
          <w:lang w:eastAsia="ru-RU"/>
        </w:rPr>
        <w:t xml:space="preserve">  в </w:t>
      </w:r>
      <w:proofErr w:type="spellStart"/>
      <w:r w:rsidR="00555085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</w:t>
      </w:r>
      <w:r w:rsidR="0055508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70A5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eastAsia="ru-RU"/>
        </w:rPr>
        <w:t>айона   Курской области</w:t>
      </w:r>
      <w:r w:rsidR="000328B9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 xml:space="preserve"> № 1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(далее Программа).</w:t>
      </w:r>
    </w:p>
    <w:p w:rsidR="000A610C" w:rsidRDefault="000A610C" w:rsidP="00930416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2. Установить, что в ходе реализации Программы  корректировке подлежа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>т мероприятия и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объемы их финансирования с учетом возможностей средств местного бюджета.</w:t>
      </w:r>
    </w:p>
    <w:p w:rsidR="009143B6" w:rsidRPr="00072EFE" w:rsidRDefault="009C01B6" w:rsidP="00914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9143B6">
        <w:rPr>
          <w:rFonts w:ascii="Times New Roman" w:hAnsi="Times New Roman" w:cs="Times New Roman"/>
          <w:sz w:val="24"/>
          <w:szCs w:val="24"/>
          <w:lang w:eastAsia="ru-RU"/>
        </w:rPr>
        <w:t xml:space="preserve"> 3</w:t>
      </w:r>
      <w:r w:rsidR="009143B6" w:rsidRPr="00A522B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143B6" w:rsidRPr="00A522BA">
        <w:rPr>
          <w:rFonts w:ascii="Times New Roman" w:hAnsi="Times New Roman" w:cs="Times New Roman"/>
          <w:sz w:val="24"/>
          <w:szCs w:val="24"/>
        </w:rPr>
        <w:t>Считать</w:t>
      </w:r>
      <w:r w:rsidR="00BA2B17">
        <w:rPr>
          <w:rFonts w:ascii="Times New Roman" w:hAnsi="Times New Roman" w:cs="Times New Roman"/>
          <w:sz w:val="24"/>
          <w:szCs w:val="24"/>
        </w:rPr>
        <w:t xml:space="preserve"> утратившим силу постановление А</w:t>
      </w:r>
      <w:r w:rsidR="009143B6" w:rsidRPr="00A522B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EF468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BA2B17">
        <w:rPr>
          <w:rFonts w:ascii="Times New Roman" w:hAnsi="Times New Roman" w:cs="Times New Roman"/>
          <w:sz w:val="24"/>
          <w:szCs w:val="24"/>
        </w:rPr>
        <w:t xml:space="preserve"> </w:t>
      </w:r>
      <w:r w:rsidR="00555085">
        <w:rPr>
          <w:rFonts w:ascii="Times New Roman" w:hAnsi="Times New Roman" w:cs="Times New Roman"/>
          <w:sz w:val="24"/>
          <w:szCs w:val="24"/>
        </w:rPr>
        <w:t>сельсовета от 29.10.2019</w:t>
      </w:r>
      <w:r w:rsidR="009143B6">
        <w:rPr>
          <w:rFonts w:ascii="Times New Roman" w:hAnsi="Times New Roman" w:cs="Times New Roman"/>
          <w:sz w:val="24"/>
          <w:szCs w:val="24"/>
        </w:rPr>
        <w:t xml:space="preserve">г. </w:t>
      </w:r>
      <w:r w:rsidR="009143B6" w:rsidRPr="00A522BA">
        <w:rPr>
          <w:rFonts w:ascii="Times New Roman" w:hAnsi="Times New Roman" w:cs="Times New Roman"/>
          <w:sz w:val="24"/>
          <w:szCs w:val="24"/>
        </w:rPr>
        <w:t>№</w:t>
      </w:r>
      <w:r w:rsidR="00BA2B17">
        <w:rPr>
          <w:rFonts w:ascii="Times New Roman" w:hAnsi="Times New Roman" w:cs="Times New Roman"/>
          <w:sz w:val="24"/>
          <w:szCs w:val="24"/>
        </w:rPr>
        <w:t xml:space="preserve"> </w:t>
      </w:r>
      <w:r w:rsidR="00555085">
        <w:rPr>
          <w:rFonts w:ascii="Times New Roman" w:hAnsi="Times New Roman" w:cs="Times New Roman"/>
          <w:sz w:val="24"/>
          <w:szCs w:val="24"/>
        </w:rPr>
        <w:t>48</w:t>
      </w:r>
      <w:r w:rsidR="009143B6" w:rsidRPr="00A522BA">
        <w:rPr>
          <w:rFonts w:ascii="Times New Roman" w:hAnsi="Times New Roman" w:cs="Times New Roman"/>
          <w:sz w:val="24"/>
          <w:szCs w:val="24"/>
        </w:rPr>
        <w:t xml:space="preserve"> </w:t>
      </w:r>
      <w:r w:rsidR="009143B6" w:rsidRPr="00A522BA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143B6" w:rsidRPr="008170A5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</w:t>
      </w:r>
      <w:r w:rsidR="009143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="009143B6"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9143B6" w:rsidRPr="008170A5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9143B6"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р</w:t>
      </w:r>
      <w:r w:rsidR="00930416">
        <w:rPr>
          <w:rFonts w:ascii="Times New Roman" w:hAnsi="Times New Roman" w:cs="Times New Roman"/>
          <w:sz w:val="24"/>
          <w:szCs w:val="24"/>
          <w:lang w:eastAsia="ru-RU"/>
        </w:rPr>
        <w:t xml:space="preserve">айона   Курской области </w:t>
      </w:r>
      <w:r w:rsidR="009143B6" w:rsidRPr="008170A5">
        <w:rPr>
          <w:rFonts w:ascii="Times New Roman" w:hAnsi="Times New Roman" w:cs="Times New Roman"/>
          <w:sz w:val="24"/>
          <w:szCs w:val="24"/>
          <w:lang w:eastAsia="ru-RU"/>
        </w:rPr>
        <w:t>«Управление муниципальным имуществом и земельными ресурсами</w:t>
      </w:r>
      <w:r w:rsidR="009143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A2B17">
        <w:rPr>
          <w:rFonts w:ascii="Times New Roman" w:hAnsi="Times New Roman" w:cs="Times New Roman"/>
          <w:sz w:val="24"/>
          <w:szCs w:val="24"/>
          <w:lang w:eastAsia="ru-RU"/>
        </w:rPr>
        <w:t>на 2020-2022</w:t>
      </w:r>
      <w:r w:rsidR="00930416"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3C3AA1">
        <w:rPr>
          <w:rFonts w:ascii="Times New Roman" w:hAnsi="Times New Roman" w:cs="Times New Roman"/>
          <w:sz w:val="24"/>
          <w:szCs w:val="24"/>
          <w:lang w:eastAsia="ru-RU"/>
        </w:rPr>
        <w:t>а» с 01.01.202</w:t>
      </w:r>
      <w:r w:rsidR="003C3AA1" w:rsidRPr="003C3AA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304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43B6" w:rsidRPr="00A522BA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0A610C" w:rsidRPr="00A3652D" w:rsidRDefault="009143B6" w:rsidP="008170A5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A610C" w:rsidRPr="000F4257">
        <w:rPr>
          <w:rFonts w:ascii="Times New Roman" w:hAnsi="Times New Roman" w:cs="Times New Roman"/>
          <w:sz w:val="24"/>
          <w:szCs w:val="24"/>
        </w:rPr>
        <w:t>Настоящее постановле</w:t>
      </w:r>
      <w:r w:rsidR="00555085">
        <w:rPr>
          <w:rFonts w:ascii="Times New Roman" w:hAnsi="Times New Roman" w:cs="Times New Roman"/>
          <w:sz w:val="24"/>
          <w:szCs w:val="24"/>
        </w:rPr>
        <w:t>ние вступает в силу с 01.01.2021</w:t>
      </w:r>
      <w:r w:rsidR="000A610C" w:rsidRPr="000F4257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proofErr w:type="spellStart"/>
      <w:r w:rsidR="00EF468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0A610C"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0A610C" w:rsidRDefault="009143B6" w:rsidP="008170A5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A610C" w:rsidRDefault="000A610C" w:rsidP="008170A5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8170A5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43B6" w:rsidRDefault="000A610C" w:rsidP="009143B6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Глава                                                                                                                 </w:t>
      </w:r>
    </w:p>
    <w:p w:rsidR="000A610C" w:rsidRPr="00A3652D" w:rsidRDefault="00EF4686" w:rsidP="009143B6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                                      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Н.П.Залузский</w:t>
      </w:r>
      <w:proofErr w:type="spellEnd"/>
    </w:p>
    <w:p w:rsidR="009143B6" w:rsidRDefault="009143B6" w:rsidP="009143B6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0416" w:rsidRDefault="00930416" w:rsidP="009143B6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Default="000A610C" w:rsidP="003541C6">
      <w:pPr>
        <w:shd w:val="clear" w:color="auto" w:fill="FFFFFF"/>
        <w:spacing w:before="195" w:after="195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0416" w:rsidRPr="00A3652D" w:rsidRDefault="00930416" w:rsidP="003541C6">
      <w:pPr>
        <w:shd w:val="clear" w:color="auto" w:fill="FFFFFF"/>
        <w:spacing w:before="195" w:after="195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0F79" w:rsidRDefault="00690F79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0A610C" w:rsidRDefault="000A610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</w:p>
    <w:p w:rsidR="000A610C" w:rsidRDefault="000A610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постановлением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A610C" w:rsidRDefault="000A610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  </w:t>
      </w:r>
    </w:p>
    <w:p w:rsidR="000A610C" w:rsidRDefault="000A610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района Курской области </w:t>
      </w:r>
    </w:p>
    <w:p w:rsidR="000A610C" w:rsidRPr="00A3652D" w:rsidRDefault="00C2141F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5508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555085">
        <w:rPr>
          <w:rFonts w:ascii="Times New Roman" w:hAnsi="Times New Roman" w:cs="Times New Roman"/>
          <w:bCs/>
        </w:rPr>
        <w:t>03.11.2020</w:t>
      </w:r>
      <w:r w:rsidR="00BF49A3" w:rsidRPr="00555085">
        <w:rPr>
          <w:rFonts w:ascii="Times New Roman" w:hAnsi="Times New Roman" w:cs="Times New Roman"/>
          <w:bCs/>
        </w:rPr>
        <w:t xml:space="preserve">  года</w:t>
      </w:r>
      <w:r w:rsidR="000A610C">
        <w:rPr>
          <w:rFonts w:ascii="Times New Roman" w:hAnsi="Times New Roman" w:cs="Times New Roman"/>
          <w:sz w:val="24"/>
          <w:szCs w:val="24"/>
          <w:lang w:eastAsia="ru-RU"/>
        </w:rPr>
        <w:t xml:space="preserve">.  № </w:t>
      </w:r>
      <w:r w:rsidR="000328B9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="003F1B2B" w:rsidRPr="008170A5">
        <w:rPr>
          <w:rFonts w:ascii="Times New Roman" w:hAnsi="Times New Roman" w:cs="Times New Roman"/>
        </w:rPr>
        <w:t xml:space="preserve">                 </w:t>
      </w:r>
    </w:p>
    <w:p w:rsidR="000A610C" w:rsidRPr="000328B9" w:rsidRDefault="000A610C" w:rsidP="00A3652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28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Паспорт муниципальной программы                                                                                          </w:t>
      </w:r>
      <w:r w:rsidR="00555085" w:rsidRPr="000328B9">
        <w:rPr>
          <w:rFonts w:ascii="Times New Roman" w:hAnsi="Times New Roman" w:cs="Times New Roman"/>
          <w:b/>
          <w:sz w:val="24"/>
          <w:szCs w:val="24"/>
          <w:lang w:eastAsia="ru-RU"/>
        </w:rPr>
        <w:t>«Управление муниципальным им</w:t>
      </w:r>
      <w:r w:rsidR="000328B9">
        <w:rPr>
          <w:rFonts w:ascii="Times New Roman" w:hAnsi="Times New Roman" w:cs="Times New Roman"/>
          <w:b/>
          <w:sz w:val="24"/>
          <w:szCs w:val="24"/>
          <w:lang w:eastAsia="ru-RU"/>
        </w:rPr>
        <w:t>уществом и земельными ресурсами</w:t>
      </w:r>
      <w:r w:rsidR="00555085" w:rsidRPr="000328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в </w:t>
      </w:r>
      <w:proofErr w:type="spellStart"/>
      <w:r w:rsidR="00555085" w:rsidRPr="000328B9">
        <w:rPr>
          <w:rFonts w:ascii="Times New Roman" w:hAnsi="Times New Roman" w:cs="Times New Roman"/>
          <w:b/>
          <w:sz w:val="24"/>
          <w:szCs w:val="24"/>
          <w:lang w:eastAsia="ru-RU"/>
        </w:rPr>
        <w:t>Верхнеграйворонском</w:t>
      </w:r>
      <w:proofErr w:type="spellEnd"/>
      <w:r w:rsidR="00555085" w:rsidRPr="000328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сельсовете</w:t>
      </w:r>
      <w:r w:rsidR="00690F79" w:rsidRPr="000328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328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328B9">
        <w:rPr>
          <w:rFonts w:ascii="Times New Roman" w:hAnsi="Times New Roman" w:cs="Times New Roman"/>
          <w:b/>
          <w:sz w:val="24"/>
          <w:szCs w:val="24"/>
          <w:lang w:eastAsia="ru-RU"/>
        </w:rPr>
        <w:t>Касторенског</w:t>
      </w:r>
      <w:r w:rsidR="003F1B2B" w:rsidRPr="000328B9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proofErr w:type="spellEnd"/>
      <w:r w:rsidR="003F1B2B" w:rsidRPr="000328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</w:t>
      </w:r>
      <w:r w:rsidR="000328B9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3F1B2B" w:rsidRPr="000328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01B6" w:rsidRPr="000328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328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25"/>
        <w:gridCol w:w="6120"/>
      </w:tblGrid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930416" w:rsidP="00555085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4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униципальная прог</w:t>
            </w:r>
            <w:r w:rsidR="00690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рамма  </w:t>
            </w:r>
            <w:r w:rsidR="00555085"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им</w:t>
            </w:r>
            <w:r w:rsidR="00032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уществом и земельными ресурсами</w:t>
            </w:r>
            <w:r w:rsidR="005550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  </w:t>
            </w:r>
            <w:proofErr w:type="spellStart"/>
            <w:r w:rsidR="005550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Верхнеграйворонском</w:t>
            </w:r>
            <w:proofErr w:type="spellEnd"/>
            <w:r w:rsidR="005550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сельсовете</w:t>
            </w:r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032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айона   Курской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6 октября 2003 года № 131 - ФЗ «Об общих принципах организации местного самоуправления в РФ»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F4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 w:rsidTr="00EA2BF5">
        <w:trPr>
          <w:trHeight w:val="564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F4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Эффективное управление и распоряжение муниципальным имуществом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EF4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Верхнеграйворонский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целях повышения доходной части бюджета </w:t>
            </w:r>
            <w:proofErr w:type="spellStart"/>
            <w:r w:rsidR="00EF4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  обеспечения своевременного поступления денежных сре</w:t>
            </w:r>
            <w:proofErr w:type="gram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дств  в б</w:t>
            </w:r>
            <w:proofErr w:type="gram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юджет сельсовета и их использования на успешное выполнение полномочий.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Програм</w:t>
            </w:r>
            <w:r w:rsid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 будут осуществляться в  </w:t>
            </w:r>
            <w:r w:rsidR="005550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2021-2023</w:t>
            </w:r>
            <w:r w:rsidR="00690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г.г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328B9" w:rsidRDefault="000A610C" w:rsidP="000328B9">
            <w:pPr>
              <w:outlineLvl w:val="5"/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</w:t>
            </w:r>
            <w:r w:rsidR="00032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8B9" w:rsidRPr="000328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="000328B9" w:rsidRPr="000328B9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Верхнеграйворонском</w:t>
            </w:r>
            <w:proofErr w:type="spellEnd"/>
            <w:r w:rsidR="000328B9" w:rsidRPr="000328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сельсовете </w:t>
            </w:r>
            <w:proofErr w:type="spellStart"/>
            <w:r w:rsidR="000328B9" w:rsidRPr="000328B9">
              <w:rPr>
                <w:rFonts w:ascii="Times New Roman" w:hAnsi="Times New Roman" w:cs="Times New Roman"/>
                <w:bCs/>
                <w:sz w:val="24"/>
                <w:szCs w:val="24"/>
              </w:rPr>
              <w:t>Касторенского</w:t>
            </w:r>
            <w:proofErr w:type="spellEnd"/>
            <w:r w:rsidR="000328B9" w:rsidRPr="000328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области»</w:t>
            </w: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F4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направленных на реализацию программных  мероприятий,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оставляет </w:t>
            </w:r>
            <w:r w:rsidR="00D92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50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92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бюджета </w:t>
            </w:r>
            <w:proofErr w:type="spellStart"/>
            <w:r w:rsidR="00EF4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в том числе:</w:t>
            </w:r>
          </w:p>
          <w:p w:rsidR="00D92701" w:rsidRPr="00FC2499" w:rsidRDefault="00D92701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550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г.- 6</w:t>
            </w:r>
            <w:r w:rsidR="009143B6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D92701" w:rsidRPr="00FC2499" w:rsidRDefault="00555085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EA2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701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2</w:t>
            </w:r>
            <w:r w:rsidR="00EA2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701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D92701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D92701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0A610C" w:rsidRPr="00FC2499" w:rsidRDefault="009143B6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5550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г. – 2</w:t>
            </w: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701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0A610C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финансирования программы подлежат  корректировки с учетом возможностей местного бюджета.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доходов</w:t>
            </w:r>
          </w:p>
        </w:tc>
      </w:tr>
    </w:tbl>
    <w:p w:rsidR="000A610C" w:rsidRDefault="000A610C" w:rsidP="009143B6">
      <w:pPr>
        <w:shd w:val="clear" w:color="auto" w:fill="FFFFFF"/>
        <w:spacing w:after="0" w:line="341" w:lineRule="atLeas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Характеристика проблемы и обоснование необходимости её решения программными методами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Надлежащее оформление права собственности,  своевременная техническая инвентаризация муниципальной собственности является залогом целостности всего муниципального имущества. Основной проблемой стоящей перед администрацией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 сфере оформления права муниципальной собственности на объекты недвижимости, является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устаревшая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муниципального образования самовольные постройки.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Государственная регистрация права муниципальной собственности осуществляется с 1января 1999 года согласно Федеральному закону от 21 июля 1997 года № 122-ФЗ «О государственной регистрации прав на недвижимое имущество и сделок с ним»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огласно пункту 7 статьи 3 Федерального закона от 25 октября 2001 года  № 137-ФЗ "О введении в действие Земельного кодекса Российской Федерации" 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Для оформления правоустанавливающих документов на земельные участки под объекты, находящиеся в муниципальной собственности, переданные муниципальным учреждениям в оперативное управление или безвозмездное пользование, необходимо закончить кадастровые работы по земельным участкам, занятым соответствующими муниципальными объектами.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Для целей регистрации права собственности на земельные участки за муниципальным образованием </w:t>
      </w:r>
      <w:r w:rsidR="00EA2BF5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Верхнеграйворонский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EA2BF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следует провести кадастровые работы по земельным участкам под объекты, находящиеся в муниципальной собственности, и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которые в соответствии с действующим законодательством относятся к собственности муниципального образования.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Для регистрации объектов недвижимости в органах юстиции требуется проведение паспортизации с целью уточнения технических характеристик объекта и изготовление кадастровых паспортов.</w:t>
      </w:r>
    </w:p>
    <w:p w:rsidR="000A610C" w:rsidRPr="00A3652D" w:rsidRDefault="000A610C" w:rsidP="00EA2BF5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 Цели и задачи программы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Основной целью и задачей муниципальной  программы является -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 xml:space="preserve">роки реализации программы – </w:t>
      </w:r>
      <w:r w:rsidR="00555085">
        <w:rPr>
          <w:rFonts w:ascii="Times New Roman" w:hAnsi="Times New Roman" w:cs="Times New Roman"/>
          <w:sz w:val="24"/>
          <w:szCs w:val="24"/>
          <w:lang w:eastAsia="ru-RU"/>
        </w:rPr>
        <w:t>2021-2023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 xml:space="preserve"> г.г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Общий объем финанс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ирования Программы составляет </w:t>
      </w:r>
      <w:r w:rsidR="00555085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D92701">
        <w:rPr>
          <w:rFonts w:ascii="Times New Roman" w:hAnsi="Times New Roman" w:cs="Times New Roman"/>
          <w:sz w:val="24"/>
          <w:szCs w:val="24"/>
          <w:lang w:eastAsia="ru-RU"/>
        </w:rPr>
        <w:t xml:space="preserve"> тыс.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рублей, в том числе в разрезе основных источников финансирования Программы:</w:t>
      </w:r>
    </w:p>
    <w:p w:rsidR="000A610C" w:rsidRDefault="00EA2BF5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0A610C">
        <w:rPr>
          <w:rFonts w:ascii="Times New Roman" w:hAnsi="Times New Roman" w:cs="Times New Roman"/>
          <w:sz w:val="24"/>
          <w:szCs w:val="24"/>
          <w:lang w:eastAsia="ru-RU"/>
        </w:rPr>
        <w:t xml:space="preserve">1.Местный бюджет – </w:t>
      </w:r>
      <w:r w:rsidR="00555085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D92701">
        <w:rPr>
          <w:rFonts w:ascii="Times New Roman" w:hAnsi="Times New Roman" w:cs="Times New Roman"/>
          <w:sz w:val="24"/>
          <w:szCs w:val="24"/>
          <w:lang w:eastAsia="ru-RU"/>
        </w:rPr>
        <w:t xml:space="preserve"> тыс.</w:t>
      </w:r>
      <w:r w:rsidR="000A61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>рублей.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 Система программных мероприятий и ресурсное  обеспечение программы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Верхнеграйворонский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провести в рамках муниципальной  программы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555085">
        <w:rPr>
          <w:rFonts w:ascii="Times New Roman" w:hAnsi="Times New Roman" w:cs="Times New Roman"/>
          <w:sz w:val="24"/>
          <w:szCs w:val="24"/>
          <w:lang w:eastAsia="ru-RU"/>
        </w:rPr>
        <w:t>2021-2023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мероприятия: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1. Продолжить приватизацию муниципального имущества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3. Организовать по мере необходимости проведение оценки муниципального имущества в рамках федерального закона «Об оценочной деятельности в РФ».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4. Вести учет муниципального недвижимого и движимого имущества в Реестре объектов муниципальной собственности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5.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6. Провести работу по подготовке документов на передачу муниципального имущества с баланса на баланс, в хозяйственное ведение и оперативное управление муниципальным унитарным предприятиям, муниципальным казённым предприятиям и учреждениям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подготовке документов по передаче муниципального имущества в безвозмездное пользование, оперативное управление и доверительное управление в соответствии с действующим законодательством.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7. В рамках своих полномочий, во взаимодействии с Администрацией Касторенского района, осуществлять контроль поступления доходов в бюджет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 использования недвижимого и движимого муниципального имущества и земельных участков.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8. В рамках своих полномочий вести работу по осуществлению муниципального земельного контроля на территории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во взаимодействии с «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Касторенским</w:t>
      </w:r>
      <w:proofErr w:type="spellEnd"/>
      <w:r w:rsidR="00EF4686">
        <w:rPr>
          <w:rFonts w:ascii="Times New Roman" w:hAnsi="Times New Roman" w:cs="Times New Roman"/>
          <w:sz w:val="24"/>
          <w:szCs w:val="24"/>
          <w:lang w:eastAsia="ru-RU"/>
        </w:rPr>
        <w:t xml:space="preserve"> отделением Черноземного филиала АО «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Ростехинвентаризации</w:t>
      </w:r>
      <w:proofErr w:type="spellEnd"/>
      <w:r w:rsidR="00EF4686">
        <w:rPr>
          <w:rFonts w:ascii="Times New Roman" w:hAnsi="Times New Roman" w:cs="Times New Roman"/>
          <w:sz w:val="24"/>
          <w:szCs w:val="24"/>
          <w:lang w:eastAsia="ru-RU"/>
        </w:rPr>
        <w:t xml:space="preserve"> – Федеральное БТИ»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EF46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Администрацией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  и иными государственными и муниципальными учреждениями и службами.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9. Продолжить инвентаризацию земельных участков, находящихся в собственности граждан, длительное время не используемых по целевому назначению с регистрацией на них права постоянного (бессрочного) пользования.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10. В соответствии с действующим законодательством подготовить и утвердить прогнозный план приватизации 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имущества на </w:t>
      </w:r>
      <w:r w:rsidR="00555085">
        <w:rPr>
          <w:rFonts w:ascii="Times New Roman" w:hAnsi="Times New Roman" w:cs="Times New Roman"/>
          <w:sz w:val="24"/>
          <w:szCs w:val="24"/>
          <w:lang w:eastAsia="ru-RU"/>
        </w:rPr>
        <w:t>2021-2023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11. Провести работу по оформлению в муниципальную собственность сельсовета бесхозяйного и выморочного имущества.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12. Во взаимодействии с Комитетом по управлению имуществом Администрации Касторенского района в целях увеличения налогооблагаемой базы по земельному налогу и поступлений в бюджет сельсовета провести работу по оформлению права общей долевой собственности собственников помещений на земельные участки под многоквартирными жилыми домами.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13. Провести работу по инвентаризации объектов капитального строительства, расположенных на территории сельского сельсовета, находящихся в собственности физических и юридических лиц, не поставив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ших своё имущество на учет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Росрее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стре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по Курской области,  с целью пополнения налогооблагаемой базы и увеличения поступлений в бюджет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14. Оформить техническую документацию и право муниципальной собственности на объекты недвижимости, коммунальной инфраструктуры, передать объекты в установленном законом порядке специализированным организациям, для эффективной их эксплуатации по целевому назначению.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15. Провести работу по обеспечению полного учета всех не инвентаризированных объектов недвижимости на территории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16. Провести работу по обеспечению собираемости доходов в бюджет сельсовета в части уплаты земельного налога и налога на имущество физических лиц.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17. Во взаимодействии с отделом по управлению имуществом и земельным отношениям Администрации Касторенского района  контролировать ход работ по инвентаризации земель сельскохозяйственного назначения, продолжить работу с арендаторами земельных участков, расположенных на территории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в целях своевременного поступления арендной платы в бюджет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Достижение целей и решение задач Программы обеспечивается путем реализации инвестиционных и инновационных мероприятий.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Отбор мероприятий для включения в Программу осуществлялся на основе прогнозов развития и схем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территориального планирования развития сельсовета.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Система программных мероприятий направлена на улучшение состояния материально-технической базы, применение современных технологий, расширение набора услуг, предоставляемых населению.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102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43"/>
        <w:gridCol w:w="1815"/>
        <w:gridCol w:w="1861"/>
        <w:gridCol w:w="1351"/>
        <w:gridCol w:w="2483"/>
        <w:gridCol w:w="2261"/>
      </w:tblGrid>
      <w:tr w:rsidR="000A610C" w:rsidRPr="00B46957">
        <w:trPr>
          <w:trHeight w:val="1068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финансирования, тыс</w:t>
            </w:r>
            <w:proofErr w:type="gram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0A610C" w:rsidRPr="00B46957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before="195" w:after="195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proofErr w:type="spellStart"/>
            <w:r w:rsidR="00EF4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555085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2021-2023</w:t>
            </w:r>
            <w:r w:rsidR="00311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610C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311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555085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A610C" w:rsidRPr="00B46957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before="195" w:after="195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proofErr w:type="spellStart"/>
            <w:r w:rsidR="00EF4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555085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2021-2023</w:t>
            </w:r>
            <w:r w:rsidR="000A610C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311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555085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A610C" w:rsidRPr="00B46957">
        <w:trPr>
          <w:trHeight w:val="554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555085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0A610C" w:rsidRPr="00A3652D" w:rsidRDefault="000A610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  Механизм реализации и управления программой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Программа реализуется за счет средств местного бюджета.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отвечает за реализацию и конечные результаты  реализации Программы, рациональное использование выделяемых на ее выполнение финансовых средств;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-  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- собирает, систематизирует и обобщает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 Оценка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эффективности социально – экономических и экологических</w:t>
      </w:r>
      <w:r w:rsidR="00D927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последствий от реализации программы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Эффективность реализации Программы и использования, выделенных на нее бюджетных средств обеспечивается за счет исключения возможности нецелевого использования бюджетных средств, прозрачности использования бюджетных средств,  адресного предоставления бюджетных средств.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Успешное выполнение мероприятий Программы позволит обеспечить 100% оформление имущества в муниципальную собственность.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Программы осуществляется заказчиком Программы – Администрацией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ежегодно, в течение всего срока реализации Программы.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Для оценки эффективности реализации Программы используются целевые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показатели по направлениям, которые отражают выполнение мероприятий Программы.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производится путем сравнения фактически достигнутых показателей за соответствующий год с утвержденными на год значениями целевых показателей.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Программа предполагает использование системы показателей, характеризующих текущие и конечные результаты ее реализации.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Эффективность реализации Программы оценивается как степень фактического достижения целевых показателей по следующей формуле: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 F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E =                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100 %, где: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               N 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E – эффективность реализации Программы;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F – фактический показатель, достигнутый в ходе реализации Программы;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N – нормативный показатель, утвержденный Программой.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Бюджетная эффективность (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Бэ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>) Программы определяется как соотношение фактического использования средств, запланированных на реализацию Программы, к утвержденному плану: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4605"/>
        <w:gridCol w:w="2310"/>
      </w:tblGrid>
      <w:tr w:rsidR="000A610C" w:rsidRPr="00B46957">
        <w:trPr>
          <w:tblCellSpacing w:w="0" w:type="dxa"/>
        </w:trPr>
        <w:tc>
          <w:tcPr>
            <w:tcW w:w="4605" w:type="dxa"/>
            <w:shd w:val="clear" w:color="auto" w:fill="F8FAFB"/>
          </w:tcPr>
          <w:p w:rsidR="000A610C" w:rsidRPr="00A3652D" w:rsidRDefault="000A610C" w:rsidP="004B6D33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фактическое использование средств</w:t>
            </w: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:rsidR="000A610C" w:rsidRPr="00A3652D" w:rsidRDefault="000A610C" w:rsidP="004B6D33">
            <w:pPr>
              <w:shd w:val="clear" w:color="auto" w:fill="FFFFFF"/>
              <w:spacing w:before="195" w:after="195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100 %.</w:t>
            </w:r>
          </w:p>
        </w:tc>
      </w:tr>
      <w:tr w:rsidR="000A610C" w:rsidRPr="00B46957">
        <w:trPr>
          <w:tblCellSpacing w:w="0" w:type="dxa"/>
        </w:trPr>
        <w:tc>
          <w:tcPr>
            <w:tcW w:w="4605" w:type="dxa"/>
            <w:shd w:val="clear" w:color="auto" w:fill="F8FAFB"/>
          </w:tcPr>
          <w:p w:rsidR="000A610C" w:rsidRPr="00A3652D" w:rsidRDefault="000A610C" w:rsidP="004B6D33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утвержденный план</w:t>
            </w:r>
          </w:p>
        </w:tc>
        <w:tc>
          <w:tcPr>
            <w:tcW w:w="0" w:type="auto"/>
            <w:vMerge/>
            <w:shd w:val="clear" w:color="auto" w:fill="F8FAFB"/>
            <w:vAlign w:val="center"/>
          </w:tcPr>
          <w:p w:rsidR="000A610C" w:rsidRPr="00A3652D" w:rsidRDefault="000A610C" w:rsidP="004B6D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610C" w:rsidRPr="00A3652D" w:rsidRDefault="000A610C" w:rsidP="004B6D33">
      <w:pPr>
        <w:shd w:val="clear" w:color="auto" w:fill="FFFFFF"/>
        <w:spacing w:before="195" w:after="195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Бэ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=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 Организация управления за реализацией Программы и </w:t>
      </w:r>
      <w:proofErr w:type="gramStart"/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ходом ее выполнения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Управление процессом реализации Программы осуществляется заказчиком Программы.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за ходом выполнения Программы осуществляют: глава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сельсовета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;-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иные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органы в соответствии с их компетенцией, определенной законодательством.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реализации Программы Администрация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представляет обобщенную информацию о ходе реализации мероприятий Программы на Собрании депутатов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10C" w:rsidRPr="003541C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«Управление муниципальной программой и обеспечение условий реализации»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подпрограммы </w:t>
      </w:r>
      <w:r w:rsidR="00555085" w:rsidRPr="00555085">
        <w:rPr>
          <w:rFonts w:ascii="Times New Roman" w:hAnsi="Times New Roman" w:cs="Times New Roman"/>
          <w:b/>
          <w:sz w:val="24"/>
          <w:szCs w:val="24"/>
          <w:lang w:eastAsia="ru-RU"/>
        </w:rPr>
        <w:t>«Управление муниципальным им</w:t>
      </w:r>
      <w:r w:rsidR="000328B9">
        <w:rPr>
          <w:rFonts w:ascii="Times New Roman" w:hAnsi="Times New Roman" w:cs="Times New Roman"/>
          <w:b/>
          <w:sz w:val="24"/>
          <w:szCs w:val="24"/>
          <w:lang w:eastAsia="ru-RU"/>
        </w:rPr>
        <w:t>уществом и земельными ресурсами</w:t>
      </w:r>
      <w:r w:rsidR="00555085" w:rsidRPr="0055508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A340C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 w:rsidR="00A340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Верхнеграйворонскоом</w:t>
      </w:r>
      <w:proofErr w:type="spellEnd"/>
      <w:r w:rsidR="00A340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сельсовете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Касторенског</w:t>
      </w:r>
      <w:r w:rsidR="00EA2B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spellEnd"/>
      <w:r w:rsidR="00EA2B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</w:t>
      </w:r>
      <w:r w:rsidR="000328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="00EA2B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A610C" w:rsidRPr="003541C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10C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</w:rPr>
        <w:t xml:space="preserve">1. Паспорт подпрограммы «Управление муниципальной программой                                                                         и обеспечение условий реализации» 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25"/>
        <w:gridCol w:w="6120"/>
      </w:tblGrid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муниципальной программой и обеспечение условий реализации» 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6 октября 2003 года № 131 - ФЗ «Об общих принципах организации местного самоуправления в Российской Федерации»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F4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rHeight w:val="517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F4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эффективного управления и распоряжения муниципальным имуществом муниципального образования </w:t>
            </w:r>
            <w:proofErr w:type="spellStart"/>
            <w:r w:rsidR="00EF4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Верхнеграйворонский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 в целях повышения доходной части бюджета </w:t>
            </w:r>
            <w:proofErr w:type="spellStart"/>
            <w:r w:rsidR="00EF4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Подпрогра</w:t>
            </w:r>
            <w:r w:rsidR="00311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ммы будут осуществляться в  </w:t>
            </w:r>
            <w:r w:rsidR="00A340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2021-2023</w:t>
            </w:r>
            <w:r w:rsidR="00910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F4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направленных на реализацию программн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ых  мероприятий, составляет </w:t>
            </w:r>
            <w:r w:rsidR="00D927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311B2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340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92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бюджета </w:t>
            </w:r>
            <w:proofErr w:type="spellStart"/>
            <w:r w:rsidR="00EF4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в том числе:</w:t>
            </w:r>
          </w:p>
          <w:p w:rsidR="00D92701" w:rsidRDefault="00D92701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340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2021г. - 6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D92701" w:rsidRDefault="00A340C3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D92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0A610C"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2</w:t>
            </w:r>
            <w:r w:rsidR="00EA2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0A610C" w:rsidRPr="00A3652D" w:rsidRDefault="00A340C3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043B0E"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0A6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D92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увеличения поступления доходов</w:t>
            </w:r>
          </w:p>
        </w:tc>
      </w:tr>
    </w:tbl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Характеристика проблемы и обоснование необходимости её решения                                      программными методами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Надлежащее оформление права собственности,  своевременная техническая инвентаризация муниципальной собственности является залогом эффективного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управления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 распоряжения муниципальным имуществом муниципального образования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Верхнеграйворонский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в целях повышения доходной части бюджета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  обеспечения своевременного поступления денежных средств  в бюджет сельсовета и их использования на успешное выполнение полномочий. Мероприятия по оформлению права собственности требуют комплексного подхода и решения программными методами.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 Цели и задачи подпрограммы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Основной целью и задачей муниципальной  программы является обеспечение оформления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 Система мероприятий и ресурсное  обеспечение подпрограммы</w:t>
      </w:r>
    </w:p>
    <w:p w:rsidR="000A610C" w:rsidRPr="00043B0E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r w:rsidR="00EA2BF5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Верхнеграйворонский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EA2BF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 необходимо провести все программные мероприятия. Система программных мероприятий направлена на улучшение состояния материально-технической базы, применение современных технологий, расширение набора услуг.                                                                                                             С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 xml:space="preserve">роки реализации программы – </w:t>
      </w:r>
      <w:r w:rsidR="00A340C3">
        <w:rPr>
          <w:rFonts w:ascii="Times New Roman" w:hAnsi="Times New Roman" w:cs="Times New Roman"/>
          <w:sz w:val="24"/>
          <w:szCs w:val="24"/>
          <w:lang w:eastAsia="ru-RU"/>
        </w:rPr>
        <w:t>2021-2023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 xml:space="preserve"> г.г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                                                                                 Общий объем финансирования Подп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рограммы составляет </w:t>
      </w:r>
      <w:r w:rsidR="00043B0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40C3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9143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92701">
        <w:rPr>
          <w:rFonts w:ascii="Times New Roman" w:hAnsi="Times New Roman" w:cs="Times New Roman"/>
          <w:sz w:val="24"/>
          <w:szCs w:val="24"/>
          <w:lang w:eastAsia="ru-RU"/>
        </w:rPr>
        <w:t>тыс.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рублей, в том числе в разрезе основных источников финансирования Программы: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1.Местный бюджет – </w:t>
      </w:r>
      <w:r w:rsidR="00A340C3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D92701">
        <w:rPr>
          <w:rFonts w:ascii="Times New Roman" w:hAnsi="Times New Roman" w:cs="Times New Roman"/>
          <w:sz w:val="24"/>
          <w:szCs w:val="24"/>
          <w:lang w:eastAsia="ru-RU"/>
        </w:rPr>
        <w:t xml:space="preserve"> тыс. </w:t>
      </w:r>
      <w:r w:rsidRPr="00043B0E">
        <w:rPr>
          <w:rFonts w:ascii="Times New Roman" w:hAnsi="Times New Roman" w:cs="Times New Roman"/>
          <w:sz w:val="24"/>
          <w:szCs w:val="24"/>
          <w:lang w:eastAsia="ru-RU"/>
        </w:rPr>
        <w:t>рублей.</w:t>
      </w:r>
    </w:p>
    <w:p w:rsidR="000A610C" w:rsidRPr="003541C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  Механизм реализации и управления подпрограммой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Подпрограмма реализуется за счет средств местного бюджета.                                                                        Администрация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отвечает за реализацию и конечные результаты  реализации Подпрограммы, рациональное использование выделяемых на ее выполнение финансовых средств.</w:t>
      </w:r>
    </w:p>
    <w:p w:rsidR="000A610C" w:rsidRPr="003541C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 Оценка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эффективности социально – экономических и  экологических</w:t>
      </w:r>
      <w:r w:rsidR="00311B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</w:t>
      </w:r>
      <w:r w:rsidR="00043B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дствий 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 реализации подпрограммы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Эффективность реализации Подпрограммы и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выделенных на нее бюджетных средств обеспечивается за счет:                                                                         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исключения возможности нецелевого использования бюджетных средств;      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прозрачности использования бюджетных средств;                           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адресного предоставления бюджетных средств.                                        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Успешное выполнение мероприятий Подпрограммы позволит обеспечить 100%   оформление имущества в муниципальную собственность.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 Организация управления за реализацией Подпрограммы                                                                                  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процессом реализации Подпрограммы осуществляется заказчиком. По итогам реализации Подпрограммы Администрация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представляет обобщенную информацию о ходе реализации мероприятий Подпрограммы на Собрании депутатов </w:t>
      </w:r>
      <w:proofErr w:type="spellStart"/>
      <w:r w:rsidR="00EF4686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Pr="007144DA" w:rsidRDefault="000A610C" w:rsidP="004B6D33">
      <w:pPr>
        <w:shd w:val="clear" w:color="auto" w:fill="FFFFFF"/>
        <w:spacing w:before="195" w:after="195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sectPr w:rsidR="000A610C" w:rsidRPr="007144DA" w:rsidSect="004B6D33">
      <w:pgSz w:w="11907" w:h="16839" w:code="9"/>
      <w:pgMar w:top="1134" w:right="1247" w:bottom="1134" w:left="153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4AF"/>
    <w:rsid w:val="00002309"/>
    <w:rsid w:val="000151E0"/>
    <w:rsid w:val="000328B9"/>
    <w:rsid w:val="00043B0E"/>
    <w:rsid w:val="000631EE"/>
    <w:rsid w:val="00071ED7"/>
    <w:rsid w:val="00071FC4"/>
    <w:rsid w:val="00072EFE"/>
    <w:rsid w:val="000A610C"/>
    <w:rsid w:val="000D47FF"/>
    <w:rsid w:val="000F4257"/>
    <w:rsid w:val="00141827"/>
    <w:rsid w:val="00156DA7"/>
    <w:rsid w:val="00170498"/>
    <w:rsid w:val="0023565C"/>
    <w:rsid w:val="0024253F"/>
    <w:rsid w:val="00243389"/>
    <w:rsid w:val="0028475E"/>
    <w:rsid w:val="002C6A6C"/>
    <w:rsid w:val="002E4746"/>
    <w:rsid w:val="00311B20"/>
    <w:rsid w:val="003541C6"/>
    <w:rsid w:val="003C3AA1"/>
    <w:rsid w:val="003F1B2B"/>
    <w:rsid w:val="003F1D77"/>
    <w:rsid w:val="0046077E"/>
    <w:rsid w:val="004850A0"/>
    <w:rsid w:val="00487901"/>
    <w:rsid w:val="004B2675"/>
    <w:rsid w:val="004B6D33"/>
    <w:rsid w:val="004E3888"/>
    <w:rsid w:val="0050239B"/>
    <w:rsid w:val="00502BF1"/>
    <w:rsid w:val="00525131"/>
    <w:rsid w:val="00537902"/>
    <w:rsid w:val="00555085"/>
    <w:rsid w:val="005974AF"/>
    <w:rsid w:val="00690F79"/>
    <w:rsid w:val="006A4282"/>
    <w:rsid w:val="006B2705"/>
    <w:rsid w:val="006C1D25"/>
    <w:rsid w:val="006D0C42"/>
    <w:rsid w:val="006D1BFB"/>
    <w:rsid w:val="006E68E3"/>
    <w:rsid w:val="0070238E"/>
    <w:rsid w:val="007144DA"/>
    <w:rsid w:val="00731550"/>
    <w:rsid w:val="007A4502"/>
    <w:rsid w:val="007C2B9D"/>
    <w:rsid w:val="007C4B0B"/>
    <w:rsid w:val="007D7D8A"/>
    <w:rsid w:val="007F48E1"/>
    <w:rsid w:val="00800BEC"/>
    <w:rsid w:val="008170A5"/>
    <w:rsid w:val="00871ACD"/>
    <w:rsid w:val="008829BE"/>
    <w:rsid w:val="008A6991"/>
    <w:rsid w:val="008D07D1"/>
    <w:rsid w:val="00910796"/>
    <w:rsid w:val="009143B6"/>
    <w:rsid w:val="00916195"/>
    <w:rsid w:val="00930416"/>
    <w:rsid w:val="009C01B6"/>
    <w:rsid w:val="00A22B6D"/>
    <w:rsid w:val="00A340C3"/>
    <w:rsid w:val="00A3652D"/>
    <w:rsid w:val="00A8490F"/>
    <w:rsid w:val="00AA754F"/>
    <w:rsid w:val="00AB5C56"/>
    <w:rsid w:val="00AD4CF5"/>
    <w:rsid w:val="00B236E7"/>
    <w:rsid w:val="00B46957"/>
    <w:rsid w:val="00B61F58"/>
    <w:rsid w:val="00B9234B"/>
    <w:rsid w:val="00BA2B17"/>
    <w:rsid w:val="00BC1A3A"/>
    <w:rsid w:val="00BF49A3"/>
    <w:rsid w:val="00C057AE"/>
    <w:rsid w:val="00C07499"/>
    <w:rsid w:val="00C2141F"/>
    <w:rsid w:val="00C54A76"/>
    <w:rsid w:val="00C70604"/>
    <w:rsid w:val="00C767ED"/>
    <w:rsid w:val="00D14E5B"/>
    <w:rsid w:val="00D245FA"/>
    <w:rsid w:val="00D41B47"/>
    <w:rsid w:val="00D42D90"/>
    <w:rsid w:val="00D92701"/>
    <w:rsid w:val="00E61395"/>
    <w:rsid w:val="00E7748F"/>
    <w:rsid w:val="00EA2BF5"/>
    <w:rsid w:val="00EB5D71"/>
    <w:rsid w:val="00EC3F5A"/>
    <w:rsid w:val="00EE5188"/>
    <w:rsid w:val="00EF4686"/>
    <w:rsid w:val="00F115EA"/>
    <w:rsid w:val="00F3329E"/>
    <w:rsid w:val="00FA3B3F"/>
    <w:rsid w:val="00FB198F"/>
    <w:rsid w:val="00FC2499"/>
    <w:rsid w:val="00FE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3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70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70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Знак Знак1 Знак Знак Знак Знак"/>
    <w:basedOn w:val="a"/>
    <w:uiPriority w:val="99"/>
    <w:rsid w:val="0073155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4B6D33"/>
    <w:pPr>
      <w:ind w:left="720"/>
    </w:pPr>
  </w:style>
  <w:style w:type="paragraph" w:customStyle="1" w:styleId="a4">
    <w:name w:val="Простой текст"/>
    <w:basedOn w:val="a"/>
    <w:uiPriority w:val="99"/>
    <w:rsid w:val="00817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2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D028A-DB00-4F0D-8E25-4BACE872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3114</Words>
  <Characters>17754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48</cp:revision>
  <cp:lastPrinted>2020-11-18T07:12:00Z</cp:lastPrinted>
  <dcterms:created xsi:type="dcterms:W3CDTF">2014-12-13T16:17:00Z</dcterms:created>
  <dcterms:modified xsi:type="dcterms:W3CDTF">2020-11-18T07:15:00Z</dcterms:modified>
</cp:coreProperties>
</file>