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26" w:rsidRDefault="007E4726" w:rsidP="007E4726">
      <w:pPr>
        <w:tabs>
          <w:tab w:val="left" w:pos="2186"/>
        </w:tabs>
        <w:jc w:val="center"/>
        <w:rPr>
          <w:b/>
          <w:sz w:val="28"/>
          <w:szCs w:val="28"/>
        </w:rPr>
      </w:pPr>
      <w:r>
        <w:rPr>
          <w:b/>
          <w:sz w:val="28"/>
          <w:szCs w:val="28"/>
        </w:rPr>
        <w:t>РОССИЙСКАЯ ФЕДЕРАЦИЯ</w:t>
      </w:r>
    </w:p>
    <w:p w:rsidR="007E4726" w:rsidRDefault="007E4726" w:rsidP="007E4726">
      <w:pPr>
        <w:tabs>
          <w:tab w:val="left" w:pos="3730"/>
        </w:tabs>
        <w:jc w:val="center"/>
        <w:rPr>
          <w:b/>
          <w:sz w:val="28"/>
          <w:szCs w:val="28"/>
        </w:rPr>
      </w:pPr>
      <w:r>
        <w:rPr>
          <w:b/>
          <w:sz w:val="28"/>
          <w:szCs w:val="28"/>
        </w:rPr>
        <w:t xml:space="preserve">АДМИНИСТРАЦИЯ  </w:t>
      </w:r>
    </w:p>
    <w:p w:rsidR="007E4726" w:rsidRDefault="007E4726" w:rsidP="007E4726">
      <w:pPr>
        <w:tabs>
          <w:tab w:val="left" w:pos="3730"/>
        </w:tabs>
        <w:jc w:val="center"/>
        <w:rPr>
          <w:b/>
          <w:sz w:val="28"/>
          <w:szCs w:val="28"/>
        </w:rPr>
      </w:pPr>
      <w:r>
        <w:rPr>
          <w:b/>
          <w:sz w:val="28"/>
          <w:szCs w:val="28"/>
        </w:rPr>
        <w:t>ВЕРХНЕГРАЙВОРОНСКОГО СЕЛЬСОВЕТА</w:t>
      </w:r>
    </w:p>
    <w:p w:rsidR="007E4726" w:rsidRDefault="007E4726" w:rsidP="007E4726">
      <w:pPr>
        <w:tabs>
          <w:tab w:val="left" w:pos="1752"/>
        </w:tabs>
        <w:jc w:val="center"/>
        <w:rPr>
          <w:b/>
          <w:sz w:val="28"/>
          <w:szCs w:val="28"/>
        </w:rPr>
      </w:pPr>
      <w:r>
        <w:rPr>
          <w:b/>
          <w:sz w:val="28"/>
          <w:szCs w:val="28"/>
        </w:rPr>
        <w:t>КАСТОРЕНСКОГО РАЙОНА  КУРСКОЙ ОБЛАСТИ</w:t>
      </w:r>
    </w:p>
    <w:p w:rsidR="007E4726" w:rsidRDefault="007E4726" w:rsidP="007E4726">
      <w:pPr>
        <w:rPr>
          <w:b/>
          <w:sz w:val="28"/>
          <w:szCs w:val="28"/>
        </w:rPr>
      </w:pPr>
    </w:p>
    <w:p w:rsidR="007E4726" w:rsidRDefault="007E4726" w:rsidP="007E4726">
      <w:pPr>
        <w:tabs>
          <w:tab w:val="left" w:pos="2811"/>
        </w:tabs>
        <w:jc w:val="center"/>
        <w:rPr>
          <w:b/>
          <w:sz w:val="28"/>
          <w:szCs w:val="28"/>
        </w:rPr>
      </w:pPr>
      <w:r>
        <w:rPr>
          <w:b/>
          <w:sz w:val="28"/>
          <w:szCs w:val="28"/>
        </w:rPr>
        <w:t>ПОСТАНОВЛЕНИЕ</w:t>
      </w:r>
    </w:p>
    <w:p w:rsidR="00CC5532" w:rsidRPr="0078244F" w:rsidRDefault="00CC5532" w:rsidP="00CC5532"/>
    <w:p w:rsidR="00CC5532" w:rsidRPr="009D0707" w:rsidRDefault="007E4726" w:rsidP="00CC5532">
      <w:pPr>
        <w:autoSpaceDE w:val="0"/>
        <w:autoSpaceDN w:val="0"/>
        <w:rPr>
          <w:rFonts w:ascii="Times New Roman" w:hAnsi="Times New Roman" w:cs="Times New Roman"/>
          <w:sz w:val="24"/>
        </w:rPr>
      </w:pPr>
      <w:r>
        <w:rPr>
          <w:rFonts w:ascii="Times New Roman" w:hAnsi="Times New Roman" w:cs="Times New Roman"/>
          <w:sz w:val="24"/>
        </w:rPr>
        <w:t>от 29</w:t>
      </w:r>
      <w:r w:rsidR="003F27E0">
        <w:rPr>
          <w:rFonts w:ascii="Times New Roman" w:hAnsi="Times New Roman" w:cs="Times New Roman"/>
          <w:sz w:val="24"/>
        </w:rPr>
        <w:t xml:space="preserve"> декабря 2020</w:t>
      </w:r>
      <w:r w:rsidR="00CC5532" w:rsidRPr="009D0707">
        <w:rPr>
          <w:rFonts w:ascii="Times New Roman" w:hAnsi="Times New Roman" w:cs="Times New Roman"/>
          <w:sz w:val="24"/>
        </w:rPr>
        <w:t xml:space="preserve"> года    </w:t>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CC5532" w:rsidRPr="009D0707">
        <w:rPr>
          <w:rFonts w:ascii="Times New Roman" w:hAnsi="Times New Roman" w:cs="Times New Roman"/>
          <w:sz w:val="24"/>
        </w:rPr>
        <w:tab/>
      </w:r>
      <w:r w:rsidR="000E65D1">
        <w:rPr>
          <w:rFonts w:ascii="Times New Roman" w:hAnsi="Times New Roman" w:cs="Times New Roman"/>
          <w:sz w:val="24"/>
        </w:rPr>
        <w:t xml:space="preserve">                                                                     </w:t>
      </w:r>
      <w:r w:rsidR="00CC5532" w:rsidRPr="009D0707">
        <w:rPr>
          <w:rFonts w:ascii="Times New Roman" w:hAnsi="Times New Roman" w:cs="Times New Roman"/>
          <w:sz w:val="24"/>
        </w:rPr>
        <w:t>№</w:t>
      </w:r>
      <w:r>
        <w:rPr>
          <w:rFonts w:ascii="Times New Roman" w:hAnsi="Times New Roman" w:cs="Times New Roman"/>
          <w:sz w:val="24"/>
        </w:rPr>
        <w:t xml:space="preserve"> 54</w:t>
      </w:r>
    </w:p>
    <w:p w:rsidR="00CC5532" w:rsidRPr="007E4726" w:rsidRDefault="007E4726" w:rsidP="00CC5532">
      <w:pPr>
        <w:autoSpaceDE w:val="0"/>
        <w:autoSpaceDN w:val="0"/>
        <w:rPr>
          <w:rFonts w:ascii="Times New Roman" w:hAnsi="Times New Roman" w:cs="Times New Roman"/>
          <w:szCs w:val="20"/>
        </w:rPr>
      </w:pPr>
      <w:r>
        <w:rPr>
          <w:rFonts w:ascii="Times New Roman" w:hAnsi="Times New Roman" w:cs="Times New Roman"/>
          <w:szCs w:val="20"/>
        </w:rPr>
        <w:t xml:space="preserve"> </w:t>
      </w:r>
      <w:r w:rsidRPr="007E4726">
        <w:rPr>
          <w:rFonts w:ascii="Times New Roman" w:hAnsi="Times New Roman" w:cs="Times New Roman"/>
          <w:szCs w:val="20"/>
        </w:rPr>
        <w:t>с</w:t>
      </w:r>
      <w:proofErr w:type="gramStart"/>
      <w:r w:rsidRPr="007E4726">
        <w:rPr>
          <w:rFonts w:ascii="Times New Roman" w:hAnsi="Times New Roman" w:cs="Times New Roman"/>
          <w:szCs w:val="20"/>
        </w:rPr>
        <w:t>.В</w:t>
      </w:r>
      <w:proofErr w:type="gramEnd"/>
      <w:r w:rsidRPr="007E4726">
        <w:rPr>
          <w:rFonts w:ascii="Times New Roman" w:hAnsi="Times New Roman" w:cs="Times New Roman"/>
          <w:szCs w:val="20"/>
        </w:rPr>
        <w:t xml:space="preserve">ерхняя </w:t>
      </w:r>
      <w:proofErr w:type="spellStart"/>
      <w:r w:rsidRPr="007E4726">
        <w:rPr>
          <w:rFonts w:ascii="Times New Roman" w:hAnsi="Times New Roman" w:cs="Times New Roman"/>
          <w:szCs w:val="20"/>
        </w:rPr>
        <w:t>Грайворонка</w:t>
      </w:r>
      <w:proofErr w:type="spellEnd"/>
    </w:p>
    <w:p w:rsidR="00CC5532" w:rsidRPr="009D0707" w:rsidRDefault="00CC5532" w:rsidP="00CC5532">
      <w:pPr>
        <w:autoSpaceDE w:val="0"/>
        <w:autoSpaceDN w:val="0"/>
        <w:rPr>
          <w:rFonts w:ascii="Times New Roman" w:hAnsi="Times New Roman" w:cs="Times New Roman"/>
          <w:b/>
          <w:sz w:val="24"/>
        </w:rPr>
      </w:pPr>
    </w:p>
    <w:p w:rsidR="00CC5532"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w:t>
      </w:r>
      <w:proofErr w:type="spellStart"/>
      <w:r w:rsidR="007E4726">
        <w:rPr>
          <w:rFonts w:ascii="Times New Roman" w:hAnsi="Times New Roman" w:cs="Times New Roman"/>
          <w:sz w:val="24"/>
        </w:rPr>
        <w:t>Верхнеграйворонского</w:t>
      </w:r>
      <w:proofErr w:type="spellEnd"/>
      <w:r w:rsidR="000E65D1">
        <w:rPr>
          <w:rFonts w:ascii="Times New Roman" w:hAnsi="Times New Roman" w:cs="Times New Roman"/>
          <w:sz w:val="24"/>
        </w:rPr>
        <w:t xml:space="preserve"> </w:t>
      </w:r>
      <w:r>
        <w:rPr>
          <w:rFonts w:ascii="Times New Roman" w:hAnsi="Times New Roman" w:cs="Times New Roman"/>
          <w:sz w:val="24"/>
        </w:rPr>
        <w:t xml:space="preserve">сельсовета </w:t>
      </w:r>
      <w:proofErr w:type="spellStart"/>
      <w:r>
        <w:rPr>
          <w:rFonts w:ascii="Times New Roman" w:hAnsi="Times New Roman" w:cs="Times New Roman"/>
          <w:sz w:val="24"/>
        </w:rPr>
        <w:t>Касторенског</w:t>
      </w:r>
      <w:r w:rsidR="003F27E0">
        <w:rPr>
          <w:rFonts w:ascii="Times New Roman" w:hAnsi="Times New Roman" w:cs="Times New Roman"/>
          <w:sz w:val="24"/>
        </w:rPr>
        <w:t>о</w:t>
      </w:r>
      <w:proofErr w:type="spellEnd"/>
      <w:r w:rsidR="003F27E0">
        <w:rPr>
          <w:rFonts w:ascii="Times New Roman" w:hAnsi="Times New Roman" w:cs="Times New Roman"/>
          <w:sz w:val="24"/>
        </w:rPr>
        <w:t xml:space="preserve"> района Курской области на 2021</w:t>
      </w:r>
      <w:r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 </w:t>
      </w:r>
      <w:r w:rsidRPr="00305483">
        <w:rPr>
          <w:rFonts w:ascii="Times New Roman" w:hAnsi="Times New Roman" w:cs="Times New Roman"/>
          <w:bCs/>
          <w:sz w:val="24"/>
        </w:rPr>
        <w:t>ПОСТАНОВЛЯЕТ:</w:t>
      </w:r>
    </w:p>
    <w:p w:rsidR="00CC5532" w:rsidRPr="00305483" w:rsidRDefault="00CC5532" w:rsidP="007E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Об учетной политике  А</w:t>
      </w:r>
      <w:r w:rsidRPr="00305483">
        <w:rPr>
          <w:rFonts w:ascii="Times New Roman" w:hAnsi="Times New Roman" w:cs="Times New Roman"/>
          <w:sz w:val="24"/>
        </w:rPr>
        <w:t xml:space="preserve">дминистрации </w:t>
      </w:r>
      <w:proofErr w:type="spellStart"/>
      <w:r w:rsidR="007E4726">
        <w:rPr>
          <w:rFonts w:ascii="Times New Roman" w:hAnsi="Times New Roman" w:cs="Times New Roman"/>
          <w:sz w:val="24"/>
        </w:rPr>
        <w:t>Верхнеграйворонского</w:t>
      </w:r>
      <w:proofErr w:type="spellEnd"/>
      <w:r w:rsidR="007E4726">
        <w:rPr>
          <w:rFonts w:ascii="Times New Roman" w:hAnsi="Times New Roman" w:cs="Times New Roman"/>
          <w:sz w:val="24"/>
        </w:rPr>
        <w:t xml:space="preserve"> </w:t>
      </w:r>
      <w:r w:rsidRPr="00305483">
        <w:rPr>
          <w:rFonts w:ascii="Times New Roman" w:hAnsi="Times New Roman" w:cs="Times New Roman"/>
          <w:sz w:val="24"/>
        </w:rPr>
        <w:t xml:space="preserve">сельсовета </w:t>
      </w:r>
      <w:proofErr w:type="spellStart"/>
      <w:r w:rsidRPr="00305483">
        <w:rPr>
          <w:rFonts w:ascii="Times New Roman" w:hAnsi="Times New Roman" w:cs="Times New Roman"/>
          <w:sz w:val="24"/>
        </w:rPr>
        <w:t>Касторенского</w:t>
      </w:r>
      <w:proofErr w:type="spellEnd"/>
      <w:r w:rsidRPr="00305483">
        <w:rPr>
          <w:rFonts w:ascii="Times New Roman" w:hAnsi="Times New Roman" w:cs="Times New Roman"/>
          <w:sz w:val="24"/>
        </w:rPr>
        <w:t xml:space="preserve"> района Курской области»  (Приложение № 1) и ввес</w:t>
      </w:r>
      <w:r w:rsidR="003F27E0">
        <w:rPr>
          <w:rFonts w:ascii="Times New Roman" w:hAnsi="Times New Roman" w:cs="Times New Roman"/>
          <w:sz w:val="24"/>
        </w:rPr>
        <w:t>ти ее в действие с 1 января 2021</w:t>
      </w:r>
      <w:r w:rsidRPr="00305483">
        <w:rPr>
          <w:rFonts w:ascii="Times New Roman" w:hAnsi="Times New Roman" w:cs="Times New Roman"/>
          <w:sz w:val="24"/>
        </w:rPr>
        <w:t xml:space="preserve"> года.</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2. </w:t>
      </w:r>
      <w:proofErr w:type="gramStart"/>
      <w:r w:rsidRPr="00305483">
        <w:rPr>
          <w:rFonts w:ascii="Times New Roman" w:hAnsi="Times New Roman" w:cs="Times New Roman"/>
          <w:sz w:val="24"/>
        </w:rPr>
        <w:t>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roofErr w:type="gramEnd"/>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4. Контроль над исполнением настоящего постановления возложить на  Начальника Отдела (главно</w:t>
      </w:r>
      <w:r w:rsidR="007E4726">
        <w:rPr>
          <w:rFonts w:ascii="Times New Roman" w:hAnsi="Times New Roman" w:cs="Times New Roman"/>
          <w:sz w:val="24"/>
        </w:rPr>
        <w:t>го бухгалтера) А</w:t>
      </w:r>
      <w:r w:rsidRPr="00305483">
        <w:rPr>
          <w:rFonts w:ascii="Times New Roman" w:hAnsi="Times New Roman" w:cs="Times New Roman"/>
          <w:sz w:val="24"/>
        </w:rPr>
        <w:t>дминист</w:t>
      </w:r>
      <w:r w:rsidR="003F27E0">
        <w:rPr>
          <w:rFonts w:ascii="Times New Roman" w:hAnsi="Times New Roman" w:cs="Times New Roman"/>
          <w:sz w:val="24"/>
        </w:rPr>
        <w:t xml:space="preserve">рации </w:t>
      </w:r>
      <w:r w:rsidR="007E4726">
        <w:rPr>
          <w:rFonts w:ascii="Times New Roman" w:hAnsi="Times New Roman" w:cs="Times New Roman"/>
          <w:sz w:val="24"/>
        </w:rPr>
        <w:t>Насонову Л</w:t>
      </w:r>
      <w:r w:rsidRPr="00305483">
        <w:rPr>
          <w:rFonts w:ascii="Times New Roman" w:hAnsi="Times New Roman" w:cs="Times New Roman"/>
          <w:sz w:val="24"/>
        </w:rPr>
        <w:t>.Н.</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proofErr w:type="spellStart"/>
      <w:r w:rsidR="007E4726">
        <w:rPr>
          <w:rFonts w:ascii="Times New Roman" w:hAnsi="Times New Roman" w:cs="Times New Roman"/>
          <w:sz w:val="24"/>
        </w:rPr>
        <w:t>Верхнеграйворонского</w:t>
      </w:r>
      <w:proofErr w:type="spellEnd"/>
      <w:r w:rsidRPr="00305483">
        <w:rPr>
          <w:rFonts w:ascii="Times New Roman" w:hAnsi="Times New Roman" w:cs="Times New Roman"/>
          <w:sz w:val="24"/>
        </w:rPr>
        <w:t xml:space="preserve"> сельсовета. </w:t>
      </w:r>
    </w:p>
    <w:p w:rsidR="00CC5532" w:rsidRPr="00305483" w:rsidRDefault="00CC5532" w:rsidP="007E4726">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7E4726" w:rsidP="00CC5532">
      <w:pPr>
        <w:ind w:right="-6"/>
        <w:jc w:val="both"/>
        <w:rPr>
          <w:rFonts w:ascii="Times New Roman" w:hAnsi="Times New Roman" w:cs="Times New Roman"/>
          <w:sz w:val="24"/>
        </w:rPr>
      </w:pPr>
      <w:proofErr w:type="spellStart"/>
      <w:r>
        <w:rPr>
          <w:rFonts w:ascii="Times New Roman" w:hAnsi="Times New Roman" w:cs="Times New Roman"/>
          <w:sz w:val="24"/>
        </w:rPr>
        <w:t>Верхнеграйворонского</w:t>
      </w:r>
      <w:proofErr w:type="spellEnd"/>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proofErr w:type="spellStart"/>
      <w:r>
        <w:rPr>
          <w:rFonts w:ascii="Times New Roman" w:hAnsi="Times New Roman" w:cs="Times New Roman"/>
          <w:sz w:val="24"/>
        </w:rPr>
        <w:t>Н.П.Залузский</w:t>
      </w:r>
      <w:proofErr w:type="spellEnd"/>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7E4726"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Верхнеграйворонского</w:t>
      </w:r>
      <w:proofErr w:type="spellEnd"/>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7E4726" w:rsidP="000270C6">
      <w:pPr>
        <w:jc w:val="right"/>
        <w:rPr>
          <w:rFonts w:ascii="Times New Roman" w:hAnsi="Times New Roman" w:cs="Times New Roman"/>
          <w:sz w:val="24"/>
        </w:rPr>
      </w:pPr>
      <w:r>
        <w:rPr>
          <w:rFonts w:ascii="Times New Roman" w:hAnsi="Times New Roman" w:cs="Times New Roman"/>
          <w:sz w:val="24"/>
        </w:rPr>
        <w:t>от 29</w:t>
      </w:r>
      <w:r w:rsidR="000270C6">
        <w:rPr>
          <w:rFonts w:ascii="Times New Roman" w:hAnsi="Times New Roman" w:cs="Times New Roman"/>
          <w:sz w:val="24"/>
        </w:rPr>
        <w:t xml:space="preserve">.12.2020г. № </w:t>
      </w:r>
      <w:r>
        <w:rPr>
          <w:rFonts w:ascii="Times New Roman" w:hAnsi="Times New Roman" w:cs="Times New Roman"/>
          <w:sz w:val="24"/>
        </w:rPr>
        <w:t>54</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proofErr w:type="spellStart"/>
      <w:r w:rsidR="007E4726">
        <w:rPr>
          <w:rFonts w:ascii="Times New Roman" w:hAnsi="Times New Roman" w:cs="Times New Roman"/>
          <w:color w:val="000000"/>
          <w:sz w:val="24"/>
        </w:rPr>
        <w:t>Верхнеграйворонского</w:t>
      </w:r>
      <w:proofErr w:type="spellEnd"/>
      <w:r>
        <w:rPr>
          <w:rFonts w:ascii="Times New Roman" w:hAnsi="Times New Roman" w:cs="Times New Roman"/>
          <w:color w:val="000000"/>
          <w:sz w:val="24"/>
        </w:rPr>
        <w:t xml:space="preserve"> сельсовета</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Касторенского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  разработана в соответствии:</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shd w:val="clear" w:color="auto" w:fill="FFFFFF"/>
        </w:rPr>
        <w:t xml:space="preserve">приказом Минфина от 29.11.2017 № 209н «Об утверждении </w:t>
      </w:r>
      <w:proofErr w:type="gramStart"/>
      <w:r>
        <w:rPr>
          <w:rFonts w:ascii="Times New Roman" w:hAnsi="Times New Roman" w:cs="Times New Roman"/>
          <w:sz w:val="24"/>
          <w:shd w:val="clear" w:color="auto" w:fill="FFFFFF"/>
        </w:rPr>
        <w:t>Порядка применения классификации операций сектора государственного</w:t>
      </w:r>
      <w:proofErr w:type="gramEnd"/>
      <w:r>
        <w:rPr>
          <w:rFonts w:ascii="Times New Roman" w:hAnsi="Times New Roman" w:cs="Times New Roman"/>
          <w:sz w:val="24"/>
          <w:shd w:val="clear" w:color="auto" w:fill="FFFFFF"/>
        </w:rPr>
        <w:t xml:space="preserve"> управления» (далее – приказ № 209н);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proofErr w:type="gramStart"/>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w:t>
      </w:r>
      <w:proofErr w:type="gramEnd"/>
      <w:r>
        <w:rPr>
          <w:rFonts w:ascii="Times New Roman" w:hAnsi="Times New Roman" w:cs="Times New Roman"/>
          <w:sz w:val="24"/>
          <w:shd w:val="clear" w:color="auto" w:fill="FFFFFF"/>
        </w:rPr>
        <w:t xml:space="preserve">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lastRenderedPageBreak/>
              <w:t>Х</w:t>
            </w:r>
          </w:p>
        </w:tc>
        <w:tc>
          <w:tcPr>
            <w:tcW w:w="4386" w:type="dxa"/>
            <w:tcBorders>
              <w:top w:val="single" w:sz="4" w:space="0" w:color="auto"/>
              <w:left w:val="single" w:sz="4" w:space="0" w:color="auto"/>
              <w:bottom w:val="single" w:sz="4" w:space="0" w:color="auto"/>
              <w:right w:val="single" w:sz="4" w:space="0" w:color="auto"/>
            </w:tcBorders>
            <w:hideMark/>
          </w:tcPr>
          <w:p w:rsidR="000270C6" w:rsidRPr="00DA0D57"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 бухгалтерия, возглавляемая</w:t>
      </w:r>
      <w:r w:rsidR="007E4726">
        <w:rPr>
          <w:rFonts w:ascii="Times New Roman" w:hAnsi="Times New Roman" w:cs="Times New Roman"/>
          <w:sz w:val="24"/>
        </w:rPr>
        <w:t xml:space="preserve"> главным бухгалтером. Руководствуе</w:t>
      </w:r>
      <w:r>
        <w:rPr>
          <w:rFonts w:ascii="Times New Roman" w:hAnsi="Times New Roman" w:cs="Times New Roman"/>
          <w:sz w:val="24"/>
        </w:rPr>
        <w:t>тся в работе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Pr="00DA0D57" w:rsidRDefault="000270C6" w:rsidP="005B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xml:space="preserve">1. Бухучет ведется в электронном виде с </w:t>
      </w:r>
      <w:r w:rsidRPr="00DA0D57">
        <w:rPr>
          <w:rFonts w:ascii="Times New Roman" w:hAnsi="Times New Roman" w:cs="Times New Roman"/>
          <w:sz w:val="24"/>
        </w:rPr>
        <w:br/>
        <w:t xml:space="preserve">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бухгалтерской отчетности учредителю;</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 ведется  через программное обеспечение «Астрал-Отчет»;</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передача отчетности в отделение Пенсионного фонда России;</w:t>
      </w:r>
    </w:p>
    <w:p w:rsidR="000270C6" w:rsidRPr="00DA0D57" w:rsidRDefault="000270C6" w:rsidP="000270C6">
      <w:pPr>
        <w:numPr>
          <w:ilvl w:val="0"/>
          <w:numId w:val="2"/>
        </w:numPr>
        <w:ind w:left="0" w:firstLine="0"/>
        <w:jc w:val="both"/>
        <w:rPr>
          <w:rFonts w:ascii="Times New Roman" w:hAnsi="Times New Roman" w:cs="Times New Roman"/>
          <w:sz w:val="24"/>
        </w:rPr>
      </w:pPr>
      <w:r w:rsidRPr="00DA0D57">
        <w:rPr>
          <w:rFonts w:ascii="Times New Roman" w:hAnsi="Times New Roman" w:cs="Times New Roman"/>
          <w:sz w:val="24"/>
        </w:rPr>
        <w:t>размещение информации о деятельности учреждения на официальном сайте bus.gov.ru;</w:t>
      </w:r>
    </w:p>
    <w:p w:rsidR="000270C6" w:rsidRPr="00DA0D57"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2</w:t>
      </w:r>
      <w:r w:rsidR="000270C6" w:rsidRPr="00DA0D57">
        <w:rPr>
          <w:rFonts w:ascii="Times New Roman" w:hAnsi="Times New Roman" w:cs="Times New Roman"/>
          <w:sz w:val="24"/>
        </w:rPr>
        <w:t>.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Pr="00DA0D57" w:rsidRDefault="005B0F1C" w:rsidP="005B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sidRPr="00DA0D57">
        <w:rPr>
          <w:rFonts w:ascii="Times New Roman" w:hAnsi="Times New Roman" w:cs="Times New Roman"/>
          <w:sz w:val="24"/>
        </w:rPr>
        <w:t> 3</w:t>
      </w:r>
      <w:r w:rsidR="000270C6" w:rsidRPr="00DA0D57">
        <w:rPr>
          <w:rFonts w:ascii="Times New Roman" w:hAnsi="Times New Roman" w:cs="Times New Roman"/>
          <w:sz w:val="24"/>
        </w:rPr>
        <w:t>. В целях обеспечения сохранности электронных данных бухучета и отчетности:</w:t>
      </w:r>
      <w:r w:rsidR="000270C6" w:rsidRPr="00DA0D57">
        <w:rPr>
          <w:rFonts w:ascii="Times New Roman" w:hAnsi="Times New Roman" w:cs="Times New Roman"/>
          <w:sz w:val="24"/>
        </w:rPr>
        <w:br/>
      </w:r>
    </w:p>
    <w:p w:rsidR="000270C6" w:rsidRPr="00DA0D57" w:rsidRDefault="000270C6" w:rsidP="000270C6">
      <w:pPr>
        <w:numPr>
          <w:ilvl w:val="0"/>
          <w:numId w:val="3"/>
        </w:numPr>
        <w:ind w:left="0" w:firstLine="0"/>
        <w:jc w:val="both"/>
        <w:rPr>
          <w:rFonts w:ascii="Times New Roman" w:hAnsi="Times New Roman" w:cs="Times New Roman"/>
          <w:sz w:val="24"/>
        </w:rPr>
      </w:pPr>
      <w:r w:rsidRPr="00DA0D57">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Pr="00DA0D57" w:rsidRDefault="000270C6" w:rsidP="000270C6">
      <w:pPr>
        <w:numPr>
          <w:ilvl w:val="0"/>
          <w:numId w:val="3"/>
        </w:numPr>
        <w:ind w:left="0" w:firstLine="0"/>
        <w:jc w:val="both"/>
        <w:rPr>
          <w:rFonts w:ascii="Times New Roman" w:hAnsi="Times New Roman" w:cs="Times New Roman"/>
          <w:sz w:val="24"/>
        </w:rPr>
      </w:pPr>
      <w:r w:rsidRPr="00DA0D57">
        <w:rPr>
          <w:rFonts w:ascii="Times New Roman" w:hAnsi="Times New Roman" w:cs="Times New Roman"/>
          <w:sz w:val="24"/>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Pr="00DA0D57"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DA0D57">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Pr>
          <w:rFonts w:ascii="Times New Roman" w:hAnsi="Times New Roman" w:cs="Times New Roman"/>
          <w:sz w:val="24"/>
        </w:rPr>
        <w:t>достаточно однократного</w:t>
      </w:r>
      <w:proofErr w:type="gramEnd"/>
      <w:r>
        <w:rPr>
          <w:rFonts w:ascii="Times New Roman" w:hAnsi="Times New Roman" w:cs="Times New Roman"/>
          <w:sz w:val="24"/>
        </w:rPr>
        <w:t>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xml:space="preserve">– инвентарная карточка группового учета основных средств оформляется при принятии </w:t>
      </w:r>
      <w:r>
        <w:rPr>
          <w:rFonts w:ascii="Times New Roman" w:hAnsi="Times New Roman" w:cs="Times New Roman"/>
          <w:sz w:val="24"/>
        </w:rPr>
        <w:lastRenderedPageBreak/>
        <w:t>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xml:space="preserve">– </w:t>
      </w:r>
      <w:proofErr w:type="gramStart"/>
      <w:r>
        <w:rPr>
          <w:rFonts w:ascii="Times New Roman" w:hAnsi="Times New Roman" w:cs="Times New Roman"/>
          <w:sz w:val="24"/>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 главная книга заполняются ежемесячно;</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proofErr w:type="gramEnd"/>
      <w:r>
        <w:rPr>
          <w:rFonts w:ascii="Times New Roman" w:hAnsi="Times New Roman" w:cs="Times New Roman"/>
          <w:sz w:val="24"/>
        </w:rPr>
        <w:b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бланки трудовых книжек и вкладышей к ним;</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t>– бланки платежных квитанций по форме № 0504510.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Табель учета использования рабочего времени (ф. 0504421) дополнен условными обозначениями.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proofErr w:type="spellStart"/>
      <w:r>
        <w:rPr>
          <w:rFonts w:ascii="Times New Roman" w:hAnsi="Times New Roman" w:cs="Times New Roman"/>
          <w:sz w:val="24"/>
        </w:rPr>
        <w:t>забалансовые</w:t>
      </w:r>
      <w:proofErr w:type="spellEnd"/>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w:t>
      </w:r>
      <w:r>
        <w:rPr>
          <w:rFonts w:ascii="Times New Roman" w:hAnsi="Times New Roman" w:cs="Times New Roman"/>
          <w:sz w:val="24"/>
        </w:rPr>
        <w:lastRenderedPageBreak/>
        <w:t>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proofErr w:type="gramStart"/>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Pr>
          <w:rFonts w:ascii="Times New Roman" w:hAnsi="Times New Roman" w:cs="Times New Roman"/>
          <w:sz w:val="24"/>
        </w:rPr>
        <w:t>выбываемых</w:t>
      </w:r>
      <w:proofErr w:type="spellEnd"/>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proofErr w:type="spellStart"/>
      <w:r>
        <w:rPr>
          <w:rFonts w:ascii="Times New Roman" w:hAnsi="Times New Roman" w:cs="Times New Roman"/>
          <w:sz w:val="24"/>
        </w:rPr>
        <w:t>разукомплектации</w:t>
      </w:r>
      <w:proofErr w:type="spellEnd"/>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w:t>
      </w:r>
      <w:r>
        <w:rPr>
          <w:rFonts w:ascii="Times New Roman" w:hAnsi="Times New Roman" w:cs="Times New Roman"/>
          <w:sz w:val="24"/>
        </w:rPr>
        <w:lastRenderedPageBreak/>
        <w:t>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2.9. В </w:t>
      </w:r>
      <w:proofErr w:type="gramStart"/>
      <w:r>
        <w:rPr>
          <w:rFonts w:ascii="Times New Roman" w:hAnsi="Times New Roman" w:cs="Times New Roman"/>
          <w:sz w:val="24"/>
        </w:rPr>
        <w:t>случаях</w:t>
      </w:r>
      <w:proofErr w:type="gramEnd"/>
      <w:r>
        <w:rPr>
          <w:rFonts w:ascii="Times New Roman" w:hAnsi="Times New Roman" w:cs="Times New Roman"/>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Ежегодно приказом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w:t>
      </w:r>
      <w:proofErr w:type="gramStart"/>
      <w:r>
        <w:rPr>
          <w:rFonts w:ascii="Times New Roman" w:hAnsi="Times New Roman" w:cs="Times New Roman"/>
          <w:sz w:val="24"/>
        </w:rPr>
        <w:t xml:space="preserve">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Pr>
          <w:rFonts w:ascii="Times New Roman" w:hAnsi="Times New Roman" w:cs="Times New Roman"/>
          <w:sz w:val="24"/>
        </w:rPr>
        <w:t>нетипизированные</w:t>
      </w:r>
      <w:proofErr w:type="spellEnd"/>
      <w:r>
        <w:rPr>
          <w:rFonts w:ascii="Times New Roman" w:hAnsi="Times New Roman" w:cs="Times New Roman"/>
          <w:sz w:val="24"/>
        </w:rPr>
        <w:t xml:space="preserve"> запчасти и комплектующие), такие как:</w:t>
      </w:r>
      <w:proofErr w:type="gramEnd"/>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proofErr w:type="spellStart"/>
      <w:r>
        <w:rPr>
          <w:rFonts w:ascii="Times New Roman" w:hAnsi="Times New Roman" w:cs="Times New Roman"/>
          <w:sz w:val="24"/>
        </w:rPr>
        <w:t>автоинструмента</w:t>
      </w:r>
      <w:proofErr w:type="spellEnd"/>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lastRenderedPageBreak/>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w:t>
      </w:r>
      <w:proofErr w:type="gramStart"/>
      <w:r>
        <w:rPr>
          <w:rFonts w:ascii="Times New Roman" w:hAnsi="Times New Roman" w:cs="Times New Roman"/>
          <w:sz w:val="24"/>
        </w:rPr>
        <w:t>осуществления полномочий администратора доходов бюджета</w:t>
      </w:r>
      <w:proofErr w:type="gramEnd"/>
      <w:r>
        <w:rPr>
          <w:rFonts w:ascii="Times New Roman" w:hAnsi="Times New Roman" w:cs="Times New Roman"/>
          <w:sz w:val="24"/>
        </w:rPr>
        <w:t xml:space="preserve">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Способ выдачи денежных средств должен указывается в служебной записке или приказе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rFonts w:ascii="Times New Roman" w:hAnsi="Times New Roman" w:cs="Times New Roman"/>
          <w:sz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lastRenderedPageBreak/>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xml:space="preserve">– по завершении </w:t>
      </w:r>
      <w:proofErr w:type="gramStart"/>
      <w:r>
        <w:rPr>
          <w:rFonts w:ascii="Times New Roman" w:hAnsi="Times New Roman" w:cs="Times New Roman"/>
          <w:sz w:val="24"/>
        </w:rPr>
        <w:t>срока возможного возобновления процедуры взыскания задолженности</w:t>
      </w:r>
      <w:proofErr w:type="gramEnd"/>
      <w:r>
        <w:rPr>
          <w:rFonts w:ascii="Times New Roman" w:hAnsi="Times New Roman" w:cs="Times New Roman"/>
          <w:sz w:val="24"/>
        </w:rPr>
        <w:t xml:space="preserve">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 10.2. В составе расходов будущих периодов на счете КБК 1.401.50.000 «Расходы будущих периодов» отражаются расходы </w:t>
      </w:r>
      <w:proofErr w:type="gramStart"/>
      <w:r>
        <w:rPr>
          <w:rFonts w:ascii="Times New Roman" w:hAnsi="Times New Roman" w:cs="Times New Roman"/>
          <w:sz w:val="24"/>
        </w:rPr>
        <w:t>по</w:t>
      </w:r>
      <w:proofErr w:type="gramEnd"/>
      <w:r>
        <w:rPr>
          <w:rFonts w:ascii="Times New Roman" w:hAnsi="Times New Roman" w:cs="Times New Roman"/>
          <w:sz w:val="24"/>
        </w:rPr>
        <w:t>:</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w:t>
      </w:r>
      <w:r>
        <w:rPr>
          <w:rFonts w:ascii="Times New Roman" w:hAnsi="Times New Roman" w:cs="Times New Roman"/>
          <w:sz w:val="24"/>
        </w:rPr>
        <w:lastRenderedPageBreak/>
        <w:t>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Pr>
          <w:rFonts w:ascii="Times New Roman" w:hAnsi="Times New Roman" w:cs="Times New Roman"/>
          <w:sz w:val="24"/>
        </w:rPr>
        <w:t>красное</w:t>
      </w:r>
      <w:proofErr w:type="gramEnd"/>
      <w:r>
        <w:rPr>
          <w:rFonts w:ascii="Times New Roman" w:hAnsi="Times New Roman" w:cs="Times New Roman"/>
          <w:sz w:val="24"/>
        </w:rPr>
        <w:t>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w:t>
      </w:r>
      <w:r>
        <w:rPr>
          <w:rFonts w:ascii="Times New Roman" w:hAnsi="Times New Roman" w:cs="Times New Roman"/>
          <w:sz w:val="24"/>
          <w:szCs w:val="24"/>
        </w:rPr>
        <w:lastRenderedPageBreak/>
        <w:t>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w:t>
      </w:r>
      <w:proofErr w:type="gramEnd"/>
      <w:r>
        <w:rPr>
          <w:rFonts w:ascii="Times New Roman" w:hAnsi="Times New Roman" w:cs="Times New Roman"/>
          <w:sz w:val="24"/>
          <w:szCs w:val="24"/>
        </w:rPr>
        <w:t xml:space="preserve">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proofErr w:type="gramStart"/>
      <w:r>
        <w:rPr>
          <w:rFonts w:ascii="Times New Roman" w:hAnsi="Times New Roman" w:cs="Times New Roman"/>
          <w:sz w:val="24"/>
        </w:rPr>
        <w:t>- основные средства-один раз в три года;</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w:t>
      </w:r>
      <w:proofErr w:type="gramStart"/>
      <w:r>
        <w:rPr>
          <w:rFonts w:ascii="Times New Roman" w:hAnsi="Times New Roman" w:cs="Times New Roman"/>
          <w:sz w:val="24"/>
        </w:rPr>
        <w:t>в-</w:t>
      </w:r>
      <w:proofErr w:type="gramEnd"/>
      <w:r>
        <w:rPr>
          <w:rFonts w:ascii="Times New Roman" w:hAnsi="Times New Roman" w:cs="Times New Roman"/>
          <w:sz w:val="24"/>
        </w:rPr>
        <w:t xml:space="preserve">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Председатель комиссии: Заместитель Главы администрации</w:t>
      </w:r>
      <w:r w:rsidR="00984849">
        <w:rPr>
          <w:rFonts w:ascii="Times New Roman" w:hAnsi="Times New Roman" w:cs="Times New Roman"/>
          <w:sz w:val="24"/>
        </w:rPr>
        <w:t xml:space="preserve"> Семенова Татьяна Ивановна.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r w:rsidR="00984849">
        <w:rPr>
          <w:rFonts w:ascii="Times New Roman" w:hAnsi="Times New Roman" w:cs="Times New Roman"/>
          <w:sz w:val="24"/>
        </w:rPr>
        <w:t>Насонова Любовь Николаевна</w:t>
      </w:r>
      <w:r>
        <w:rPr>
          <w:rFonts w:ascii="Times New Roman" w:hAnsi="Times New Roman" w:cs="Times New Roman"/>
          <w:sz w:val="24"/>
        </w:rPr>
        <w:t>;</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Директор МКУ «</w:t>
      </w:r>
      <w:proofErr w:type="spellStart"/>
      <w:r w:rsidR="00984849">
        <w:rPr>
          <w:rFonts w:ascii="Times New Roman" w:hAnsi="Times New Roman" w:cs="Times New Roman"/>
          <w:sz w:val="24"/>
        </w:rPr>
        <w:t>Верхнеграйворонский</w:t>
      </w:r>
      <w:proofErr w:type="spellEnd"/>
      <w:r w:rsidR="00984849">
        <w:rPr>
          <w:rFonts w:ascii="Times New Roman" w:hAnsi="Times New Roman" w:cs="Times New Roman"/>
          <w:sz w:val="24"/>
        </w:rPr>
        <w:t xml:space="preserve"> дом культуры</w:t>
      </w:r>
      <w:r>
        <w:rPr>
          <w:rFonts w:ascii="Times New Roman" w:hAnsi="Times New Roman" w:cs="Times New Roman"/>
          <w:sz w:val="24"/>
        </w:rPr>
        <w:t xml:space="preserve">»  </w:t>
      </w:r>
      <w:r w:rsidR="00984849">
        <w:rPr>
          <w:rFonts w:ascii="Times New Roman" w:hAnsi="Times New Roman" w:cs="Times New Roman"/>
          <w:sz w:val="24"/>
        </w:rPr>
        <w:t>Проскурникова Раиса Николаевна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Бюджетная отчетность составляется на основании аналитического и синтетического учета по формам, в объеме и в сроки, установленные вышестоящей </w:t>
      </w:r>
      <w:r>
        <w:rPr>
          <w:rFonts w:ascii="Times New Roman" w:hAnsi="Times New Roman" w:cs="Times New Roman"/>
          <w:sz w:val="24"/>
        </w:rPr>
        <w:lastRenderedPageBreak/>
        <w:t>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iCs/>
          <w:sz w:val="24"/>
        </w:rPr>
        <w:t>Бюджетная отчетность формируется и хранится в бумажном  виде у главного бухгалтера.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984849">
            <w:pPr>
              <w:jc w:val="both"/>
              <w:rPr>
                <w:rFonts w:ascii="Times New Roman" w:hAnsi="Times New Roman" w:cs="Times New Roman"/>
                <w:sz w:val="24"/>
              </w:rPr>
            </w:pPr>
            <w:r>
              <w:rPr>
                <w:rFonts w:ascii="Times New Roman" w:hAnsi="Times New Roman" w:cs="Times New Roman"/>
                <w:sz w:val="24"/>
              </w:rPr>
              <w:t>Л.Н.Насонова</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5B0F1C" w:rsidRDefault="005B0F1C"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7E4726"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Верхнеграйворонского</w:t>
      </w:r>
      <w:proofErr w:type="spellEnd"/>
      <w:r w:rsidR="000270C6">
        <w:rPr>
          <w:rFonts w:ascii="Times New Roman" w:hAnsi="Times New Roman" w:cs="Times New Roman"/>
          <w:color w:val="000000"/>
          <w:sz w:val="24"/>
        </w:rPr>
        <w:t xml:space="preserve"> сельсовета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Касторенского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Default="00984849" w:rsidP="000270C6">
      <w:pPr>
        <w:jc w:val="right"/>
        <w:rPr>
          <w:rFonts w:ascii="Times New Roman" w:hAnsi="Times New Roman" w:cs="Times New Roman"/>
          <w:sz w:val="24"/>
        </w:rPr>
      </w:pPr>
      <w:r>
        <w:rPr>
          <w:rFonts w:ascii="Times New Roman" w:hAnsi="Times New Roman" w:cs="Times New Roman"/>
          <w:sz w:val="24"/>
        </w:rPr>
        <w:t>от 29</w:t>
      </w:r>
      <w:r w:rsidR="000270C6">
        <w:rPr>
          <w:rFonts w:ascii="Times New Roman" w:hAnsi="Times New Roman" w:cs="Times New Roman"/>
          <w:sz w:val="24"/>
        </w:rPr>
        <w:t xml:space="preserve">.12.2020г. № </w:t>
      </w:r>
      <w:r>
        <w:rPr>
          <w:rFonts w:ascii="Times New Roman" w:hAnsi="Times New Roman" w:cs="Times New Roman"/>
          <w:sz w:val="24"/>
        </w:rPr>
        <w:t>54</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0" w:name="OLE_LINK145"/>
      <w:bookmarkStart w:id="1" w:name="OLE_LINK146"/>
      <w:r>
        <w:rPr>
          <w:rFonts w:ascii="Times New Roman" w:hAnsi="Times New Roman" w:cs="Times New Roman"/>
          <w:sz w:val="24"/>
          <w:szCs w:val="24"/>
        </w:rPr>
        <w:t>НДФЛ</w:t>
      </w:r>
      <w:bookmarkEnd w:id="0"/>
      <w:bookmarkEnd w:id="1"/>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2" w:name="bookmark2"/>
      <w:r>
        <w:rPr>
          <w:rFonts w:ascii="Times New Roman" w:hAnsi="Times New Roman" w:cs="Times New Roman"/>
          <w:b/>
          <w:i w:val="0"/>
          <w:sz w:val="24"/>
          <w:szCs w:val="24"/>
        </w:rPr>
        <w:t>Налог на имущество</w:t>
      </w:r>
      <w:bookmarkEnd w:id="2"/>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pgSz w:w="11906" w:h="16838"/>
          <w:pgMar w:top="1021" w:right="1134" w:bottom="1021" w:left="1673"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proofErr w:type="spellStart"/>
      <w:r w:rsidR="007E4726">
        <w:rPr>
          <w:rFonts w:ascii="Times New Roman" w:hAnsi="Times New Roman" w:cs="Times New Roman"/>
          <w:sz w:val="24"/>
        </w:rPr>
        <w:t>Верхнеграйворонского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Касторенского</w:t>
      </w:r>
      <w:proofErr w:type="spellEnd"/>
      <w:r>
        <w:rPr>
          <w:rFonts w:ascii="Times New Roman" w:hAnsi="Times New Roman" w:cs="Times New Roman"/>
          <w:sz w:val="24"/>
        </w:rPr>
        <w:t xml:space="preserve">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Зам</w:t>
            </w:r>
            <w:proofErr w:type="gramStart"/>
            <w:r>
              <w:rPr>
                <w:rFonts w:ascii="Times New Roman" w:hAnsi="Times New Roman" w:cs="Times New Roman"/>
              </w:rPr>
              <w:t>.г</w:t>
            </w:r>
            <w:proofErr w:type="gramEnd"/>
            <w:r>
              <w:rPr>
                <w:rFonts w:ascii="Times New Roman" w:hAnsi="Times New Roman" w:cs="Times New Roman"/>
              </w:rPr>
              <w:t>лавы</w:t>
            </w:r>
            <w:r w:rsidR="00984849">
              <w:rPr>
                <w:rFonts w:ascii="Times New Roman" w:hAnsi="Times New Roman" w:cs="Times New Roman"/>
              </w:rPr>
              <w:t xml:space="preserve"> </w:t>
            </w:r>
            <w:r>
              <w:rPr>
                <w:rFonts w:ascii="Times New Roman" w:hAnsi="Times New Roman" w:cs="Times New Roman"/>
              </w:rPr>
              <w:t>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Ежедневно за 5 рабочих дней </w:t>
            </w:r>
            <w:proofErr w:type="gramStart"/>
            <w:r>
              <w:rPr>
                <w:rFonts w:ascii="Times New Roman" w:hAnsi="Times New Roman" w:cs="Times New Roman"/>
              </w:rPr>
              <w:t>до</w:t>
            </w:r>
            <w:proofErr w:type="gramEnd"/>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28 числа отчётного </w:t>
            </w:r>
            <w:proofErr w:type="gramStart"/>
            <w:r>
              <w:rPr>
                <w:rFonts w:ascii="Times New Roman" w:hAnsi="Times New Roman" w:cs="Times New Roman"/>
              </w:rPr>
              <w:t>месяца</w:t>
            </w:r>
            <w:proofErr w:type="gramEnd"/>
            <w:r>
              <w:rPr>
                <w:rFonts w:ascii="Times New Roman" w:hAnsi="Times New Roman" w:cs="Times New Roman"/>
              </w:rPr>
              <w:t xml:space="preserve">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Подотчётные лица </w:t>
            </w:r>
            <w:proofErr w:type="gramStart"/>
            <w:r>
              <w:rPr>
                <w:rFonts w:ascii="Times New Roman" w:hAnsi="Times New Roman" w:cs="Times New Roman"/>
                <w:szCs w:val="20"/>
              </w:rPr>
              <w:t>согласно списка</w:t>
            </w:r>
            <w:proofErr w:type="gramEnd"/>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jc w:val="center"/>
              <w:rPr>
                <w:rFonts w:ascii="Times New Roman" w:hAnsi="Times New Roman" w:cs="Times New Roman"/>
                <w:szCs w:val="20"/>
              </w:rPr>
            </w:pPr>
            <w:r>
              <w:rPr>
                <w:rFonts w:ascii="Times New Roman" w:hAnsi="Times New Roman" w:cs="Times New Roman"/>
                <w:szCs w:val="20"/>
              </w:rPr>
              <w:t>Директор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proofErr w:type="gramStart"/>
            <w:r>
              <w:rPr>
                <w:rFonts w:ascii="Times New Roman" w:hAnsi="Times New Roman" w:cs="Times New Roman"/>
              </w:rPr>
              <w:t>возникновении</w:t>
            </w:r>
            <w:proofErr w:type="gramEnd"/>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 xml:space="preserve">Все требования к ответственным лицам к порядку оформления учётных документов, утверждаемых в рамках реализации учётной политики учреждения, </w:t>
      </w:r>
      <w:proofErr w:type="gramStart"/>
      <w:r>
        <w:rPr>
          <w:rFonts w:ascii="Times New Roman" w:hAnsi="Times New Roman" w:cs="Times New Roman"/>
          <w:sz w:val="24"/>
        </w:rPr>
        <w:t>обязательны к исполнению</w:t>
      </w:r>
      <w:proofErr w:type="gramEnd"/>
      <w:r>
        <w:rPr>
          <w:rFonts w:ascii="Times New Roman" w:hAnsi="Times New Roman" w:cs="Times New Roman"/>
          <w:sz w:val="24"/>
        </w:rPr>
        <w:t xml:space="preserve">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roofErr w:type="gramEnd"/>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r w:rsidR="00984849">
        <w:rPr>
          <w:rFonts w:ascii="Times New Roman" w:hAnsi="Times New Roman" w:cs="Times New Roman"/>
          <w:sz w:val="24"/>
        </w:rPr>
        <w:t>Л.Н.Насонова</w:t>
      </w:r>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bookmarkStart w:id="3" w:name="_GoBack"/>
      <w:bookmarkEnd w:id="3"/>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w:t>
      </w:r>
      <w:proofErr w:type="gramStart"/>
      <w:r>
        <w:rPr>
          <w:rFonts w:ascii="Times New Roman" w:hAnsi="Times New Roman" w:cs="Times New Roman"/>
          <w:b/>
          <w:sz w:val="24"/>
        </w:rPr>
        <w:t>которым</w:t>
      </w:r>
      <w:proofErr w:type="gramEnd"/>
      <w:r>
        <w:rPr>
          <w:rFonts w:ascii="Times New Roman" w:hAnsi="Times New Roman" w:cs="Times New Roman"/>
          <w:b/>
          <w:sz w:val="24"/>
        </w:rPr>
        <w:t xml:space="preserve">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 xml:space="preserve">к Положению «Об учётной политики                                                                                                      в Администрации </w:t>
      </w:r>
      <w:proofErr w:type="spellStart"/>
      <w:r w:rsidR="007E4726">
        <w:rPr>
          <w:rFonts w:ascii="Times New Roman" w:hAnsi="Times New Roman" w:cs="Times New Roman"/>
          <w:szCs w:val="20"/>
        </w:rPr>
        <w:t>Верхнеграйворонского</w:t>
      </w:r>
      <w:proofErr w:type="spellEnd"/>
      <w:proofErr w:type="gramEnd"/>
    </w:p>
    <w:p w:rsidR="000270C6" w:rsidRDefault="000E65D1" w:rsidP="00984849">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0270C6">
        <w:rPr>
          <w:rFonts w:ascii="Times New Roman" w:hAnsi="Times New Roman" w:cs="Times New Roman"/>
          <w:szCs w:val="20"/>
        </w:rPr>
        <w:t>Касторенского района                                                                                                                     Курской области»</w:t>
      </w: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Директор,</w:t>
            </w:r>
          </w:p>
          <w:p w:rsidR="000270C6" w:rsidRDefault="000270C6">
            <w:pPr>
              <w:jc w:val="center"/>
              <w:rPr>
                <w:rFonts w:ascii="Times New Roman" w:hAnsi="Times New Roman" w:cs="Times New Roman"/>
                <w:sz w:val="24"/>
              </w:rPr>
            </w:pPr>
            <w:r>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подотчётные лица.</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84849" w:rsidRDefault="00984849"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84849" w:rsidRDefault="00984849"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lastRenderedPageBreak/>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proofErr w:type="gramStart"/>
      <w:r w:rsidR="000270C6">
        <w:rPr>
          <w:rFonts w:ascii="Times New Roman" w:hAnsi="Times New Roman" w:cs="Times New Roman"/>
          <w:szCs w:val="20"/>
        </w:rPr>
        <w:t xml:space="preserve">к Положению «Об учётной политики                                                                                                      в Администрации </w:t>
      </w:r>
      <w:proofErr w:type="spellStart"/>
      <w:r w:rsidR="007E4726">
        <w:rPr>
          <w:rFonts w:ascii="Times New Roman" w:hAnsi="Times New Roman" w:cs="Times New Roman"/>
          <w:szCs w:val="20"/>
        </w:rPr>
        <w:t>Верхнеграйворонского</w:t>
      </w:r>
      <w:proofErr w:type="spellEnd"/>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сельсовета Касторенского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w:t>
            </w:r>
            <w:proofErr w:type="gramStart"/>
            <w:r>
              <w:rPr>
                <w:rFonts w:ascii="Times New Roman" w:hAnsi="Times New Roman" w:cs="Times New Roman"/>
                <w:sz w:val="24"/>
              </w:rPr>
              <w:t xml:space="preserve">  Ж</w:t>
            </w:r>
            <w:proofErr w:type="gramEnd"/>
            <w:r>
              <w:rPr>
                <w:rFonts w:ascii="Times New Roman" w:hAnsi="Times New Roman" w:cs="Times New Roman"/>
                <w:sz w:val="24"/>
              </w:rPr>
              <w:t>/о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w:t>
            </w:r>
            <w:proofErr w:type="gramStart"/>
            <w:r>
              <w:rPr>
                <w:rFonts w:ascii="Times New Roman" w:hAnsi="Times New Roman" w:cs="Times New Roman"/>
                <w:sz w:val="24"/>
              </w:rPr>
              <w:t xml:space="preserve"> Ж</w:t>
            </w:r>
            <w:proofErr w:type="gramEnd"/>
            <w:r>
              <w:rPr>
                <w:rFonts w:ascii="Times New Roman" w:hAnsi="Times New Roman" w:cs="Times New Roman"/>
                <w:sz w:val="24"/>
              </w:rPr>
              <w:t>/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№5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1.2. Внутренний финансовый контроль направлен </w:t>
      </w:r>
      <w:proofErr w:type="gramStart"/>
      <w:r>
        <w:rPr>
          <w:rFonts w:ascii="Times New Roman" w:hAnsi="Times New Roman" w:cs="Times New Roman"/>
          <w:sz w:val="24"/>
        </w:rPr>
        <w:t>на</w:t>
      </w:r>
      <w:proofErr w:type="gramEnd"/>
      <w:r>
        <w:rPr>
          <w:rFonts w:ascii="Times New Roman" w:hAnsi="Times New Roman" w:cs="Times New Roman"/>
          <w:sz w:val="24"/>
        </w:rPr>
        <w:t>:</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принцип системности. Проведение контрольных </w:t>
      </w:r>
      <w:proofErr w:type="gramStart"/>
      <w:r>
        <w:rPr>
          <w:rFonts w:ascii="Times New Roman" w:hAnsi="Times New Roman" w:cs="Times New Roman"/>
          <w:sz w:val="24"/>
        </w:rPr>
        <w:t>мероприятий всех сторон деятельности объекта внутреннего контроля</w:t>
      </w:r>
      <w:proofErr w:type="gramEnd"/>
      <w:r>
        <w:rPr>
          <w:rFonts w:ascii="Times New Roman" w:hAnsi="Times New Roman" w:cs="Times New Roman"/>
          <w:sz w:val="24"/>
        </w:rPr>
        <w:t xml:space="preserve">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 Внутренний финансовый контроль в учреждении подразделяется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w:t>
      </w:r>
      <w:proofErr w:type="gramStart"/>
      <w:r>
        <w:rPr>
          <w:rFonts w:ascii="Times New Roman" w:hAnsi="Times New Roman" w:cs="Times New Roman"/>
          <w:sz w:val="24"/>
        </w:rPr>
        <w:t>дств в к</w:t>
      </w:r>
      <w:proofErr w:type="gramEnd"/>
      <w:r>
        <w:rPr>
          <w:rFonts w:ascii="Times New Roman" w:hAnsi="Times New Roman" w:cs="Times New Roman"/>
          <w:sz w:val="24"/>
        </w:rPr>
        <w:t>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 подотчетных лиц </w:t>
      </w:r>
      <w:proofErr w:type="gramStart"/>
      <w:r>
        <w:rPr>
          <w:rFonts w:ascii="Times New Roman" w:hAnsi="Times New Roman" w:cs="Times New Roman"/>
          <w:sz w:val="24"/>
        </w:rPr>
        <w:t>наличия</w:t>
      </w:r>
      <w:proofErr w:type="gramEnd"/>
      <w:r>
        <w:rPr>
          <w:rFonts w:ascii="Times New Roman" w:hAnsi="Times New Roman" w:cs="Times New Roman"/>
          <w:sz w:val="24"/>
        </w:rPr>
        <w:t xml:space="preserve">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сверка аналитического учета с </w:t>
      </w:r>
      <w:proofErr w:type="gramStart"/>
      <w:r>
        <w:rPr>
          <w:rFonts w:ascii="Times New Roman" w:hAnsi="Times New Roman" w:cs="Times New Roman"/>
          <w:sz w:val="24"/>
        </w:rPr>
        <w:t>синтетическим</w:t>
      </w:r>
      <w:proofErr w:type="gramEnd"/>
      <w:r>
        <w:rPr>
          <w:rFonts w:ascii="Times New Roman" w:hAnsi="Times New Roman" w:cs="Times New Roman"/>
          <w:sz w:val="24"/>
        </w:rPr>
        <w:t xml:space="preserve">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7.2. Непосредственная оценка адекватности, достаточности и эффективности системы внутреннего контроля, а также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w:t>
            </w:r>
            <w:proofErr w:type="gramStart"/>
            <w:r>
              <w:rPr>
                <w:rFonts w:ascii="Times New Roman" w:hAnsi="Times New Roman" w:cs="Times New Roman"/>
                <w:bCs/>
                <w:iCs/>
                <w:szCs w:val="20"/>
              </w:rPr>
              <w:t>дств в к</w:t>
            </w:r>
            <w:proofErr w:type="gramEnd"/>
            <w:r>
              <w:rPr>
                <w:rFonts w:ascii="Times New Roman" w:hAnsi="Times New Roman" w:cs="Times New Roman"/>
                <w:bCs/>
                <w:iCs/>
                <w:szCs w:val="20"/>
              </w:rPr>
              <w:t>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lastRenderedPageBreak/>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бухгалтер)                                              </w:t>
            </w:r>
            <w:r w:rsidR="00984849">
              <w:rPr>
                <w:rFonts w:ascii="Times New Roman" w:hAnsi="Times New Roman" w:cs="Times New Roman"/>
                <w:sz w:val="24"/>
              </w:rPr>
              <w:t>Л.Н.Насонова</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4" w:name="bookmark1"/>
      <w:r>
        <w:rPr>
          <w:rFonts w:ascii="Times New Roman" w:hAnsi="Times New Roman" w:cs="Times New Roman"/>
          <w:b/>
          <w:i w:val="0"/>
          <w:sz w:val="24"/>
          <w:szCs w:val="24"/>
        </w:rPr>
        <w:t xml:space="preserve">Состав и обязанности постоянно действующей комиссии </w:t>
      </w:r>
      <w:bookmarkEnd w:id="4"/>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ind w:left="193" w:right="142"/>
              <w:jc w:val="center"/>
              <w:rPr>
                <w:rFonts w:ascii="Times New Roman" w:hAnsi="Times New Roman" w:cs="Times New Roman"/>
                <w:sz w:val="24"/>
              </w:rPr>
            </w:pPr>
            <w:r>
              <w:rPr>
                <w:rFonts w:ascii="Times New Roman" w:hAnsi="Times New Roman" w:cs="Times New Roman"/>
                <w:sz w:val="24"/>
              </w:rPr>
              <w:t>Директор</w:t>
            </w:r>
          </w:p>
          <w:p w:rsidR="000270C6" w:rsidRDefault="00984849">
            <w:pPr>
              <w:ind w:left="193" w:right="142"/>
              <w:jc w:val="center"/>
              <w:rPr>
                <w:rFonts w:ascii="Times New Roman" w:hAnsi="Times New Roman" w:cs="Times New Roman"/>
                <w:sz w:val="24"/>
              </w:rPr>
            </w:pPr>
            <w:r>
              <w:rPr>
                <w:rFonts w:ascii="Times New Roman" w:hAnsi="Times New Roman" w:cs="Times New Roman"/>
                <w:sz w:val="24"/>
              </w:rPr>
              <w:t>Проскурникова Раиса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984849">
            <w:pPr>
              <w:ind w:left="193" w:right="142"/>
              <w:jc w:val="center"/>
              <w:rPr>
                <w:rFonts w:ascii="Times New Roman" w:hAnsi="Times New Roman" w:cs="Times New Roman"/>
                <w:sz w:val="24"/>
              </w:rPr>
            </w:pPr>
            <w:r>
              <w:rPr>
                <w:rFonts w:ascii="Times New Roman" w:hAnsi="Times New Roman" w:cs="Times New Roman"/>
                <w:sz w:val="24"/>
              </w:rPr>
              <w:t>Насонова Любовь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984849">
            <w:pPr>
              <w:snapToGrid w:val="0"/>
              <w:ind w:left="193" w:right="140"/>
              <w:jc w:val="center"/>
              <w:rPr>
                <w:rFonts w:ascii="Times New Roman" w:hAnsi="Times New Roman" w:cs="Times New Roman"/>
                <w:sz w:val="24"/>
              </w:rPr>
            </w:pPr>
            <w:r>
              <w:rPr>
                <w:rFonts w:ascii="Times New Roman" w:hAnsi="Times New Roman" w:cs="Times New Roman"/>
                <w:sz w:val="24"/>
              </w:rPr>
              <w:t>Председатель  Собрания д</w:t>
            </w:r>
            <w:r w:rsidR="000270C6">
              <w:rPr>
                <w:rFonts w:ascii="Times New Roman" w:hAnsi="Times New Roman" w:cs="Times New Roman"/>
                <w:sz w:val="24"/>
              </w:rPr>
              <w:t>епутат</w:t>
            </w:r>
            <w:r>
              <w:rPr>
                <w:rFonts w:ascii="Times New Roman" w:hAnsi="Times New Roman" w:cs="Times New Roman"/>
                <w:sz w:val="24"/>
              </w:rPr>
              <w:t>ов</w:t>
            </w:r>
          </w:p>
          <w:p w:rsidR="000270C6" w:rsidRDefault="00984849">
            <w:pPr>
              <w:snapToGrid w:val="0"/>
              <w:ind w:left="193" w:right="140"/>
              <w:jc w:val="center"/>
              <w:rPr>
                <w:rFonts w:ascii="Times New Roman" w:hAnsi="Times New Roman" w:cs="Times New Roman"/>
                <w:sz w:val="24"/>
              </w:rPr>
            </w:pPr>
            <w:proofErr w:type="spellStart"/>
            <w:r>
              <w:rPr>
                <w:rFonts w:ascii="Times New Roman" w:hAnsi="Times New Roman" w:cs="Times New Roman"/>
                <w:sz w:val="24"/>
              </w:rPr>
              <w:t>Шумова</w:t>
            </w:r>
            <w:proofErr w:type="spellEnd"/>
            <w:r>
              <w:rPr>
                <w:rFonts w:ascii="Times New Roman" w:hAnsi="Times New Roman" w:cs="Times New Roman"/>
                <w:sz w:val="24"/>
              </w:rPr>
              <w:t xml:space="preserve"> Ольга Владимировна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Порядок принятия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5"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Pr>
          <w:rFonts w:ascii="Times New Roman" w:hAnsi="Times New Roman" w:cs="Times New Roman"/>
          <w:sz w:val="24"/>
        </w:rPr>
        <w:t>ств пр</w:t>
      </w:r>
      <w:proofErr w:type="gramEnd"/>
      <w:r>
        <w:rPr>
          <w:rFonts w:ascii="Times New Roman" w:hAnsi="Times New Roman" w:cs="Times New Roman"/>
          <w:sz w:val="24"/>
        </w:rPr>
        <w:t xml:space="preserve">иведен в </w:t>
      </w:r>
      <w:hyperlink r:id="rId6"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7"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8"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Письменные заявления на выдачу денежных сре</w:t>
            </w:r>
            <w:proofErr w:type="gramStart"/>
            <w:r>
              <w:rPr>
                <w:rFonts w:ascii="Times New Roman" w:hAnsi="Times New Roman" w:cs="Times New Roman"/>
                <w:sz w:val="24"/>
              </w:rPr>
              <w:t>дств в п</w:t>
            </w:r>
            <w:proofErr w:type="gramEnd"/>
            <w:r>
              <w:rPr>
                <w:rFonts w:ascii="Times New Roman" w:hAnsi="Times New Roman" w:cs="Times New Roman"/>
                <w:sz w:val="24"/>
              </w:rPr>
              <w:t xml:space="preserve">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основании авансового отчет</w:t>
            </w:r>
            <w:proofErr w:type="gramStart"/>
            <w:r>
              <w:rPr>
                <w:rFonts w:ascii="Times New Roman" w:hAnsi="Times New Roman" w:cs="Times New Roman"/>
                <w:sz w:val="24"/>
              </w:rPr>
              <w:t>а(</w:t>
            </w:r>
            <w:proofErr w:type="gramEnd"/>
            <w:r>
              <w:rPr>
                <w:rFonts w:ascii="Times New Roman" w:hAnsi="Times New Roman" w:cs="Times New Roman"/>
                <w:sz w:val="24"/>
              </w:rPr>
              <w:t xml:space="preserve">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w:t>
            </w:r>
            <w:proofErr w:type="gramStart"/>
            <w:r>
              <w:rPr>
                <w:rFonts w:ascii="Times New Roman" w:hAnsi="Times New Roman" w:cs="Times New Roman"/>
                <w:sz w:val="24"/>
              </w:rPr>
              <w:t>сумма</w:t>
            </w:r>
            <w:proofErr w:type="gramEnd"/>
            <w:r>
              <w:rPr>
                <w:rFonts w:ascii="Times New Roman" w:hAnsi="Times New Roman" w:cs="Times New Roman"/>
                <w:sz w:val="24"/>
              </w:rPr>
              <w:t xml:space="preserve">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0"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r>
            <w:proofErr w:type="gramStart"/>
            <w:r>
              <w:rPr>
                <w:rFonts w:ascii="Times New Roman" w:hAnsi="Times New Roman" w:cs="Times New Roman"/>
                <w:bCs/>
                <w:sz w:val="24"/>
              </w:rPr>
              <w:t>п</w:t>
            </w:r>
            <w:proofErr w:type="gramEnd"/>
            <w:r>
              <w:rPr>
                <w:rFonts w:ascii="Times New Roman" w:hAnsi="Times New Roman" w:cs="Times New Roman"/>
                <w:bCs/>
                <w:sz w:val="24"/>
              </w:rPr>
              <w:t xml:space="preserve">/п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3"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proofErr w:type="gramStart"/>
      <w:r>
        <w:rPr>
          <w:rFonts w:ascii="Times New Roman" w:hAnsi="Times New Roman" w:cs="Times New Roman"/>
          <w:szCs w:val="20"/>
        </w:rPr>
        <w:t xml:space="preserve">к Положению «Об учётной политики                                                                                                   </w:t>
      </w:r>
      <w:proofErr w:type="gram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7E4726">
        <w:rPr>
          <w:rFonts w:ascii="Times New Roman" w:hAnsi="Times New Roman" w:cs="Times New Roman"/>
          <w:szCs w:val="20"/>
        </w:rPr>
        <w:t>Верхнеграйворонского</w:t>
      </w:r>
      <w:proofErr w:type="spellEnd"/>
      <w:r>
        <w:rPr>
          <w:rFonts w:ascii="Times New Roman" w:hAnsi="Times New Roman" w:cs="Times New Roman"/>
          <w:szCs w:val="20"/>
        </w:rPr>
        <w:t xml:space="preserve">                                                                                                                 сельсовета </w:t>
      </w:r>
      <w:proofErr w:type="spellStart"/>
      <w:r>
        <w:rPr>
          <w:rFonts w:ascii="Times New Roman" w:hAnsi="Times New Roman" w:cs="Times New Roman"/>
          <w:szCs w:val="20"/>
        </w:rPr>
        <w:t>Касторенского</w:t>
      </w:r>
      <w:proofErr w:type="spellEnd"/>
      <w:r>
        <w:rPr>
          <w:rFonts w:ascii="Times New Roman" w:hAnsi="Times New Roman" w:cs="Times New Roman"/>
          <w:szCs w:val="20"/>
        </w:rPr>
        <w:t xml:space="preserve"> района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sectPr w:rsidR="000270C6" w:rsidSect="0055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F1A"/>
    <w:rsid w:val="000270C6"/>
    <w:rsid w:val="000A6F1A"/>
    <w:rsid w:val="000E65D1"/>
    <w:rsid w:val="003F27E0"/>
    <w:rsid w:val="004A2684"/>
    <w:rsid w:val="0053155B"/>
    <w:rsid w:val="00551351"/>
    <w:rsid w:val="005B0F1C"/>
    <w:rsid w:val="007D7E9B"/>
    <w:rsid w:val="007E4726"/>
    <w:rsid w:val="00812851"/>
    <w:rsid w:val="008B0AD1"/>
    <w:rsid w:val="00984849"/>
    <w:rsid w:val="00A02638"/>
    <w:rsid w:val="00A358DC"/>
    <w:rsid w:val="00A62252"/>
    <w:rsid w:val="00CC5532"/>
    <w:rsid w:val="00DA0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9045702">
      <w:bodyDiv w:val="1"/>
      <w:marLeft w:val="0"/>
      <w:marRight w:val="0"/>
      <w:marTop w:val="0"/>
      <w:marBottom w:val="0"/>
      <w:divBdr>
        <w:top w:val="none" w:sz="0" w:space="0" w:color="auto"/>
        <w:left w:val="none" w:sz="0" w:space="0" w:color="auto"/>
        <w:bottom w:val="none" w:sz="0" w:space="0" w:color="auto"/>
        <w:right w:val="none" w:sz="0" w:space="0" w:color="auto"/>
      </w:divBdr>
    </w:div>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theme" Target="theme/theme1.xml"/><Relationship Id="rId10"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11643</Words>
  <Characters>66371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2020-05-27T09:37:00Z</cp:lastPrinted>
  <dcterms:created xsi:type="dcterms:W3CDTF">2020-05-27T07:13:00Z</dcterms:created>
  <dcterms:modified xsi:type="dcterms:W3CDTF">2020-12-29T08:07:00Z</dcterms:modified>
</cp:coreProperties>
</file>