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DA" w:rsidRPr="00945F7A" w:rsidRDefault="00945F7A" w:rsidP="00945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7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945F7A" w:rsidRPr="00945F7A" w:rsidRDefault="00945F7A" w:rsidP="00945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7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45F7A" w:rsidRPr="00945F7A" w:rsidRDefault="00945F7A" w:rsidP="00945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7A">
        <w:rPr>
          <w:rFonts w:ascii="Times New Roman" w:hAnsi="Times New Roman" w:cs="Times New Roman"/>
          <w:b/>
          <w:sz w:val="28"/>
          <w:szCs w:val="28"/>
        </w:rPr>
        <w:t>ВЕРХНЕГРАЙВОРОНСКОГО СЕЛЬСОВЕТА</w:t>
      </w:r>
    </w:p>
    <w:p w:rsidR="00945F7A" w:rsidRPr="00945F7A" w:rsidRDefault="00945F7A" w:rsidP="00945F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7A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8934DA" w:rsidRDefault="008934DA" w:rsidP="00945F7A">
      <w:pPr>
        <w:spacing w:after="0"/>
        <w:jc w:val="center"/>
        <w:rPr>
          <w:rFonts w:ascii="Arial" w:hAnsi="Arial" w:cs="Arial"/>
          <w:b/>
          <w:bCs/>
          <w:spacing w:val="60"/>
        </w:rPr>
      </w:pPr>
    </w:p>
    <w:p w:rsidR="008934DA" w:rsidRDefault="008934DA" w:rsidP="008934DA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</w:p>
    <w:p w:rsidR="008934DA" w:rsidRDefault="008934DA" w:rsidP="00945F7A">
      <w:pPr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>РЕШЕНИЕ</w:t>
      </w:r>
    </w:p>
    <w:p w:rsidR="008934DA" w:rsidRDefault="00945F7A" w:rsidP="00945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08.05</w:t>
      </w:r>
      <w:r w:rsidR="008934DA">
        <w:rPr>
          <w:rFonts w:ascii="Times New Roman" w:hAnsi="Times New Roman" w:cs="Times New Roman"/>
          <w:b/>
          <w:sz w:val="28"/>
          <w:szCs w:val="28"/>
        </w:rPr>
        <w:t>.2015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4D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93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4DA" w:rsidRDefault="008934DA" w:rsidP="008934DA">
      <w:pPr>
        <w:jc w:val="center"/>
        <w:rPr>
          <w:rFonts w:ascii="Arial" w:hAnsi="Arial" w:cs="Arial"/>
        </w:rPr>
      </w:pPr>
    </w:p>
    <w:p w:rsidR="008934DA" w:rsidRDefault="008934DA" w:rsidP="008934DA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9"/>
      </w:tblGrid>
      <w:tr w:rsidR="008934DA" w:rsidTr="008934DA">
        <w:trPr>
          <w:trHeight w:val="1555"/>
        </w:trPr>
        <w:tc>
          <w:tcPr>
            <w:tcW w:w="9039" w:type="dxa"/>
            <w:hideMark/>
          </w:tcPr>
          <w:p w:rsidR="008934DA" w:rsidRDefault="008934DA">
            <w:pPr>
              <w:pStyle w:val="1"/>
              <w:jc w:val="left"/>
              <w:outlineLvl w:val="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Положения о порядке управления и распоряжения земельными участками,  государственная собственность на которые не разграничена.</w:t>
            </w:r>
          </w:p>
        </w:tc>
      </w:tr>
    </w:tbl>
    <w:p w:rsidR="008934DA" w:rsidRDefault="008934DA" w:rsidP="00945F7A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На основании статьи 10 федерального закона  от 25.10.2001 года № 137 – ФЗ «О введение в действие Земельного кодекса Российской Федерации» и   Устава муниципального образования «</w:t>
      </w:r>
      <w:proofErr w:type="spellStart"/>
      <w:r w:rsidR="00945F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Верхнеграйворонский</w:t>
      </w:r>
      <w:proofErr w:type="spellEnd"/>
      <w:r w:rsidR="00945F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района Курской области Курской области   Собрание депутатов </w:t>
      </w:r>
      <w:proofErr w:type="spellStart"/>
      <w:r w:rsidR="00945F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Верхнеграйворонского</w:t>
      </w:r>
      <w:proofErr w:type="spellEnd"/>
      <w:r w:rsidR="00945F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района Курской области РЕШИЛО:</w:t>
      </w:r>
    </w:p>
    <w:p w:rsidR="008934DA" w:rsidRDefault="008934DA" w:rsidP="008934D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Положение о порядке управления и распоряжения земельными участками, государственная собственность на которые не разграничена.</w:t>
      </w:r>
    </w:p>
    <w:p w:rsidR="008934DA" w:rsidRDefault="008934DA" w:rsidP="008934D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опубликования в газете «Вести».</w:t>
      </w:r>
    </w:p>
    <w:p w:rsidR="008934DA" w:rsidRDefault="008934DA" w:rsidP="008934D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Председателя  Собрания депутатов </w:t>
      </w:r>
      <w:proofErr w:type="spellStart"/>
      <w:r w:rsidR="00945F7A">
        <w:rPr>
          <w:rFonts w:ascii="Times New Roman" w:hAnsi="Times New Roman" w:cs="Times New Roman"/>
          <w:sz w:val="26"/>
          <w:szCs w:val="26"/>
        </w:rPr>
        <w:t>Верхнеграйворонского</w:t>
      </w:r>
      <w:proofErr w:type="spellEnd"/>
      <w:r w:rsidR="00945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</w:t>
      </w:r>
      <w:proofErr w:type="spellStart"/>
      <w:r w:rsidR="00945F7A">
        <w:rPr>
          <w:rFonts w:ascii="Times New Roman" w:hAnsi="Times New Roman" w:cs="Times New Roman"/>
          <w:sz w:val="26"/>
          <w:szCs w:val="26"/>
        </w:rPr>
        <w:t>Залузского</w:t>
      </w:r>
      <w:proofErr w:type="spellEnd"/>
      <w:r w:rsidR="00945F7A">
        <w:rPr>
          <w:rFonts w:ascii="Times New Roman" w:hAnsi="Times New Roman" w:cs="Times New Roman"/>
          <w:sz w:val="26"/>
          <w:szCs w:val="26"/>
        </w:rPr>
        <w:t xml:space="preserve"> Н.П.</w:t>
      </w:r>
    </w:p>
    <w:p w:rsidR="008934DA" w:rsidRDefault="008934DA" w:rsidP="008934DA">
      <w:pPr>
        <w:rPr>
          <w:rFonts w:ascii="Times New Roman" w:hAnsi="Times New Roman" w:cs="Times New Roman"/>
          <w:sz w:val="26"/>
          <w:szCs w:val="26"/>
        </w:rPr>
      </w:pPr>
    </w:p>
    <w:p w:rsidR="008934DA" w:rsidRDefault="00945F7A" w:rsidP="00945F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F7A">
        <w:rPr>
          <w:rFonts w:ascii="Times New Roman" w:hAnsi="Times New Roman" w:cs="Times New Roman"/>
          <w:sz w:val="24"/>
          <w:szCs w:val="24"/>
        </w:rPr>
        <w:t xml:space="preserve">  Глава </w:t>
      </w:r>
    </w:p>
    <w:p w:rsidR="00945F7A" w:rsidRPr="00945F7A" w:rsidRDefault="00945F7A" w:rsidP="00945F7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сельсовета:_____________________Н.П.Залузский</w:t>
      </w:r>
      <w:proofErr w:type="spellEnd"/>
    </w:p>
    <w:p w:rsidR="008934DA" w:rsidRDefault="008934DA" w:rsidP="00945F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4DA" w:rsidRDefault="008934DA" w:rsidP="008934DA">
      <w:pPr>
        <w:rPr>
          <w:rFonts w:ascii="Arial" w:hAnsi="Arial" w:cs="Arial"/>
          <w:sz w:val="24"/>
          <w:szCs w:val="24"/>
        </w:rPr>
      </w:pPr>
    </w:p>
    <w:p w:rsidR="008934DA" w:rsidRDefault="008934DA" w:rsidP="008934DA"/>
    <w:p w:rsidR="008934DA" w:rsidRDefault="008934DA" w:rsidP="008934DA"/>
    <w:p w:rsidR="008934DA" w:rsidRDefault="008934DA" w:rsidP="008934DA"/>
    <w:tbl>
      <w:tblPr>
        <w:tblStyle w:val="a5"/>
        <w:tblW w:w="0" w:type="auto"/>
        <w:tblLook w:val="01E0"/>
      </w:tblPr>
      <w:tblGrid>
        <w:gridCol w:w="5440"/>
        <w:gridCol w:w="4131"/>
      </w:tblGrid>
      <w:tr w:rsidR="008934DA" w:rsidTr="008934DA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8934DA" w:rsidRDefault="008934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934DA" w:rsidRDefault="008934DA" w:rsidP="00945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45F7A" w:rsidRDefault="008934DA" w:rsidP="00945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 Собрания </w:t>
            </w:r>
          </w:p>
          <w:p w:rsidR="008934DA" w:rsidRDefault="00945F7A" w:rsidP="00945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proofErr w:type="spellEnd"/>
            <w:r w:rsidR="0089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89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4DA" w:rsidRDefault="008934DA" w:rsidP="00945F7A">
            <w:pPr>
              <w:tabs>
                <w:tab w:val="center" w:pos="207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94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4DA" w:rsidRDefault="008934DA" w:rsidP="00945F7A">
            <w:pPr>
              <w:tabs>
                <w:tab w:val="center" w:pos="207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Курской области</w:t>
            </w:r>
          </w:p>
          <w:p w:rsidR="008934DA" w:rsidRDefault="00945F7A" w:rsidP="00945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08.05</w:t>
            </w:r>
            <w:r w:rsidR="008934DA">
              <w:rPr>
                <w:rFonts w:ascii="Times New Roman" w:hAnsi="Times New Roman" w:cs="Times New Roman"/>
                <w:sz w:val="24"/>
                <w:szCs w:val="24"/>
              </w:rPr>
              <w:t xml:space="preserve">.2015 года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934DA" w:rsidRDefault="00893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934DA" w:rsidRDefault="008934DA" w:rsidP="008934DA">
      <w:pPr>
        <w:rPr>
          <w:rFonts w:ascii="Arial" w:hAnsi="Arial" w:cs="Arial"/>
        </w:rPr>
      </w:pPr>
    </w:p>
    <w:p w:rsidR="008934DA" w:rsidRDefault="008934DA" w:rsidP="008934DA">
      <w:pPr>
        <w:rPr>
          <w:rFonts w:ascii="Times New Roman" w:hAnsi="Times New Roman" w:cs="Times New Roman"/>
        </w:rPr>
      </w:pPr>
    </w:p>
    <w:p w:rsidR="008934DA" w:rsidRDefault="008934DA" w:rsidP="008934DA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color w:val="auto"/>
          <w:sz w:val="26"/>
          <w:szCs w:val="26"/>
        </w:rPr>
        <w:br/>
        <w:t>о порядке управления и распоряжения земельными участками,  государственная собственность на которые не разграничена.</w:t>
      </w:r>
      <w:r>
        <w:rPr>
          <w:rFonts w:ascii="Times New Roman" w:hAnsi="Times New Roman" w:cs="Times New Roman"/>
          <w:color w:val="auto"/>
          <w:sz w:val="26"/>
          <w:szCs w:val="26"/>
        </w:rPr>
        <w:br/>
      </w:r>
    </w:p>
    <w:p w:rsidR="008934DA" w:rsidRDefault="008934DA" w:rsidP="008934DA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Общие положения</w:t>
      </w:r>
    </w:p>
    <w:p w:rsidR="008934DA" w:rsidRDefault="008934DA" w:rsidP="008934DA">
      <w:pPr>
        <w:rPr>
          <w:rFonts w:ascii="Times New Roman" w:hAnsi="Times New Roman" w:cs="Times New Roman"/>
          <w:sz w:val="26"/>
          <w:szCs w:val="26"/>
        </w:rPr>
      </w:pP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Настоящее Положение о порядке управления и распоряжения земельными участками, государственная собственность на которые не разграничена (далее – Положение), определяет полномочия органов местного самоуправления по управлению и распоряжению земельными участками,  государственная собственность на которые не разграничена. Действие настоящего Положения распространяется на правоотношения, связанные с управлением и распоряжением земельными участками из земель поселений района и земель сельскохозяйственного назначения.  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Управление и распоряжение земельными участками, перечисленными в п.1 настоящего Положения, осуществляется в соответствии с Конституцией РФ, Земельным кодексом РФ, федеральными законами и иными нормативно – правовыми актами Российской Федерации, законами Курской области, Уставом муниципального образования «</w:t>
      </w:r>
      <w:proofErr w:type="spellStart"/>
      <w:r w:rsidR="00945F7A">
        <w:rPr>
          <w:rFonts w:ascii="Times New Roman" w:hAnsi="Times New Roman" w:cs="Times New Roman"/>
          <w:sz w:val="26"/>
          <w:szCs w:val="26"/>
        </w:rPr>
        <w:t>Верхнеграйворонский</w:t>
      </w:r>
      <w:proofErr w:type="spellEnd"/>
      <w:r w:rsidR="00945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области, настоящим Положением.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Положение является местным нормативно - правовым актом постоянного действия, в которое вносятся изменения и дополнения при изменении действующего законодательства и нормативно – правовых актов Российской Федерации, Курской области и местных нормативно – правовых актов муниципального образования «</w:t>
      </w:r>
      <w:proofErr w:type="spellStart"/>
      <w:r w:rsidR="00945F7A">
        <w:rPr>
          <w:rFonts w:ascii="Times New Roman" w:hAnsi="Times New Roman" w:cs="Times New Roman"/>
          <w:sz w:val="26"/>
          <w:szCs w:val="26"/>
        </w:rPr>
        <w:t>Верхнеграйворонский</w:t>
      </w:r>
      <w:proofErr w:type="spellEnd"/>
      <w:r w:rsidR="00945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Курской области.</w:t>
      </w:r>
    </w:p>
    <w:p w:rsidR="008934DA" w:rsidRDefault="008934DA" w:rsidP="004439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auto"/>
          <w:sz w:val="26"/>
          <w:szCs w:val="26"/>
        </w:rPr>
        <w:t>Статья 1.</w:t>
      </w:r>
      <w:r>
        <w:rPr>
          <w:rFonts w:ascii="Times New Roman" w:hAnsi="Times New Roman" w:cs="Times New Roman"/>
          <w:sz w:val="26"/>
          <w:szCs w:val="26"/>
        </w:rPr>
        <w:t xml:space="preserve"> Участники земельных отношений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Участниками земельных отношений являются граждане, юридические лица, Российская Федерация, субъекты Российской Федерации.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Права иностранных граждан, лиц без гражданства и иностранных юридических лиц на приобретение в собственность земельных участков определяются в соответствии с Земельным кодексом РФ, федеральными законами.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целей настоящих Правил используются следующие понятия и определения: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auto"/>
          <w:sz w:val="26"/>
          <w:szCs w:val="26"/>
        </w:rPr>
        <w:t>собственники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- лица, являющиеся собственниками земельных участков;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auto"/>
          <w:sz w:val="26"/>
          <w:szCs w:val="26"/>
        </w:rPr>
        <w:t>землепользователи</w:t>
      </w:r>
      <w:r>
        <w:rPr>
          <w:rFonts w:ascii="Times New Roman" w:hAnsi="Times New Roman" w:cs="Times New Roman"/>
          <w:sz w:val="26"/>
          <w:szCs w:val="26"/>
        </w:rPr>
        <w:t xml:space="preserve"> -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auto"/>
          <w:sz w:val="26"/>
          <w:szCs w:val="26"/>
        </w:rPr>
        <w:t>землевладельцы</w:t>
      </w:r>
      <w:r>
        <w:rPr>
          <w:rFonts w:ascii="Times New Roman" w:hAnsi="Times New Roman" w:cs="Times New Roman"/>
          <w:sz w:val="26"/>
          <w:szCs w:val="26"/>
        </w:rPr>
        <w:t xml:space="preserve"> - лица, владеющие и пользующиеся земельными участками на праве пожизненного наследуемого владения;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auto"/>
          <w:sz w:val="26"/>
          <w:szCs w:val="26"/>
        </w:rPr>
        <w:t>арендаторы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- лица, владеющие и пользующиеся земельными участками по договору аренды, договору субаренды;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auto"/>
          <w:sz w:val="26"/>
          <w:szCs w:val="26"/>
        </w:rPr>
        <w:t>обладатели сервитута</w:t>
      </w:r>
      <w:r>
        <w:rPr>
          <w:rFonts w:ascii="Times New Roman" w:hAnsi="Times New Roman" w:cs="Times New Roman"/>
          <w:sz w:val="26"/>
          <w:szCs w:val="26"/>
        </w:rPr>
        <w:t xml:space="preserve"> - лица, имеющие право ограниченного пользования чужими земельными участками (сервитут).</w:t>
      </w:r>
    </w:p>
    <w:p w:rsidR="008934DA" w:rsidRDefault="008934DA" w:rsidP="004439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auto"/>
          <w:sz w:val="26"/>
          <w:szCs w:val="26"/>
        </w:rPr>
        <w:t>Статья 2.</w:t>
      </w:r>
      <w:r>
        <w:rPr>
          <w:rFonts w:ascii="Times New Roman" w:hAnsi="Times New Roman" w:cs="Times New Roman"/>
          <w:sz w:val="26"/>
          <w:szCs w:val="26"/>
        </w:rPr>
        <w:t xml:space="preserve"> Полномочия органов местного самоуправления в области земельных отношений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Полномочия органов местного самоуправления в области земельных отношений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определяются действующим законодательством Российской Федерации и Курской области, Уставом муниципального образования «</w:t>
      </w:r>
      <w:proofErr w:type="spellStart"/>
      <w:r w:rsidR="00945F7A">
        <w:rPr>
          <w:rFonts w:ascii="Times New Roman" w:hAnsi="Times New Roman" w:cs="Times New Roman"/>
          <w:sz w:val="26"/>
          <w:szCs w:val="26"/>
        </w:rPr>
        <w:t>Верхнеграйворонский</w:t>
      </w:r>
      <w:proofErr w:type="spellEnd"/>
      <w:r w:rsidR="00945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и нормативными правовыми актами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Собрания депутатов </w:t>
      </w:r>
      <w:proofErr w:type="spellStart"/>
      <w:r w:rsidR="00945F7A">
        <w:rPr>
          <w:rFonts w:ascii="Times New Roman" w:hAnsi="Times New Roman" w:cs="Times New Roman"/>
          <w:bCs/>
          <w:sz w:val="26"/>
          <w:szCs w:val="26"/>
        </w:rPr>
        <w:t>Верхнеграйворонского</w:t>
      </w:r>
      <w:proofErr w:type="spellEnd"/>
      <w:r w:rsidR="00945F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proofErr w:type="spellStart"/>
      <w:r w:rsidR="00945F7A">
        <w:rPr>
          <w:rFonts w:ascii="Times New Roman" w:hAnsi="Times New Roman" w:cs="Times New Roman"/>
          <w:bCs/>
          <w:sz w:val="26"/>
          <w:szCs w:val="26"/>
        </w:rPr>
        <w:t>Верхнеграйворонского</w:t>
      </w:r>
      <w:proofErr w:type="spellEnd"/>
      <w:r w:rsidR="00945F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proofErr w:type="spellStart"/>
      <w:r w:rsidR="00945F7A">
        <w:rPr>
          <w:rFonts w:ascii="Times New Roman" w:hAnsi="Times New Roman" w:cs="Times New Roman"/>
          <w:bCs/>
          <w:sz w:val="26"/>
          <w:szCs w:val="26"/>
        </w:rPr>
        <w:t>Верхнеграйворонского</w:t>
      </w:r>
      <w:proofErr w:type="spellEnd"/>
      <w:r w:rsidR="00945F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устанавливает условия</w:t>
      </w:r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порядок использования земель в пределах границ муниципального образования «</w:t>
      </w:r>
      <w:proofErr w:type="spellStart"/>
      <w:r w:rsidR="00945F7A">
        <w:rPr>
          <w:rFonts w:ascii="Times New Roman" w:hAnsi="Times New Roman" w:cs="Times New Roman"/>
          <w:sz w:val="26"/>
          <w:szCs w:val="26"/>
        </w:rPr>
        <w:t>Верхнеграйворонский</w:t>
      </w:r>
      <w:proofErr w:type="spellEnd"/>
      <w:r w:rsidR="00945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утверждает зонирование земель муниципального образования «</w:t>
      </w:r>
      <w:proofErr w:type="spellStart"/>
      <w:r w:rsidR="00945F7A">
        <w:rPr>
          <w:rFonts w:ascii="Times New Roman" w:hAnsi="Times New Roman" w:cs="Times New Roman"/>
          <w:sz w:val="26"/>
          <w:szCs w:val="26"/>
        </w:rPr>
        <w:t>Верхнеграйворонский</w:t>
      </w:r>
      <w:proofErr w:type="spellEnd"/>
      <w:r w:rsidR="00945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устанавливает порядок предоставления в собственность, аренду и пользование земельных участков;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утверждает размеры ставок арендной платы;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 устанавливает нормы предоставления земельных участков в собственность гражданам для ведения личного подсобного хозяйства и индивидуального жилищного строительства;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осуществляет отнесение земель, находящихся в пределах муниципального образования «</w:t>
      </w:r>
      <w:proofErr w:type="spellStart"/>
      <w:r w:rsidR="0044392D">
        <w:rPr>
          <w:rFonts w:ascii="Times New Roman" w:hAnsi="Times New Roman" w:cs="Times New Roman"/>
          <w:sz w:val="26"/>
          <w:szCs w:val="26"/>
        </w:rPr>
        <w:t>Верхнеграйворонский</w:t>
      </w:r>
      <w:proofErr w:type="spellEnd"/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области,  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категориям, перевод их из одной категории в другую;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устанавливает публичный сервитут;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устанавливает порядок управления и распоряжения земельными участками, государственная собственность на которые не разграничена из состава земель поселений и земель сельскохозяйственного назначения. 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Администрация </w:t>
      </w:r>
      <w:proofErr w:type="spellStart"/>
      <w:r w:rsidR="0044392D">
        <w:rPr>
          <w:rFonts w:ascii="Times New Roman" w:hAnsi="Times New Roman" w:cs="Times New Roman"/>
          <w:sz w:val="26"/>
          <w:szCs w:val="26"/>
        </w:rPr>
        <w:t>Верхнеграйворонского</w:t>
      </w:r>
      <w:proofErr w:type="spellEnd"/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области: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обеспечивает управление и распоряжение землями, государственная собственность на которые не разграничена;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организует и осуществляет разработку нормативных правовых актов по вопросам регулирования земельных отношений на территории муниципального образования «</w:t>
      </w:r>
      <w:proofErr w:type="spellStart"/>
      <w:r w:rsidR="0044392D">
        <w:rPr>
          <w:rFonts w:ascii="Times New Roman" w:hAnsi="Times New Roman" w:cs="Times New Roman"/>
          <w:sz w:val="26"/>
          <w:szCs w:val="26"/>
        </w:rPr>
        <w:t>Верхнеграйворонский</w:t>
      </w:r>
      <w:proofErr w:type="spellEnd"/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заключает договоры аренды земельных участков;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заключает договоры о временном размещении объектов;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осуществляет функцию продавца земельных участков;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организует информационное обеспечение по управлению земельными ресурсами, государственная собственность на которые не разграничена;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организует и осуществляет разработку нормативных и ненормативных правовых актов по вопросам регулирования земельных отношений на территории муниципального образования «</w:t>
      </w:r>
      <w:proofErr w:type="spellStart"/>
      <w:r w:rsidR="0044392D">
        <w:rPr>
          <w:rFonts w:ascii="Times New Roman" w:hAnsi="Times New Roman" w:cs="Times New Roman"/>
          <w:sz w:val="26"/>
          <w:szCs w:val="26"/>
        </w:rPr>
        <w:t>Верхнеграйворонский</w:t>
      </w:r>
      <w:proofErr w:type="spellEnd"/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организует и проводит торги (конкурсы и аукционы) по продаже предназначенных под застройку земельных участков или права на заключение договоров аренды таких участков;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разрабатывает, обновляет и уточняет материалы инвентаризации земель;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10) поддерживает в актуальном состоянии текущую базу данных о земельных участках в границах муниципального образования «</w:t>
      </w:r>
      <w:proofErr w:type="spellStart"/>
      <w:r w:rsidR="0044392D">
        <w:rPr>
          <w:rFonts w:ascii="Times New Roman" w:hAnsi="Times New Roman" w:cs="Times New Roman"/>
          <w:sz w:val="26"/>
          <w:szCs w:val="26"/>
        </w:rPr>
        <w:t>Верхнеграйворонский</w:t>
      </w:r>
      <w:proofErr w:type="spellEnd"/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обеспечивает определение градостроительной ценности земель, государственная собственность на которые не разграничена;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осуществляет муниципальный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использованием земель в соответствии с действующим законодательством;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в исключительных случаях может предоставлять рассрочку по уплате выкупной стоимости земельного участка на срок до 6 месяцев в пределах финансового года. Государственная регистрация перехода прав на земельный участок осуществляется после полной оплаты стоимости участка.</w:t>
      </w:r>
    </w:p>
    <w:p w:rsidR="008934DA" w:rsidRDefault="008934DA" w:rsidP="004439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auto"/>
          <w:sz w:val="26"/>
          <w:szCs w:val="26"/>
        </w:rPr>
        <w:t>Статья 3.</w:t>
      </w:r>
      <w:r>
        <w:rPr>
          <w:rFonts w:ascii="Times New Roman" w:hAnsi="Times New Roman" w:cs="Times New Roman"/>
          <w:sz w:val="26"/>
          <w:szCs w:val="26"/>
        </w:rPr>
        <w:t xml:space="preserve"> Комиссия по земельным вопросам.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Для эффективного функционирования системы землепользования на территории </w:t>
      </w:r>
      <w:r w:rsidR="0044392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44392D">
        <w:rPr>
          <w:rFonts w:ascii="Times New Roman" w:hAnsi="Times New Roman" w:cs="Times New Roman"/>
          <w:sz w:val="26"/>
          <w:szCs w:val="26"/>
        </w:rPr>
        <w:t>Верхнеграйворонский</w:t>
      </w:r>
      <w:proofErr w:type="spellEnd"/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создается комиссия по земельным вопросам. 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Комиссии формируется Администрацией </w:t>
      </w:r>
      <w:proofErr w:type="spellStart"/>
      <w:r w:rsidR="0044392D">
        <w:rPr>
          <w:rFonts w:ascii="Times New Roman" w:hAnsi="Times New Roman" w:cs="Times New Roman"/>
          <w:sz w:val="26"/>
          <w:szCs w:val="26"/>
        </w:rPr>
        <w:t>Верхнеграйворонского</w:t>
      </w:r>
      <w:proofErr w:type="spellEnd"/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области. Комиссия  осуществляет свою деятельность в соответствии с Положением о Комиссии, которое утверждается Главой Администрации </w:t>
      </w:r>
      <w:proofErr w:type="spellStart"/>
      <w:r w:rsidR="0044392D">
        <w:rPr>
          <w:rFonts w:ascii="Times New Roman" w:hAnsi="Times New Roman" w:cs="Times New Roman"/>
          <w:sz w:val="26"/>
          <w:szCs w:val="26"/>
        </w:rPr>
        <w:t>Верхнеграйворонского</w:t>
      </w:r>
      <w:proofErr w:type="spellEnd"/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области. Комиссия рассматривает заявления граждан и юридических лиц, поступившие в Администрацию </w:t>
      </w:r>
      <w:proofErr w:type="spellStart"/>
      <w:r w:rsidR="0044392D">
        <w:rPr>
          <w:rFonts w:ascii="Times New Roman" w:hAnsi="Times New Roman" w:cs="Times New Roman"/>
          <w:sz w:val="26"/>
          <w:szCs w:val="26"/>
        </w:rPr>
        <w:t>Верхнеграйворонского</w:t>
      </w:r>
      <w:proofErr w:type="spellEnd"/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по вопросам земельных правоотношений. Комиссия по результатам рассмотрения принимает решение с учетом, которого администрация </w:t>
      </w:r>
      <w:proofErr w:type="spellStart"/>
      <w:r w:rsidR="0044392D">
        <w:rPr>
          <w:rFonts w:ascii="Times New Roman" w:hAnsi="Times New Roman" w:cs="Times New Roman"/>
          <w:sz w:val="26"/>
          <w:szCs w:val="26"/>
        </w:rPr>
        <w:t>Верхнеграйворонского</w:t>
      </w:r>
      <w:proofErr w:type="spellEnd"/>
      <w:r w:rsidR="00443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Касторенского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издает постановления. </w:t>
      </w: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34DA" w:rsidRDefault="008934DA" w:rsidP="004439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7AA4" w:rsidRDefault="00CA7AA4" w:rsidP="0044392D">
      <w:pPr>
        <w:jc w:val="both"/>
      </w:pPr>
    </w:p>
    <w:sectPr w:rsidR="00CA7AA4" w:rsidSect="00F4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34DA"/>
    <w:rsid w:val="0044392D"/>
    <w:rsid w:val="008934DA"/>
    <w:rsid w:val="00945F7A"/>
    <w:rsid w:val="00CA7AA4"/>
    <w:rsid w:val="00F4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DC"/>
  </w:style>
  <w:style w:type="paragraph" w:styleId="1">
    <w:name w:val="heading 1"/>
    <w:basedOn w:val="a"/>
    <w:next w:val="a"/>
    <w:link w:val="10"/>
    <w:qFormat/>
    <w:rsid w:val="008934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4DA"/>
    <w:rPr>
      <w:rFonts w:ascii="Arial" w:eastAsia="Times New Roman" w:hAnsi="Arial" w:cs="Arial"/>
      <w:b/>
      <w:bCs/>
      <w:color w:val="000080"/>
    </w:rPr>
  </w:style>
  <w:style w:type="paragraph" w:customStyle="1" w:styleId="a3">
    <w:name w:val="Таблицы (моноширинный)"/>
    <w:basedOn w:val="a"/>
    <w:next w:val="a"/>
    <w:rsid w:val="008934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4">
    <w:name w:val="Цветовое выделение"/>
    <w:rsid w:val="008934DA"/>
    <w:rPr>
      <w:b/>
      <w:bCs/>
      <w:color w:val="000080"/>
      <w:sz w:val="22"/>
      <w:szCs w:val="22"/>
    </w:rPr>
  </w:style>
  <w:style w:type="table" w:styleId="a5">
    <w:name w:val="Table Grid"/>
    <w:basedOn w:val="a1"/>
    <w:rsid w:val="008934DA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5</cp:revision>
  <dcterms:created xsi:type="dcterms:W3CDTF">2015-05-08T08:29:00Z</dcterms:created>
  <dcterms:modified xsi:type="dcterms:W3CDTF">2015-05-08T08:45:00Z</dcterms:modified>
</cp:coreProperties>
</file>