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C" w:rsidRPr="00072EFE" w:rsidRDefault="000A610C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C77E8" w:rsidRDefault="000A610C" w:rsidP="009143B6">
      <w:pPr>
        <w:pStyle w:val="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</w:t>
      </w:r>
    </w:p>
    <w:p w:rsidR="000A610C" w:rsidRPr="00072EFE" w:rsidRDefault="00AC77E8" w:rsidP="009143B6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ВЕРХНЕГРАЙВОРОНСКОГО</w:t>
      </w:r>
      <w:r w:rsidR="000A610C" w:rsidRPr="00072EFE">
        <w:rPr>
          <w:b w:val="0"/>
          <w:bCs w:val="0"/>
          <w:sz w:val="24"/>
          <w:szCs w:val="24"/>
        </w:rPr>
        <w:t xml:space="preserve"> СЕЛЬСОВЕТА</w:t>
      </w:r>
    </w:p>
    <w:p w:rsidR="000A610C" w:rsidRPr="008170A5" w:rsidRDefault="000A610C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0A610C" w:rsidRPr="008170A5" w:rsidRDefault="000A610C" w:rsidP="008170A5">
      <w:pPr>
        <w:jc w:val="center"/>
        <w:rPr>
          <w:rFonts w:ascii="Times New Roman" w:hAnsi="Times New Roman" w:cs="Times New Roman"/>
        </w:rPr>
      </w:pPr>
    </w:p>
    <w:p w:rsidR="000A610C" w:rsidRPr="008170A5" w:rsidRDefault="000A610C" w:rsidP="008170A5">
      <w:pPr>
        <w:pStyle w:val="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0A610C" w:rsidRPr="008170A5" w:rsidRDefault="000A610C" w:rsidP="008170A5">
      <w:pPr>
        <w:rPr>
          <w:rFonts w:ascii="Times New Roman" w:hAnsi="Times New Roman" w:cs="Times New Roman"/>
          <w:b/>
          <w:bCs/>
        </w:rPr>
      </w:pPr>
    </w:p>
    <w:p w:rsidR="000A610C" w:rsidRDefault="009C01B6" w:rsidP="00AC77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30416">
        <w:rPr>
          <w:rFonts w:ascii="Times New Roman" w:hAnsi="Times New Roman" w:cs="Times New Roman"/>
        </w:rPr>
        <w:t>1</w:t>
      </w:r>
      <w:r w:rsidR="00AC77E8">
        <w:rPr>
          <w:rFonts w:ascii="Times New Roman" w:hAnsi="Times New Roman" w:cs="Times New Roman"/>
        </w:rPr>
        <w:t>6</w:t>
      </w:r>
      <w:r w:rsidR="00930416">
        <w:rPr>
          <w:rFonts w:ascii="Times New Roman" w:hAnsi="Times New Roman" w:cs="Times New Roman"/>
        </w:rPr>
        <w:t xml:space="preserve">  октября   2018</w:t>
      </w:r>
      <w:r w:rsidR="000A610C">
        <w:rPr>
          <w:rFonts w:ascii="Times New Roman" w:hAnsi="Times New Roman" w:cs="Times New Roman"/>
        </w:rPr>
        <w:t xml:space="preserve"> года</w:t>
      </w:r>
      <w:r w:rsidR="000A610C" w:rsidRPr="008170A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30416">
        <w:rPr>
          <w:rFonts w:ascii="Times New Roman" w:hAnsi="Times New Roman" w:cs="Times New Roman"/>
        </w:rPr>
        <w:t xml:space="preserve">                          № </w:t>
      </w:r>
      <w:r w:rsidR="00AC77E8">
        <w:rPr>
          <w:rFonts w:ascii="Times New Roman" w:hAnsi="Times New Roman" w:cs="Times New Roman"/>
        </w:rPr>
        <w:t>67</w:t>
      </w:r>
      <w:r w:rsidR="000A610C" w:rsidRPr="008170A5">
        <w:rPr>
          <w:rFonts w:ascii="Times New Roman" w:hAnsi="Times New Roman" w:cs="Times New Roman"/>
        </w:rPr>
        <w:t xml:space="preserve">                </w:t>
      </w:r>
    </w:p>
    <w:p w:rsidR="00AC77E8" w:rsidRPr="00AC77E8" w:rsidRDefault="00AC77E8" w:rsidP="00AC77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77E8">
        <w:rPr>
          <w:rFonts w:ascii="Times New Roman" w:hAnsi="Times New Roman" w:cs="Times New Roman"/>
          <w:sz w:val="20"/>
          <w:szCs w:val="20"/>
        </w:rPr>
        <w:t xml:space="preserve">  с</w:t>
      </w:r>
      <w:proofErr w:type="gramStart"/>
      <w:r w:rsidRPr="00AC77E8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AC77E8">
        <w:rPr>
          <w:rFonts w:ascii="Times New Roman" w:hAnsi="Times New Roman" w:cs="Times New Roman"/>
          <w:sz w:val="20"/>
          <w:szCs w:val="20"/>
        </w:rPr>
        <w:t>ерхняя Грайворонка</w:t>
      </w:r>
    </w:p>
    <w:p w:rsidR="00930416" w:rsidRPr="00A3652D" w:rsidRDefault="000A610C" w:rsidP="00AC77E8">
      <w:pPr>
        <w:shd w:val="clear" w:color="auto" w:fill="FFFFFF"/>
        <w:spacing w:before="195"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МО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  на 2019-2021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</w:p>
    <w:p w:rsidR="000A610C" w:rsidRPr="00A3652D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930416" w:rsidP="0093041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 2019-2021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0A610C" w:rsidRDefault="000A610C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072EFE" w:rsidRDefault="009C01B6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AC77E8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930416">
        <w:rPr>
          <w:rFonts w:ascii="Times New Roman" w:hAnsi="Times New Roman" w:cs="Times New Roman"/>
          <w:sz w:val="24"/>
          <w:szCs w:val="24"/>
        </w:rPr>
        <w:t xml:space="preserve"> сельсовета от 2</w:t>
      </w:r>
      <w:r w:rsidR="00AC77E8">
        <w:rPr>
          <w:rFonts w:ascii="Times New Roman" w:hAnsi="Times New Roman" w:cs="Times New Roman"/>
          <w:sz w:val="24"/>
          <w:szCs w:val="24"/>
        </w:rPr>
        <w:t>9</w:t>
      </w:r>
      <w:r w:rsidR="00930416">
        <w:rPr>
          <w:rFonts w:ascii="Times New Roman" w:hAnsi="Times New Roman" w:cs="Times New Roman"/>
          <w:sz w:val="24"/>
          <w:szCs w:val="24"/>
        </w:rPr>
        <w:t>.09.2017</w:t>
      </w:r>
      <w:r w:rsidR="009143B6">
        <w:rPr>
          <w:rFonts w:ascii="Times New Roman" w:hAnsi="Times New Roman" w:cs="Times New Roman"/>
          <w:sz w:val="24"/>
          <w:szCs w:val="24"/>
        </w:rPr>
        <w:t xml:space="preserve">г. </w:t>
      </w:r>
      <w:r w:rsidR="009143B6" w:rsidRPr="00A522BA">
        <w:rPr>
          <w:rFonts w:ascii="Times New Roman" w:hAnsi="Times New Roman" w:cs="Times New Roman"/>
          <w:sz w:val="24"/>
          <w:szCs w:val="24"/>
        </w:rPr>
        <w:t>№</w:t>
      </w:r>
      <w:r w:rsidR="00AC77E8">
        <w:rPr>
          <w:rFonts w:ascii="Times New Roman" w:hAnsi="Times New Roman" w:cs="Times New Roman"/>
          <w:sz w:val="24"/>
          <w:szCs w:val="24"/>
        </w:rPr>
        <w:t xml:space="preserve"> 48</w:t>
      </w:r>
      <w:r w:rsidR="00930416">
        <w:rPr>
          <w:rFonts w:ascii="Times New Roman" w:hAnsi="Times New Roman" w:cs="Times New Roman"/>
          <w:sz w:val="24"/>
          <w:szCs w:val="24"/>
        </w:rPr>
        <w:t>-В</w:t>
      </w:r>
      <w:r w:rsidR="009143B6"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="009143B6"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 w:rsidR="009143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>на 2019-2021</w:t>
      </w:r>
      <w:r w:rsidR="00930416"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930416">
        <w:rPr>
          <w:rFonts w:ascii="Times New Roman" w:hAnsi="Times New Roman" w:cs="Times New Roman"/>
          <w:sz w:val="24"/>
          <w:szCs w:val="24"/>
          <w:lang w:eastAsia="ru-RU"/>
        </w:rPr>
        <w:t xml:space="preserve">а» с 01.01.2019 </w:t>
      </w:r>
      <w:r w:rsidR="009143B6"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A3652D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30416">
        <w:rPr>
          <w:rFonts w:ascii="Times New Roman" w:hAnsi="Times New Roman" w:cs="Times New Roman"/>
          <w:sz w:val="24"/>
          <w:szCs w:val="24"/>
        </w:rPr>
        <w:t>ние вступает в силу с 01.01.2019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AC77E8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9143B6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A3652D" w:rsidRDefault="00AC77E8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                          Н.П.Залузский</w:t>
      </w:r>
    </w:p>
    <w:p w:rsidR="009143B6" w:rsidRDefault="009143B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Default="00930416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416" w:rsidRPr="00A3652D" w:rsidRDefault="00930416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F79" w:rsidRDefault="00690F79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77E8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A610C" w:rsidRDefault="00AC77E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930416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.10. 2018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г.  № </w:t>
      </w:r>
      <w:r w:rsidR="00AC77E8">
        <w:rPr>
          <w:rFonts w:ascii="Times New Roman" w:hAnsi="Times New Roman" w:cs="Times New Roman"/>
        </w:rPr>
        <w:t>67</w:t>
      </w:r>
      <w:r w:rsidR="003F1B2B" w:rsidRPr="008170A5">
        <w:rPr>
          <w:rFonts w:ascii="Times New Roman" w:hAnsi="Times New Roman" w:cs="Times New Roman"/>
        </w:rPr>
        <w:t xml:space="preserve">                  </w:t>
      </w:r>
    </w:p>
    <w:p w:rsidR="000A610C" w:rsidRPr="00A3652D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</w:t>
      </w:r>
      <w:r w:rsidR="009C0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 w:rsidR="00690F79">
        <w:rPr>
          <w:rFonts w:ascii="Times New Roman" w:hAnsi="Times New Roman" w:cs="Times New Roman"/>
          <w:sz w:val="24"/>
          <w:szCs w:val="24"/>
        </w:rPr>
        <w:t>»</w:t>
      </w:r>
      <w:r w:rsidR="009C01B6">
        <w:rPr>
          <w:rFonts w:ascii="Times New Roman" w:hAnsi="Times New Roman" w:cs="Times New Roman"/>
          <w:sz w:val="24"/>
          <w:szCs w:val="24"/>
        </w:rPr>
        <w:t xml:space="preserve"> </w:t>
      </w:r>
      <w:r w:rsidR="009C01B6">
        <w:rPr>
          <w:rFonts w:ascii="Times New Roman" w:hAnsi="Times New Roman" w:cs="Times New Roman"/>
          <w:sz w:val="24"/>
          <w:szCs w:val="24"/>
          <w:lang w:eastAsia="ru-RU"/>
        </w:rPr>
        <w:t>на 2019-2021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 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93041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рамма  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сельсовет»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2019-2021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690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EE2661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BF5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EE266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AC77E8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EE266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2BF5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г.- 2</w:t>
            </w:r>
            <w:r w:rsidR="009143B6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92701" w:rsidRPr="00EE2661" w:rsidRDefault="00EA2BF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0A610C" w:rsidRPr="00EE2661" w:rsidRDefault="009143B6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A2BF5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г. – 1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подлежат 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A3652D" w:rsidRDefault="000A610C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2019-2021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EE2661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EA2BF5" w:rsidRPr="00EE266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:rsidR="000A610C" w:rsidRPr="00EE2661" w:rsidRDefault="00EA2BF5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A610C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Pr="00EE266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0A610C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EE2661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2019-2021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 В рамках своих полномочий вести работу по осуществлению муниципального земельного контроля на территории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Ростехинвентаризация Федеральное БТИ»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2019-2021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своё имущество на учет в 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стре по Курской области,  с целью пополнения налогооблагаемой базы и увеличения поступлений в бюджет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программных мероприятий направлена на улучшение состояния материально-технической базы,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EA2BF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 w:rsidR="00AC77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 w:rsidR="00EA2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2019-2021</w:t>
      </w:r>
      <w:r w:rsidR="00690F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910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="00D92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2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9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AC7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D92701" w:rsidRPr="00EE2661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2BF5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 - 2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Pr="00EE2661" w:rsidRDefault="00EA2BF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 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A610C" w:rsidRPr="00A3652D" w:rsidRDefault="00EA2BF5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43B0E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92701" w:rsidRPr="00EE2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распоряжения муниципальным имуществом муниципального образования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EE2661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EA2BF5">
        <w:rPr>
          <w:rFonts w:ascii="Times New Roman" w:hAnsi="Times New Roman" w:cs="Times New Roman"/>
          <w:sz w:val="24"/>
          <w:szCs w:val="24"/>
          <w:lang w:eastAsia="ru-RU"/>
        </w:rPr>
        <w:t>2019-2021</w:t>
      </w:r>
      <w:r w:rsidR="00690F79">
        <w:rPr>
          <w:rFonts w:ascii="Times New Roman" w:hAnsi="Times New Roman" w:cs="Times New Roman"/>
          <w:sz w:val="24"/>
          <w:szCs w:val="24"/>
          <w:lang w:eastAsia="ru-RU"/>
        </w:rPr>
        <w:t xml:space="preserve">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43B0E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2BF5" w:rsidRPr="00EE266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143B6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 w:rsidRPr="00EE2661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 1.Местный бюджет – </w:t>
      </w:r>
      <w:r w:rsidR="00EA2BF5" w:rsidRPr="00EE266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92701" w:rsidRPr="00EE2661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EE2661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 w:rsidR="00AC77E8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43B0E"/>
    <w:rsid w:val="000631EE"/>
    <w:rsid w:val="00071ED7"/>
    <w:rsid w:val="00071FC4"/>
    <w:rsid w:val="00072EFE"/>
    <w:rsid w:val="000A610C"/>
    <w:rsid w:val="000D47FF"/>
    <w:rsid w:val="000F4257"/>
    <w:rsid w:val="00141827"/>
    <w:rsid w:val="00156DA7"/>
    <w:rsid w:val="00170498"/>
    <w:rsid w:val="0023565C"/>
    <w:rsid w:val="0024253F"/>
    <w:rsid w:val="00243389"/>
    <w:rsid w:val="0028475E"/>
    <w:rsid w:val="002C6A6C"/>
    <w:rsid w:val="00311B20"/>
    <w:rsid w:val="003541C6"/>
    <w:rsid w:val="003F1B2B"/>
    <w:rsid w:val="003F1D77"/>
    <w:rsid w:val="0046077E"/>
    <w:rsid w:val="004850A0"/>
    <w:rsid w:val="004B2675"/>
    <w:rsid w:val="004B6D33"/>
    <w:rsid w:val="004E3888"/>
    <w:rsid w:val="0050239B"/>
    <w:rsid w:val="00502BF1"/>
    <w:rsid w:val="00525131"/>
    <w:rsid w:val="00537902"/>
    <w:rsid w:val="005974AF"/>
    <w:rsid w:val="00690F79"/>
    <w:rsid w:val="006A4282"/>
    <w:rsid w:val="006B2705"/>
    <w:rsid w:val="006D0C42"/>
    <w:rsid w:val="006D1BFB"/>
    <w:rsid w:val="0070238E"/>
    <w:rsid w:val="007144DA"/>
    <w:rsid w:val="00731550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C01B6"/>
    <w:rsid w:val="00A22B6D"/>
    <w:rsid w:val="00A3652D"/>
    <w:rsid w:val="00A8490F"/>
    <w:rsid w:val="00AA754F"/>
    <w:rsid w:val="00AB5C56"/>
    <w:rsid w:val="00AC77E8"/>
    <w:rsid w:val="00B236E7"/>
    <w:rsid w:val="00B46957"/>
    <w:rsid w:val="00B9234B"/>
    <w:rsid w:val="00B94164"/>
    <w:rsid w:val="00BC1A3A"/>
    <w:rsid w:val="00C057AE"/>
    <w:rsid w:val="00C07499"/>
    <w:rsid w:val="00C54A76"/>
    <w:rsid w:val="00C57DBB"/>
    <w:rsid w:val="00C70604"/>
    <w:rsid w:val="00C767ED"/>
    <w:rsid w:val="00D14E5B"/>
    <w:rsid w:val="00D245FA"/>
    <w:rsid w:val="00D41B47"/>
    <w:rsid w:val="00D42D90"/>
    <w:rsid w:val="00D92701"/>
    <w:rsid w:val="00E61395"/>
    <w:rsid w:val="00E7748F"/>
    <w:rsid w:val="00EA2BF5"/>
    <w:rsid w:val="00EB5D71"/>
    <w:rsid w:val="00EC3F5A"/>
    <w:rsid w:val="00EE2661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FFED-FE0C-4904-AC04-1E6C10AD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Free</cp:lastModifiedBy>
  <cp:revision>38</cp:revision>
  <cp:lastPrinted>2018-10-12T13:52:00Z</cp:lastPrinted>
  <dcterms:created xsi:type="dcterms:W3CDTF">2014-12-13T16:17:00Z</dcterms:created>
  <dcterms:modified xsi:type="dcterms:W3CDTF">2018-10-24T08:46:00Z</dcterms:modified>
</cp:coreProperties>
</file>