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DA" w:rsidRPr="005C5BF8" w:rsidRDefault="004372DA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5C5B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34C6D" w:rsidRDefault="004372DA" w:rsidP="007232D0">
      <w:pPr>
        <w:pStyle w:val="1"/>
        <w:rPr>
          <w:b w:val="0"/>
          <w:bCs w:val="0"/>
          <w:sz w:val="24"/>
          <w:szCs w:val="24"/>
        </w:rPr>
      </w:pPr>
      <w:r w:rsidRPr="005C5BF8">
        <w:rPr>
          <w:b w:val="0"/>
          <w:bCs w:val="0"/>
          <w:sz w:val="24"/>
          <w:szCs w:val="24"/>
        </w:rPr>
        <w:t xml:space="preserve">  АДМИНИСТРАЦИЯ  </w:t>
      </w:r>
    </w:p>
    <w:p w:rsidR="004372DA" w:rsidRPr="005C5BF8" w:rsidRDefault="00D34C6D" w:rsidP="007232D0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ВЕРХНЕГРАЙВОРОНСКОГО</w:t>
      </w:r>
      <w:r w:rsidR="004372DA" w:rsidRPr="005C5BF8">
        <w:rPr>
          <w:b w:val="0"/>
          <w:bCs w:val="0"/>
          <w:sz w:val="24"/>
          <w:szCs w:val="24"/>
        </w:rPr>
        <w:t xml:space="preserve"> СЕЛЬСОВЕТА</w:t>
      </w:r>
    </w:p>
    <w:p w:rsidR="004372DA" w:rsidRPr="005C5BF8" w:rsidRDefault="004372DA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4372DA" w:rsidRPr="005C5BF8" w:rsidRDefault="004372DA" w:rsidP="00B76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2DA" w:rsidRPr="005C5BF8" w:rsidRDefault="004372DA" w:rsidP="00B76C01">
      <w:pPr>
        <w:pStyle w:val="2"/>
        <w:rPr>
          <w:b w:val="0"/>
          <w:bCs w:val="0"/>
        </w:rPr>
      </w:pPr>
      <w:r w:rsidRPr="005C5BF8">
        <w:rPr>
          <w:b w:val="0"/>
          <w:bCs w:val="0"/>
        </w:rPr>
        <w:t>ПОСТАНОВЛЕНИЕ</w:t>
      </w:r>
    </w:p>
    <w:p w:rsidR="004372DA" w:rsidRPr="00B76C01" w:rsidRDefault="004372DA" w:rsidP="00D34C6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34C6D" w:rsidRDefault="00CF6AEB" w:rsidP="00D34C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</w:t>
      </w:r>
      <w:r w:rsidR="00D34C6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октября  2018</w:t>
      </w:r>
      <w:r w:rsidR="004372DA">
        <w:rPr>
          <w:rFonts w:ascii="Times New Roman" w:hAnsi="Times New Roman" w:cs="Times New Roman"/>
        </w:rPr>
        <w:t xml:space="preserve"> года</w:t>
      </w:r>
      <w:r w:rsidR="004372DA" w:rsidRPr="008170A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372DA">
        <w:rPr>
          <w:rFonts w:ascii="Times New Roman" w:hAnsi="Times New Roman" w:cs="Times New Roman"/>
        </w:rPr>
        <w:t xml:space="preserve">     </w:t>
      </w:r>
      <w:r w:rsidR="00DE5A4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№ </w:t>
      </w:r>
      <w:r w:rsidR="00D34C6D">
        <w:rPr>
          <w:rFonts w:ascii="Times New Roman" w:hAnsi="Times New Roman" w:cs="Times New Roman"/>
        </w:rPr>
        <w:t>68</w:t>
      </w:r>
      <w:r w:rsidR="004372DA" w:rsidRPr="008170A5">
        <w:rPr>
          <w:rFonts w:ascii="Times New Roman" w:hAnsi="Times New Roman" w:cs="Times New Roman"/>
        </w:rPr>
        <w:t xml:space="preserve"> </w:t>
      </w:r>
    </w:p>
    <w:p w:rsidR="004372DA" w:rsidRDefault="00D34C6D" w:rsidP="00D34C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34C6D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D34C6D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D34C6D">
        <w:rPr>
          <w:rFonts w:ascii="Times New Roman" w:hAnsi="Times New Roman" w:cs="Times New Roman"/>
          <w:sz w:val="20"/>
          <w:szCs w:val="20"/>
        </w:rPr>
        <w:t>ерхняя Грайворонка</w:t>
      </w:r>
      <w:r w:rsidR="004372DA" w:rsidRPr="008170A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</w:t>
      </w:r>
    </w:p>
    <w:p w:rsidR="00D34C6D" w:rsidRPr="00DE5A41" w:rsidRDefault="00D34C6D" w:rsidP="00D34C6D">
      <w:pPr>
        <w:spacing w:after="0" w:line="240" w:lineRule="auto"/>
        <w:rPr>
          <w:rFonts w:ascii="Times New Roman" w:hAnsi="Times New Roman" w:cs="Times New Roman"/>
        </w:rPr>
      </w:pPr>
    </w:p>
    <w:p w:rsidR="004372DA" w:rsidRPr="00B76C01" w:rsidRDefault="004372DA" w:rsidP="00D34C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 утверждении муниципальной программы</w:t>
      </w:r>
    </w:p>
    <w:p w:rsidR="004372DA" w:rsidRPr="00B76C0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</w:p>
    <w:p w:rsidR="004372DA" w:rsidRPr="00B76C01" w:rsidRDefault="00601A69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эффективности» 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B76C01">
        <w:rPr>
          <w:rFonts w:ascii="Times New Roman" w:hAnsi="Times New Roman" w:cs="Times New Roman"/>
          <w:sz w:val="24"/>
          <w:szCs w:val="24"/>
        </w:rPr>
        <w:t>МО "</w:t>
      </w:r>
      <w:r w:rsidR="00D34C6D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="004372DA" w:rsidRPr="00B76C01">
        <w:rPr>
          <w:rFonts w:ascii="Times New Roman" w:hAnsi="Times New Roman" w:cs="Times New Roman"/>
          <w:sz w:val="24"/>
          <w:szCs w:val="24"/>
        </w:rPr>
        <w:t xml:space="preserve"> сельсовет"                      </w:t>
      </w:r>
    </w:p>
    <w:p w:rsidR="003C417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C01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3C4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2DA" w:rsidRPr="00B76C01" w:rsidRDefault="003C4171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2019-2021 г</w:t>
      </w:r>
      <w:r w:rsidR="00601A69">
        <w:rPr>
          <w:rFonts w:ascii="Times New Roman" w:hAnsi="Times New Roman" w:cs="Times New Roman"/>
          <w:sz w:val="24"/>
          <w:szCs w:val="24"/>
        </w:rPr>
        <w:t>.г.</w:t>
      </w:r>
    </w:p>
    <w:p w:rsidR="004372DA" w:rsidRPr="00B76C0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области, Администрация 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ПОСТАНОВЛЯЕТ: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3C4171" w:rsidP="003C4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="004372DA"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в МО "</w:t>
      </w:r>
      <w:r w:rsidR="00D34C6D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="004372DA" w:rsidRPr="00F16681">
        <w:rPr>
          <w:rFonts w:ascii="Times New Roman" w:hAnsi="Times New Roman" w:cs="Times New Roman"/>
          <w:sz w:val="24"/>
          <w:szCs w:val="24"/>
        </w:rPr>
        <w:t xml:space="preserve"> сельсовет" Касторенского района Курской области</w:t>
      </w:r>
      <w:r w:rsidR="00601A69">
        <w:rPr>
          <w:rFonts w:ascii="Times New Roman" w:hAnsi="Times New Roman" w:cs="Times New Roman"/>
          <w:sz w:val="24"/>
          <w:szCs w:val="24"/>
        </w:rPr>
        <w:t xml:space="preserve"> на 2019-2021 г.г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2DA" w:rsidRPr="00D876C5" w:rsidRDefault="004372DA" w:rsidP="003C41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4372DA" w:rsidRPr="005C5BF8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C5BF8">
        <w:rPr>
          <w:rFonts w:ascii="Times New Roman" w:hAnsi="Times New Roman" w:cs="Times New Roman"/>
          <w:sz w:val="24"/>
          <w:szCs w:val="24"/>
        </w:rPr>
        <w:t>Считать утратившим силу постановление администрац</w:t>
      </w:r>
      <w:r w:rsidR="003C4171">
        <w:rPr>
          <w:rFonts w:ascii="Times New Roman" w:hAnsi="Times New Roman" w:cs="Times New Roman"/>
          <w:sz w:val="24"/>
          <w:szCs w:val="24"/>
        </w:rPr>
        <w:t xml:space="preserve">ии </w:t>
      </w:r>
      <w:r w:rsidR="00D34C6D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3C4171">
        <w:rPr>
          <w:rFonts w:ascii="Times New Roman" w:hAnsi="Times New Roman" w:cs="Times New Roman"/>
          <w:sz w:val="24"/>
          <w:szCs w:val="24"/>
        </w:rPr>
        <w:t xml:space="preserve"> сельсовета от 2</w:t>
      </w:r>
      <w:r w:rsidR="00D34C6D">
        <w:rPr>
          <w:rFonts w:ascii="Times New Roman" w:hAnsi="Times New Roman" w:cs="Times New Roman"/>
          <w:sz w:val="24"/>
          <w:szCs w:val="24"/>
        </w:rPr>
        <w:t>9</w:t>
      </w:r>
      <w:r w:rsidR="003C4171">
        <w:rPr>
          <w:rFonts w:ascii="Times New Roman" w:hAnsi="Times New Roman" w:cs="Times New Roman"/>
          <w:sz w:val="24"/>
          <w:szCs w:val="24"/>
        </w:rPr>
        <w:t>.09.2017</w:t>
      </w:r>
      <w:r w:rsidR="00243980">
        <w:rPr>
          <w:rFonts w:ascii="Times New Roman" w:hAnsi="Times New Roman" w:cs="Times New Roman"/>
          <w:sz w:val="24"/>
          <w:szCs w:val="24"/>
        </w:rPr>
        <w:t xml:space="preserve">г. № </w:t>
      </w:r>
      <w:r w:rsidR="00D34C6D">
        <w:rPr>
          <w:rFonts w:ascii="Times New Roman" w:hAnsi="Times New Roman" w:cs="Times New Roman"/>
          <w:sz w:val="24"/>
          <w:szCs w:val="24"/>
        </w:rPr>
        <w:t>48</w:t>
      </w:r>
      <w:r w:rsidR="003C4171">
        <w:rPr>
          <w:rFonts w:ascii="Times New Roman" w:hAnsi="Times New Roman" w:cs="Times New Roman"/>
          <w:sz w:val="24"/>
          <w:szCs w:val="24"/>
        </w:rPr>
        <w:t>-</w:t>
      </w:r>
      <w:r w:rsidR="00D34C6D">
        <w:rPr>
          <w:rFonts w:ascii="Times New Roman" w:hAnsi="Times New Roman" w:cs="Times New Roman"/>
          <w:sz w:val="24"/>
          <w:szCs w:val="24"/>
        </w:rPr>
        <w:t>Д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муниципальной программы </w:t>
      </w:r>
      <w:r w:rsidRPr="005C5BF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эффективности» в </w:t>
      </w:r>
      <w:r w:rsidRPr="005C5BF8">
        <w:rPr>
          <w:rFonts w:ascii="Times New Roman" w:hAnsi="Times New Roman" w:cs="Times New Roman"/>
          <w:sz w:val="24"/>
          <w:szCs w:val="24"/>
        </w:rPr>
        <w:t>МО «</w:t>
      </w:r>
      <w:r w:rsidR="00D34C6D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5C5BF8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области» </w:t>
      </w:r>
      <w:r w:rsidR="003C4171">
        <w:rPr>
          <w:rFonts w:ascii="Times New Roman" w:hAnsi="Times New Roman" w:cs="Times New Roman"/>
          <w:sz w:val="24"/>
          <w:szCs w:val="24"/>
          <w:lang w:eastAsia="ru-RU"/>
        </w:rPr>
        <w:t>с 01.01.2019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</w:t>
      </w:r>
    </w:p>
    <w:p w:rsidR="004372DA" w:rsidRPr="00A3652D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01.01.201</w:t>
      </w:r>
      <w:r w:rsidR="003C4171">
        <w:rPr>
          <w:rFonts w:ascii="Times New Roman" w:hAnsi="Times New Roman" w:cs="Times New Roman"/>
          <w:sz w:val="24"/>
          <w:szCs w:val="24"/>
        </w:rPr>
        <w:t>9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 w:rsidR="00D34C6D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372DA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92539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4372DA" w:rsidRPr="00F16681" w:rsidRDefault="00D34C6D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 w:rsidR="00B9253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Н.П.Залузский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E5A41" w:rsidRDefault="00DE5A41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601A69" w:rsidRPr="00F16681" w:rsidRDefault="00601A69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601A69" w:rsidRDefault="00601A69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601A69"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  <w:t>Приложение № 1</w:t>
      </w:r>
    </w:p>
    <w:p w:rsidR="00601A69" w:rsidRDefault="00DE5A4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Утверждена  </w:t>
      </w:r>
    </w:p>
    <w:p w:rsidR="00D34C6D" w:rsidRDefault="00601A6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постановлением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 </w:t>
      </w:r>
    </w:p>
    <w:p w:rsidR="00B92539" w:rsidRDefault="00D34C6D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</w:t>
      </w:r>
    </w:p>
    <w:p w:rsidR="00B92539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 района</w:t>
      </w:r>
    </w:p>
    <w:p w:rsidR="004372DA" w:rsidRPr="00B76C01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Курской области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4372DA" w:rsidRPr="00B76C01" w:rsidRDefault="003C417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 1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.10.2018г. № 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68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9D553D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D34C6D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 на 2019-2021 г.г.</w:t>
      </w:r>
      <w:r w:rsidR="003C4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72DA" w:rsidRPr="00F46806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ПАСПОРТ</w:t>
      </w:r>
      <w:r w:rsidR="003C417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 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D34C6D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="003C4171">
        <w:rPr>
          <w:rFonts w:ascii="Times New Roman" w:hAnsi="Times New Roman" w:cs="Times New Roman"/>
          <w:b/>
          <w:bCs/>
          <w:sz w:val="24"/>
          <w:szCs w:val="24"/>
        </w:rPr>
        <w:t xml:space="preserve"> на 2019-2021 г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>.г.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4372D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34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55FF1" w:rsidRDefault="00601A69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r w:rsidR="00D34C6D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5" w:history="1">
              <w:r w:rsidR="004372DA"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r w:rsidR="00D34C6D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</w:t>
            </w:r>
            <w:r w:rsidR="003C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171" w:rsidRPr="003C4171">
              <w:rPr>
                <w:rFonts w:ascii="Times New Roman" w:hAnsi="Times New Roman" w:cs="Times New Roman"/>
                <w:bCs/>
                <w:sz w:val="24"/>
                <w:szCs w:val="24"/>
              </w:rPr>
              <w:t>на 2019-2021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243980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4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r w:rsidR="00D34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Верхнеграйворонском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Касторенского района Курской области и улучшение качества жизни.</w:t>
            </w:r>
          </w:p>
        </w:tc>
      </w:tr>
      <w:tr w:rsidR="004372DA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r w:rsidR="00D34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сельсовета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Касторенского  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 контроль всех получаемых, производимых, транспортируемых и потребляемых энергоресурсов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475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CF6AEB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тыс</w:t>
            </w:r>
            <w:proofErr w:type="gramStart"/>
            <w:r w:rsidR="00CF6AEB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F6AEB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  <w:r w:rsidR="00B91021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923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CF6AEB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1021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</w:t>
            </w:r>
            <w:r w:rsidR="009475F7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6AEB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тыс.руб.,  </w:t>
            </w:r>
            <w:r w:rsidR="00B91021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CF6AEB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F363B3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CF6AEB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363B3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6AEB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363B3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F6AEB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91021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5C3923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F6AEB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год – 0,5 тыс.руб.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комплексным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населения;-снижением рисков неблагоприятного социально-экономического развития муниципального образования «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Касторенскогорайона Курской области.;-снижением расходов местного бюджета муниципального образования  «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на оплату потребленных энергетических ресурсов;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сельсовете Касторенского района Курской области является программный метод.</w:t>
      </w:r>
    </w:p>
    <w:p w:rsidR="004372DA" w:rsidRPr="009D553D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Касторенского района Курской области и улучшение качества жизни населения.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нализ всех получаемых, транспортируемых и потребляемых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области;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</w:t>
      </w:r>
      <w:r w:rsidR="00CF6AE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2019-2021</w:t>
      </w:r>
      <w:r w:rsidR="005C392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г.г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авершение оснащения потребителей  приборами учета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372DA" w:rsidRDefault="00601A69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являются: Администрация 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сельсовета»,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МКУ «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ДК»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района Курской области.</w:t>
      </w:r>
    </w:p>
    <w:p w:rsidR="004372DA" w:rsidRDefault="00CF6AEB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разработка и реализация пообъектных мероприятий  в области энергосбережения и повышен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4372DA" w:rsidRDefault="004372D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случае его участия в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372DA" w:rsidRPr="00B9102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области. Включает одну подпрограмму «Энергосбережение в МО «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области». Реализация подпрограмм муниципальной программы обеспечивает высокий уровень исполнения  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:</w:t>
      </w:r>
      <w:proofErr w:type="gramEnd"/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</w:t>
      </w:r>
      <w:r w:rsidR="00CF6AE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2019-2021</w:t>
      </w:r>
      <w:r w:rsidR="005C392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г.г.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 w:rsidR="00F363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рублей.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влияния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;Д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9D2D27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372DA" w:rsidRPr="005C5BF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601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 ПОДПРОГРАММЫ </w:t>
      </w:r>
    </w:p>
    <w:p w:rsidR="004372DA" w:rsidRPr="00F16681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 в МО «</w:t>
      </w:r>
      <w:r w:rsidR="00D34C6D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 муниципальной </w:t>
      </w:r>
      <w:hyperlink r:id="rId6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МО «</w:t>
      </w:r>
      <w:r w:rsidR="00D34C6D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A417A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4372DA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34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r w:rsidR="00D34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  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r w:rsidR="00D34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-Доля расходов местного  бюджета на обеспечение энергетическими ресурсами  учреждений, органов местного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самоуправления, объектов благоустройства. В расходах местного бюджета</w:t>
            </w:r>
          </w:p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-Динамика расходов бюджета муниципального образования «</w:t>
            </w:r>
            <w:r w:rsidR="00D34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-Число энергосервисных договоров (контрактов), заключенных муниципальными заказчиками.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91021" w:rsidRDefault="004372DA" w:rsidP="00B9102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23" w:rsidRPr="009475F7" w:rsidRDefault="004372D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 w:rsidR="00CF6AEB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  <w:r w:rsidR="005C3923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A69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г.г.</w:t>
            </w:r>
            <w:r w:rsidR="00B91021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 w:rsidR="00F363B3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местного бюджета составляет 2</w:t>
            </w:r>
            <w:r w:rsidR="00CF6AEB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5C3923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5C3923" w:rsidRPr="009475F7" w:rsidRDefault="00CF6AEB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2019</w:t>
            </w:r>
            <w:r w:rsidR="005C3923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г.- 1 тыс</w:t>
            </w:r>
            <w:proofErr w:type="gramStart"/>
            <w:r w:rsidR="005C3923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C3923" w:rsidRPr="009475F7" w:rsidRDefault="00CF6AEB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5C3923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-  0,5 тыс</w:t>
            </w:r>
            <w:proofErr w:type="gramStart"/>
            <w:r w:rsidR="005C3923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4372DA" w:rsidRPr="005C3923" w:rsidRDefault="00CF6AEB" w:rsidP="00FF5845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5C3923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0,5 тыс. руб.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4372DA" w:rsidRPr="00F16681" w:rsidRDefault="004372D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бюджетной сфере - наведение порядка в учете потребляемых энергоресурсов для снижения энергопотребления, внедрение первоочередных малозатратных и среднезатратных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 w:rsidR="00CF6AE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труктура  потребления ТЭР в 2018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должны быть реализованы энергосберегающие мероприятия и проведено внедрение энергоэффективного оборудования и материалов,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Использование энергоэффективного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направлениями по реализации мероприятий энергосбережения и повышения энергоэффективности являются: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разработка и реализация пообъектных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)д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остижения целей и решения задач, описание основных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нижение энергопотребления на 3 процента 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бюджетной сфере, Администрацией 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   Курской области.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Сведения о  показателях (индикаторах) подпрограммы представлены в приложении N 1 к муниципальной программе.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372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эффективное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4372DA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Суммарное и количественное сокращение потребления ТЭР  за 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период реализации программы 2018-2020   годах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составляет: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Pr="00F46EB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DE5A41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</w:p>
    <w:p w:rsidR="004372DA" w:rsidRDefault="00DE5A41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r w:rsidR="00D34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области энергосбережения и энергоэффективности,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уличному освещению, газопотреблению, электропотреблению, водопотреблению.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)в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рамках подпрограммы)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4372DA" w:rsidRPr="00D34C6D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r w:rsidRPr="00D34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 w:rsidR="00F363B3" w:rsidRPr="00D34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ресурсное обеспечение в объеме 2</w:t>
      </w:r>
      <w:r w:rsidRPr="00D34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000 руб.</w:t>
      </w:r>
    </w:p>
    <w:p w:rsidR="004372DA" w:rsidRPr="00D34C6D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r w:rsidRPr="00D34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Указанный объем средств необходим для:</w:t>
      </w:r>
      <w:r w:rsidR="00905965" w:rsidRPr="00D34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Pr="00D34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 w:rsidR="00905965" w:rsidRPr="00D34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Pr="00D34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4372DA" w:rsidRPr="00D34C6D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r w:rsidRPr="00D34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Объем ежегодных расходов, связанных с финансовым обеспечением государственной программы за счет местного бюджета, устанавливается решением Собрания депутатов </w:t>
      </w:r>
      <w:r w:rsidR="00D34C6D" w:rsidRPr="00D34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Верхнеграйворонского</w:t>
      </w:r>
      <w:r w:rsidRPr="00D34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о бюджете муниципального образования «</w:t>
      </w:r>
      <w:r w:rsidR="00D34C6D" w:rsidRPr="00D34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Верхнеграйворонский</w:t>
      </w:r>
      <w:r w:rsidRPr="00D34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сельсовет» Касторенского района  на очередной финансовый год и плановый период.</w:t>
      </w:r>
    </w:p>
    <w:p w:rsidR="004372DA" w:rsidRPr="00D34C6D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proofErr w:type="gramEnd"/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дств в 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оде исполнения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недостаток денежных средств  на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реализацию мероприятий под 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изменений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№1</w:t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D34C6D">
        <w:rPr>
          <w:rFonts w:ascii="Times New Roman" w:hAnsi="Times New Roman" w:cs="Times New Roman"/>
          <w:sz w:val="24"/>
          <w:szCs w:val="24"/>
        </w:rPr>
        <w:t>Верхнеграйворонский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СВЕДЕНИЯО ПОКАЗАТЕЛЯХ (ИНДИКАТОРАХ)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D34C6D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1"/>
        <w:gridCol w:w="2724"/>
        <w:gridCol w:w="1685"/>
        <w:gridCol w:w="4473"/>
      </w:tblGrid>
      <w:tr w:rsidR="004372DA" w:rsidRPr="00D34C6D" w:rsidTr="009475F7">
        <w:tc>
          <w:tcPr>
            <w:tcW w:w="1471" w:type="dxa"/>
            <w:vMerge w:val="restart"/>
          </w:tcPr>
          <w:p w:rsidR="004372DA" w:rsidRPr="00D34C6D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724" w:type="dxa"/>
            <w:vMerge w:val="restart"/>
          </w:tcPr>
          <w:p w:rsidR="004372DA" w:rsidRPr="00D34C6D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показателяиндикатора</w:t>
            </w:r>
          </w:p>
        </w:tc>
        <w:tc>
          <w:tcPr>
            <w:tcW w:w="1685" w:type="dxa"/>
            <w:vMerge w:val="restart"/>
          </w:tcPr>
          <w:p w:rsidR="004372DA" w:rsidRPr="00D34C6D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473" w:type="dxa"/>
          </w:tcPr>
          <w:p w:rsidR="004372DA" w:rsidRPr="00D34C6D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Значения</w:t>
            </w:r>
            <w:r w:rsidR="00B91021"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4372DA" w:rsidRPr="00D34C6D" w:rsidTr="009475F7">
        <w:tc>
          <w:tcPr>
            <w:tcW w:w="1471" w:type="dxa"/>
            <w:vMerge/>
            <w:vAlign w:val="center"/>
          </w:tcPr>
          <w:p w:rsidR="004372DA" w:rsidRPr="00D34C6D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vMerge/>
            <w:vAlign w:val="center"/>
          </w:tcPr>
          <w:p w:rsidR="004372DA" w:rsidRPr="00D34C6D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vAlign w:val="center"/>
          </w:tcPr>
          <w:p w:rsidR="004372DA" w:rsidRPr="00D34C6D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</w:tcPr>
          <w:p w:rsidR="004372DA" w:rsidRPr="00D34C6D" w:rsidRDefault="00CF6AEB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2019-2021</w:t>
            </w:r>
            <w:r w:rsidR="005C3923"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72DA"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4372DA" w:rsidRPr="00D34C6D">
        <w:tc>
          <w:tcPr>
            <w:tcW w:w="10353" w:type="dxa"/>
            <w:gridSpan w:val="4"/>
          </w:tcPr>
          <w:p w:rsidR="004372DA" w:rsidRPr="00D34C6D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  <w:t>Программа «Энергосбережение и повышение</w:t>
            </w:r>
            <w:r w:rsidR="00601A69" w:rsidRPr="00D34C6D">
              <w:rPr>
                <w:rFonts w:ascii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  <w:t xml:space="preserve"> энергетической эффективности» </w:t>
            </w:r>
            <w:r w:rsidRPr="00D34C6D">
              <w:rPr>
                <w:rFonts w:ascii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D34C6D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r w:rsidR="00D34C6D" w:rsidRPr="00D34C6D">
              <w:rPr>
                <w:rFonts w:ascii="Times New Roman" w:hAnsi="Times New Roman" w:cs="Times New Roman"/>
                <w:b/>
                <w:sz w:val="24"/>
                <w:szCs w:val="24"/>
              </w:rPr>
              <w:t>Верхнеграйворонский</w:t>
            </w:r>
            <w:r w:rsidRPr="00D3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</w:t>
            </w:r>
            <w:r w:rsidR="00F363B3" w:rsidRPr="00D3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C6D">
              <w:rPr>
                <w:rFonts w:ascii="Times New Roman" w:hAnsi="Times New Roman" w:cs="Times New Roman"/>
                <w:b/>
                <w:sz w:val="24"/>
                <w:szCs w:val="24"/>
              </w:rPr>
              <w:t>Касторенского района Курской области»</w:t>
            </w:r>
          </w:p>
        </w:tc>
      </w:tr>
      <w:tr w:rsidR="004372DA" w:rsidRPr="00D34C6D" w:rsidTr="009475F7">
        <w:tc>
          <w:tcPr>
            <w:tcW w:w="1471" w:type="dxa"/>
          </w:tcPr>
          <w:p w:rsidR="004372DA" w:rsidRPr="009475F7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4" w:type="dxa"/>
          </w:tcPr>
          <w:p w:rsidR="004372DA" w:rsidRPr="009475F7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5" w:type="dxa"/>
          </w:tcPr>
          <w:p w:rsidR="004372DA" w:rsidRPr="009475F7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вт.час.</w:t>
            </w:r>
          </w:p>
        </w:tc>
        <w:tc>
          <w:tcPr>
            <w:tcW w:w="4473" w:type="dxa"/>
          </w:tcPr>
          <w:p w:rsidR="004372DA" w:rsidRPr="009475F7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CF6AEB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72DA" w:rsidRPr="00D34C6D" w:rsidTr="009475F7">
        <w:tc>
          <w:tcPr>
            <w:tcW w:w="1471" w:type="dxa"/>
          </w:tcPr>
          <w:p w:rsidR="004372DA" w:rsidRPr="009475F7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4" w:type="dxa"/>
          </w:tcPr>
          <w:p w:rsidR="004372DA" w:rsidRPr="009475F7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5" w:type="dxa"/>
          </w:tcPr>
          <w:p w:rsidR="004372DA" w:rsidRPr="009475F7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473" w:type="dxa"/>
          </w:tcPr>
          <w:p w:rsidR="004372DA" w:rsidRPr="009475F7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372DA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 w:rsidRPr="0094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2DA" w:rsidRPr="00D34C6D">
        <w:tc>
          <w:tcPr>
            <w:tcW w:w="10353" w:type="dxa"/>
            <w:gridSpan w:val="4"/>
          </w:tcPr>
          <w:p w:rsidR="004372DA" w:rsidRPr="00D34C6D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D34C6D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в МО «</w:t>
            </w:r>
            <w:r w:rsidR="00D34C6D" w:rsidRPr="00D34C6D">
              <w:rPr>
                <w:rFonts w:ascii="Times New Roman" w:hAnsi="Times New Roman" w:cs="Times New Roman"/>
                <w:b/>
                <w:sz w:val="24"/>
                <w:szCs w:val="24"/>
              </w:rPr>
              <w:t>Верхнеграйворонский</w:t>
            </w:r>
            <w:r w:rsidRPr="00D3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7" w:history="1">
              <w:r w:rsidRPr="00D34C6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программы</w:t>
              </w:r>
            </w:hyperlink>
            <w:r w:rsidRPr="00D3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«Энергосбережение и повышение энергетической э</w:t>
            </w:r>
            <w:r w:rsidR="00601A69" w:rsidRPr="00D3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</w:t>
            </w:r>
            <w:r w:rsidRPr="00D3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«</w:t>
            </w:r>
            <w:r w:rsidR="00D34C6D" w:rsidRPr="00D34C6D">
              <w:rPr>
                <w:rFonts w:ascii="Times New Roman" w:hAnsi="Times New Roman" w:cs="Times New Roman"/>
                <w:b/>
                <w:sz w:val="24"/>
                <w:szCs w:val="24"/>
              </w:rPr>
              <w:t>Верхнеграйворонский</w:t>
            </w:r>
            <w:r w:rsidRPr="00D3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D34C6D">
              <w:rPr>
                <w:rFonts w:ascii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691598" w:rsidTr="009475F7">
        <w:tc>
          <w:tcPr>
            <w:tcW w:w="147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4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электроэнергии потребляемой за счет средств местного бюджета</w:t>
            </w:r>
          </w:p>
        </w:tc>
        <w:tc>
          <w:tcPr>
            <w:tcW w:w="1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47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 w:rsidTr="009475F7">
        <w:tc>
          <w:tcPr>
            <w:tcW w:w="147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4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газа, расчеты за который осуществляются с использованием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приборов учета, в общем объеме газа потребляемого  за счет средств местного бюджета</w:t>
            </w:r>
          </w:p>
        </w:tc>
        <w:tc>
          <w:tcPr>
            <w:tcW w:w="1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47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 w:rsidTr="009475F7">
        <w:tc>
          <w:tcPr>
            <w:tcW w:w="147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24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47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2DA" w:rsidRPr="00691598" w:rsidTr="009475F7">
        <w:tc>
          <w:tcPr>
            <w:tcW w:w="147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4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47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72DA" w:rsidRPr="00691598" w:rsidTr="009475F7">
        <w:tc>
          <w:tcPr>
            <w:tcW w:w="147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4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энергосервисных договоров, заключенных муниципальными заказчиками</w:t>
            </w:r>
          </w:p>
        </w:tc>
        <w:tc>
          <w:tcPr>
            <w:tcW w:w="1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9475F7" w:rsidRDefault="009475F7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9475F7" w:rsidRDefault="009475F7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9475F7" w:rsidRDefault="009475F7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9475F7" w:rsidRDefault="009475F7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D34C6D">
        <w:rPr>
          <w:rFonts w:ascii="Times New Roman" w:hAnsi="Times New Roman" w:cs="Times New Roman"/>
          <w:sz w:val="24"/>
          <w:szCs w:val="24"/>
        </w:rPr>
        <w:t>Верхнеграйворонский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ПЕРЕЧЕНЬОСНОВНЫХ МЕРОПРИЯТИЙ МУНИЦИПАЛЬНОЙ 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D34C6D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4"/>
        <w:gridCol w:w="1590"/>
        <w:gridCol w:w="1739"/>
        <w:gridCol w:w="1039"/>
        <w:gridCol w:w="1039"/>
        <w:gridCol w:w="1567"/>
        <w:gridCol w:w="1205"/>
        <w:gridCol w:w="2058"/>
      </w:tblGrid>
      <w:tr w:rsidR="004372DA" w:rsidRPr="00691598">
        <w:tc>
          <w:tcPr>
            <w:tcW w:w="451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4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210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4372DA" w:rsidRPr="00691598">
        <w:tc>
          <w:tcPr>
            <w:tcW w:w="451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0683" w:type="dxa"/>
            <w:gridSpan w:val="8"/>
          </w:tcPr>
          <w:p w:rsidR="004372DA" w:rsidRPr="00691598" w:rsidRDefault="004372D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 w:rsidR="00D34C6D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r w:rsidR="00D34C6D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5C5BF8">
        <w:tc>
          <w:tcPr>
            <w:tcW w:w="451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Основное мероприятие 1.1. Разработка энергосберегающих мероприятий, внедрение энергоэффективного оборудования и материалов в том числе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:-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>установка или замена приборов учета;-проведение по объектных мероприятий по энергосбережению и энерго эффективности;-утепление зданий;-внедрение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r w:rsidR="00D34C6D">
              <w:rPr>
                <w:rFonts w:ascii="Times New Roman" w:hAnsi="Times New Roman" w:cs="Times New Roman"/>
                <w:lang w:eastAsia="ru-RU"/>
              </w:rPr>
              <w:t>Верхнеграйворонского</w:t>
            </w:r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Касторенского района Курской области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201</w:t>
            </w:r>
            <w:r w:rsidR="00CF6AEB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DE5A41">
              <w:rPr>
                <w:rFonts w:ascii="Times New Roman" w:hAnsi="Times New Roman" w:cs="Times New Roman"/>
                <w:lang w:eastAsia="ru-RU"/>
              </w:rPr>
              <w:t>2</w:t>
            </w:r>
            <w:r w:rsidR="00CF6AE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623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Выполнение федерального 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закона по энергосбережению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23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указанных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в приложении N 1</w:t>
            </w:r>
          </w:p>
        </w:tc>
      </w:tr>
    </w:tbl>
    <w:p w:rsidR="004372DA" w:rsidRPr="005C5BF8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4372DA" w:rsidRPr="005C5BF8" w:rsidRDefault="004372D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lastRenderedPageBreak/>
        <w:t> 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№3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D34C6D">
        <w:rPr>
          <w:rFonts w:ascii="Times New Roman" w:hAnsi="Times New Roman" w:cs="Times New Roman"/>
          <w:sz w:val="24"/>
          <w:szCs w:val="24"/>
        </w:rPr>
        <w:t>Верхнеграйворонский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D34C6D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372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ублей)</w:t>
      </w:r>
    </w:p>
    <w:tbl>
      <w:tblPr>
        <w:tblW w:w="111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5"/>
        <w:gridCol w:w="3062"/>
        <w:gridCol w:w="2575"/>
        <w:gridCol w:w="787"/>
        <w:gridCol w:w="738"/>
        <w:gridCol w:w="1457"/>
        <w:gridCol w:w="576"/>
        <w:gridCol w:w="776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муниципальнойпрограммы, ведомственной целевой программы, основного мероприятия</w:t>
            </w:r>
          </w:p>
        </w:tc>
        <w:tc>
          <w:tcPr>
            <w:tcW w:w="185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908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201</w:t>
            </w:r>
            <w:r w:rsidR="00601A69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  <w:r w:rsidR="00B91021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-20</w:t>
            </w:r>
            <w:r w:rsidR="00DE5A41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601A69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</w:t>
            </w:r>
            <w:r w:rsidR="00601A69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эффективности» 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D34C6D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r w:rsidR="00D34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 w:rsidR="00D34C6D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эффективности»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r w:rsidR="00D34C6D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D34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приборов учета;-проведение по объектных мероприятий по энергосбережению и энергоэффективности;-утепление зданий;-внедрение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  </w:t>
      </w: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«Энергосбережение и повышение энергетической                                                    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D34C6D">
        <w:rPr>
          <w:rFonts w:ascii="Times New Roman" w:hAnsi="Times New Roman" w:cs="Times New Roman"/>
          <w:sz w:val="24"/>
          <w:szCs w:val="24"/>
        </w:rPr>
        <w:t>Верхнеграйворонский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D34C6D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2613"/>
        <w:gridCol w:w="2503"/>
        <w:gridCol w:w="3829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4372DA" w:rsidRPr="00691598" w:rsidRDefault="00CF6AEB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D34C6D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D34C6D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372DA"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rPr>
          <w:trHeight w:val="743"/>
        </w:trPr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D34C6D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D34C6D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D34C6D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372DA"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 w:rsidR="00D34C6D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10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 w:rsidR="00D34C6D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D34C6D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372DA"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D34C6D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D34C6D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D34C6D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372DA"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энергоэффективного оборудования и материалов в том 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или замена приборов учета;-проведение по объектных мероприятий по энергосбережению и энергоэффективности;-утепление зданий;-внедрение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02" w:type="dxa"/>
          </w:tcPr>
          <w:p w:rsidR="004372DA" w:rsidRPr="00D34C6D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372DA"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D34C6D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D34C6D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D34C6D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372DA" w:rsidRPr="00D34C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</w:tbl>
    <w:p w:rsidR="004372DA" w:rsidRPr="003E5BAB" w:rsidRDefault="004372DA" w:rsidP="009D553D">
      <w:pPr>
        <w:shd w:val="clear" w:color="auto" w:fill="FFFFFF"/>
      </w:pPr>
    </w:p>
    <w:sectPr w:rsidR="004372DA" w:rsidRPr="003E5BAB" w:rsidSect="009475F7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36472"/>
    <w:rsid w:val="000C4D32"/>
    <w:rsid w:val="000F4257"/>
    <w:rsid w:val="001A2353"/>
    <w:rsid w:val="001C28C6"/>
    <w:rsid w:val="001C7445"/>
    <w:rsid w:val="0020162A"/>
    <w:rsid w:val="00234838"/>
    <w:rsid w:val="00243980"/>
    <w:rsid w:val="00271624"/>
    <w:rsid w:val="00287FFC"/>
    <w:rsid w:val="002C3F85"/>
    <w:rsid w:val="003073F8"/>
    <w:rsid w:val="003126EE"/>
    <w:rsid w:val="003201DF"/>
    <w:rsid w:val="00355A41"/>
    <w:rsid w:val="003A4CC6"/>
    <w:rsid w:val="003C4171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B376E"/>
    <w:rsid w:val="004E11E2"/>
    <w:rsid w:val="00534B38"/>
    <w:rsid w:val="0055200E"/>
    <w:rsid w:val="00554115"/>
    <w:rsid w:val="005974AF"/>
    <w:rsid w:val="005C11BC"/>
    <w:rsid w:val="005C3923"/>
    <w:rsid w:val="005C5BF8"/>
    <w:rsid w:val="00601A69"/>
    <w:rsid w:val="00606744"/>
    <w:rsid w:val="00650F0F"/>
    <w:rsid w:val="00654BDD"/>
    <w:rsid w:val="00691239"/>
    <w:rsid w:val="00691598"/>
    <w:rsid w:val="00717A4E"/>
    <w:rsid w:val="007232D0"/>
    <w:rsid w:val="007537D7"/>
    <w:rsid w:val="008170A5"/>
    <w:rsid w:val="0086259E"/>
    <w:rsid w:val="00880BFA"/>
    <w:rsid w:val="00902DCA"/>
    <w:rsid w:val="00905965"/>
    <w:rsid w:val="009475F7"/>
    <w:rsid w:val="009D2D27"/>
    <w:rsid w:val="009D30DE"/>
    <w:rsid w:val="009D553D"/>
    <w:rsid w:val="00A0197B"/>
    <w:rsid w:val="00A3652D"/>
    <w:rsid w:val="00A417AF"/>
    <w:rsid w:val="00A532CF"/>
    <w:rsid w:val="00A6210E"/>
    <w:rsid w:val="00AA1671"/>
    <w:rsid w:val="00AB51F8"/>
    <w:rsid w:val="00AC41D5"/>
    <w:rsid w:val="00AC7B7B"/>
    <w:rsid w:val="00B21A8C"/>
    <w:rsid w:val="00B55FF1"/>
    <w:rsid w:val="00B76C01"/>
    <w:rsid w:val="00B77EF9"/>
    <w:rsid w:val="00B91021"/>
    <w:rsid w:val="00B92539"/>
    <w:rsid w:val="00B934C8"/>
    <w:rsid w:val="00C54A76"/>
    <w:rsid w:val="00CF6AEB"/>
    <w:rsid w:val="00D34C6D"/>
    <w:rsid w:val="00D648CD"/>
    <w:rsid w:val="00D876C5"/>
    <w:rsid w:val="00DB5255"/>
    <w:rsid w:val="00DC0EB2"/>
    <w:rsid w:val="00DE5A41"/>
    <w:rsid w:val="00DF50A5"/>
    <w:rsid w:val="00E00F3F"/>
    <w:rsid w:val="00F13AD7"/>
    <w:rsid w:val="00F16681"/>
    <w:rsid w:val="00F363B3"/>
    <w:rsid w:val="00F45B8B"/>
    <w:rsid w:val="00F46806"/>
    <w:rsid w:val="00F46EB1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basedOn w:val="a0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E885-BF4C-438B-ABD9-F105730F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5279</Words>
  <Characters>30094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Free</cp:lastModifiedBy>
  <cp:revision>44</cp:revision>
  <cp:lastPrinted>2017-11-16T11:34:00Z</cp:lastPrinted>
  <dcterms:created xsi:type="dcterms:W3CDTF">2014-12-13T20:49:00Z</dcterms:created>
  <dcterms:modified xsi:type="dcterms:W3CDTF">2018-10-24T08:51:00Z</dcterms:modified>
</cp:coreProperties>
</file>