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78" w:rsidRDefault="008A5D78" w:rsidP="008A5D78">
      <w:pPr>
        <w:rPr>
          <w:b/>
          <w:sz w:val="28"/>
          <w:szCs w:val="28"/>
        </w:rPr>
      </w:pPr>
    </w:p>
    <w:p w:rsidR="008A5D78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8A5D78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</w:p>
    <w:p w:rsidR="008A5D78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:rsidR="008A5D78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ВЕРХНЕГРАЙВОРОНСКОГО СЕЛЬСОВЕТА</w:t>
      </w:r>
    </w:p>
    <w:p w:rsidR="008A5D78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8A5D78" w:rsidRDefault="008A5D78" w:rsidP="008A5D78">
      <w:pPr>
        <w:spacing w:after="0" w:line="240" w:lineRule="auto"/>
        <w:rPr>
          <w:b/>
          <w:sz w:val="28"/>
          <w:szCs w:val="28"/>
        </w:rPr>
      </w:pPr>
    </w:p>
    <w:p w:rsidR="008A5D78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8A5D78" w:rsidRPr="00612A31" w:rsidRDefault="008A5D78" w:rsidP="008A5D78">
      <w:pPr>
        <w:spacing w:after="0" w:line="240" w:lineRule="auto"/>
        <w:jc w:val="center"/>
        <w:rPr>
          <w:b/>
          <w:sz w:val="28"/>
          <w:szCs w:val="28"/>
        </w:rPr>
      </w:pPr>
    </w:p>
    <w:p w:rsidR="008A5D78" w:rsidRPr="00612A31" w:rsidRDefault="00D26265" w:rsidP="008A5D78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u w:val="single"/>
        </w:rPr>
        <w:t>от 07.12.2018</w:t>
      </w:r>
      <w:r w:rsidR="008A5D78" w:rsidRPr="00612A31">
        <w:rPr>
          <w:b/>
          <w:u w:val="single"/>
        </w:rPr>
        <w:t xml:space="preserve"> года  №</w:t>
      </w:r>
      <w:r>
        <w:rPr>
          <w:b/>
          <w:u w:val="single"/>
        </w:rPr>
        <w:t>28</w:t>
      </w:r>
    </w:p>
    <w:p w:rsidR="008A5D78" w:rsidRPr="00612A31" w:rsidRDefault="008A5D78" w:rsidP="008A5D78">
      <w:pPr>
        <w:spacing w:after="0" w:line="240" w:lineRule="auto"/>
        <w:rPr>
          <w:b/>
          <w:sz w:val="16"/>
          <w:szCs w:val="16"/>
        </w:rPr>
      </w:pPr>
      <w:r w:rsidRPr="00612A31">
        <w:rPr>
          <w:b/>
          <w:sz w:val="16"/>
          <w:szCs w:val="16"/>
        </w:rPr>
        <w:t xml:space="preserve">        с.Верхняя Грайворонка</w:t>
      </w:r>
    </w:p>
    <w:p w:rsidR="008A5D78" w:rsidRDefault="008A5D78" w:rsidP="008A5D78">
      <w:pPr>
        <w:spacing w:after="0" w:line="240" w:lineRule="auto"/>
        <w:rPr>
          <w:sz w:val="24"/>
          <w:szCs w:val="24"/>
        </w:rPr>
      </w:pPr>
    </w:p>
    <w:p w:rsidR="008A5D78" w:rsidRDefault="008A5D78" w:rsidP="008A5D78">
      <w:pPr>
        <w:spacing w:after="0" w:line="240" w:lineRule="auto"/>
        <w:rPr>
          <w:b/>
        </w:rPr>
      </w:pPr>
      <w:r>
        <w:rPr>
          <w:b/>
        </w:rPr>
        <w:t xml:space="preserve">Об </w:t>
      </w:r>
      <w:r w:rsidR="00FA4C9C">
        <w:rPr>
          <w:b/>
        </w:rPr>
        <w:t xml:space="preserve"> </w:t>
      </w:r>
      <w:r w:rsidR="00606003">
        <w:rPr>
          <w:b/>
        </w:rPr>
        <w:t xml:space="preserve">  </w:t>
      </w:r>
      <w:r>
        <w:rPr>
          <w:b/>
        </w:rPr>
        <w:t xml:space="preserve">обеспечении  </w:t>
      </w:r>
      <w:r w:rsidR="00606003">
        <w:rPr>
          <w:b/>
        </w:rPr>
        <w:t xml:space="preserve">  </w:t>
      </w:r>
      <w:r>
        <w:rPr>
          <w:b/>
        </w:rPr>
        <w:t xml:space="preserve"> пожарной</w:t>
      </w:r>
      <w:r w:rsidR="00606003">
        <w:rPr>
          <w:b/>
        </w:rPr>
        <w:t xml:space="preserve">   </w:t>
      </w:r>
      <w:r>
        <w:rPr>
          <w:b/>
        </w:rPr>
        <w:t xml:space="preserve"> безопасности</w:t>
      </w:r>
    </w:p>
    <w:p w:rsidR="008A5D78" w:rsidRDefault="008A5D78" w:rsidP="008A5D78">
      <w:pPr>
        <w:spacing w:after="0" w:line="240" w:lineRule="auto"/>
        <w:rPr>
          <w:b/>
        </w:rPr>
      </w:pPr>
      <w:r>
        <w:rPr>
          <w:b/>
        </w:rPr>
        <w:t xml:space="preserve">в  </w:t>
      </w:r>
      <w:r w:rsidR="00606003">
        <w:rPr>
          <w:b/>
        </w:rPr>
        <w:t xml:space="preserve"> </w:t>
      </w:r>
      <w:r>
        <w:rPr>
          <w:b/>
        </w:rPr>
        <w:t xml:space="preserve">  </w:t>
      </w:r>
      <w:r w:rsidR="00FA4C9C">
        <w:rPr>
          <w:b/>
        </w:rPr>
        <w:t xml:space="preserve"> </w:t>
      </w:r>
      <w:r>
        <w:rPr>
          <w:b/>
        </w:rPr>
        <w:t xml:space="preserve">период     </w:t>
      </w:r>
      <w:r w:rsidR="00606003">
        <w:rPr>
          <w:b/>
        </w:rPr>
        <w:t xml:space="preserve"> </w:t>
      </w:r>
      <w:r>
        <w:rPr>
          <w:b/>
        </w:rPr>
        <w:t>подготовки      и</w:t>
      </w:r>
      <w:r w:rsidR="00606003">
        <w:rPr>
          <w:b/>
        </w:rPr>
        <w:t xml:space="preserve">      </w:t>
      </w:r>
      <w:r>
        <w:rPr>
          <w:b/>
        </w:rPr>
        <w:t xml:space="preserve"> проведения</w:t>
      </w:r>
    </w:p>
    <w:p w:rsidR="008A5D78" w:rsidRDefault="008A5D78" w:rsidP="008A5D78">
      <w:pPr>
        <w:spacing w:after="0" w:line="240" w:lineRule="auto"/>
        <w:rPr>
          <w:b/>
        </w:rPr>
      </w:pPr>
      <w:r>
        <w:rPr>
          <w:b/>
        </w:rPr>
        <w:t xml:space="preserve">новогодних </w:t>
      </w:r>
      <w:r w:rsidR="00606003">
        <w:rPr>
          <w:b/>
        </w:rPr>
        <w:t xml:space="preserve"> </w:t>
      </w:r>
      <w:r>
        <w:rPr>
          <w:b/>
        </w:rPr>
        <w:t xml:space="preserve">и </w:t>
      </w:r>
      <w:r w:rsidR="00606003">
        <w:rPr>
          <w:b/>
        </w:rPr>
        <w:t xml:space="preserve">  </w:t>
      </w:r>
      <w:r>
        <w:rPr>
          <w:b/>
        </w:rPr>
        <w:t xml:space="preserve">рождественских </w:t>
      </w:r>
      <w:r w:rsidR="00606003">
        <w:rPr>
          <w:b/>
        </w:rPr>
        <w:t xml:space="preserve">    </w:t>
      </w:r>
      <w:r>
        <w:rPr>
          <w:b/>
        </w:rPr>
        <w:t>праздников</w:t>
      </w:r>
    </w:p>
    <w:p w:rsidR="008A5D78" w:rsidRDefault="00606003" w:rsidP="00FA4C9C">
      <w:pPr>
        <w:spacing w:after="0" w:line="240" w:lineRule="auto"/>
        <w:rPr>
          <w:b/>
        </w:rPr>
      </w:pPr>
      <w:r>
        <w:rPr>
          <w:b/>
        </w:rPr>
        <w:t>на  территории</w:t>
      </w:r>
      <w:r w:rsidR="008A5D78">
        <w:rPr>
          <w:b/>
        </w:rPr>
        <w:t xml:space="preserve">   </w:t>
      </w:r>
      <w:r>
        <w:rPr>
          <w:b/>
        </w:rPr>
        <w:t xml:space="preserve">муниципального  </w:t>
      </w:r>
      <w:r w:rsidR="00FA4C9C">
        <w:rPr>
          <w:b/>
        </w:rPr>
        <w:t>образования</w:t>
      </w:r>
    </w:p>
    <w:p w:rsidR="00FA4C9C" w:rsidRDefault="00FA4C9C" w:rsidP="00FA4C9C">
      <w:pPr>
        <w:spacing w:after="0" w:line="240" w:lineRule="auto"/>
        <w:rPr>
          <w:b/>
          <w:u w:val="single"/>
        </w:rPr>
      </w:pPr>
      <w:r>
        <w:rPr>
          <w:b/>
        </w:rPr>
        <w:t>«Верхнеграйворонский сельсовет»</w:t>
      </w:r>
    </w:p>
    <w:p w:rsidR="008A5D78" w:rsidRDefault="008A5D78" w:rsidP="008A5D78">
      <w:pPr>
        <w:spacing w:after="0" w:line="240" w:lineRule="auto"/>
        <w:rPr>
          <w:b/>
          <w:u w:val="single"/>
        </w:rPr>
      </w:pPr>
    </w:p>
    <w:p w:rsidR="008A5D78" w:rsidRDefault="008A5D78" w:rsidP="008A5D78">
      <w:pPr>
        <w:spacing w:after="0" w:line="240" w:lineRule="auto"/>
        <w:jc w:val="both"/>
      </w:pPr>
      <w:r>
        <w:t xml:space="preserve">       В целях обеспечения пожарной безопасности объектов и населенного пункта в период подготовки и провед</w:t>
      </w:r>
      <w:r w:rsidR="00606003">
        <w:t>ения Новогодних и Р</w:t>
      </w:r>
      <w:r>
        <w:t>ождественских праздников</w:t>
      </w:r>
      <w:r w:rsidR="00F22EAF">
        <w:t>, предупреждения чрезвычайных ситуаций</w:t>
      </w:r>
      <w:r>
        <w:t xml:space="preserve"> на территории муниципального образования «Верхнеграйворонский сельсовет», во</w:t>
      </w:r>
      <w:r w:rsidR="00606003">
        <w:t xml:space="preserve"> исполнение распоряжения главы А</w:t>
      </w:r>
      <w:r>
        <w:t>дминистрации Касторенского района №</w:t>
      </w:r>
      <w:r w:rsidR="00E57A31">
        <w:t>6</w:t>
      </w:r>
      <w:r w:rsidR="00D26265">
        <w:t>44</w:t>
      </w:r>
      <w:r w:rsidR="00F22EAF">
        <w:t xml:space="preserve">-р от </w:t>
      </w:r>
      <w:r w:rsidR="00D26265">
        <w:t>03.12.2018</w:t>
      </w:r>
      <w:r>
        <w:t xml:space="preserve">г. «Об обеспечении пожарной безопасности в период </w:t>
      </w:r>
      <w:r w:rsidR="00606003">
        <w:t>подготовки и проведения Новогодних и Р</w:t>
      </w:r>
      <w:r>
        <w:t>ождественских праздников»</w:t>
      </w:r>
      <w:r w:rsidR="00D60B58">
        <w:t>:</w:t>
      </w:r>
    </w:p>
    <w:p w:rsidR="008A5D78" w:rsidRDefault="008A5D78" w:rsidP="008A5D78">
      <w:pPr>
        <w:spacing w:after="0" w:line="240" w:lineRule="auto"/>
        <w:jc w:val="both"/>
        <w:rPr>
          <w:b/>
          <w:u w:val="single"/>
        </w:rPr>
      </w:pPr>
    </w:p>
    <w:p w:rsidR="008A5D78" w:rsidRDefault="008A5D78" w:rsidP="008A5D78">
      <w:pPr>
        <w:spacing w:after="0" w:line="240" w:lineRule="auto"/>
        <w:jc w:val="both"/>
      </w:pPr>
      <w:r>
        <w:t xml:space="preserve">       1.Обеспечить противопожарную защиту объектов расположенных на территории муниципального образования «Верхнеграйворонский  сельсовет» в период подготовки и проведения новогодних и рождественских праздников;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 - обеспечить контроль за реализацией пиротехнических изделий развлекательного характера в соответствии с требованиями норм и правил пожарной безопасности;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 -  уточнить места проведения массовых праздничных мероприятий, обязать организаторо</w:t>
      </w:r>
      <w:r w:rsidR="00606003">
        <w:t>в этих мероприятий разработать П</w:t>
      </w:r>
      <w:r>
        <w:t>ланы противопожарного обеспечения на каждый объект с назначением должностных лиц, ответственных за пожарную безопасность, и согласовать с органами  государственного пожарного надзора района</w:t>
      </w:r>
      <w:r w:rsidR="00D26265">
        <w:t xml:space="preserve">  в срок до 15.12.2018г.</w:t>
      </w:r>
      <w:r>
        <w:t>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-   довести до сведений руководителям осуществляющих проведение развлекательных мероприятий с массовым пребыванием людей</w:t>
      </w:r>
      <w:r w:rsidR="00FA4C9C">
        <w:t>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на открытых площадках о необходимости согласования с органами государственного пожарного надзора мест организации огневых эффектов и разработки мероприятий безопасности, предупрежде</w:t>
      </w:r>
      <w:r w:rsidR="00D26265">
        <w:t>нию пожаров;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 - принять меры по обеспечению первичными средствами пожаротушения, провести практические тренировки членов добровольной пожарной охраны</w:t>
      </w:r>
      <w:r w:rsidR="00605293">
        <w:t xml:space="preserve"> </w:t>
      </w:r>
      <w:r w:rsidR="00D26265">
        <w:t>с составлением актов;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 - организовать дежурство ответственных должностных лиц администрации сельсовета (график дежурств,  прилагается);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 -  обеспечить надлежащее информирование населения о мерах пожарной безопасности с подворным обходом и вручением памятки «О соблюдении требований правил пожарной безопасности при проведении новогодних и рождественских мероприятий»,  обратить внимание на домовладение граждан «группа риска»;</w:t>
      </w:r>
    </w:p>
    <w:p w:rsidR="00E57A31" w:rsidRDefault="00E57A31" w:rsidP="008A5D78">
      <w:pPr>
        <w:spacing w:after="0" w:line="240" w:lineRule="auto"/>
        <w:jc w:val="both"/>
      </w:pPr>
      <w:r>
        <w:t xml:space="preserve">      - организовать регулярное посещение домовладений, оставшихся на зимний период одиноко проживающих престарелых граждан</w:t>
      </w:r>
      <w:r w:rsidR="00FB3F9E">
        <w:t xml:space="preserve"> </w:t>
      </w:r>
      <w:r>
        <w:t xml:space="preserve">согласно утвержденного графика силами персонально </w:t>
      </w:r>
      <w:r>
        <w:lastRenderedPageBreak/>
        <w:t>закрепленных за ними старших в населенном пункте, соцработников и работников администрации</w:t>
      </w:r>
      <w:r w:rsidR="00605293">
        <w:t>, при необходимости организовать оказание им незамедлительной помощи;</w:t>
      </w:r>
    </w:p>
    <w:p w:rsidR="008A5D78" w:rsidRDefault="008A5D78" w:rsidP="008A5D78">
      <w:pPr>
        <w:spacing w:after="0" w:line="240" w:lineRule="auto"/>
        <w:jc w:val="both"/>
      </w:pPr>
      <w:r>
        <w:t xml:space="preserve">       - </w:t>
      </w:r>
      <w:r w:rsidR="00606003">
        <w:t xml:space="preserve">в случае ухудшения метеоусловий, характеризующихся обильными снегопадами, </w:t>
      </w:r>
      <w:r>
        <w:t xml:space="preserve">организовать расчистку заносов на дорогах </w:t>
      </w:r>
      <w:r w:rsidR="00606003">
        <w:t>внутри населенного пункта</w:t>
      </w:r>
      <w:r w:rsidR="00FB3F9E">
        <w:t>,</w:t>
      </w:r>
      <w:r w:rsidR="00C841B2">
        <w:t xml:space="preserve"> а также </w:t>
      </w:r>
      <w:r>
        <w:t>к источникам</w:t>
      </w:r>
      <w:r w:rsidR="00C841B2">
        <w:t xml:space="preserve"> противопожарного водоснабжения;</w:t>
      </w:r>
    </w:p>
    <w:p w:rsidR="00C841B2" w:rsidRDefault="00C841B2" w:rsidP="008A5D78">
      <w:pPr>
        <w:spacing w:after="0" w:line="240" w:lineRule="auto"/>
        <w:jc w:val="both"/>
      </w:pPr>
      <w:r>
        <w:t xml:space="preserve">     - при установлении аномально-низких температур проработать вопрос по размещению нуждающихся одиноких престарелых граждан в стационарных учреждениях здравоохранения.</w:t>
      </w:r>
    </w:p>
    <w:p w:rsidR="008A5D78" w:rsidRDefault="008A5D78" w:rsidP="008A5D78">
      <w:pPr>
        <w:spacing w:after="0" w:line="240" w:lineRule="auto"/>
        <w:jc w:val="both"/>
      </w:pPr>
    </w:p>
    <w:p w:rsidR="008A5D78" w:rsidRDefault="008A5D78" w:rsidP="008A5D78">
      <w:pPr>
        <w:spacing w:after="0" w:line="240" w:lineRule="auto"/>
        <w:jc w:val="both"/>
      </w:pPr>
      <w:r>
        <w:t xml:space="preserve">      2. Директору школы, директору ДК обеспечить соблюдение тре</w:t>
      </w:r>
      <w:r w:rsidR="00E57A31">
        <w:t xml:space="preserve">бований пожарной безопасности, антитеррористической защищенности в подведомственных учреждениях </w:t>
      </w:r>
      <w:r>
        <w:t xml:space="preserve">при проведении </w:t>
      </w:r>
      <w:r w:rsidR="00E57A31">
        <w:t>праздничных мероприятий</w:t>
      </w:r>
      <w:r>
        <w:t>.</w:t>
      </w:r>
    </w:p>
    <w:p w:rsidR="008A5D78" w:rsidRDefault="008A5D78" w:rsidP="008A5D78">
      <w:pPr>
        <w:spacing w:after="0" w:line="240" w:lineRule="auto"/>
        <w:jc w:val="both"/>
      </w:pPr>
    </w:p>
    <w:p w:rsidR="008A5D78" w:rsidRDefault="008A5D78" w:rsidP="008A5D78">
      <w:pPr>
        <w:spacing w:after="0" w:line="240" w:lineRule="auto"/>
        <w:jc w:val="both"/>
      </w:pPr>
      <w:r>
        <w:t xml:space="preserve">     3. Контроль за исполнением настоящего распоряжения оставляю за собой.</w:t>
      </w:r>
    </w:p>
    <w:p w:rsidR="008A5D78" w:rsidRDefault="008A5D78" w:rsidP="008A5D78">
      <w:pPr>
        <w:spacing w:after="0" w:line="240" w:lineRule="auto"/>
        <w:jc w:val="both"/>
      </w:pPr>
    </w:p>
    <w:p w:rsidR="008A5D78" w:rsidRDefault="008A5D78" w:rsidP="008A5D78">
      <w:pPr>
        <w:spacing w:after="0" w:line="240" w:lineRule="auto"/>
        <w:jc w:val="both"/>
      </w:pPr>
      <w:r>
        <w:t xml:space="preserve">     4. Распоряжение вступает в силу со дня его подписания.</w:t>
      </w:r>
    </w:p>
    <w:p w:rsidR="008A5D78" w:rsidRDefault="008A5D78" w:rsidP="008A5D78">
      <w:pPr>
        <w:spacing w:after="0" w:line="240" w:lineRule="auto"/>
        <w:jc w:val="both"/>
      </w:pPr>
    </w:p>
    <w:p w:rsidR="008A5D78" w:rsidRDefault="00FA4C9C" w:rsidP="008A5D78">
      <w:pPr>
        <w:spacing w:after="0" w:line="240" w:lineRule="auto"/>
        <w:jc w:val="both"/>
      </w:pPr>
      <w:r>
        <w:t xml:space="preserve">               Глава </w:t>
      </w:r>
    </w:p>
    <w:p w:rsidR="008A5D78" w:rsidRDefault="008A5D78" w:rsidP="008A5D78">
      <w:pPr>
        <w:spacing w:after="0" w:line="240" w:lineRule="auto"/>
        <w:jc w:val="both"/>
      </w:pPr>
      <w:r>
        <w:t xml:space="preserve">  Верхнеграйворонского сельсовета:____________</w:t>
      </w:r>
      <w:r w:rsidR="00FA4C9C">
        <w:t>Н.П.Залузский</w:t>
      </w:r>
    </w:p>
    <w:p w:rsidR="008A5D78" w:rsidRDefault="008A5D78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FA4C9C" w:rsidRDefault="00FA4C9C" w:rsidP="008A5D78">
      <w:pPr>
        <w:spacing w:after="0" w:line="240" w:lineRule="auto"/>
        <w:jc w:val="center"/>
        <w:rPr>
          <w:b/>
        </w:rPr>
      </w:pPr>
    </w:p>
    <w:p w:rsidR="00D60B58" w:rsidRDefault="00D60B58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605293" w:rsidRDefault="00605293" w:rsidP="00374244">
      <w:pPr>
        <w:spacing w:after="0" w:line="240" w:lineRule="auto"/>
        <w:rPr>
          <w:b/>
        </w:rPr>
      </w:pPr>
    </w:p>
    <w:p w:rsidR="00605293" w:rsidRDefault="00605293" w:rsidP="00374244">
      <w:pPr>
        <w:spacing w:after="0" w:line="240" w:lineRule="auto"/>
        <w:rPr>
          <w:b/>
        </w:rPr>
      </w:pPr>
    </w:p>
    <w:p w:rsidR="00605293" w:rsidRDefault="00605293" w:rsidP="00374244">
      <w:pPr>
        <w:spacing w:after="0" w:line="240" w:lineRule="auto"/>
        <w:rPr>
          <w:b/>
        </w:rPr>
      </w:pPr>
    </w:p>
    <w:p w:rsidR="00605293" w:rsidRDefault="00605293" w:rsidP="00374244">
      <w:pPr>
        <w:spacing w:after="0" w:line="240" w:lineRule="auto"/>
        <w:rPr>
          <w:b/>
        </w:rPr>
      </w:pPr>
    </w:p>
    <w:p w:rsidR="00605293" w:rsidRDefault="00605293" w:rsidP="00374244">
      <w:pPr>
        <w:spacing w:after="0" w:line="240" w:lineRule="auto"/>
        <w:rPr>
          <w:b/>
        </w:rPr>
      </w:pPr>
    </w:p>
    <w:p w:rsidR="00605293" w:rsidRDefault="0060529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957C53" w:rsidRDefault="00957C53" w:rsidP="00374244">
      <w:pPr>
        <w:spacing w:after="0" w:line="240" w:lineRule="auto"/>
        <w:rPr>
          <w:b/>
        </w:rPr>
      </w:pPr>
    </w:p>
    <w:p w:rsidR="00374244" w:rsidRDefault="00374244" w:rsidP="00374244">
      <w:pPr>
        <w:spacing w:after="0" w:line="240" w:lineRule="auto"/>
        <w:rPr>
          <w:b/>
        </w:rPr>
      </w:pPr>
    </w:p>
    <w:p w:rsidR="00374244" w:rsidRDefault="00374244" w:rsidP="00374244">
      <w:pPr>
        <w:spacing w:after="0" w:line="240" w:lineRule="auto"/>
        <w:rPr>
          <w:b/>
          <w:sz w:val="16"/>
          <w:szCs w:val="16"/>
        </w:rPr>
      </w:pPr>
    </w:p>
    <w:p w:rsidR="00242BBD" w:rsidRDefault="008B0C22" w:rsidP="00242BBD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Утвержден</w:t>
      </w:r>
    </w:p>
    <w:p w:rsidR="00580E47" w:rsidRDefault="00C90DE5" w:rsidP="00242BBD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Главаа</w:t>
      </w:r>
    </w:p>
    <w:p w:rsidR="00580E47" w:rsidRDefault="00580E47" w:rsidP="00242BBD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Верхнеграйворонского сельсовета </w:t>
      </w:r>
    </w:p>
    <w:p w:rsidR="00580E47" w:rsidRPr="00242BBD" w:rsidRDefault="00580E47" w:rsidP="00242BBD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______________________Н.П.Залузский</w:t>
      </w:r>
    </w:p>
    <w:p w:rsidR="008A5D78" w:rsidRDefault="008A5D78" w:rsidP="008A5D78">
      <w:pPr>
        <w:spacing w:after="0" w:line="240" w:lineRule="auto"/>
        <w:jc w:val="center"/>
        <w:rPr>
          <w:b/>
        </w:rPr>
      </w:pPr>
      <w:r>
        <w:rPr>
          <w:b/>
        </w:rPr>
        <w:t>ГРАФИК</w:t>
      </w:r>
    </w:p>
    <w:p w:rsidR="008B0C22" w:rsidRDefault="008A5D78" w:rsidP="00D26265">
      <w:pPr>
        <w:spacing w:after="0" w:line="240" w:lineRule="auto"/>
        <w:jc w:val="center"/>
        <w:rPr>
          <w:b/>
        </w:rPr>
      </w:pPr>
      <w:r>
        <w:rPr>
          <w:b/>
        </w:rPr>
        <w:t xml:space="preserve">дежурств </w:t>
      </w:r>
      <w:r w:rsidR="00997691">
        <w:rPr>
          <w:b/>
        </w:rPr>
        <w:t xml:space="preserve"> </w:t>
      </w:r>
      <w:r w:rsidR="008B0C22">
        <w:rPr>
          <w:b/>
        </w:rPr>
        <w:t>работников Админист</w:t>
      </w:r>
      <w:r w:rsidR="00D26265">
        <w:rPr>
          <w:b/>
        </w:rPr>
        <w:t>рации, соцработников,  членов ДП</w:t>
      </w:r>
      <w:r w:rsidR="008B0C22">
        <w:rPr>
          <w:b/>
        </w:rPr>
        <w:t>Д</w:t>
      </w:r>
      <w:r w:rsidR="00D26265">
        <w:rPr>
          <w:b/>
        </w:rPr>
        <w:t>,</w:t>
      </w:r>
      <w:r w:rsidR="008B0C22">
        <w:rPr>
          <w:b/>
        </w:rPr>
        <w:t xml:space="preserve"> депутатов Собрания депутатов</w:t>
      </w:r>
      <w:r w:rsidR="00D26265">
        <w:rPr>
          <w:b/>
        </w:rPr>
        <w:t xml:space="preserve"> </w:t>
      </w:r>
      <w:r w:rsidR="008B0C22">
        <w:rPr>
          <w:b/>
        </w:rPr>
        <w:t>Верхнеграйворонского сельсовета</w:t>
      </w:r>
    </w:p>
    <w:p w:rsidR="008A5D78" w:rsidRDefault="008A5D78" w:rsidP="008A5D78">
      <w:pPr>
        <w:spacing w:after="0" w:line="240" w:lineRule="auto"/>
        <w:jc w:val="center"/>
        <w:rPr>
          <w:b/>
        </w:rPr>
      </w:pPr>
      <w:r>
        <w:rPr>
          <w:b/>
        </w:rPr>
        <w:t>в период новогодних и рождественских праздников</w:t>
      </w:r>
      <w:r w:rsidR="00580E47">
        <w:rPr>
          <w:b/>
        </w:rPr>
        <w:t xml:space="preserve"> </w:t>
      </w:r>
      <w:r w:rsidR="008B0C22">
        <w:rPr>
          <w:b/>
        </w:rPr>
        <w:t xml:space="preserve"> (30.12.</w:t>
      </w:r>
      <w:r w:rsidR="00D26265">
        <w:rPr>
          <w:b/>
        </w:rPr>
        <w:t>2018г. – 07.01.2019</w:t>
      </w:r>
      <w:r w:rsidR="008B0C22">
        <w:rPr>
          <w:b/>
        </w:rPr>
        <w:t>г.)</w:t>
      </w:r>
    </w:p>
    <w:p w:rsidR="008B0C22" w:rsidRDefault="008B0C22" w:rsidP="008A5D78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533"/>
        <w:gridCol w:w="1350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D26265" w:rsidRPr="00B117E1" w:rsidTr="00D26265">
        <w:tc>
          <w:tcPr>
            <w:tcW w:w="1407" w:type="dxa"/>
          </w:tcPr>
          <w:p w:rsidR="00D26265" w:rsidRPr="00B117E1" w:rsidRDefault="00D26265" w:rsidP="00950FE0">
            <w:pPr>
              <w:jc w:val="center"/>
            </w:pPr>
            <w:r>
              <w:t>Фамилия, имя, отчество</w:t>
            </w:r>
          </w:p>
        </w:tc>
        <w:tc>
          <w:tcPr>
            <w:tcW w:w="1242" w:type="dxa"/>
          </w:tcPr>
          <w:p w:rsidR="00D26265" w:rsidRPr="00B117E1" w:rsidRDefault="00D26265" w:rsidP="00CD33A4">
            <w:pPr>
              <w:jc w:val="center"/>
            </w:pPr>
            <w:r>
              <w:t>По  какой улице дежурят</w:t>
            </w:r>
          </w:p>
        </w:tc>
        <w:tc>
          <w:tcPr>
            <w:tcW w:w="693" w:type="dxa"/>
          </w:tcPr>
          <w:p w:rsidR="00D26265" w:rsidRDefault="00D26265" w:rsidP="00CD33A4">
            <w:pPr>
              <w:jc w:val="right"/>
            </w:pPr>
            <w:r>
              <w:t>30.12.</w:t>
            </w:r>
          </w:p>
          <w:p w:rsidR="00D26265" w:rsidRPr="00B117E1" w:rsidRDefault="00D26265" w:rsidP="00CD33A4">
            <w:pPr>
              <w:jc w:val="right"/>
            </w:pPr>
            <w:r>
              <w:t>2018г.</w:t>
            </w:r>
          </w:p>
        </w:tc>
        <w:tc>
          <w:tcPr>
            <w:tcW w:w="692" w:type="dxa"/>
          </w:tcPr>
          <w:p w:rsidR="00D26265" w:rsidRDefault="00D26265" w:rsidP="00CD33A4">
            <w:pPr>
              <w:jc w:val="right"/>
            </w:pPr>
            <w:r>
              <w:t>31.12.</w:t>
            </w:r>
          </w:p>
          <w:p w:rsidR="00D26265" w:rsidRPr="00B117E1" w:rsidRDefault="00D26265" w:rsidP="00CD33A4">
            <w:pPr>
              <w:jc w:val="right"/>
            </w:pPr>
            <w:r>
              <w:t>2018г.</w:t>
            </w:r>
          </w:p>
        </w:tc>
        <w:tc>
          <w:tcPr>
            <w:tcW w:w="692" w:type="dxa"/>
          </w:tcPr>
          <w:p w:rsidR="00D26265" w:rsidRDefault="00D26265" w:rsidP="00CD33A4">
            <w:pPr>
              <w:jc w:val="right"/>
            </w:pPr>
            <w:r>
              <w:t>01.01.</w:t>
            </w:r>
          </w:p>
          <w:p w:rsidR="00D26265" w:rsidRPr="00B117E1" w:rsidRDefault="00D26265" w:rsidP="00CD33A4">
            <w:pPr>
              <w:jc w:val="right"/>
            </w:pPr>
            <w:r>
              <w:t>2019г.</w:t>
            </w:r>
          </w:p>
        </w:tc>
        <w:tc>
          <w:tcPr>
            <w:tcW w:w="692" w:type="dxa"/>
          </w:tcPr>
          <w:p w:rsidR="00D26265" w:rsidRDefault="00D26265" w:rsidP="00CD33A4">
            <w:pPr>
              <w:jc w:val="right"/>
            </w:pPr>
            <w:r>
              <w:t>02.01.</w:t>
            </w:r>
          </w:p>
          <w:p w:rsidR="00D26265" w:rsidRPr="00B117E1" w:rsidRDefault="00D26265" w:rsidP="00CD33A4">
            <w:pPr>
              <w:jc w:val="right"/>
            </w:pPr>
            <w:r>
              <w:t>2019г.</w:t>
            </w:r>
          </w:p>
        </w:tc>
        <w:tc>
          <w:tcPr>
            <w:tcW w:w="692" w:type="dxa"/>
          </w:tcPr>
          <w:p w:rsidR="00D26265" w:rsidRDefault="00D26265" w:rsidP="00CD33A4">
            <w:pPr>
              <w:jc w:val="right"/>
            </w:pPr>
            <w:r>
              <w:t>03.01.</w:t>
            </w:r>
          </w:p>
          <w:p w:rsidR="00D26265" w:rsidRPr="00B117E1" w:rsidRDefault="00D26265" w:rsidP="00605293">
            <w:pPr>
              <w:jc w:val="right"/>
            </w:pPr>
            <w:r>
              <w:t>2019г.</w:t>
            </w:r>
          </w:p>
        </w:tc>
        <w:tc>
          <w:tcPr>
            <w:tcW w:w="692" w:type="dxa"/>
          </w:tcPr>
          <w:p w:rsidR="00D26265" w:rsidRDefault="00D26265" w:rsidP="00CD33A4">
            <w:pPr>
              <w:jc w:val="right"/>
            </w:pPr>
            <w:r>
              <w:t>04.01.</w:t>
            </w:r>
          </w:p>
          <w:p w:rsidR="00D26265" w:rsidRPr="00B117E1" w:rsidRDefault="00D26265" w:rsidP="00605293">
            <w:r>
              <w:t>2019г.</w:t>
            </w:r>
          </w:p>
        </w:tc>
        <w:tc>
          <w:tcPr>
            <w:tcW w:w="692" w:type="dxa"/>
          </w:tcPr>
          <w:p w:rsidR="00D26265" w:rsidRDefault="00D26265" w:rsidP="00CD33A4">
            <w:pPr>
              <w:jc w:val="right"/>
            </w:pPr>
            <w:r>
              <w:t>05.01.</w:t>
            </w:r>
          </w:p>
          <w:p w:rsidR="00D26265" w:rsidRPr="00B117E1" w:rsidRDefault="00D26265" w:rsidP="00605293">
            <w:pPr>
              <w:jc w:val="right"/>
            </w:pPr>
            <w:r>
              <w:t>2018г.</w:t>
            </w:r>
          </w:p>
        </w:tc>
        <w:tc>
          <w:tcPr>
            <w:tcW w:w="692" w:type="dxa"/>
          </w:tcPr>
          <w:p w:rsidR="00D26265" w:rsidRDefault="00D26265" w:rsidP="00B117E1">
            <w:pPr>
              <w:jc w:val="right"/>
            </w:pPr>
            <w:r>
              <w:t>06.01.</w:t>
            </w:r>
          </w:p>
          <w:p w:rsidR="00D26265" w:rsidRPr="00B117E1" w:rsidRDefault="00D26265" w:rsidP="00605293">
            <w:pPr>
              <w:jc w:val="right"/>
            </w:pPr>
            <w:r>
              <w:t>2019г.</w:t>
            </w:r>
          </w:p>
        </w:tc>
        <w:tc>
          <w:tcPr>
            <w:tcW w:w="692" w:type="dxa"/>
          </w:tcPr>
          <w:p w:rsidR="00D26265" w:rsidRDefault="00D26265" w:rsidP="00B117E1">
            <w:pPr>
              <w:jc w:val="right"/>
            </w:pPr>
            <w:r>
              <w:t>07.01.</w:t>
            </w:r>
          </w:p>
          <w:p w:rsidR="00D26265" w:rsidRPr="00B117E1" w:rsidRDefault="00D26265" w:rsidP="00605293">
            <w:pPr>
              <w:jc w:val="right"/>
            </w:pPr>
            <w:r>
              <w:t>2019г.</w:t>
            </w:r>
          </w:p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Шумова О.В.</w:t>
            </w:r>
          </w:p>
          <w:p w:rsidR="00D26265" w:rsidRPr="00B117E1" w:rsidRDefault="00D26265" w:rsidP="00950FE0">
            <w:r>
              <w:t>Белых В.В.</w:t>
            </w:r>
          </w:p>
        </w:tc>
        <w:tc>
          <w:tcPr>
            <w:tcW w:w="1242" w:type="dxa"/>
          </w:tcPr>
          <w:p w:rsidR="00D26265" w:rsidRPr="00B117E1" w:rsidRDefault="00D26265" w:rsidP="00B117E1">
            <w:r>
              <w:t>Полевая</w:t>
            </w:r>
          </w:p>
        </w:tc>
        <w:tc>
          <w:tcPr>
            <w:tcW w:w="693" w:type="dxa"/>
          </w:tcPr>
          <w:p w:rsidR="00D26265" w:rsidRPr="00CD33A4" w:rsidRDefault="00D26265" w:rsidP="00CD33A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605293">
            <w:r>
              <w:t>Семенова Т.И.</w:t>
            </w:r>
          </w:p>
          <w:p w:rsidR="00D26265" w:rsidRPr="00B117E1" w:rsidRDefault="00D26265" w:rsidP="00605293">
            <w:r>
              <w:t>Семенов А.Л.</w:t>
            </w:r>
          </w:p>
        </w:tc>
        <w:tc>
          <w:tcPr>
            <w:tcW w:w="1242" w:type="dxa"/>
          </w:tcPr>
          <w:p w:rsidR="00D26265" w:rsidRPr="00B117E1" w:rsidRDefault="00D26265" w:rsidP="00B117E1">
            <w:r>
              <w:t>Солнечная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CD33A4" w:rsidRDefault="00D26265" w:rsidP="00CD33A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Залузский Н.П.</w:t>
            </w:r>
          </w:p>
          <w:p w:rsidR="00D26265" w:rsidRPr="00B117E1" w:rsidRDefault="00D26265" w:rsidP="00950FE0">
            <w:r>
              <w:t>Жихарева Т.А.</w:t>
            </w:r>
          </w:p>
        </w:tc>
        <w:tc>
          <w:tcPr>
            <w:tcW w:w="1242" w:type="dxa"/>
          </w:tcPr>
          <w:p w:rsidR="00D26265" w:rsidRPr="00B117E1" w:rsidRDefault="00D26265" w:rsidP="00B117E1">
            <w:r>
              <w:t>Садовая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CD33A4" w:rsidRDefault="00D26265" w:rsidP="00CD33A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622D84">
            <w:r>
              <w:t>Насонова Л.Н.</w:t>
            </w:r>
          </w:p>
          <w:p w:rsidR="00D26265" w:rsidRPr="00B117E1" w:rsidRDefault="00D26265" w:rsidP="00622D84">
            <w:r>
              <w:t>Скоков А.И.</w:t>
            </w:r>
          </w:p>
        </w:tc>
        <w:tc>
          <w:tcPr>
            <w:tcW w:w="1242" w:type="dxa"/>
          </w:tcPr>
          <w:p w:rsidR="00D26265" w:rsidRPr="00B117E1" w:rsidRDefault="00D26265" w:rsidP="00B117E1">
            <w:r>
              <w:t>Молодежная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CD33A4" w:rsidRDefault="00D26265" w:rsidP="00CD33A4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Булгакова Р.Е.</w:t>
            </w:r>
          </w:p>
          <w:p w:rsidR="00D26265" w:rsidRPr="00B117E1" w:rsidRDefault="00D26265" w:rsidP="00950FE0">
            <w:r>
              <w:t>Овчарова И.И.</w:t>
            </w:r>
          </w:p>
        </w:tc>
        <w:tc>
          <w:tcPr>
            <w:tcW w:w="1242" w:type="dxa"/>
          </w:tcPr>
          <w:p w:rsidR="00D26265" w:rsidRPr="00B117E1" w:rsidRDefault="00D26265" w:rsidP="00B117E1">
            <w:r>
              <w:t>Центральная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C90DE5" w:rsidRDefault="00D26265" w:rsidP="00C90DE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Проскурникова Р.Н.</w:t>
            </w:r>
          </w:p>
          <w:p w:rsidR="00D26265" w:rsidRPr="00B117E1" w:rsidRDefault="00D26265" w:rsidP="00950FE0">
            <w:r>
              <w:t>Залузский Н.П.</w:t>
            </w:r>
          </w:p>
        </w:tc>
        <w:tc>
          <w:tcPr>
            <w:tcW w:w="1242" w:type="dxa"/>
          </w:tcPr>
          <w:p w:rsidR="00D26265" w:rsidRPr="00B117E1" w:rsidRDefault="00D26265" w:rsidP="00F40851">
            <w:r>
              <w:t>Колхозная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3104AA" w:rsidRDefault="00D26265" w:rsidP="003104A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Минина Е.Н.</w:t>
            </w:r>
          </w:p>
          <w:p w:rsidR="00D26265" w:rsidRPr="00B117E1" w:rsidRDefault="00D26265" w:rsidP="00950FE0">
            <w:r>
              <w:t>Минин Д.В.</w:t>
            </w:r>
          </w:p>
        </w:tc>
        <w:tc>
          <w:tcPr>
            <w:tcW w:w="1242" w:type="dxa"/>
          </w:tcPr>
          <w:p w:rsidR="00D26265" w:rsidRPr="00B117E1" w:rsidRDefault="00D26265" w:rsidP="00F40851">
            <w:r>
              <w:t>Заречная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3104AA" w:rsidRDefault="00D26265" w:rsidP="003104A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Проскурникова М.И.</w:t>
            </w:r>
          </w:p>
          <w:p w:rsidR="00D26265" w:rsidRPr="00B117E1" w:rsidRDefault="00D26265" w:rsidP="00950FE0">
            <w:r>
              <w:t>Скоков А.И.</w:t>
            </w:r>
          </w:p>
        </w:tc>
        <w:tc>
          <w:tcPr>
            <w:tcW w:w="1242" w:type="dxa"/>
          </w:tcPr>
          <w:p w:rsidR="00D26265" w:rsidRPr="00B117E1" w:rsidRDefault="00D26265" w:rsidP="00F40851">
            <w:r>
              <w:t>Молодежная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3104AA" w:rsidRDefault="00D26265" w:rsidP="003104A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26265" w:rsidRPr="00B117E1" w:rsidRDefault="00D26265" w:rsidP="00B117E1"/>
        </w:tc>
      </w:tr>
      <w:tr w:rsidR="00D26265" w:rsidRPr="00B117E1" w:rsidTr="00D26265">
        <w:tc>
          <w:tcPr>
            <w:tcW w:w="1407" w:type="dxa"/>
          </w:tcPr>
          <w:p w:rsidR="00D26265" w:rsidRDefault="00D26265" w:rsidP="00950FE0">
            <w:r>
              <w:t>Салькова С.А.</w:t>
            </w:r>
          </w:p>
          <w:p w:rsidR="00D26265" w:rsidRPr="00B117E1" w:rsidRDefault="00D26265" w:rsidP="00950FE0">
            <w:r>
              <w:t>Семенов А.Л.</w:t>
            </w:r>
          </w:p>
        </w:tc>
        <w:tc>
          <w:tcPr>
            <w:tcW w:w="1242" w:type="dxa"/>
          </w:tcPr>
          <w:p w:rsidR="00D26265" w:rsidRPr="00B117E1" w:rsidRDefault="00D26265" w:rsidP="00F40851">
            <w:r>
              <w:t>Центральная</w:t>
            </w:r>
          </w:p>
        </w:tc>
        <w:tc>
          <w:tcPr>
            <w:tcW w:w="693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B117E1" w:rsidRDefault="00D26265" w:rsidP="00B117E1"/>
        </w:tc>
        <w:tc>
          <w:tcPr>
            <w:tcW w:w="692" w:type="dxa"/>
          </w:tcPr>
          <w:p w:rsidR="00D26265" w:rsidRPr="003104AA" w:rsidRDefault="00D26265" w:rsidP="003104AA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</w:tr>
    </w:tbl>
    <w:p w:rsidR="00407ADC" w:rsidRPr="00B117E1" w:rsidRDefault="00407ADC" w:rsidP="00B117E1">
      <w:pPr>
        <w:spacing w:after="0" w:line="240" w:lineRule="auto"/>
      </w:pPr>
    </w:p>
    <w:sectPr w:rsidR="00407ADC" w:rsidRPr="00B117E1" w:rsidSect="00D60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FC" w:rsidRDefault="008632FC" w:rsidP="001477B3">
      <w:pPr>
        <w:spacing w:after="0" w:line="240" w:lineRule="auto"/>
      </w:pPr>
      <w:r>
        <w:separator/>
      </w:r>
    </w:p>
  </w:endnote>
  <w:endnote w:type="continuationSeparator" w:id="1">
    <w:p w:rsidR="008632FC" w:rsidRDefault="008632FC" w:rsidP="001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FC" w:rsidRDefault="008632FC" w:rsidP="001477B3">
      <w:pPr>
        <w:spacing w:after="0" w:line="240" w:lineRule="auto"/>
      </w:pPr>
      <w:r>
        <w:separator/>
      </w:r>
    </w:p>
  </w:footnote>
  <w:footnote w:type="continuationSeparator" w:id="1">
    <w:p w:rsidR="008632FC" w:rsidRDefault="008632FC" w:rsidP="0014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FB5"/>
    <w:multiLevelType w:val="hybridMultilevel"/>
    <w:tmpl w:val="6AC0D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612DF"/>
    <w:multiLevelType w:val="hybridMultilevel"/>
    <w:tmpl w:val="40D45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4E89"/>
    <w:multiLevelType w:val="hybridMultilevel"/>
    <w:tmpl w:val="FC723E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C68CA"/>
    <w:multiLevelType w:val="hybridMultilevel"/>
    <w:tmpl w:val="B29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54688"/>
    <w:multiLevelType w:val="hybridMultilevel"/>
    <w:tmpl w:val="42CCEF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A5124B"/>
    <w:multiLevelType w:val="hybridMultilevel"/>
    <w:tmpl w:val="D7DE1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19B1"/>
    <w:multiLevelType w:val="hybridMultilevel"/>
    <w:tmpl w:val="B0BCC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D66D8"/>
    <w:multiLevelType w:val="hybridMultilevel"/>
    <w:tmpl w:val="730C20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E5D87"/>
    <w:multiLevelType w:val="hybridMultilevel"/>
    <w:tmpl w:val="7604D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913B1"/>
    <w:multiLevelType w:val="hybridMultilevel"/>
    <w:tmpl w:val="FB04752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570FF3"/>
    <w:multiLevelType w:val="hybridMultilevel"/>
    <w:tmpl w:val="1114B42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EB4DD8"/>
    <w:multiLevelType w:val="hybridMultilevel"/>
    <w:tmpl w:val="57443F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D78"/>
    <w:rsid w:val="000F1B69"/>
    <w:rsid w:val="000F32B1"/>
    <w:rsid w:val="000F77EB"/>
    <w:rsid w:val="001328FD"/>
    <w:rsid w:val="001477B3"/>
    <w:rsid w:val="001A5D9F"/>
    <w:rsid w:val="001B7C71"/>
    <w:rsid w:val="001D5ED6"/>
    <w:rsid w:val="001F5589"/>
    <w:rsid w:val="00242BBD"/>
    <w:rsid w:val="002533DF"/>
    <w:rsid w:val="00271E62"/>
    <w:rsid w:val="002F667C"/>
    <w:rsid w:val="003104AA"/>
    <w:rsid w:val="00312764"/>
    <w:rsid w:val="00374244"/>
    <w:rsid w:val="003766D0"/>
    <w:rsid w:val="003B7E9E"/>
    <w:rsid w:val="003D16B2"/>
    <w:rsid w:val="00407ADC"/>
    <w:rsid w:val="00433EF7"/>
    <w:rsid w:val="004A629F"/>
    <w:rsid w:val="004B66E5"/>
    <w:rsid w:val="00534175"/>
    <w:rsid w:val="00580E47"/>
    <w:rsid w:val="005B553E"/>
    <w:rsid w:val="00605293"/>
    <w:rsid w:val="00606003"/>
    <w:rsid w:val="00612A31"/>
    <w:rsid w:val="00622D84"/>
    <w:rsid w:val="00627A0E"/>
    <w:rsid w:val="00711CDB"/>
    <w:rsid w:val="007C7AED"/>
    <w:rsid w:val="008632FC"/>
    <w:rsid w:val="00871084"/>
    <w:rsid w:val="0089578F"/>
    <w:rsid w:val="008A5D78"/>
    <w:rsid w:val="008B0C22"/>
    <w:rsid w:val="009459B3"/>
    <w:rsid w:val="009467ED"/>
    <w:rsid w:val="00957C53"/>
    <w:rsid w:val="00964D1A"/>
    <w:rsid w:val="00997691"/>
    <w:rsid w:val="00A20BF1"/>
    <w:rsid w:val="00A24490"/>
    <w:rsid w:val="00A443B2"/>
    <w:rsid w:val="00AF5DAB"/>
    <w:rsid w:val="00B044BF"/>
    <w:rsid w:val="00B117E1"/>
    <w:rsid w:val="00B34524"/>
    <w:rsid w:val="00B43089"/>
    <w:rsid w:val="00B57D35"/>
    <w:rsid w:val="00B6140A"/>
    <w:rsid w:val="00BF26EF"/>
    <w:rsid w:val="00C700DA"/>
    <w:rsid w:val="00C82FB7"/>
    <w:rsid w:val="00C841B2"/>
    <w:rsid w:val="00C877A3"/>
    <w:rsid w:val="00C90DE5"/>
    <w:rsid w:val="00CA629C"/>
    <w:rsid w:val="00CD33A4"/>
    <w:rsid w:val="00D26265"/>
    <w:rsid w:val="00D26E3D"/>
    <w:rsid w:val="00D60B58"/>
    <w:rsid w:val="00D60CB2"/>
    <w:rsid w:val="00D814C1"/>
    <w:rsid w:val="00E1638A"/>
    <w:rsid w:val="00E54964"/>
    <w:rsid w:val="00E57A31"/>
    <w:rsid w:val="00EB6B26"/>
    <w:rsid w:val="00F1719A"/>
    <w:rsid w:val="00F22EAF"/>
    <w:rsid w:val="00F41129"/>
    <w:rsid w:val="00F444A6"/>
    <w:rsid w:val="00FA4C9C"/>
    <w:rsid w:val="00FB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7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7B3"/>
  </w:style>
  <w:style w:type="paragraph" w:styleId="a7">
    <w:name w:val="footer"/>
    <w:basedOn w:val="a"/>
    <w:link w:val="a8"/>
    <w:uiPriority w:val="99"/>
    <w:semiHidden/>
    <w:unhideWhenUsed/>
    <w:rsid w:val="0014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Free</cp:lastModifiedBy>
  <cp:revision>38</cp:revision>
  <cp:lastPrinted>2018-12-07T12:39:00Z</cp:lastPrinted>
  <dcterms:created xsi:type="dcterms:W3CDTF">2014-12-08T07:26:00Z</dcterms:created>
  <dcterms:modified xsi:type="dcterms:W3CDTF">2018-12-07T12:43:00Z</dcterms:modified>
</cp:coreProperties>
</file>