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06" w:rsidRPr="00441122" w:rsidRDefault="00770706" w:rsidP="00770706">
      <w:pPr>
        <w:spacing w:after="0" w:line="240" w:lineRule="auto"/>
        <w:rPr>
          <w:rFonts w:ascii="Times New Roman" w:hAnsi="Times New Roman" w:cs="Times New Roman"/>
          <w:b/>
          <w:bCs/>
          <w:color w:val="292D24"/>
          <w:sz w:val="28"/>
          <w:szCs w:val="28"/>
        </w:rPr>
      </w:pPr>
    </w:p>
    <w:p w:rsidR="00770706" w:rsidRPr="00441122" w:rsidRDefault="00770706" w:rsidP="0077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22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770706" w:rsidRPr="00441122" w:rsidRDefault="00770706" w:rsidP="0077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2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70706" w:rsidRPr="00441122" w:rsidRDefault="00770706" w:rsidP="0077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22">
        <w:rPr>
          <w:rFonts w:ascii="Times New Roman" w:hAnsi="Times New Roman" w:cs="Times New Roman"/>
          <w:b/>
          <w:sz w:val="28"/>
          <w:szCs w:val="28"/>
        </w:rPr>
        <w:t>ВЕРХНЕГРАЙВОРОНСКОГО   СЕЛЬСОВЕТА</w:t>
      </w:r>
    </w:p>
    <w:p w:rsidR="00770706" w:rsidRPr="00441122" w:rsidRDefault="00770706" w:rsidP="0077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22">
        <w:rPr>
          <w:rFonts w:ascii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770706" w:rsidRPr="00441122" w:rsidRDefault="00770706" w:rsidP="00770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706" w:rsidRPr="00441122" w:rsidRDefault="00770706" w:rsidP="00770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0706" w:rsidRPr="00441122" w:rsidRDefault="00770706" w:rsidP="00770706">
      <w:pPr>
        <w:rPr>
          <w:rFonts w:ascii="Times New Roman" w:hAnsi="Times New Roman" w:cs="Times New Roman"/>
          <w:b/>
          <w:sz w:val="28"/>
          <w:szCs w:val="28"/>
        </w:rPr>
      </w:pPr>
    </w:p>
    <w:p w:rsidR="00770706" w:rsidRPr="00441122" w:rsidRDefault="00770706" w:rsidP="00770706">
      <w:pPr>
        <w:rPr>
          <w:rFonts w:ascii="Times New Roman" w:hAnsi="Times New Roman" w:cs="Times New Roman"/>
          <w:b/>
          <w:sz w:val="28"/>
          <w:szCs w:val="28"/>
        </w:rPr>
      </w:pPr>
      <w:r w:rsidRPr="0044112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41122" w:rsidRPr="00441122">
        <w:rPr>
          <w:rFonts w:ascii="Times New Roman" w:hAnsi="Times New Roman" w:cs="Times New Roman"/>
          <w:b/>
          <w:sz w:val="28"/>
          <w:szCs w:val="28"/>
        </w:rPr>
        <w:t>24.05.</w:t>
      </w:r>
      <w:r w:rsidRPr="0044112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41122" w:rsidRPr="00441122">
        <w:rPr>
          <w:rFonts w:ascii="Times New Roman" w:hAnsi="Times New Roman" w:cs="Times New Roman"/>
          <w:b/>
          <w:sz w:val="28"/>
          <w:szCs w:val="28"/>
        </w:rPr>
        <w:t xml:space="preserve">024 г.    </w:t>
      </w:r>
      <w:r w:rsidRPr="0044112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41122" w:rsidRPr="00441122">
        <w:rPr>
          <w:rFonts w:ascii="Times New Roman" w:hAnsi="Times New Roman" w:cs="Times New Roman"/>
          <w:b/>
          <w:sz w:val="28"/>
          <w:szCs w:val="28"/>
        </w:rPr>
        <w:t>20</w:t>
      </w:r>
    </w:p>
    <w:p w:rsidR="00770706" w:rsidRPr="00441122" w:rsidRDefault="00770706" w:rsidP="00770706">
      <w:pPr>
        <w:pStyle w:val="a5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797"/>
        <w:gridCol w:w="283"/>
      </w:tblGrid>
      <w:tr w:rsidR="00770706" w:rsidRPr="00441122" w:rsidTr="00770706">
        <w:trPr>
          <w:trHeight w:val="1553"/>
        </w:trPr>
        <w:tc>
          <w:tcPr>
            <w:tcW w:w="7797" w:type="dxa"/>
            <w:hideMark/>
          </w:tcPr>
          <w:p w:rsidR="00770706" w:rsidRPr="00441122" w:rsidRDefault="00770706" w:rsidP="00770706">
            <w:pPr>
              <w:pStyle w:val="a3"/>
              <w:ind w:left="0" w:firstLine="0"/>
              <w:jc w:val="center"/>
              <w:rPr>
                <w:b/>
                <w:szCs w:val="28"/>
              </w:rPr>
            </w:pPr>
            <w:r w:rsidRPr="00441122">
              <w:rPr>
                <w:b/>
                <w:szCs w:val="28"/>
              </w:rPr>
              <w:t xml:space="preserve">О внесении изменений и дополнений  в постановление Администрации </w:t>
            </w:r>
            <w:proofErr w:type="spellStart"/>
            <w:r w:rsidRPr="00441122">
              <w:rPr>
                <w:b/>
                <w:szCs w:val="28"/>
              </w:rPr>
              <w:t>Верхнеграйворонского</w:t>
            </w:r>
            <w:proofErr w:type="spellEnd"/>
            <w:r w:rsidRPr="00441122">
              <w:rPr>
                <w:b/>
                <w:szCs w:val="28"/>
              </w:rPr>
              <w:t xml:space="preserve"> сельсовета   </w:t>
            </w:r>
            <w:proofErr w:type="spellStart"/>
            <w:r w:rsidRPr="00441122">
              <w:rPr>
                <w:b/>
                <w:szCs w:val="28"/>
              </w:rPr>
              <w:t>Касторенского</w:t>
            </w:r>
            <w:proofErr w:type="spellEnd"/>
            <w:r w:rsidRPr="00441122">
              <w:rPr>
                <w:b/>
                <w:szCs w:val="28"/>
              </w:rPr>
              <w:t xml:space="preserve"> района Курской области от 15.05.2023 №21 «О создании единой комиссии по осуществлению закупок для нужд Администрации </w:t>
            </w:r>
            <w:proofErr w:type="spellStart"/>
            <w:r w:rsidRPr="00441122">
              <w:rPr>
                <w:b/>
                <w:szCs w:val="28"/>
              </w:rPr>
              <w:t>Верхнеграйворонского</w:t>
            </w:r>
            <w:proofErr w:type="spellEnd"/>
            <w:r w:rsidRPr="00441122">
              <w:rPr>
                <w:b/>
                <w:szCs w:val="28"/>
              </w:rPr>
              <w:t xml:space="preserve"> сельсовета </w:t>
            </w:r>
            <w:proofErr w:type="spellStart"/>
            <w:r w:rsidRPr="00441122">
              <w:rPr>
                <w:b/>
                <w:szCs w:val="28"/>
              </w:rPr>
              <w:t>Касторенского</w:t>
            </w:r>
            <w:proofErr w:type="spellEnd"/>
            <w:r w:rsidRPr="00441122">
              <w:rPr>
                <w:b/>
                <w:szCs w:val="28"/>
              </w:rPr>
              <w:t xml:space="preserve"> района Курской области»</w:t>
            </w:r>
          </w:p>
        </w:tc>
        <w:tc>
          <w:tcPr>
            <w:tcW w:w="283" w:type="dxa"/>
          </w:tcPr>
          <w:p w:rsidR="00770706" w:rsidRPr="00441122" w:rsidRDefault="00770706">
            <w:pPr>
              <w:pStyle w:val="a3"/>
              <w:snapToGrid w:val="0"/>
              <w:ind w:left="0" w:firstLine="0"/>
              <w:jc w:val="center"/>
              <w:rPr>
                <w:b/>
                <w:szCs w:val="28"/>
              </w:rPr>
            </w:pPr>
          </w:p>
        </w:tc>
      </w:tr>
    </w:tbl>
    <w:p w:rsidR="00770706" w:rsidRPr="00770706" w:rsidRDefault="00770706" w:rsidP="00770706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</w:pPr>
    </w:p>
    <w:p w:rsidR="00770706" w:rsidRPr="00770706" w:rsidRDefault="00770706" w:rsidP="007707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0706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Федеральными  законами  от 05.04.2013 г.  №44-ФЗ «О контрактной системе в сфере закупок товаров, работ, услуг для обеспечения государственных и муниципальных нужд», от 14.07.2022 г.  №255-ФЗ «О </w:t>
      </w:r>
      <w:proofErr w:type="gramStart"/>
      <w:r w:rsidRPr="0077070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70706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влиянием», Администрация  </w:t>
      </w:r>
      <w:proofErr w:type="spellStart"/>
      <w:r w:rsidRPr="0077070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7070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7070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70706">
        <w:rPr>
          <w:rFonts w:ascii="Times New Roman" w:hAnsi="Times New Roman" w:cs="Times New Roman"/>
          <w:sz w:val="24"/>
          <w:szCs w:val="24"/>
        </w:rPr>
        <w:t xml:space="preserve"> района  Курской области  ПОСТАНОВЛЯЕТ: </w:t>
      </w:r>
    </w:p>
    <w:p w:rsidR="00770706" w:rsidRPr="00770706" w:rsidRDefault="00770706" w:rsidP="007707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706">
        <w:rPr>
          <w:rFonts w:ascii="Times New Roman" w:hAnsi="Times New Roman" w:cs="Times New Roman"/>
          <w:sz w:val="24"/>
          <w:szCs w:val="24"/>
        </w:rPr>
        <w:t xml:space="preserve">         1. Абзацы  2 и 6  п.1.3  «Положения  о Единой комиссии по осуществлению закупок путем проведения конкурсов, аукционов, запросов котировок </w:t>
      </w:r>
      <w:r w:rsidRPr="00770706">
        <w:rPr>
          <w:rFonts w:ascii="Times New Roman" w:hAnsi="Times New Roman" w:cs="Times New Roman"/>
          <w:color w:val="000000"/>
          <w:sz w:val="24"/>
          <w:szCs w:val="24"/>
        </w:rPr>
        <w:t>для нужд 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070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 </w:t>
      </w:r>
      <w:proofErr w:type="spellStart"/>
      <w:r w:rsidRPr="0077070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70706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7070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70706">
        <w:rPr>
          <w:rFonts w:ascii="Times New Roman" w:hAnsi="Times New Roman" w:cs="Times New Roman"/>
          <w:sz w:val="24"/>
          <w:szCs w:val="24"/>
        </w:rPr>
        <w:t xml:space="preserve">  района Курской области», утвержденного постановлением Администрации </w:t>
      </w:r>
      <w:proofErr w:type="spellStart"/>
      <w:r w:rsidRPr="0077070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70706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7070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70706">
        <w:rPr>
          <w:rFonts w:ascii="Times New Roman" w:hAnsi="Times New Roman" w:cs="Times New Roman"/>
          <w:sz w:val="24"/>
          <w:szCs w:val="24"/>
        </w:rPr>
        <w:t xml:space="preserve"> района Курской области от 15.05.2023 №2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70706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770706" w:rsidRPr="00770706" w:rsidRDefault="00770706" w:rsidP="007707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706">
        <w:rPr>
          <w:rFonts w:ascii="Times New Roman" w:hAnsi="Times New Roman" w:cs="Times New Roman"/>
          <w:sz w:val="24"/>
          <w:szCs w:val="24"/>
        </w:rPr>
        <w:t xml:space="preserve"> « - </w:t>
      </w:r>
      <w:r w:rsidRPr="00770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</w:t>
      </w:r>
      <w:proofErr w:type="gramStart"/>
      <w:r w:rsidRPr="00770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государство или территория, включенные в утверждаемый в соответствии с </w:t>
      </w:r>
      <w:hyperlink r:id="rId4" w:anchor="dst6250" w:history="1">
        <w:r w:rsidRPr="00770706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15 статьи 241</w:t>
        </w:r>
      </w:hyperlink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Бюджетного кодекса Российской Федерации </w:t>
      </w:r>
      <w:hyperlink r:id="rId5" w:anchor="dst100010" w:history="1">
        <w:r w:rsidRPr="00770706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перечень</w:t>
        </w:r>
      </w:hyperlink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офшорного</w:t>
      </w:r>
      <w:proofErr w:type="spellEnd"/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офшорная</w:t>
      </w:r>
      <w:proofErr w:type="spellEnd"/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компания), либо юридического лица, являющегося иностранным агентом в соответствии с Федеральным </w:t>
      </w:r>
      <w:hyperlink r:id="rId6" w:history="1">
        <w:r w:rsidRPr="00770706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от 14 июля 2022 года N 255-ФЗ «О контроле за деятельностью лиц, находящихся под иностранным влиянием</w:t>
      </w:r>
      <w:proofErr w:type="gramEnd"/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 </w:t>
      </w:r>
      <w:hyperlink r:id="rId7" w:history="1">
        <w:r w:rsidRPr="00770706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от 14 июля 2022 года N 255-ФЗ «О </w:t>
      </w:r>
      <w:proofErr w:type="gramStart"/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контроле за</w:t>
      </w:r>
      <w:proofErr w:type="gramEnd"/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деятельностью лиц, находящихся под иностранным влиянием»;</w:t>
      </w:r>
    </w:p>
    <w:p w:rsidR="00770706" w:rsidRPr="00770706" w:rsidRDefault="00770706" w:rsidP="007707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706">
        <w:rPr>
          <w:rFonts w:ascii="Times New Roman" w:hAnsi="Times New Roman" w:cs="Times New Roman"/>
          <w:sz w:val="24"/>
          <w:szCs w:val="24"/>
        </w:rPr>
        <w:lastRenderedPageBreak/>
        <w:t xml:space="preserve">« - </w:t>
      </w:r>
      <w:r w:rsidRPr="00770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электронная площадка - сайт в информационно-телекоммуникационной сети «Интернет», соответствующий установленным в соответствии </w:t>
      </w:r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 </w:t>
      </w:r>
      <w:hyperlink r:id="rId8" w:anchor="dst382" w:history="1">
        <w:r w:rsidRPr="00770706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пунктами 1</w:t>
        </w:r>
      </w:hyperlink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и </w:t>
      </w:r>
      <w:hyperlink r:id="rId9" w:anchor="dst390" w:history="1">
        <w:r w:rsidRPr="00770706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 части 2 статьи 24.1</w:t>
        </w:r>
      </w:hyperlink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Федерального  </w:t>
      </w:r>
      <w:r w:rsidRPr="00770706">
        <w:rPr>
          <w:rFonts w:ascii="Times New Roman" w:hAnsi="Times New Roman" w:cs="Times New Roman"/>
          <w:sz w:val="24"/>
          <w:szCs w:val="24"/>
        </w:rPr>
        <w:t>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</w:t>
      </w:r>
      <w:proofErr w:type="gramEnd"/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подрядчиков, исполнителей) в электронной форме), а также закупки, осуществляемые в соответствии с </w:t>
      </w:r>
      <w:hyperlink r:id="rId10" w:anchor="dst1949" w:history="1">
        <w:r w:rsidRPr="00770706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12 статьи 93</w:t>
        </w:r>
      </w:hyperlink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 Федерального  </w:t>
      </w:r>
      <w:r w:rsidRPr="00770706">
        <w:rPr>
          <w:rFonts w:ascii="Times New Roman" w:hAnsi="Times New Roman" w:cs="Times New Roman"/>
          <w:sz w:val="24"/>
          <w:szCs w:val="24"/>
        </w:rPr>
        <w:t>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Pr="00770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770706" w:rsidRPr="00770706" w:rsidRDefault="00770706" w:rsidP="00770706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0706">
        <w:rPr>
          <w:rFonts w:ascii="Times New Roman" w:hAnsi="Times New Roman" w:cs="Times New Roman"/>
          <w:sz w:val="24"/>
          <w:szCs w:val="24"/>
        </w:rPr>
        <w:t xml:space="preserve">           2. Настоящее постановление подлежит обнародованию и размещению </w:t>
      </w:r>
      <w:proofErr w:type="gramStart"/>
      <w:r w:rsidRPr="0077070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70706" w:rsidRPr="00770706" w:rsidRDefault="00770706" w:rsidP="00770706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070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77070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7707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7070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7070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7070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70706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770706" w:rsidRPr="00770706" w:rsidRDefault="00770706" w:rsidP="007707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70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707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070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770706" w:rsidRPr="00770706" w:rsidRDefault="00770706" w:rsidP="007707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706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подписания.</w:t>
      </w:r>
    </w:p>
    <w:p w:rsidR="00770706" w:rsidRPr="00770706" w:rsidRDefault="00770706" w:rsidP="007707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706" w:rsidRPr="00770706" w:rsidRDefault="00770706" w:rsidP="007707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706" w:rsidRPr="00770706" w:rsidRDefault="00770706" w:rsidP="007707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0706" w:rsidRPr="00770706" w:rsidRDefault="00770706" w:rsidP="00770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0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70706" w:rsidRPr="00770706" w:rsidRDefault="00770706" w:rsidP="00770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70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70706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770706" w:rsidRPr="00770706" w:rsidRDefault="00770706" w:rsidP="00770706">
      <w:pPr>
        <w:pStyle w:val="a5"/>
        <w:jc w:val="both"/>
      </w:pPr>
      <w:r w:rsidRPr="00770706">
        <w:t xml:space="preserve"> </w:t>
      </w:r>
    </w:p>
    <w:p w:rsidR="00770706" w:rsidRPr="00770706" w:rsidRDefault="00770706" w:rsidP="00770706">
      <w:pPr>
        <w:pStyle w:val="a5"/>
        <w:ind w:left="720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pStyle w:val="a5"/>
        <w:jc w:val="both"/>
      </w:pPr>
    </w:p>
    <w:p w:rsidR="00770706" w:rsidRPr="00770706" w:rsidRDefault="00770706" w:rsidP="0077070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770706" w:rsidRDefault="00770706" w:rsidP="0077070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70706" w:rsidRDefault="00770706" w:rsidP="0077070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54CA4" w:rsidRDefault="00754CA4"/>
    <w:sectPr w:rsidR="00754CA4" w:rsidSect="0072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706"/>
    <w:rsid w:val="00441122"/>
    <w:rsid w:val="007278C9"/>
    <w:rsid w:val="00754CA4"/>
    <w:rsid w:val="0077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70706"/>
    <w:pPr>
      <w:suppressAutoHyphens/>
      <w:spacing w:after="0" w:line="240" w:lineRule="auto"/>
      <w:ind w:left="-368" w:firstLine="8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7070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77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rsid w:val="0077070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7">
    <w:name w:val="Hyperlink"/>
    <w:basedOn w:val="a0"/>
    <w:uiPriority w:val="99"/>
    <w:semiHidden/>
    <w:unhideWhenUsed/>
    <w:rsid w:val="00770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972/2bc57073404104e2709f54008199c9cc27dcf5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184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184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20230/8b28e8c6de874d02ef456ea411e37b0ea607ec0f/" TargetMode="External"/><Relationship Id="rId10" Type="http://schemas.openxmlformats.org/officeDocument/2006/relationships/hyperlink" Target="https://www.consultant.ru/document/cons_doc_LAW_465972/ab3273e757a9e718cbb3741596bc36eb8138e4f6/" TargetMode="External"/><Relationship Id="rId4" Type="http://schemas.openxmlformats.org/officeDocument/2006/relationships/hyperlink" Target="https://www.consultant.ru/document/cons_doc_LAW_470713/132cdd9ee6ac8f308dc52aa1ebbefae80b4929ed/" TargetMode="External"/><Relationship Id="rId9" Type="http://schemas.openxmlformats.org/officeDocument/2006/relationships/hyperlink" Target="https://www.consultant.ru/document/cons_doc_LAW_465972/2bc57073404104e2709f54008199c9cc27dcf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2024-05-24T06:08:00Z</cp:lastPrinted>
  <dcterms:created xsi:type="dcterms:W3CDTF">2024-04-24T07:54:00Z</dcterms:created>
  <dcterms:modified xsi:type="dcterms:W3CDTF">2024-05-24T06:09:00Z</dcterms:modified>
</cp:coreProperties>
</file>