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6F43B" w14:textId="77777777" w:rsidR="00ED58FD" w:rsidRDefault="00ED58FD" w:rsidP="00ED58FD">
      <w:pPr>
        <w:pStyle w:val="14"/>
        <w:shd w:val="clear" w:color="auto" w:fill="auto"/>
        <w:spacing w:line="240" w:lineRule="auto"/>
        <w:ind w:left="20" w:right="20"/>
        <w:jc w:val="both"/>
        <w:rPr>
          <w:b/>
          <w:sz w:val="28"/>
          <w:szCs w:val="28"/>
        </w:rPr>
      </w:pPr>
    </w:p>
    <w:p w14:paraId="6AB8CD96" w14:textId="77777777" w:rsidR="00ED58FD" w:rsidRDefault="00ED58FD" w:rsidP="00ED58FD">
      <w:pPr>
        <w:pStyle w:val="14"/>
        <w:shd w:val="clear" w:color="auto" w:fill="auto"/>
        <w:spacing w:line="240" w:lineRule="auto"/>
        <w:ind w:left="20" w:right="20"/>
        <w:jc w:val="both"/>
        <w:rPr>
          <w:b/>
          <w:sz w:val="28"/>
          <w:szCs w:val="28"/>
        </w:rPr>
      </w:pPr>
    </w:p>
    <w:p w14:paraId="659C27BC" w14:textId="77777777" w:rsidR="00ED58FD" w:rsidRDefault="00ED58FD" w:rsidP="00ED58FD">
      <w:pPr>
        <w:pStyle w:val="14"/>
        <w:shd w:val="clear" w:color="auto" w:fill="auto"/>
        <w:spacing w:line="240" w:lineRule="auto"/>
        <w:ind w:left="20" w:right="20"/>
        <w:jc w:val="both"/>
        <w:rPr>
          <w:b/>
          <w:sz w:val="28"/>
          <w:szCs w:val="28"/>
        </w:rPr>
      </w:pPr>
    </w:p>
    <w:p w14:paraId="5ADF8729" w14:textId="77777777" w:rsidR="006344F9" w:rsidRPr="00491CDE" w:rsidRDefault="006344F9" w:rsidP="006344F9">
      <w:pPr>
        <w:jc w:val="center"/>
        <w:rPr>
          <w:sz w:val="32"/>
          <w:szCs w:val="32"/>
        </w:rPr>
      </w:pPr>
    </w:p>
    <w:p w14:paraId="4C5122AF" w14:textId="77777777" w:rsidR="006344F9" w:rsidRPr="004A778C" w:rsidRDefault="006344F9" w:rsidP="006344F9">
      <w:pPr>
        <w:jc w:val="center"/>
      </w:pPr>
      <w:r>
        <w:rPr>
          <w:b/>
          <w:noProof/>
          <w:sz w:val="36"/>
          <w:szCs w:val="36"/>
        </w:rPr>
        <w:drawing>
          <wp:inline distT="0" distB="0" distL="0" distR="0" wp14:anchorId="407AC4F0" wp14:editId="40E2019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14:paraId="5FAC77E7" w14:textId="77777777" w:rsidR="006344F9" w:rsidRDefault="006344F9" w:rsidP="006344F9"/>
    <w:p w14:paraId="7680BB12" w14:textId="77777777" w:rsidR="006344F9" w:rsidRPr="004A778C" w:rsidRDefault="006344F9" w:rsidP="006344F9"/>
    <w:p w14:paraId="2334FA7D" w14:textId="77777777" w:rsidR="007A2175" w:rsidRDefault="007A2175" w:rsidP="006344F9">
      <w:pPr>
        <w:jc w:val="center"/>
        <w:rPr>
          <w:b/>
          <w:sz w:val="44"/>
          <w:szCs w:val="44"/>
        </w:rPr>
      </w:pPr>
    </w:p>
    <w:p w14:paraId="427A4096" w14:textId="77777777" w:rsidR="007A2175" w:rsidRDefault="007A2175" w:rsidP="006344F9">
      <w:pPr>
        <w:jc w:val="center"/>
        <w:rPr>
          <w:b/>
          <w:sz w:val="44"/>
          <w:szCs w:val="44"/>
        </w:rPr>
      </w:pPr>
    </w:p>
    <w:p w14:paraId="43959FCB" w14:textId="77777777" w:rsidR="006344F9" w:rsidRPr="004A778C" w:rsidRDefault="006344F9" w:rsidP="006344F9">
      <w:pPr>
        <w:jc w:val="center"/>
        <w:rPr>
          <w:b/>
          <w:sz w:val="44"/>
          <w:szCs w:val="44"/>
        </w:rPr>
      </w:pPr>
      <w:r w:rsidRPr="004A778C">
        <w:rPr>
          <w:b/>
          <w:sz w:val="44"/>
          <w:szCs w:val="44"/>
        </w:rPr>
        <w:t>ПРОГРАММА</w:t>
      </w:r>
    </w:p>
    <w:p w14:paraId="7110D361" w14:textId="01C7EFA2" w:rsidR="00317A05" w:rsidRDefault="006344F9" w:rsidP="006344F9">
      <w:pPr>
        <w:jc w:val="center"/>
        <w:rPr>
          <w:b/>
          <w:sz w:val="36"/>
          <w:szCs w:val="36"/>
        </w:rPr>
      </w:pPr>
      <w:r w:rsidRPr="004A778C">
        <w:rPr>
          <w:b/>
          <w:sz w:val="36"/>
          <w:szCs w:val="36"/>
        </w:rPr>
        <w:t xml:space="preserve">КОМПЛЕКСНОГО РАЗВИТИЯ СИСТЕМ КОММУНАЛЬНОЙ ИНФРАСТРУКТУРЫ </w:t>
      </w:r>
      <w:r>
        <w:rPr>
          <w:b/>
          <w:sz w:val="36"/>
          <w:szCs w:val="36"/>
        </w:rPr>
        <w:t>МУНИЦИПАЛЬНОГО ОБРАЗОВАНИЯ                                  «</w:t>
      </w:r>
      <w:r w:rsidR="003D17C4">
        <w:rPr>
          <w:b/>
          <w:sz w:val="36"/>
          <w:szCs w:val="36"/>
        </w:rPr>
        <w:t>ВЕРХНЕГРАЙВОРОНСКИЙ</w:t>
      </w:r>
      <w:r w:rsidR="00317A05">
        <w:rPr>
          <w:b/>
          <w:sz w:val="36"/>
          <w:szCs w:val="36"/>
        </w:rPr>
        <w:t xml:space="preserve"> СЕЛЬСОВЕТ</w:t>
      </w:r>
      <w:r w:rsidR="00F56A57" w:rsidRPr="0035250A">
        <w:rPr>
          <w:b/>
          <w:color w:val="262626" w:themeColor="text1" w:themeTint="D9"/>
          <w:sz w:val="36"/>
          <w:szCs w:val="36"/>
        </w:rPr>
        <w:t>»</w:t>
      </w:r>
      <w:r w:rsidR="00317A05">
        <w:rPr>
          <w:b/>
          <w:sz w:val="36"/>
          <w:szCs w:val="36"/>
        </w:rPr>
        <w:t xml:space="preserve"> </w:t>
      </w:r>
    </w:p>
    <w:p w14:paraId="0E57EFC5" w14:textId="3F10581B" w:rsidR="006344F9" w:rsidRPr="00DF6E60" w:rsidRDefault="007D7599" w:rsidP="006344F9">
      <w:pPr>
        <w:jc w:val="center"/>
      </w:pPr>
      <w:r>
        <w:t>(</w:t>
      </w:r>
      <w:r w:rsidR="006344F9" w:rsidRPr="00DF6E60">
        <w:t>ПРОГРАММНЫЙ ДОКУМЕНТ</w:t>
      </w:r>
      <w:r>
        <w:t>)</w:t>
      </w:r>
    </w:p>
    <w:p w14:paraId="5E9618EE" w14:textId="77777777" w:rsidR="006344F9" w:rsidRPr="004A778C" w:rsidRDefault="006344F9" w:rsidP="006344F9"/>
    <w:p w14:paraId="3F473D6D" w14:textId="77777777" w:rsidR="006344F9" w:rsidRPr="004A778C" w:rsidRDefault="006344F9" w:rsidP="006344F9"/>
    <w:p w14:paraId="2B0C45B5" w14:textId="77777777" w:rsidR="006344F9" w:rsidRPr="004A778C" w:rsidRDefault="006344F9" w:rsidP="006344F9"/>
    <w:p w14:paraId="10DAF2B2" w14:textId="77777777" w:rsidR="006344F9" w:rsidRPr="004A778C" w:rsidRDefault="006344F9" w:rsidP="006344F9"/>
    <w:p w14:paraId="3A9D4425" w14:textId="77777777" w:rsidR="006344F9" w:rsidRPr="004A778C" w:rsidRDefault="006344F9" w:rsidP="006344F9"/>
    <w:p w14:paraId="3E4C2319" w14:textId="77777777" w:rsidR="006344F9" w:rsidRPr="004A778C" w:rsidRDefault="006344F9" w:rsidP="006344F9"/>
    <w:p w14:paraId="09EB3FE4" w14:textId="77777777" w:rsidR="006344F9" w:rsidRPr="004A778C" w:rsidRDefault="006344F9" w:rsidP="006344F9"/>
    <w:p w14:paraId="20FEBE16" w14:textId="77777777" w:rsidR="006344F9" w:rsidRPr="004A778C" w:rsidRDefault="006344F9" w:rsidP="006344F9"/>
    <w:p w14:paraId="67CF0491" w14:textId="77777777" w:rsidR="006344F9" w:rsidRPr="004A778C" w:rsidRDefault="006344F9" w:rsidP="006344F9"/>
    <w:p w14:paraId="0BEF1FD2" w14:textId="77777777" w:rsidR="006344F9" w:rsidRPr="004A778C" w:rsidRDefault="006344F9" w:rsidP="006344F9"/>
    <w:p w14:paraId="6FA47967" w14:textId="77777777" w:rsidR="006344F9" w:rsidRPr="004A778C" w:rsidRDefault="006344F9" w:rsidP="006344F9"/>
    <w:p w14:paraId="13D25484" w14:textId="77777777" w:rsidR="006344F9" w:rsidRPr="004A778C" w:rsidRDefault="006344F9" w:rsidP="006344F9"/>
    <w:p w14:paraId="7E79D71C" w14:textId="77777777" w:rsidR="006344F9" w:rsidRDefault="006344F9" w:rsidP="006344F9">
      <w:pPr>
        <w:jc w:val="center"/>
        <w:rPr>
          <w:b/>
          <w:sz w:val="32"/>
          <w:szCs w:val="32"/>
        </w:rPr>
      </w:pPr>
    </w:p>
    <w:p w14:paraId="2956202C" w14:textId="77777777" w:rsidR="006344F9" w:rsidRDefault="006344F9" w:rsidP="006344F9">
      <w:pPr>
        <w:jc w:val="center"/>
        <w:rPr>
          <w:b/>
          <w:sz w:val="32"/>
          <w:szCs w:val="32"/>
        </w:rPr>
      </w:pPr>
    </w:p>
    <w:p w14:paraId="26481C85" w14:textId="77777777" w:rsidR="006344F9" w:rsidRDefault="006344F9" w:rsidP="006344F9">
      <w:pPr>
        <w:jc w:val="center"/>
        <w:rPr>
          <w:b/>
          <w:sz w:val="32"/>
          <w:szCs w:val="32"/>
        </w:rPr>
      </w:pPr>
    </w:p>
    <w:p w14:paraId="01602671" w14:textId="77777777" w:rsidR="006344F9" w:rsidRDefault="006344F9" w:rsidP="006344F9">
      <w:pPr>
        <w:jc w:val="center"/>
        <w:rPr>
          <w:b/>
          <w:sz w:val="32"/>
          <w:szCs w:val="32"/>
        </w:rPr>
      </w:pPr>
    </w:p>
    <w:p w14:paraId="464313CB" w14:textId="77777777" w:rsidR="006344F9" w:rsidRDefault="006344F9" w:rsidP="006344F9">
      <w:pPr>
        <w:jc w:val="center"/>
        <w:rPr>
          <w:b/>
          <w:sz w:val="32"/>
          <w:szCs w:val="32"/>
        </w:rPr>
      </w:pPr>
    </w:p>
    <w:p w14:paraId="42125071" w14:textId="77777777" w:rsidR="006344F9" w:rsidRDefault="006344F9" w:rsidP="006344F9">
      <w:pPr>
        <w:jc w:val="center"/>
        <w:rPr>
          <w:b/>
          <w:sz w:val="32"/>
          <w:szCs w:val="32"/>
        </w:rPr>
      </w:pPr>
    </w:p>
    <w:p w14:paraId="0700F53E" w14:textId="53A4D3A5" w:rsidR="006344F9" w:rsidRPr="00F73CBA" w:rsidRDefault="006344F9" w:rsidP="006344F9">
      <w:pPr>
        <w:jc w:val="center"/>
        <w:rPr>
          <w:b/>
          <w:sz w:val="32"/>
          <w:szCs w:val="32"/>
        </w:rPr>
      </w:pPr>
      <w:r w:rsidRPr="00F73CBA">
        <w:rPr>
          <w:b/>
          <w:sz w:val="32"/>
          <w:szCs w:val="32"/>
        </w:rPr>
        <w:t>20</w:t>
      </w:r>
      <w:r>
        <w:rPr>
          <w:b/>
          <w:sz w:val="32"/>
          <w:szCs w:val="32"/>
        </w:rPr>
        <w:t>24</w:t>
      </w:r>
      <w:r w:rsidRPr="00F73CBA">
        <w:rPr>
          <w:b/>
          <w:sz w:val="32"/>
          <w:szCs w:val="32"/>
        </w:rPr>
        <w:t>год</w:t>
      </w:r>
    </w:p>
    <w:p w14:paraId="714A2708" w14:textId="3DB2111E" w:rsidR="00907FF0" w:rsidRDefault="007A2175">
      <w:pPr>
        <w:pStyle w:val="23"/>
        <w:rPr>
          <w:rFonts w:asciiTheme="minorHAnsi" w:eastAsiaTheme="minorEastAsia" w:hAnsiTheme="minorHAnsi" w:cstheme="minorBidi"/>
          <w:noProof/>
          <w:sz w:val="22"/>
          <w:szCs w:val="22"/>
        </w:rPr>
      </w:pPr>
      <w:r w:rsidRPr="00B12898">
        <w:rPr>
          <w:caps/>
          <w:sz w:val="28"/>
          <w:szCs w:val="28"/>
        </w:rPr>
        <w:fldChar w:fldCharType="begin"/>
      </w:r>
      <w:r w:rsidRPr="00B12898">
        <w:rPr>
          <w:sz w:val="28"/>
          <w:szCs w:val="28"/>
        </w:rPr>
        <w:instrText xml:space="preserve"> TOC \o "1-3" \h \z \u </w:instrText>
      </w:r>
      <w:r w:rsidRPr="00B12898">
        <w:rPr>
          <w:caps/>
          <w:sz w:val="28"/>
          <w:szCs w:val="28"/>
        </w:rPr>
        <w:fldChar w:fldCharType="separate"/>
      </w:r>
    </w:p>
    <w:p w14:paraId="44C85D6F" w14:textId="6E5B3FF8" w:rsidR="00907FF0" w:rsidRPr="00907FF0" w:rsidRDefault="00907FF0" w:rsidP="00417D85">
      <w:pPr>
        <w:pStyle w:val="23"/>
        <w:ind w:left="340" w:firstLine="0"/>
        <w:rPr>
          <w:rFonts w:asciiTheme="minorHAnsi" w:eastAsiaTheme="minorEastAsia" w:hAnsiTheme="minorHAnsi" w:cstheme="minorBidi"/>
          <w:b/>
          <w:noProof/>
          <w:sz w:val="22"/>
          <w:szCs w:val="22"/>
        </w:rPr>
      </w:pPr>
      <w:r w:rsidRPr="00907FF0">
        <w:rPr>
          <w:rStyle w:val="a9"/>
          <w:b/>
          <w:noProof/>
        </w:rPr>
        <w:lastRenderedPageBreak/>
        <w:t>Раздел 1.</w:t>
      </w:r>
      <w:hyperlink w:anchor="_Toc169866018" w:history="1">
        <w:r w:rsidRPr="00907FF0">
          <w:rPr>
            <w:rStyle w:val="a9"/>
            <w:b/>
            <w:bCs/>
            <w:iCs/>
            <w:noProof/>
          </w:rPr>
          <w:t>Программа комплексного развития систем коммунальной инфраструктуры муниципального образования «Верхнеграйворонский   сельсовет» до 2032 года</w:t>
        </w:r>
        <w:r w:rsidRPr="00907FF0">
          <w:rPr>
            <w:b/>
            <w:noProof/>
            <w:webHidden/>
          </w:rPr>
          <w:tab/>
        </w:r>
        <w:r w:rsidRPr="00907FF0">
          <w:rPr>
            <w:b/>
            <w:noProof/>
            <w:webHidden/>
          </w:rPr>
          <w:fldChar w:fldCharType="begin"/>
        </w:r>
        <w:r w:rsidRPr="00907FF0">
          <w:rPr>
            <w:b/>
            <w:noProof/>
            <w:webHidden/>
          </w:rPr>
          <w:instrText xml:space="preserve"> PAGEREF _Toc169866018 \h </w:instrText>
        </w:r>
        <w:r w:rsidRPr="00907FF0">
          <w:rPr>
            <w:b/>
            <w:noProof/>
            <w:webHidden/>
          </w:rPr>
        </w:r>
        <w:r w:rsidRPr="00907FF0">
          <w:rPr>
            <w:b/>
            <w:noProof/>
            <w:webHidden/>
          </w:rPr>
          <w:fldChar w:fldCharType="separate"/>
        </w:r>
        <w:r w:rsidRPr="00907FF0">
          <w:rPr>
            <w:b/>
            <w:noProof/>
            <w:webHidden/>
          </w:rPr>
          <w:t>6</w:t>
        </w:r>
        <w:r w:rsidRPr="00907FF0">
          <w:rPr>
            <w:b/>
            <w:noProof/>
            <w:webHidden/>
          </w:rPr>
          <w:fldChar w:fldCharType="end"/>
        </w:r>
      </w:hyperlink>
    </w:p>
    <w:p w14:paraId="55B54B28" w14:textId="77777777" w:rsidR="00907FF0" w:rsidRPr="00907FF0" w:rsidRDefault="0035250A" w:rsidP="00C70DDA">
      <w:pPr>
        <w:pStyle w:val="12"/>
        <w:ind w:left="0" w:firstLine="0"/>
        <w:rPr>
          <w:rFonts w:asciiTheme="minorHAnsi" w:eastAsiaTheme="minorEastAsia" w:hAnsiTheme="minorHAnsi" w:cstheme="minorBidi"/>
          <w:b w:val="0"/>
          <w:caps w:val="0"/>
          <w:noProof/>
          <w:sz w:val="20"/>
          <w:szCs w:val="20"/>
        </w:rPr>
      </w:pPr>
      <w:hyperlink w:anchor="_Toc169866019" w:history="1">
        <w:r w:rsidR="00907FF0" w:rsidRPr="00907FF0">
          <w:rPr>
            <w:rStyle w:val="a9"/>
            <w:noProof/>
            <w:sz w:val="20"/>
            <w:szCs w:val="20"/>
          </w:rPr>
          <w:t xml:space="preserve">Раздел 2. Характеристика состояния и проблем коммунальной инфраструктуры                                                                                                                            </w:t>
        </w:r>
        <w:r w:rsidR="00907FF0" w:rsidRPr="00C70DDA">
          <w:rPr>
            <w:rStyle w:val="a9"/>
            <w:b w:val="0"/>
            <w:noProof/>
            <w:sz w:val="20"/>
            <w:szCs w:val="20"/>
          </w:rPr>
          <w:t xml:space="preserve">2.1.Существующее положение и проблемы в системе  водоснабжения муниципального образования </w:t>
        </w:r>
        <w:r w:rsidR="00907FF0" w:rsidRPr="00907FF0">
          <w:rPr>
            <w:rStyle w:val="a9"/>
            <w:noProof/>
            <w:sz w:val="20"/>
            <w:szCs w:val="20"/>
          </w:rPr>
          <w:t xml:space="preserve">                                                                                                                         </w:t>
        </w:r>
        <w:r w:rsidR="00907FF0" w:rsidRPr="00907FF0">
          <w:rPr>
            <w:rStyle w:val="a9"/>
            <w:b w:val="0"/>
            <w:bCs/>
            <w:noProof/>
            <w:sz w:val="18"/>
            <w:szCs w:val="18"/>
          </w:rPr>
          <w:t>2.1.1.Описание системы и структуры водоснабжения населенных пунктов Верхнеграйворонского  сельсовета</w:t>
        </w:r>
        <w:r w:rsidR="00907FF0" w:rsidRPr="00907FF0">
          <w:rPr>
            <w:b w:val="0"/>
            <w:noProof/>
            <w:webHidden/>
            <w:sz w:val="18"/>
            <w:szCs w:val="18"/>
          </w:rPr>
          <w:tab/>
        </w:r>
        <w:r w:rsidR="00907FF0" w:rsidRPr="00907FF0">
          <w:rPr>
            <w:b w:val="0"/>
            <w:noProof/>
            <w:webHidden/>
            <w:sz w:val="18"/>
            <w:szCs w:val="18"/>
          </w:rPr>
          <w:fldChar w:fldCharType="begin"/>
        </w:r>
        <w:r w:rsidR="00907FF0" w:rsidRPr="00907FF0">
          <w:rPr>
            <w:b w:val="0"/>
            <w:noProof/>
            <w:webHidden/>
            <w:sz w:val="18"/>
            <w:szCs w:val="18"/>
          </w:rPr>
          <w:instrText xml:space="preserve"> PAGEREF _Toc169866019 \h </w:instrText>
        </w:r>
        <w:r w:rsidR="00907FF0" w:rsidRPr="00907FF0">
          <w:rPr>
            <w:b w:val="0"/>
            <w:noProof/>
            <w:webHidden/>
            <w:sz w:val="18"/>
            <w:szCs w:val="18"/>
          </w:rPr>
        </w:r>
        <w:r w:rsidR="00907FF0" w:rsidRPr="00907FF0">
          <w:rPr>
            <w:b w:val="0"/>
            <w:noProof/>
            <w:webHidden/>
            <w:sz w:val="18"/>
            <w:szCs w:val="18"/>
          </w:rPr>
          <w:fldChar w:fldCharType="separate"/>
        </w:r>
        <w:r w:rsidR="00907FF0" w:rsidRPr="00907FF0">
          <w:rPr>
            <w:b w:val="0"/>
            <w:noProof/>
            <w:webHidden/>
            <w:sz w:val="18"/>
            <w:szCs w:val="18"/>
          </w:rPr>
          <w:t>8</w:t>
        </w:r>
        <w:r w:rsidR="00907FF0" w:rsidRPr="00907FF0">
          <w:rPr>
            <w:b w:val="0"/>
            <w:noProof/>
            <w:webHidden/>
            <w:sz w:val="18"/>
            <w:szCs w:val="18"/>
          </w:rPr>
          <w:fldChar w:fldCharType="end"/>
        </w:r>
      </w:hyperlink>
    </w:p>
    <w:p w14:paraId="578EF41A"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21" w:history="1">
        <w:r w:rsidR="00907FF0" w:rsidRPr="00694135">
          <w:rPr>
            <w:rStyle w:val="a9"/>
            <w:iCs/>
            <w:noProof/>
          </w:rPr>
          <w:t>2.2. Характеристика состояния и проблем  в системе электроснабжения</w:t>
        </w:r>
        <w:r w:rsidR="00907FF0">
          <w:rPr>
            <w:noProof/>
            <w:webHidden/>
          </w:rPr>
          <w:tab/>
        </w:r>
        <w:r w:rsidR="00907FF0">
          <w:rPr>
            <w:noProof/>
            <w:webHidden/>
          </w:rPr>
          <w:fldChar w:fldCharType="begin"/>
        </w:r>
        <w:r w:rsidR="00907FF0">
          <w:rPr>
            <w:noProof/>
            <w:webHidden/>
          </w:rPr>
          <w:instrText xml:space="preserve"> PAGEREF _Toc169866021 \h </w:instrText>
        </w:r>
        <w:r w:rsidR="00907FF0">
          <w:rPr>
            <w:noProof/>
            <w:webHidden/>
          </w:rPr>
        </w:r>
        <w:r w:rsidR="00907FF0">
          <w:rPr>
            <w:noProof/>
            <w:webHidden/>
          </w:rPr>
          <w:fldChar w:fldCharType="separate"/>
        </w:r>
        <w:r w:rsidR="00907FF0">
          <w:rPr>
            <w:noProof/>
            <w:webHidden/>
          </w:rPr>
          <w:t>17</w:t>
        </w:r>
        <w:r w:rsidR="00907FF0">
          <w:rPr>
            <w:noProof/>
            <w:webHidden/>
          </w:rPr>
          <w:fldChar w:fldCharType="end"/>
        </w:r>
      </w:hyperlink>
    </w:p>
    <w:p w14:paraId="223775A5"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22" w:history="1">
        <w:r w:rsidR="00907FF0" w:rsidRPr="00694135">
          <w:rPr>
            <w:rStyle w:val="a9"/>
            <w:noProof/>
          </w:rPr>
          <w:t>2.2.1. Общие сведения</w:t>
        </w:r>
        <w:r w:rsidR="00907FF0">
          <w:rPr>
            <w:noProof/>
            <w:webHidden/>
          </w:rPr>
          <w:tab/>
        </w:r>
        <w:r w:rsidR="00907FF0">
          <w:rPr>
            <w:noProof/>
            <w:webHidden/>
          </w:rPr>
          <w:fldChar w:fldCharType="begin"/>
        </w:r>
        <w:r w:rsidR="00907FF0">
          <w:rPr>
            <w:noProof/>
            <w:webHidden/>
          </w:rPr>
          <w:instrText xml:space="preserve"> PAGEREF _Toc169866022 \h </w:instrText>
        </w:r>
        <w:r w:rsidR="00907FF0">
          <w:rPr>
            <w:noProof/>
            <w:webHidden/>
          </w:rPr>
        </w:r>
        <w:r w:rsidR="00907FF0">
          <w:rPr>
            <w:noProof/>
            <w:webHidden/>
          </w:rPr>
          <w:fldChar w:fldCharType="separate"/>
        </w:r>
        <w:r w:rsidR="00907FF0">
          <w:rPr>
            <w:noProof/>
            <w:webHidden/>
          </w:rPr>
          <w:t>17</w:t>
        </w:r>
        <w:r w:rsidR="00907FF0">
          <w:rPr>
            <w:noProof/>
            <w:webHidden/>
          </w:rPr>
          <w:fldChar w:fldCharType="end"/>
        </w:r>
      </w:hyperlink>
    </w:p>
    <w:p w14:paraId="44A8F982"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23" w:history="1">
        <w:r w:rsidR="00907FF0" w:rsidRPr="00694135">
          <w:rPr>
            <w:rStyle w:val="a9"/>
            <w:bCs/>
            <w:noProof/>
          </w:rPr>
          <w:t>2.2.2. Существующие  проблемы  в электроснабжении  и направления их решения</w:t>
        </w:r>
        <w:r w:rsidR="00907FF0">
          <w:rPr>
            <w:noProof/>
            <w:webHidden/>
          </w:rPr>
          <w:tab/>
        </w:r>
        <w:r w:rsidR="00907FF0">
          <w:rPr>
            <w:noProof/>
            <w:webHidden/>
          </w:rPr>
          <w:fldChar w:fldCharType="begin"/>
        </w:r>
        <w:r w:rsidR="00907FF0">
          <w:rPr>
            <w:noProof/>
            <w:webHidden/>
          </w:rPr>
          <w:instrText xml:space="preserve"> PAGEREF _Toc169866023 \h </w:instrText>
        </w:r>
        <w:r w:rsidR="00907FF0">
          <w:rPr>
            <w:noProof/>
            <w:webHidden/>
          </w:rPr>
        </w:r>
        <w:r w:rsidR="00907FF0">
          <w:rPr>
            <w:noProof/>
            <w:webHidden/>
          </w:rPr>
          <w:fldChar w:fldCharType="separate"/>
        </w:r>
        <w:r w:rsidR="00907FF0">
          <w:rPr>
            <w:noProof/>
            <w:webHidden/>
          </w:rPr>
          <w:t>19</w:t>
        </w:r>
        <w:r w:rsidR="00907FF0">
          <w:rPr>
            <w:noProof/>
            <w:webHidden/>
          </w:rPr>
          <w:fldChar w:fldCharType="end"/>
        </w:r>
      </w:hyperlink>
    </w:p>
    <w:p w14:paraId="2178BD68"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24" w:history="1">
        <w:r w:rsidR="00907FF0" w:rsidRPr="00694135">
          <w:rPr>
            <w:rStyle w:val="a9"/>
            <w:bCs/>
            <w:noProof/>
          </w:rPr>
          <w:t>2.2.3.Воздействие на окружающую среду</w:t>
        </w:r>
        <w:r w:rsidR="00907FF0">
          <w:rPr>
            <w:noProof/>
            <w:webHidden/>
          </w:rPr>
          <w:tab/>
        </w:r>
        <w:r w:rsidR="00907FF0">
          <w:rPr>
            <w:noProof/>
            <w:webHidden/>
          </w:rPr>
          <w:fldChar w:fldCharType="begin"/>
        </w:r>
        <w:r w:rsidR="00907FF0">
          <w:rPr>
            <w:noProof/>
            <w:webHidden/>
          </w:rPr>
          <w:instrText xml:space="preserve"> PAGEREF _Toc169866024 \h </w:instrText>
        </w:r>
        <w:r w:rsidR="00907FF0">
          <w:rPr>
            <w:noProof/>
            <w:webHidden/>
          </w:rPr>
        </w:r>
        <w:r w:rsidR="00907FF0">
          <w:rPr>
            <w:noProof/>
            <w:webHidden/>
          </w:rPr>
          <w:fldChar w:fldCharType="separate"/>
        </w:r>
        <w:r w:rsidR="00907FF0">
          <w:rPr>
            <w:noProof/>
            <w:webHidden/>
          </w:rPr>
          <w:t>19</w:t>
        </w:r>
        <w:r w:rsidR="00907FF0">
          <w:rPr>
            <w:noProof/>
            <w:webHidden/>
          </w:rPr>
          <w:fldChar w:fldCharType="end"/>
        </w:r>
      </w:hyperlink>
    </w:p>
    <w:p w14:paraId="3006F5B4" w14:textId="77777777" w:rsidR="00907FF0" w:rsidRDefault="0035250A" w:rsidP="00C70DDA">
      <w:pPr>
        <w:pStyle w:val="23"/>
        <w:ind w:left="340" w:firstLine="0"/>
        <w:rPr>
          <w:rFonts w:asciiTheme="minorHAnsi" w:eastAsiaTheme="minorEastAsia" w:hAnsiTheme="minorHAnsi" w:cstheme="minorBidi"/>
          <w:noProof/>
          <w:sz w:val="22"/>
          <w:szCs w:val="22"/>
        </w:rPr>
      </w:pPr>
      <w:hyperlink w:anchor="_Toc169866025" w:history="1">
        <w:r w:rsidR="00907FF0" w:rsidRPr="00694135">
          <w:rPr>
            <w:rStyle w:val="a9"/>
            <w:noProof/>
          </w:rPr>
          <w:t>2.3.Характеристика состояния и проблем  системы обращения  с твёрдыми коммунальными отходами (ТКО)</w:t>
        </w:r>
        <w:r w:rsidR="00907FF0">
          <w:rPr>
            <w:noProof/>
            <w:webHidden/>
          </w:rPr>
          <w:tab/>
        </w:r>
        <w:r w:rsidR="00907FF0">
          <w:rPr>
            <w:noProof/>
            <w:webHidden/>
          </w:rPr>
          <w:fldChar w:fldCharType="begin"/>
        </w:r>
        <w:r w:rsidR="00907FF0">
          <w:rPr>
            <w:noProof/>
            <w:webHidden/>
          </w:rPr>
          <w:instrText xml:space="preserve"> PAGEREF _Toc169866025 \h </w:instrText>
        </w:r>
        <w:r w:rsidR="00907FF0">
          <w:rPr>
            <w:noProof/>
            <w:webHidden/>
          </w:rPr>
        </w:r>
        <w:r w:rsidR="00907FF0">
          <w:rPr>
            <w:noProof/>
            <w:webHidden/>
          </w:rPr>
          <w:fldChar w:fldCharType="separate"/>
        </w:r>
        <w:r w:rsidR="00907FF0">
          <w:rPr>
            <w:noProof/>
            <w:webHidden/>
          </w:rPr>
          <w:t>20</w:t>
        </w:r>
        <w:r w:rsidR="00907FF0">
          <w:rPr>
            <w:noProof/>
            <w:webHidden/>
          </w:rPr>
          <w:fldChar w:fldCharType="end"/>
        </w:r>
      </w:hyperlink>
    </w:p>
    <w:p w14:paraId="160CD9B4"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26" w:history="1">
        <w:r w:rsidR="00907FF0" w:rsidRPr="00694135">
          <w:rPr>
            <w:rStyle w:val="a9"/>
            <w:noProof/>
          </w:rPr>
          <w:t>2.3.1. Общие сведения</w:t>
        </w:r>
        <w:r w:rsidR="00907FF0">
          <w:rPr>
            <w:noProof/>
            <w:webHidden/>
          </w:rPr>
          <w:tab/>
        </w:r>
        <w:r w:rsidR="00907FF0">
          <w:rPr>
            <w:noProof/>
            <w:webHidden/>
          </w:rPr>
          <w:fldChar w:fldCharType="begin"/>
        </w:r>
        <w:r w:rsidR="00907FF0">
          <w:rPr>
            <w:noProof/>
            <w:webHidden/>
          </w:rPr>
          <w:instrText xml:space="preserve"> PAGEREF _Toc169866026 \h </w:instrText>
        </w:r>
        <w:r w:rsidR="00907FF0">
          <w:rPr>
            <w:noProof/>
            <w:webHidden/>
          </w:rPr>
        </w:r>
        <w:r w:rsidR="00907FF0">
          <w:rPr>
            <w:noProof/>
            <w:webHidden/>
          </w:rPr>
          <w:fldChar w:fldCharType="separate"/>
        </w:r>
        <w:r w:rsidR="00907FF0">
          <w:rPr>
            <w:noProof/>
            <w:webHidden/>
          </w:rPr>
          <w:t>20</w:t>
        </w:r>
        <w:r w:rsidR="00907FF0">
          <w:rPr>
            <w:noProof/>
            <w:webHidden/>
          </w:rPr>
          <w:fldChar w:fldCharType="end"/>
        </w:r>
      </w:hyperlink>
    </w:p>
    <w:p w14:paraId="060883AB"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27" w:history="1">
        <w:r w:rsidR="00907FF0" w:rsidRPr="00694135">
          <w:rPr>
            <w:rStyle w:val="a9"/>
            <w:noProof/>
          </w:rPr>
          <w:t>2.3.2.Основные проблемы при обращении с отходами на территории муниципального образования  и пути  их решения</w:t>
        </w:r>
        <w:r w:rsidR="00907FF0">
          <w:rPr>
            <w:noProof/>
            <w:webHidden/>
          </w:rPr>
          <w:tab/>
        </w:r>
        <w:r w:rsidR="00907FF0">
          <w:rPr>
            <w:noProof/>
            <w:webHidden/>
          </w:rPr>
          <w:fldChar w:fldCharType="begin"/>
        </w:r>
        <w:r w:rsidR="00907FF0">
          <w:rPr>
            <w:noProof/>
            <w:webHidden/>
          </w:rPr>
          <w:instrText xml:space="preserve"> PAGEREF _Toc169866027 \h </w:instrText>
        </w:r>
        <w:r w:rsidR="00907FF0">
          <w:rPr>
            <w:noProof/>
            <w:webHidden/>
          </w:rPr>
        </w:r>
        <w:r w:rsidR="00907FF0">
          <w:rPr>
            <w:noProof/>
            <w:webHidden/>
          </w:rPr>
          <w:fldChar w:fldCharType="separate"/>
        </w:r>
        <w:r w:rsidR="00907FF0">
          <w:rPr>
            <w:noProof/>
            <w:webHidden/>
          </w:rPr>
          <w:t>22</w:t>
        </w:r>
        <w:r w:rsidR="00907FF0">
          <w:rPr>
            <w:noProof/>
            <w:webHidden/>
          </w:rPr>
          <w:fldChar w:fldCharType="end"/>
        </w:r>
      </w:hyperlink>
    </w:p>
    <w:p w14:paraId="0FAFF038"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28" w:history="1">
        <w:r w:rsidR="00907FF0" w:rsidRPr="00694135">
          <w:rPr>
            <w:rStyle w:val="a9"/>
            <w:noProof/>
          </w:rPr>
          <w:t>2.4.Характеристика состояния   и проблем в системе газоснабжения</w:t>
        </w:r>
        <w:r w:rsidR="00907FF0">
          <w:rPr>
            <w:noProof/>
            <w:webHidden/>
          </w:rPr>
          <w:tab/>
        </w:r>
        <w:r w:rsidR="00907FF0">
          <w:rPr>
            <w:noProof/>
            <w:webHidden/>
          </w:rPr>
          <w:fldChar w:fldCharType="begin"/>
        </w:r>
        <w:r w:rsidR="00907FF0">
          <w:rPr>
            <w:noProof/>
            <w:webHidden/>
          </w:rPr>
          <w:instrText xml:space="preserve"> PAGEREF _Toc169866028 \h </w:instrText>
        </w:r>
        <w:r w:rsidR="00907FF0">
          <w:rPr>
            <w:noProof/>
            <w:webHidden/>
          </w:rPr>
        </w:r>
        <w:r w:rsidR="00907FF0">
          <w:rPr>
            <w:noProof/>
            <w:webHidden/>
          </w:rPr>
          <w:fldChar w:fldCharType="separate"/>
        </w:r>
        <w:r w:rsidR="00907FF0">
          <w:rPr>
            <w:noProof/>
            <w:webHidden/>
          </w:rPr>
          <w:t>24</w:t>
        </w:r>
        <w:r w:rsidR="00907FF0">
          <w:rPr>
            <w:noProof/>
            <w:webHidden/>
          </w:rPr>
          <w:fldChar w:fldCharType="end"/>
        </w:r>
      </w:hyperlink>
    </w:p>
    <w:p w14:paraId="135AD7CD" w14:textId="77777777" w:rsidR="00907FF0" w:rsidRDefault="0035250A" w:rsidP="00C70DDA">
      <w:pPr>
        <w:pStyle w:val="23"/>
        <w:ind w:left="340" w:firstLine="0"/>
        <w:rPr>
          <w:rFonts w:asciiTheme="minorHAnsi" w:eastAsiaTheme="minorEastAsia" w:hAnsiTheme="minorHAnsi" w:cstheme="minorBidi"/>
          <w:noProof/>
          <w:sz w:val="22"/>
          <w:szCs w:val="22"/>
        </w:rPr>
      </w:pPr>
      <w:hyperlink w:anchor="_Toc169866031" w:history="1">
        <w:r w:rsidR="00907FF0" w:rsidRPr="00694135">
          <w:rPr>
            <w:rStyle w:val="a9"/>
            <w:noProof/>
          </w:rPr>
          <w:t>Раздел 3.</w:t>
        </w:r>
        <w:r w:rsidR="00907FF0" w:rsidRPr="00694135">
          <w:rPr>
            <w:rStyle w:val="a9"/>
            <w:bCs/>
            <w:noProof/>
          </w:rPr>
          <w:t xml:space="preserve"> Перспективы развития  муниципального образования и прогноз спроса на коммунальные ресурсы</w:t>
        </w:r>
        <w:r w:rsidR="00907FF0">
          <w:rPr>
            <w:noProof/>
            <w:webHidden/>
          </w:rPr>
          <w:tab/>
        </w:r>
        <w:r w:rsidR="00907FF0">
          <w:rPr>
            <w:noProof/>
            <w:webHidden/>
          </w:rPr>
          <w:fldChar w:fldCharType="begin"/>
        </w:r>
        <w:r w:rsidR="00907FF0">
          <w:rPr>
            <w:noProof/>
            <w:webHidden/>
          </w:rPr>
          <w:instrText xml:space="preserve"> PAGEREF _Toc169866031 \h </w:instrText>
        </w:r>
        <w:r w:rsidR="00907FF0">
          <w:rPr>
            <w:noProof/>
            <w:webHidden/>
          </w:rPr>
        </w:r>
        <w:r w:rsidR="00907FF0">
          <w:rPr>
            <w:noProof/>
            <w:webHidden/>
          </w:rPr>
          <w:fldChar w:fldCharType="separate"/>
        </w:r>
        <w:r w:rsidR="00907FF0">
          <w:rPr>
            <w:noProof/>
            <w:webHidden/>
          </w:rPr>
          <w:t>26</w:t>
        </w:r>
        <w:r w:rsidR="00907FF0">
          <w:rPr>
            <w:noProof/>
            <w:webHidden/>
          </w:rPr>
          <w:fldChar w:fldCharType="end"/>
        </w:r>
      </w:hyperlink>
    </w:p>
    <w:p w14:paraId="1F157D49"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32" w:history="1">
        <w:r w:rsidR="00907FF0" w:rsidRPr="00694135">
          <w:rPr>
            <w:rStyle w:val="a9"/>
            <w:iCs/>
            <w:noProof/>
          </w:rPr>
          <w:t>3.1.Прогноз спроса для системы водоснабжения</w:t>
        </w:r>
        <w:r w:rsidR="00907FF0">
          <w:rPr>
            <w:noProof/>
            <w:webHidden/>
          </w:rPr>
          <w:tab/>
        </w:r>
        <w:r w:rsidR="00907FF0">
          <w:rPr>
            <w:noProof/>
            <w:webHidden/>
          </w:rPr>
          <w:fldChar w:fldCharType="begin"/>
        </w:r>
        <w:r w:rsidR="00907FF0">
          <w:rPr>
            <w:noProof/>
            <w:webHidden/>
          </w:rPr>
          <w:instrText xml:space="preserve"> PAGEREF _Toc169866032 \h </w:instrText>
        </w:r>
        <w:r w:rsidR="00907FF0">
          <w:rPr>
            <w:noProof/>
            <w:webHidden/>
          </w:rPr>
        </w:r>
        <w:r w:rsidR="00907FF0">
          <w:rPr>
            <w:noProof/>
            <w:webHidden/>
          </w:rPr>
          <w:fldChar w:fldCharType="separate"/>
        </w:r>
        <w:r w:rsidR="00907FF0">
          <w:rPr>
            <w:noProof/>
            <w:webHidden/>
          </w:rPr>
          <w:t>26</w:t>
        </w:r>
        <w:r w:rsidR="00907FF0">
          <w:rPr>
            <w:noProof/>
            <w:webHidden/>
          </w:rPr>
          <w:fldChar w:fldCharType="end"/>
        </w:r>
      </w:hyperlink>
    </w:p>
    <w:p w14:paraId="16741AA3"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33" w:history="1">
        <w:r w:rsidR="00907FF0" w:rsidRPr="00694135">
          <w:rPr>
            <w:rStyle w:val="a9"/>
            <w:bCs/>
            <w:iCs/>
            <w:noProof/>
          </w:rPr>
          <w:t>3.1.1.Общие сведения</w:t>
        </w:r>
        <w:r w:rsidR="00907FF0">
          <w:rPr>
            <w:noProof/>
            <w:webHidden/>
          </w:rPr>
          <w:tab/>
        </w:r>
        <w:r w:rsidR="00907FF0">
          <w:rPr>
            <w:noProof/>
            <w:webHidden/>
          </w:rPr>
          <w:fldChar w:fldCharType="begin"/>
        </w:r>
        <w:r w:rsidR="00907FF0">
          <w:rPr>
            <w:noProof/>
            <w:webHidden/>
          </w:rPr>
          <w:instrText xml:space="preserve"> PAGEREF _Toc169866033 \h </w:instrText>
        </w:r>
        <w:r w:rsidR="00907FF0">
          <w:rPr>
            <w:noProof/>
            <w:webHidden/>
          </w:rPr>
        </w:r>
        <w:r w:rsidR="00907FF0">
          <w:rPr>
            <w:noProof/>
            <w:webHidden/>
          </w:rPr>
          <w:fldChar w:fldCharType="separate"/>
        </w:r>
        <w:r w:rsidR="00907FF0">
          <w:rPr>
            <w:noProof/>
            <w:webHidden/>
          </w:rPr>
          <w:t>26</w:t>
        </w:r>
        <w:r w:rsidR="00907FF0">
          <w:rPr>
            <w:noProof/>
            <w:webHidden/>
          </w:rPr>
          <w:fldChar w:fldCharType="end"/>
        </w:r>
      </w:hyperlink>
    </w:p>
    <w:p w14:paraId="37DB4C31"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35" w:history="1">
        <w:r w:rsidR="00907FF0" w:rsidRPr="00694135">
          <w:rPr>
            <w:rStyle w:val="a9"/>
            <w:noProof/>
          </w:rPr>
          <w:t>3.2. Прогноз спроса для системы обращения с отходами</w:t>
        </w:r>
        <w:r w:rsidR="00907FF0">
          <w:rPr>
            <w:noProof/>
            <w:webHidden/>
          </w:rPr>
          <w:tab/>
        </w:r>
        <w:r w:rsidR="00907FF0">
          <w:rPr>
            <w:noProof/>
            <w:webHidden/>
          </w:rPr>
          <w:fldChar w:fldCharType="begin"/>
        </w:r>
        <w:r w:rsidR="00907FF0">
          <w:rPr>
            <w:noProof/>
            <w:webHidden/>
          </w:rPr>
          <w:instrText xml:space="preserve"> PAGEREF _Toc169866035 \h </w:instrText>
        </w:r>
        <w:r w:rsidR="00907FF0">
          <w:rPr>
            <w:noProof/>
            <w:webHidden/>
          </w:rPr>
        </w:r>
        <w:r w:rsidR="00907FF0">
          <w:rPr>
            <w:noProof/>
            <w:webHidden/>
          </w:rPr>
          <w:fldChar w:fldCharType="separate"/>
        </w:r>
        <w:r w:rsidR="00907FF0">
          <w:rPr>
            <w:noProof/>
            <w:webHidden/>
          </w:rPr>
          <w:t>41</w:t>
        </w:r>
        <w:r w:rsidR="00907FF0">
          <w:rPr>
            <w:noProof/>
            <w:webHidden/>
          </w:rPr>
          <w:fldChar w:fldCharType="end"/>
        </w:r>
      </w:hyperlink>
    </w:p>
    <w:p w14:paraId="7306B98E"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36" w:history="1">
        <w:r w:rsidR="00907FF0" w:rsidRPr="00694135">
          <w:rPr>
            <w:rStyle w:val="a9"/>
            <w:noProof/>
          </w:rPr>
          <w:t>3.3. Прогноз спроса для системы электроснабжения</w:t>
        </w:r>
        <w:r w:rsidR="00907FF0">
          <w:rPr>
            <w:noProof/>
            <w:webHidden/>
          </w:rPr>
          <w:tab/>
        </w:r>
        <w:r w:rsidR="00907FF0">
          <w:rPr>
            <w:noProof/>
            <w:webHidden/>
          </w:rPr>
          <w:fldChar w:fldCharType="begin"/>
        </w:r>
        <w:r w:rsidR="00907FF0">
          <w:rPr>
            <w:noProof/>
            <w:webHidden/>
          </w:rPr>
          <w:instrText xml:space="preserve"> PAGEREF _Toc169866036 \h </w:instrText>
        </w:r>
        <w:r w:rsidR="00907FF0">
          <w:rPr>
            <w:noProof/>
            <w:webHidden/>
          </w:rPr>
        </w:r>
        <w:r w:rsidR="00907FF0">
          <w:rPr>
            <w:noProof/>
            <w:webHidden/>
          </w:rPr>
          <w:fldChar w:fldCharType="separate"/>
        </w:r>
        <w:r w:rsidR="00907FF0">
          <w:rPr>
            <w:noProof/>
            <w:webHidden/>
          </w:rPr>
          <w:t>44</w:t>
        </w:r>
        <w:r w:rsidR="00907FF0">
          <w:rPr>
            <w:noProof/>
            <w:webHidden/>
          </w:rPr>
          <w:fldChar w:fldCharType="end"/>
        </w:r>
      </w:hyperlink>
    </w:p>
    <w:p w14:paraId="640980E8"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37" w:history="1">
        <w:r w:rsidR="00907FF0" w:rsidRPr="00694135">
          <w:rPr>
            <w:rStyle w:val="a9"/>
            <w:noProof/>
          </w:rPr>
          <w:t>3.3.1. Общая характеристика и организационная структура системы</w:t>
        </w:r>
        <w:r w:rsidR="00907FF0">
          <w:rPr>
            <w:noProof/>
            <w:webHidden/>
          </w:rPr>
          <w:tab/>
        </w:r>
        <w:r w:rsidR="00907FF0">
          <w:rPr>
            <w:noProof/>
            <w:webHidden/>
          </w:rPr>
          <w:fldChar w:fldCharType="begin"/>
        </w:r>
        <w:r w:rsidR="00907FF0">
          <w:rPr>
            <w:noProof/>
            <w:webHidden/>
          </w:rPr>
          <w:instrText xml:space="preserve"> PAGEREF _Toc169866037 \h </w:instrText>
        </w:r>
        <w:r w:rsidR="00907FF0">
          <w:rPr>
            <w:noProof/>
            <w:webHidden/>
          </w:rPr>
        </w:r>
        <w:r w:rsidR="00907FF0">
          <w:rPr>
            <w:noProof/>
            <w:webHidden/>
          </w:rPr>
          <w:fldChar w:fldCharType="separate"/>
        </w:r>
        <w:r w:rsidR="00907FF0">
          <w:rPr>
            <w:noProof/>
            <w:webHidden/>
          </w:rPr>
          <w:t>44</w:t>
        </w:r>
        <w:r w:rsidR="00907FF0">
          <w:rPr>
            <w:noProof/>
            <w:webHidden/>
          </w:rPr>
          <w:fldChar w:fldCharType="end"/>
        </w:r>
      </w:hyperlink>
    </w:p>
    <w:p w14:paraId="5BA33C17"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38" w:history="1">
        <w:r w:rsidR="00907FF0" w:rsidRPr="00694135">
          <w:rPr>
            <w:rStyle w:val="a9"/>
            <w:noProof/>
          </w:rPr>
          <w:t>3.4. Прогноз спроса для системы газоснабжения</w:t>
        </w:r>
        <w:r w:rsidR="00907FF0">
          <w:rPr>
            <w:noProof/>
            <w:webHidden/>
          </w:rPr>
          <w:tab/>
        </w:r>
        <w:r w:rsidR="00907FF0">
          <w:rPr>
            <w:noProof/>
            <w:webHidden/>
          </w:rPr>
          <w:fldChar w:fldCharType="begin"/>
        </w:r>
        <w:r w:rsidR="00907FF0">
          <w:rPr>
            <w:noProof/>
            <w:webHidden/>
          </w:rPr>
          <w:instrText xml:space="preserve"> PAGEREF _Toc169866038 \h </w:instrText>
        </w:r>
        <w:r w:rsidR="00907FF0">
          <w:rPr>
            <w:noProof/>
            <w:webHidden/>
          </w:rPr>
        </w:r>
        <w:r w:rsidR="00907FF0">
          <w:rPr>
            <w:noProof/>
            <w:webHidden/>
          </w:rPr>
          <w:fldChar w:fldCharType="separate"/>
        </w:r>
        <w:r w:rsidR="00907FF0">
          <w:rPr>
            <w:noProof/>
            <w:webHidden/>
          </w:rPr>
          <w:t>45</w:t>
        </w:r>
        <w:r w:rsidR="00907FF0">
          <w:rPr>
            <w:noProof/>
            <w:webHidden/>
          </w:rPr>
          <w:fldChar w:fldCharType="end"/>
        </w:r>
      </w:hyperlink>
    </w:p>
    <w:p w14:paraId="20452935" w14:textId="77777777" w:rsidR="00907FF0" w:rsidRDefault="0035250A" w:rsidP="00C70DDA">
      <w:pPr>
        <w:pStyle w:val="12"/>
        <w:ind w:left="0" w:firstLine="0"/>
        <w:rPr>
          <w:rFonts w:asciiTheme="minorHAnsi" w:eastAsiaTheme="minorEastAsia" w:hAnsiTheme="minorHAnsi" w:cstheme="minorBidi"/>
          <w:b w:val="0"/>
          <w:caps w:val="0"/>
          <w:noProof/>
          <w:sz w:val="22"/>
          <w:szCs w:val="22"/>
        </w:rPr>
      </w:pPr>
      <w:hyperlink w:anchor="_Toc169866039" w:history="1">
        <w:r w:rsidR="00907FF0" w:rsidRPr="00694135">
          <w:rPr>
            <w:rStyle w:val="a9"/>
            <w:noProof/>
          </w:rPr>
          <w:t>Раздел 4. Целевые показатели развития коммунальной инфраструктуры</w:t>
        </w:r>
        <w:r w:rsidR="00907FF0">
          <w:rPr>
            <w:noProof/>
            <w:webHidden/>
          </w:rPr>
          <w:tab/>
        </w:r>
        <w:r w:rsidR="00907FF0">
          <w:rPr>
            <w:noProof/>
            <w:webHidden/>
          </w:rPr>
          <w:fldChar w:fldCharType="begin"/>
        </w:r>
        <w:r w:rsidR="00907FF0">
          <w:rPr>
            <w:noProof/>
            <w:webHidden/>
          </w:rPr>
          <w:instrText xml:space="preserve"> PAGEREF _Toc169866039 \h </w:instrText>
        </w:r>
        <w:r w:rsidR="00907FF0">
          <w:rPr>
            <w:noProof/>
            <w:webHidden/>
          </w:rPr>
        </w:r>
        <w:r w:rsidR="00907FF0">
          <w:rPr>
            <w:noProof/>
            <w:webHidden/>
          </w:rPr>
          <w:fldChar w:fldCharType="separate"/>
        </w:r>
        <w:r w:rsidR="00907FF0">
          <w:rPr>
            <w:noProof/>
            <w:webHidden/>
          </w:rPr>
          <w:t>46</w:t>
        </w:r>
        <w:r w:rsidR="00907FF0">
          <w:rPr>
            <w:noProof/>
            <w:webHidden/>
          </w:rPr>
          <w:fldChar w:fldCharType="end"/>
        </w:r>
      </w:hyperlink>
    </w:p>
    <w:p w14:paraId="184A8A7B"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40" w:history="1">
        <w:r w:rsidR="00907FF0" w:rsidRPr="00694135">
          <w:rPr>
            <w:rStyle w:val="a9"/>
            <w:noProof/>
          </w:rPr>
          <w:t>4.1.Целевые показатели в водоснабжении муниципального образования</w:t>
        </w:r>
        <w:r w:rsidR="00907FF0">
          <w:rPr>
            <w:noProof/>
            <w:webHidden/>
          </w:rPr>
          <w:tab/>
        </w:r>
        <w:r w:rsidR="00907FF0">
          <w:rPr>
            <w:noProof/>
            <w:webHidden/>
          </w:rPr>
          <w:fldChar w:fldCharType="begin"/>
        </w:r>
        <w:r w:rsidR="00907FF0">
          <w:rPr>
            <w:noProof/>
            <w:webHidden/>
          </w:rPr>
          <w:instrText xml:space="preserve"> PAGEREF _Toc169866040 \h </w:instrText>
        </w:r>
        <w:r w:rsidR="00907FF0">
          <w:rPr>
            <w:noProof/>
            <w:webHidden/>
          </w:rPr>
        </w:r>
        <w:r w:rsidR="00907FF0">
          <w:rPr>
            <w:noProof/>
            <w:webHidden/>
          </w:rPr>
          <w:fldChar w:fldCharType="separate"/>
        </w:r>
        <w:r w:rsidR="00907FF0">
          <w:rPr>
            <w:noProof/>
            <w:webHidden/>
          </w:rPr>
          <w:t>46</w:t>
        </w:r>
        <w:r w:rsidR="00907FF0">
          <w:rPr>
            <w:noProof/>
            <w:webHidden/>
          </w:rPr>
          <w:fldChar w:fldCharType="end"/>
        </w:r>
      </w:hyperlink>
    </w:p>
    <w:p w14:paraId="7EAF5B4F" w14:textId="77777777" w:rsidR="00907FF0" w:rsidRPr="00C70DDA" w:rsidRDefault="0035250A" w:rsidP="00C70DDA">
      <w:pPr>
        <w:pStyle w:val="33"/>
        <w:ind w:left="0"/>
        <w:rPr>
          <w:rFonts w:asciiTheme="minorHAnsi" w:eastAsiaTheme="minorEastAsia" w:hAnsiTheme="minorHAnsi" w:cstheme="minorBidi"/>
          <w:i w:val="0"/>
          <w:noProof/>
          <w:sz w:val="22"/>
          <w:szCs w:val="22"/>
        </w:rPr>
      </w:pPr>
      <w:hyperlink w:anchor="_Toc169866041" w:history="1">
        <w:r w:rsidR="00907FF0" w:rsidRPr="00C70DDA">
          <w:rPr>
            <w:rStyle w:val="a9"/>
            <w:noProof/>
          </w:rPr>
          <w:t>4.1.1.Целевые показатели качества питьевой воды</w:t>
        </w:r>
        <w:r w:rsidR="00907FF0" w:rsidRPr="00C70DDA">
          <w:rPr>
            <w:noProof/>
            <w:webHidden/>
          </w:rPr>
          <w:tab/>
        </w:r>
        <w:r w:rsidR="00907FF0" w:rsidRPr="00C70DDA">
          <w:rPr>
            <w:noProof/>
            <w:webHidden/>
          </w:rPr>
          <w:fldChar w:fldCharType="begin"/>
        </w:r>
        <w:r w:rsidR="00907FF0" w:rsidRPr="00C70DDA">
          <w:rPr>
            <w:noProof/>
            <w:webHidden/>
          </w:rPr>
          <w:instrText xml:space="preserve"> PAGEREF _Toc169866041 \h </w:instrText>
        </w:r>
        <w:r w:rsidR="00907FF0" w:rsidRPr="00C70DDA">
          <w:rPr>
            <w:noProof/>
            <w:webHidden/>
          </w:rPr>
        </w:r>
        <w:r w:rsidR="00907FF0" w:rsidRPr="00C70DDA">
          <w:rPr>
            <w:noProof/>
            <w:webHidden/>
          </w:rPr>
          <w:fldChar w:fldCharType="separate"/>
        </w:r>
        <w:r w:rsidR="00907FF0" w:rsidRPr="00C70DDA">
          <w:rPr>
            <w:noProof/>
            <w:webHidden/>
          </w:rPr>
          <w:t>47</w:t>
        </w:r>
        <w:r w:rsidR="00907FF0" w:rsidRPr="00C70DDA">
          <w:rPr>
            <w:noProof/>
            <w:webHidden/>
          </w:rPr>
          <w:fldChar w:fldCharType="end"/>
        </w:r>
      </w:hyperlink>
    </w:p>
    <w:p w14:paraId="284EE29B" w14:textId="77777777" w:rsidR="00907FF0" w:rsidRPr="00C70DDA" w:rsidRDefault="0035250A" w:rsidP="00C70DDA">
      <w:pPr>
        <w:pStyle w:val="33"/>
        <w:ind w:left="0"/>
        <w:rPr>
          <w:rFonts w:asciiTheme="minorHAnsi" w:eastAsiaTheme="minorEastAsia" w:hAnsiTheme="minorHAnsi" w:cstheme="minorBidi"/>
          <w:i w:val="0"/>
          <w:noProof/>
          <w:sz w:val="22"/>
          <w:szCs w:val="22"/>
        </w:rPr>
      </w:pPr>
      <w:hyperlink w:anchor="_Toc169866042" w:history="1">
        <w:r w:rsidR="00907FF0" w:rsidRPr="00C70DDA">
          <w:rPr>
            <w:rStyle w:val="a9"/>
            <w:noProof/>
          </w:rPr>
          <w:t>4.1.2. Целевые  показатели надежности и бесперебойности водоснабжения</w:t>
        </w:r>
        <w:r w:rsidR="00907FF0" w:rsidRPr="00C70DDA">
          <w:rPr>
            <w:noProof/>
            <w:webHidden/>
          </w:rPr>
          <w:tab/>
        </w:r>
        <w:r w:rsidR="00907FF0" w:rsidRPr="00C70DDA">
          <w:rPr>
            <w:noProof/>
            <w:webHidden/>
          </w:rPr>
          <w:fldChar w:fldCharType="begin"/>
        </w:r>
        <w:r w:rsidR="00907FF0" w:rsidRPr="00C70DDA">
          <w:rPr>
            <w:noProof/>
            <w:webHidden/>
          </w:rPr>
          <w:instrText xml:space="preserve"> PAGEREF _Toc169866042 \h </w:instrText>
        </w:r>
        <w:r w:rsidR="00907FF0" w:rsidRPr="00C70DDA">
          <w:rPr>
            <w:noProof/>
            <w:webHidden/>
          </w:rPr>
        </w:r>
        <w:r w:rsidR="00907FF0" w:rsidRPr="00C70DDA">
          <w:rPr>
            <w:noProof/>
            <w:webHidden/>
          </w:rPr>
          <w:fldChar w:fldCharType="separate"/>
        </w:r>
        <w:r w:rsidR="00907FF0" w:rsidRPr="00C70DDA">
          <w:rPr>
            <w:noProof/>
            <w:webHidden/>
          </w:rPr>
          <w:t>48</w:t>
        </w:r>
        <w:r w:rsidR="00907FF0" w:rsidRPr="00C70DDA">
          <w:rPr>
            <w:noProof/>
            <w:webHidden/>
          </w:rPr>
          <w:fldChar w:fldCharType="end"/>
        </w:r>
      </w:hyperlink>
    </w:p>
    <w:p w14:paraId="7558265A" w14:textId="77777777" w:rsidR="00907FF0" w:rsidRPr="00C70DDA" w:rsidRDefault="0035250A" w:rsidP="00C70DDA">
      <w:pPr>
        <w:pStyle w:val="33"/>
        <w:ind w:left="0"/>
        <w:rPr>
          <w:rFonts w:asciiTheme="minorHAnsi" w:eastAsiaTheme="minorEastAsia" w:hAnsiTheme="minorHAnsi" w:cstheme="minorBidi"/>
          <w:i w:val="0"/>
          <w:noProof/>
          <w:sz w:val="22"/>
          <w:szCs w:val="22"/>
        </w:rPr>
      </w:pPr>
      <w:hyperlink w:anchor="_Toc169866043" w:history="1">
        <w:r w:rsidR="00907FF0" w:rsidRPr="00C70DDA">
          <w:rPr>
            <w:rStyle w:val="a9"/>
            <w:noProof/>
          </w:rPr>
          <w:t>4.1.3. Целевые  показатели эффективности использования ресурсов, в том числе сокращения потерь воды  при транспортировке</w:t>
        </w:r>
        <w:r w:rsidR="00907FF0" w:rsidRPr="00C70DDA">
          <w:rPr>
            <w:noProof/>
            <w:webHidden/>
          </w:rPr>
          <w:tab/>
        </w:r>
        <w:r w:rsidR="00907FF0" w:rsidRPr="00C70DDA">
          <w:rPr>
            <w:noProof/>
            <w:webHidden/>
          </w:rPr>
          <w:fldChar w:fldCharType="begin"/>
        </w:r>
        <w:r w:rsidR="00907FF0" w:rsidRPr="00C70DDA">
          <w:rPr>
            <w:noProof/>
            <w:webHidden/>
          </w:rPr>
          <w:instrText xml:space="preserve"> PAGEREF _Toc169866043 \h </w:instrText>
        </w:r>
        <w:r w:rsidR="00907FF0" w:rsidRPr="00C70DDA">
          <w:rPr>
            <w:noProof/>
            <w:webHidden/>
          </w:rPr>
        </w:r>
        <w:r w:rsidR="00907FF0" w:rsidRPr="00C70DDA">
          <w:rPr>
            <w:noProof/>
            <w:webHidden/>
          </w:rPr>
          <w:fldChar w:fldCharType="separate"/>
        </w:r>
        <w:r w:rsidR="00907FF0" w:rsidRPr="00C70DDA">
          <w:rPr>
            <w:noProof/>
            <w:webHidden/>
          </w:rPr>
          <w:t>50</w:t>
        </w:r>
        <w:r w:rsidR="00907FF0" w:rsidRPr="00C70DDA">
          <w:rPr>
            <w:noProof/>
            <w:webHidden/>
          </w:rPr>
          <w:fldChar w:fldCharType="end"/>
        </w:r>
      </w:hyperlink>
    </w:p>
    <w:p w14:paraId="51C446ED"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44" w:history="1">
        <w:r w:rsidR="00907FF0" w:rsidRPr="00694135">
          <w:rPr>
            <w:rStyle w:val="a9"/>
            <w:noProof/>
          </w:rPr>
          <w:t>4.2. Целевые показатели в электроснабжении</w:t>
        </w:r>
        <w:r w:rsidR="00907FF0">
          <w:rPr>
            <w:noProof/>
            <w:webHidden/>
          </w:rPr>
          <w:tab/>
        </w:r>
        <w:r w:rsidR="00907FF0">
          <w:rPr>
            <w:noProof/>
            <w:webHidden/>
          </w:rPr>
          <w:fldChar w:fldCharType="begin"/>
        </w:r>
        <w:r w:rsidR="00907FF0">
          <w:rPr>
            <w:noProof/>
            <w:webHidden/>
          </w:rPr>
          <w:instrText xml:space="preserve"> PAGEREF _Toc169866044 \h </w:instrText>
        </w:r>
        <w:r w:rsidR="00907FF0">
          <w:rPr>
            <w:noProof/>
            <w:webHidden/>
          </w:rPr>
        </w:r>
        <w:r w:rsidR="00907FF0">
          <w:rPr>
            <w:noProof/>
            <w:webHidden/>
          </w:rPr>
          <w:fldChar w:fldCharType="separate"/>
        </w:r>
        <w:r w:rsidR="00907FF0">
          <w:rPr>
            <w:noProof/>
            <w:webHidden/>
          </w:rPr>
          <w:t>50</w:t>
        </w:r>
        <w:r w:rsidR="00907FF0">
          <w:rPr>
            <w:noProof/>
            <w:webHidden/>
          </w:rPr>
          <w:fldChar w:fldCharType="end"/>
        </w:r>
      </w:hyperlink>
    </w:p>
    <w:p w14:paraId="71E1D23A"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45" w:history="1">
        <w:r w:rsidR="00907FF0" w:rsidRPr="00694135">
          <w:rPr>
            <w:rStyle w:val="a9"/>
            <w:noProof/>
          </w:rPr>
          <w:t>4.3.Целевые показатели развития системы обращения с отходами</w:t>
        </w:r>
        <w:r w:rsidR="00907FF0">
          <w:rPr>
            <w:noProof/>
            <w:webHidden/>
          </w:rPr>
          <w:tab/>
        </w:r>
        <w:r w:rsidR="00907FF0">
          <w:rPr>
            <w:noProof/>
            <w:webHidden/>
          </w:rPr>
          <w:fldChar w:fldCharType="begin"/>
        </w:r>
        <w:r w:rsidR="00907FF0">
          <w:rPr>
            <w:noProof/>
            <w:webHidden/>
          </w:rPr>
          <w:instrText xml:space="preserve"> PAGEREF _Toc169866045 \h </w:instrText>
        </w:r>
        <w:r w:rsidR="00907FF0">
          <w:rPr>
            <w:noProof/>
            <w:webHidden/>
          </w:rPr>
        </w:r>
        <w:r w:rsidR="00907FF0">
          <w:rPr>
            <w:noProof/>
            <w:webHidden/>
          </w:rPr>
          <w:fldChar w:fldCharType="separate"/>
        </w:r>
        <w:r w:rsidR="00907FF0">
          <w:rPr>
            <w:noProof/>
            <w:webHidden/>
          </w:rPr>
          <w:t>51</w:t>
        </w:r>
        <w:r w:rsidR="00907FF0">
          <w:rPr>
            <w:noProof/>
            <w:webHidden/>
          </w:rPr>
          <w:fldChar w:fldCharType="end"/>
        </w:r>
      </w:hyperlink>
    </w:p>
    <w:p w14:paraId="7F4AFCFE"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46" w:history="1">
        <w:r w:rsidR="00907FF0" w:rsidRPr="00694135">
          <w:rPr>
            <w:rStyle w:val="a9"/>
            <w:noProof/>
          </w:rPr>
          <w:t>4.4.Целевые показатели развития системы газоснабжения</w:t>
        </w:r>
        <w:r w:rsidR="00907FF0">
          <w:rPr>
            <w:noProof/>
            <w:webHidden/>
          </w:rPr>
          <w:tab/>
        </w:r>
        <w:r w:rsidR="00907FF0">
          <w:rPr>
            <w:noProof/>
            <w:webHidden/>
          </w:rPr>
          <w:fldChar w:fldCharType="begin"/>
        </w:r>
        <w:r w:rsidR="00907FF0">
          <w:rPr>
            <w:noProof/>
            <w:webHidden/>
          </w:rPr>
          <w:instrText xml:space="preserve"> PAGEREF _Toc169866046 \h </w:instrText>
        </w:r>
        <w:r w:rsidR="00907FF0">
          <w:rPr>
            <w:noProof/>
            <w:webHidden/>
          </w:rPr>
        </w:r>
        <w:r w:rsidR="00907FF0">
          <w:rPr>
            <w:noProof/>
            <w:webHidden/>
          </w:rPr>
          <w:fldChar w:fldCharType="separate"/>
        </w:r>
        <w:r w:rsidR="00907FF0">
          <w:rPr>
            <w:noProof/>
            <w:webHidden/>
          </w:rPr>
          <w:t>52</w:t>
        </w:r>
        <w:r w:rsidR="00907FF0">
          <w:rPr>
            <w:noProof/>
            <w:webHidden/>
          </w:rPr>
          <w:fldChar w:fldCharType="end"/>
        </w:r>
      </w:hyperlink>
    </w:p>
    <w:p w14:paraId="7AD89B46" w14:textId="77777777" w:rsidR="00907FF0" w:rsidRDefault="0035250A">
      <w:pPr>
        <w:pStyle w:val="12"/>
        <w:rPr>
          <w:rFonts w:asciiTheme="minorHAnsi" w:eastAsiaTheme="minorEastAsia" w:hAnsiTheme="minorHAnsi" w:cstheme="minorBidi"/>
          <w:b w:val="0"/>
          <w:caps w:val="0"/>
          <w:noProof/>
          <w:sz w:val="22"/>
          <w:szCs w:val="22"/>
        </w:rPr>
      </w:pPr>
      <w:hyperlink w:anchor="_Toc169866047" w:history="1">
        <w:r w:rsidR="00907FF0" w:rsidRPr="00694135">
          <w:rPr>
            <w:rStyle w:val="a9"/>
            <w:noProof/>
          </w:rPr>
          <w:t>Раздел 5. Программа инвестиционных проектов, тариф и плата (тариф) за подключение (присоединение)</w:t>
        </w:r>
        <w:r w:rsidR="00907FF0">
          <w:rPr>
            <w:noProof/>
            <w:webHidden/>
          </w:rPr>
          <w:tab/>
        </w:r>
        <w:r w:rsidR="00907FF0">
          <w:rPr>
            <w:noProof/>
            <w:webHidden/>
          </w:rPr>
          <w:fldChar w:fldCharType="begin"/>
        </w:r>
        <w:r w:rsidR="00907FF0">
          <w:rPr>
            <w:noProof/>
            <w:webHidden/>
          </w:rPr>
          <w:instrText xml:space="preserve"> PAGEREF _Toc169866047 \h </w:instrText>
        </w:r>
        <w:r w:rsidR="00907FF0">
          <w:rPr>
            <w:noProof/>
            <w:webHidden/>
          </w:rPr>
        </w:r>
        <w:r w:rsidR="00907FF0">
          <w:rPr>
            <w:noProof/>
            <w:webHidden/>
          </w:rPr>
          <w:fldChar w:fldCharType="separate"/>
        </w:r>
        <w:r w:rsidR="00907FF0">
          <w:rPr>
            <w:noProof/>
            <w:webHidden/>
          </w:rPr>
          <w:t>54</w:t>
        </w:r>
        <w:r w:rsidR="00907FF0">
          <w:rPr>
            <w:noProof/>
            <w:webHidden/>
          </w:rPr>
          <w:fldChar w:fldCharType="end"/>
        </w:r>
      </w:hyperlink>
    </w:p>
    <w:p w14:paraId="62C9C822" w14:textId="77777777" w:rsidR="00907FF0" w:rsidRDefault="0035250A" w:rsidP="00C70DDA">
      <w:pPr>
        <w:pStyle w:val="23"/>
        <w:rPr>
          <w:rFonts w:asciiTheme="minorHAnsi" w:eastAsiaTheme="minorEastAsia" w:hAnsiTheme="minorHAnsi" w:cstheme="minorBidi"/>
          <w:noProof/>
          <w:sz w:val="22"/>
          <w:szCs w:val="22"/>
        </w:rPr>
      </w:pPr>
      <w:hyperlink w:anchor="_Toc169866048" w:history="1">
        <w:r w:rsidR="00907FF0" w:rsidRPr="00694135">
          <w:rPr>
            <w:rStyle w:val="a9"/>
            <w:noProof/>
          </w:rPr>
          <w:t>5.1.Программы</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1"/>
          </w:rPr>
          <w:t xml:space="preserve"> </w:t>
        </w:r>
        <w:r w:rsidR="00907FF0" w:rsidRPr="00694135">
          <w:rPr>
            <w:rStyle w:val="a9"/>
            <w:noProof/>
          </w:rPr>
          <w:t>проектов,</w:t>
        </w:r>
        <w:r w:rsidR="00907FF0" w:rsidRPr="00694135">
          <w:rPr>
            <w:rStyle w:val="a9"/>
            <w:noProof/>
            <w:spacing w:val="-5"/>
          </w:rPr>
          <w:t xml:space="preserve"> </w:t>
        </w:r>
        <w:r w:rsidR="00907FF0" w:rsidRPr="00694135">
          <w:rPr>
            <w:rStyle w:val="a9"/>
            <w:noProof/>
          </w:rPr>
          <w:t>тариф</w:t>
        </w:r>
        <w:r w:rsidR="00907FF0" w:rsidRPr="00694135">
          <w:rPr>
            <w:rStyle w:val="a9"/>
            <w:noProof/>
            <w:spacing w:val="-4"/>
          </w:rPr>
          <w:t xml:space="preserve"> </w:t>
        </w:r>
        <w:r w:rsidR="00907FF0" w:rsidRPr="00694135">
          <w:rPr>
            <w:rStyle w:val="a9"/>
            <w:noProof/>
          </w:rPr>
          <w:t>для</w:t>
        </w:r>
        <w:r w:rsidR="00907FF0" w:rsidRPr="00694135">
          <w:rPr>
            <w:rStyle w:val="a9"/>
            <w:noProof/>
            <w:spacing w:val="-4"/>
          </w:rPr>
          <w:t xml:space="preserve"> </w:t>
        </w:r>
        <w:r w:rsidR="00907FF0" w:rsidRPr="00694135">
          <w:rPr>
            <w:rStyle w:val="a9"/>
            <w:noProof/>
          </w:rPr>
          <w:t>системы</w:t>
        </w:r>
        <w:r w:rsidR="00907FF0" w:rsidRPr="00694135">
          <w:rPr>
            <w:rStyle w:val="a9"/>
            <w:noProof/>
            <w:spacing w:val="-12"/>
          </w:rPr>
          <w:t xml:space="preserve"> </w:t>
        </w:r>
        <w:r w:rsidR="00907FF0" w:rsidRPr="00694135">
          <w:rPr>
            <w:rStyle w:val="a9"/>
            <w:noProof/>
          </w:rPr>
          <w:t>электроснабжения муниципального образования</w:t>
        </w:r>
        <w:r w:rsidR="00907FF0">
          <w:rPr>
            <w:noProof/>
            <w:webHidden/>
          </w:rPr>
          <w:tab/>
        </w:r>
        <w:r w:rsidR="00907FF0">
          <w:rPr>
            <w:noProof/>
            <w:webHidden/>
          </w:rPr>
          <w:fldChar w:fldCharType="begin"/>
        </w:r>
        <w:r w:rsidR="00907FF0">
          <w:rPr>
            <w:noProof/>
            <w:webHidden/>
          </w:rPr>
          <w:instrText xml:space="preserve"> PAGEREF _Toc169866048 \h </w:instrText>
        </w:r>
        <w:r w:rsidR="00907FF0">
          <w:rPr>
            <w:noProof/>
            <w:webHidden/>
          </w:rPr>
        </w:r>
        <w:r w:rsidR="00907FF0">
          <w:rPr>
            <w:noProof/>
            <w:webHidden/>
          </w:rPr>
          <w:fldChar w:fldCharType="separate"/>
        </w:r>
        <w:r w:rsidR="00907FF0">
          <w:rPr>
            <w:noProof/>
            <w:webHidden/>
          </w:rPr>
          <w:t>54</w:t>
        </w:r>
        <w:r w:rsidR="00907FF0">
          <w:rPr>
            <w:noProof/>
            <w:webHidden/>
          </w:rPr>
          <w:fldChar w:fldCharType="end"/>
        </w:r>
      </w:hyperlink>
    </w:p>
    <w:p w14:paraId="720FBC5B"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49" w:history="1">
        <w:r w:rsidR="00907FF0" w:rsidRPr="00694135">
          <w:rPr>
            <w:rStyle w:val="a9"/>
            <w:noProof/>
          </w:rPr>
          <w:t>5.1.1.Обоснование</w:t>
        </w:r>
        <w:r w:rsidR="00907FF0" w:rsidRPr="00694135">
          <w:rPr>
            <w:rStyle w:val="a9"/>
            <w:noProof/>
            <w:spacing w:val="-7"/>
          </w:rPr>
          <w:t xml:space="preserve"> </w:t>
        </w:r>
        <w:r w:rsidR="00907FF0" w:rsidRPr="00694135">
          <w:rPr>
            <w:rStyle w:val="a9"/>
            <w:noProof/>
          </w:rPr>
          <w:t>источников</w:t>
        </w:r>
        <w:r w:rsidR="00907FF0" w:rsidRPr="00694135">
          <w:rPr>
            <w:rStyle w:val="a9"/>
            <w:noProof/>
            <w:spacing w:val="-6"/>
          </w:rPr>
          <w:t xml:space="preserve"> </w:t>
        </w:r>
        <w:r w:rsidR="00907FF0" w:rsidRPr="00694135">
          <w:rPr>
            <w:rStyle w:val="a9"/>
            <w:noProof/>
          </w:rPr>
          <w:t>финансирования</w:t>
        </w:r>
        <w:r w:rsidR="00907FF0" w:rsidRPr="00694135">
          <w:rPr>
            <w:rStyle w:val="a9"/>
            <w:noProof/>
            <w:spacing w:val="-4"/>
          </w:rPr>
          <w:t xml:space="preserve"> </w:t>
        </w:r>
        <w:r w:rsidR="00907FF0" w:rsidRPr="00694135">
          <w:rPr>
            <w:rStyle w:val="a9"/>
            <w:noProof/>
          </w:rPr>
          <w:t>для</w:t>
        </w:r>
        <w:r w:rsidR="00907FF0" w:rsidRPr="00694135">
          <w:rPr>
            <w:rStyle w:val="a9"/>
            <w:noProof/>
            <w:spacing w:val="-4"/>
          </w:rPr>
          <w:t xml:space="preserve"> </w:t>
        </w:r>
        <w:r w:rsidR="00907FF0" w:rsidRPr="00694135">
          <w:rPr>
            <w:rStyle w:val="a9"/>
            <w:noProof/>
          </w:rPr>
          <w:t>реализации</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 электроснабжения</w:t>
        </w:r>
        <w:r w:rsidR="00907FF0">
          <w:rPr>
            <w:noProof/>
            <w:webHidden/>
          </w:rPr>
          <w:tab/>
        </w:r>
        <w:r w:rsidR="00907FF0">
          <w:rPr>
            <w:noProof/>
            <w:webHidden/>
          </w:rPr>
          <w:fldChar w:fldCharType="begin"/>
        </w:r>
        <w:r w:rsidR="00907FF0">
          <w:rPr>
            <w:noProof/>
            <w:webHidden/>
          </w:rPr>
          <w:instrText xml:space="preserve"> PAGEREF _Toc169866049 \h </w:instrText>
        </w:r>
        <w:r w:rsidR="00907FF0">
          <w:rPr>
            <w:noProof/>
            <w:webHidden/>
          </w:rPr>
        </w:r>
        <w:r w:rsidR="00907FF0">
          <w:rPr>
            <w:noProof/>
            <w:webHidden/>
          </w:rPr>
          <w:fldChar w:fldCharType="separate"/>
        </w:r>
        <w:r w:rsidR="00907FF0">
          <w:rPr>
            <w:noProof/>
            <w:webHidden/>
          </w:rPr>
          <w:t>55</w:t>
        </w:r>
        <w:r w:rsidR="00907FF0">
          <w:rPr>
            <w:noProof/>
            <w:webHidden/>
          </w:rPr>
          <w:fldChar w:fldCharType="end"/>
        </w:r>
      </w:hyperlink>
    </w:p>
    <w:p w14:paraId="60B9E080"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0" w:history="1">
        <w:r w:rsidR="00907FF0" w:rsidRPr="00694135">
          <w:rPr>
            <w:rStyle w:val="a9"/>
            <w:noProof/>
          </w:rPr>
          <w:t>5.1.2.Оценка</w:t>
        </w:r>
        <w:r w:rsidR="00907FF0" w:rsidRPr="00694135">
          <w:rPr>
            <w:rStyle w:val="a9"/>
            <w:noProof/>
            <w:spacing w:val="40"/>
          </w:rPr>
          <w:t xml:space="preserve"> </w:t>
        </w:r>
        <w:r w:rsidR="00907FF0" w:rsidRPr="00694135">
          <w:rPr>
            <w:rStyle w:val="a9"/>
            <w:noProof/>
          </w:rPr>
          <w:t>уровня</w:t>
        </w:r>
        <w:r w:rsidR="00907FF0" w:rsidRPr="00694135">
          <w:rPr>
            <w:rStyle w:val="a9"/>
            <w:noProof/>
            <w:spacing w:val="-7"/>
          </w:rPr>
          <w:t xml:space="preserve"> </w:t>
        </w:r>
        <w:r w:rsidR="00907FF0" w:rsidRPr="00694135">
          <w:rPr>
            <w:rStyle w:val="a9"/>
            <w:noProof/>
          </w:rPr>
          <w:t>тарифов</w:t>
        </w:r>
        <w:r w:rsidR="00907FF0" w:rsidRPr="00694135">
          <w:rPr>
            <w:rStyle w:val="a9"/>
            <w:noProof/>
            <w:spacing w:val="-3"/>
          </w:rPr>
          <w:t xml:space="preserve"> </w:t>
        </w:r>
        <w:r w:rsidR="00907FF0" w:rsidRPr="00694135">
          <w:rPr>
            <w:rStyle w:val="a9"/>
            <w:noProof/>
          </w:rPr>
          <w:t>на</w:t>
        </w:r>
        <w:r w:rsidR="00907FF0" w:rsidRPr="00694135">
          <w:rPr>
            <w:rStyle w:val="a9"/>
            <w:noProof/>
            <w:spacing w:val="-8"/>
          </w:rPr>
          <w:t xml:space="preserve"> </w:t>
        </w:r>
        <w:r w:rsidR="00907FF0" w:rsidRPr="00694135">
          <w:rPr>
            <w:rStyle w:val="a9"/>
            <w:noProof/>
          </w:rPr>
          <w:t>электрическую</w:t>
        </w:r>
        <w:r w:rsidR="00907FF0" w:rsidRPr="00694135">
          <w:rPr>
            <w:rStyle w:val="a9"/>
            <w:noProof/>
            <w:spacing w:val="-3"/>
          </w:rPr>
          <w:t xml:space="preserve"> </w:t>
        </w:r>
        <w:r w:rsidR="00907FF0" w:rsidRPr="00694135">
          <w:rPr>
            <w:rStyle w:val="a9"/>
            <w:noProof/>
          </w:rPr>
          <w:t>энергию</w:t>
        </w:r>
        <w:r w:rsidR="00907FF0" w:rsidRPr="00694135">
          <w:rPr>
            <w:rStyle w:val="a9"/>
            <w:noProof/>
            <w:spacing w:val="-3"/>
          </w:rPr>
          <w:t xml:space="preserve"> </w:t>
        </w:r>
        <w:r w:rsidR="00907FF0" w:rsidRPr="00694135">
          <w:rPr>
            <w:rStyle w:val="a9"/>
            <w:noProof/>
          </w:rPr>
          <w:t>при</w:t>
        </w:r>
        <w:r w:rsidR="00907FF0" w:rsidRPr="00694135">
          <w:rPr>
            <w:rStyle w:val="a9"/>
            <w:noProof/>
            <w:spacing w:val="-3"/>
          </w:rPr>
          <w:t xml:space="preserve"> </w:t>
        </w:r>
        <w:r w:rsidR="00907FF0" w:rsidRPr="00694135">
          <w:rPr>
            <w:rStyle w:val="a9"/>
            <w:noProof/>
          </w:rPr>
          <w:t>реализации</w:t>
        </w:r>
        <w:r w:rsidR="00907FF0" w:rsidRPr="00694135">
          <w:rPr>
            <w:rStyle w:val="a9"/>
            <w:noProof/>
            <w:spacing w:val="-3"/>
          </w:rPr>
          <w:t xml:space="preserve"> </w:t>
        </w:r>
        <w:r w:rsidR="00907FF0" w:rsidRPr="00694135">
          <w:rPr>
            <w:rStyle w:val="a9"/>
            <w:noProof/>
          </w:rPr>
          <w:t>программы инвестиционных проектов электроснабжения</w:t>
        </w:r>
        <w:r w:rsidR="00907FF0">
          <w:rPr>
            <w:noProof/>
            <w:webHidden/>
          </w:rPr>
          <w:tab/>
        </w:r>
        <w:r w:rsidR="00907FF0">
          <w:rPr>
            <w:noProof/>
            <w:webHidden/>
          </w:rPr>
          <w:fldChar w:fldCharType="begin"/>
        </w:r>
        <w:r w:rsidR="00907FF0">
          <w:rPr>
            <w:noProof/>
            <w:webHidden/>
          </w:rPr>
          <w:instrText xml:space="preserve"> PAGEREF _Toc169866050 \h </w:instrText>
        </w:r>
        <w:r w:rsidR="00907FF0">
          <w:rPr>
            <w:noProof/>
            <w:webHidden/>
          </w:rPr>
        </w:r>
        <w:r w:rsidR="00907FF0">
          <w:rPr>
            <w:noProof/>
            <w:webHidden/>
          </w:rPr>
          <w:fldChar w:fldCharType="separate"/>
        </w:r>
        <w:r w:rsidR="00907FF0">
          <w:rPr>
            <w:noProof/>
            <w:webHidden/>
          </w:rPr>
          <w:t>59</w:t>
        </w:r>
        <w:r w:rsidR="00907FF0">
          <w:rPr>
            <w:noProof/>
            <w:webHidden/>
          </w:rPr>
          <w:fldChar w:fldCharType="end"/>
        </w:r>
      </w:hyperlink>
    </w:p>
    <w:p w14:paraId="55E668A3" w14:textId="77777777" w:rsidR="00907FF0" w:rsidRDefault="0035250A" w:rsidP="00C70DDA">
      <w:pPr>
        <w:pStyle w:val="23"/>
        <w:rPr>
          <w:rFonts w:asciiTheme="minorHAnsi" w:eastAsiaTheme="minorEastAsia" w:hAnsiTheme="minorHAnsi" w:cstheme="minorBidi"/>
          <w:noProof/>
          <w:sz w:val="22"/>
          <w:szCs w:val="22"/>
        </w:rPr>
      </w:pPr>
      <w:hyperlink w:anchor="_Toc169866051" w:history="1">
        <w:r w:rsidR="00907FF0" w:rsidRPr="00694135">
          <w:rPr>
            <w:rStyle w:val="a9"/>
            <w:noProof/>
          </w:rPr>
          <w:t>5.2.Программы</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w:t>
        </w:r>
        <w:r w:rsidR="00907FF0" w:rsidRPr="00694135">
          <w:rPr>
            <w:rStyle w:val="a9"/>
            <w:noProof/>
            <w:spacing w:val="-5"/>
          </w:rPr>
          <w:t xml:space="preserve"> </w:t>
        </w:r>
        <w:r w:rsidR="00907FF0" w:rsidRPr="00694135">
          <w:rPr>
            <w:rStyle w:val="a9"/>
            <w:noProof/>
          </w:rPr>
          <w:t>тариф</w:t>
        </w:r>
        <w:r w:rsidR="00907FF0" w:rsidRPr="00694135">
          <w:rPr>
            <w:rStyle w:val="a9"/>
            <w:noProof/>
            <w:spacing w:val="-4"/>
          </w:rPr>
          <w:t xml:space="preserve"> </w:t>
        </w:r>
        <w:r w:rsidR="00907FF0" w:rsidRPr="00694135">
          <w:rPr>
            <w:rStyle w:val="a9"/>
            <w:noProof/>
          </w:rPr>
          <w:t>для</w:t>
        </w:r>
        <w:r w:rsidR="00907FF0" w:rsidRPr="00694135">
          <w:rPr>
            <w:rStyle w:val="a9"/>
            <w:noProof/>
            <w:spacing w:val="-4"/>
          </w:rPr>
          <w:t xml:space="preserve"> </w:t>
        </w:r>
        <w:r w:rsidR="00907FF0" w:rsidRPr="00694135">
          <w:rPr>
            <w:rStyle w:val="a9"/>
            <w:noProof/>
          </w:rPr>
          <w:t>систем</w:t>
        </w:r>
        <w:r w:rsidR="00907FF0" w:rsidRPr="00694135">
          <w:rPr>
            <w:rStyle w:val="a9"/>
            <w:noProof/>
            <w:spacing w:val="-11"/>
          </w:rPr>
          <w:t xml:space="preserve"> </w:t>
        </w:r>
        <w:r w:rsidR="00907FF0" w:rsidRPr="00694135">
          <w:rPr>
            <w:rStyle w:val="a9"/>
            <w:noProof/>
          </w:rPr>
          <w:t>водоснабжения</w:t>
        </w:r>
        <w:r w:rsidR="00907FF0" w:rsidRPr="00694135">
          <w:rPr>
            <w:rStyle w:val="a9"/>
            <w:noProof/>
            <w:spacing w:val="-4"/>
          </w:rPr>
          <w:t xml:space="preserve"> муниципального образования</w:t>
        </w:r>
        <w:r w:rsidR="00907FF0">
          <w:rPr>
            <w:noProof/>
            <w:webHidden/>
          </w:rPr>
          <w:tab/>
        </w:r>
        <w:r w:rsidR="00907FF0">
          <w:rPr>
            <w:noProof/>
            <w:webHidden/>
          </w:rPr>
          <w:fldChar w:fldCharType="begin"/>
        </w:r>
        <w:r w:rsidR="00907FF0">
          <w:rPr>
            <w:noProof/>
            <w:webHidden/>
          </w:rPr>
          <w:instrText xml:space="preserve"> PAGEREF _Toc169866051 \h </w:instrText>
        </w:r>
        <w:r w:rsidR="00907FF0">
          <w:rPr>
            <w:noProof/>
            <w:webHidden/>
          </w:rPr>
        </w:r>
        <w:r w:rsidR="00907FF0">
          <w:rPr>
            <w:noProof/>
            <w:webHidden/>
          </w:rPr>
          <w:fldChar w:fldCharType="separate"/>
        </w:r>
        <w:r w:rsidR="00907FF0">
          <w:rPr>
            <w:noProof/>
            <w:webHidden/>
          </w:rPr>
          <w:t>59</w:t>
        </w:r>
        <w:r w:rsidR="00907FF0">
          <w:rPr>
            <w:noProof/>
            <w:webHidden/>
          </w:rPr>
          <w:fldChar w:fldCharType="end"/>
        </w:r>
      </w:hyperlink>
    </w:p>
    <w:p w14:paraId="034922C4"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2" w:history="1">
        <w:r w:rsidR="00907FF0" w:rsidRPr="00694135">
          <w:rPr>
            <w:rStyle w:val="a9"/>
            <w:noProof/>
          </w:rPr>
          <w:t>5.2.1.Обоснование</w:t>
        </w:r>
        <w:r w:rsidR="00907FF0" w:rsidRPr="00694135">
          <w:rPr>
            <w:rStyle w:val="a9"/>
            <w:noProof/>
            <w:spacing w:val="-7"/>
          </w:rPr>
          <w:t xml:space="preserve"> </w:t>
        </w:r>
        <w:r w:rsidR="00907FF0" w:rsidRPr="00694135">
          <w:rPr>
            <w:rStyle w:val="a9"/>
            <w:noProof/>
          </w:rPr>
          <w:t>источников</w:t>
        </w:r>
        <w:r w:rsidR="00907FF0" w:rsidRPr="00694135">
          <w:rPr>
            <w:rStyle w:val="a9"/>
            <w:noProof/>
            <w:spacing w:val="-6"/>
          </w:rPr>
          <w:t xml:space="preserve"> </w:t>
        </w:r>
        <w:r w:rsidR="00907FF0" w:rsidRPr="00694135">
          <w:rPr>
            <w:rStyle w:val="a9"/>
            <w:noProof/>
          </w:rPr>
          <w:t>финансирования</w:t>
        </w:r>
        <w:r w:rsidR="00907FF0" w:rsidRPr="00694135">
          <w:rPr>
            <w:rStyle w:val="a9"/>
            <w:noProof/>
            <w:spacing w:val="-3"/>
          </w:rPr>
          <w:t xml:space="preserve"> </w:t>
        </w:r>
        <w:r w:rsidR="00907FF0" w:rsidRPr="00694135">
          <w:rPr>
            <w:rStyle w:val="a9"/>
            <w:noProof/>
          </w:rPr>
          <w:t>для</w:t>
        </w:r>
        <w:r w:rsidR="00907FF0" w:rsidRPr="00694135">
          <w:rPr>
            <w:rStyle w:val="a9"/>
            <w:noProof/>
            <w:spacing w:val="-3"/>
          </w:rPr>
          <w:t xml:space="preserve"> </w:t>
        </w:r>
        <w:r w:rsidR="00907FF0" w:rsidRPr="00694135">
          <w:rPr>
            <w:rStyle w:val="a9"/>
            <w:noProof/>
          </w:rPr>
          <w:t>реализации</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 водоснабжения</w:t>
        </w:r>
        <w:r w:rsidR="00907FF0">
          <w:rPr>
            <w:noProof/>
            <w:webHidden/>
          </w:rPr>
          <w:tab/>
        </w:r>
        <w:r w:rsidR="00907FF0">
          <w:rPr>
            <w:noProof/>
            <w:webHidden/>
          </w:rPr>
          <w:fldChar w:fldCharType="begin"/>
        </w:r>
        <w:r w:rsidR="00907FF0">
          <w:rPr>
            <w:noProof/>
            <w:webHidden/>
          </w:rPr>
          <w:instrText xml:space="preserve"> PAGEREF _Toc169866052 \h </w:instrText>
        </w:r>
        <w:r w:rsidR="00907FF0">
          <w:rPr>
            <w:noProof/>
            <w:webHidden/>
          </w:rPr>
        </w:r>
        <w:r w:rsidR="00907FF0">
          <w:rPr>
            <w:noProof/>
            <w:webHidden/>
          </w:rPr>
          <w:fldChar w:fldCharType="separate"/>
        </w:r>
        <w:r w:rsidR="00907FF0">
          <w:rPr>
            <w:noProof/>
            <w:webHidden/>
          </w:rPr>
          <w:t>59</w:t>
        </w:r>
        <w:r w:rsidR="00907FF0">
          <w:rPr>
            <w:noProof/>
            <w:webHidden/>
          </w:rPr>
          <w:fldChar w:fldCharType="end"/>
        </w:r>
      </w:hyperlink>
    </w:p>
    <w:p w14:paraId="27C75BBF" w14:textId="77777777" w:rsidR="00907FF0" w:rsidRPr="00C70DDA" w:rsidRDefault="0035250A" w:rsidP="00C70DDA">
      <w:pPr>
        <w:pStyle w:val="33"/>
        <w:ind w:left="0"/>
        <w:rPr>
          <w:rFonts w:asciiTheme="minorHAnsi" w:eastAsiaTheme="minorEastAsia" w:hAnsiTheme="minorHAnsi" w:cstheme="minorBidi"/>
          <w:i w:val="0"/>
          <w:noProof/>
          <w:sz w:val="22"/>
          <w:szCs w:val="22"/>
        </w:rPr>
      </w:pPr>
      <w:hyperlink w:anchor="_Toc169866053" w:history="1">
        <w:r w:rsidR="00907FF0" w:rsidRPr="00C70DDA">
          <w:rPr>
            <w:rStyle w:val="a9"/>
            <w:bCs/>
            <w:noProof/>
          </w:rPr>
          <w:t>5.2.2.Оценка</w:t>
        </w:r>
        <w:r w:rsidR="00907FF0" w:rsidRPr="00C70DDA">
          <w:rPr>
            <w:rStyle w:val="a9"/>
            <w:bCs/>
            <w:noProof/>
            <w:spacing w:val="-4"/>
          </w:rPr>
          <w:t xml:space="preserve"> </w:t>
        </w:r>
        <w:r w:rsidR="00907FF0" w:rsidRPr="00C70DDA">
          <w:rPr>
            <w:rStyle w:val="a9"/>
            <w:bCs/>
            <w:noProof/>
          </w:rPr>
          <w:t>уровня</w:t>
        </w:r>
        <w:r w:rsidR="00907FF0" w:rsidRPr="00C70DDA">
          <w:rPr>
            <w:rStyle w:val="a9"/>
            <w:bCs/>
            <w:noProof/>
            <w:spacing w:val="-8"/>
          </w:rPr>
          <w:t xml:space="preserve"> </w:t>
        </w:r>
        <w:r w:rsidR="00907FF0" w:rsidRPr="00C70DDA">
          <w:rPr>
            <w:rStyle w:val="a9"/>
            <w:bCs/>
            <w:noProof/>
          </w:rPr>
          <w:t>тарифов</w:t>
        </w:r>
        <w:r w:rsidR="00907FF0" w:rsidRPr="00C70DDA">
          <w:rPr>
            <w:rStyle w:val="a9"/>
            <w:bCs/>
            <w:noProof/>
            <w:spacing w:val="-4"/>
          </w:rPr>
          <w:t xml:space="preserve"> </w:t>
        </w:r>
        <w:r w:rsidR="00907FF0" w:rsidRPr="00C70DDA">
          <w:rPr>
            <w:rStyle w:val="a9"/>
            <w:bCs/>
            <w:noProof/>
          </w:rPr>
          <w:t>на</w:t>
        </w:r>
        <w:r w:rsidR="00907FF0" w:rsidRPr="00C70DDA">
          <w:rPr>
            <w:rStyle w:val="a9"/>
            <w:bCs/>
            <w:noProof/>
            <w:spacing w:val="-4"/>
          </w:rPr>
          <w:t xml:space="preserve"> </w:t>
        </w:r>
        <w:r w:rsidR="00907FF0" w:rsidRPr="00C70DDA">
          <w:rPr>
            <w:rStyle w:val="a9"/>
            <w:bCs/>
            <w:noProof/>
          </w:rPr>
          <w:t>услуги</w:t>
        </w:r>
        <w:r w:rsidR="00907FF0" w:rsidRPr="00C70DDA">
          <w:rPr>
            <w:rStyle w:val="a9"/>
            <w:bCs/>
            <w:noProof/>
            <w:spacing w:val="-4"/>
          </w:rPr>
          <w:t xml:space="preserve"> </w:t>
        </w:r>
        <w:r w:rsidR="00907FF0" w:rsidRPr="00C70DDA">
          <w:rPr>
            <w:rStyle w:val="a9"/>
            <w:bCs/>
            <w:noProof/>
          </w:rPr>
          <w:t>водоснабжения</w:t>
        </w:r>
        <w:r w:rsidR="00907FF0" w:rsidRPr="00C70DDA">
          <w:rPr>
            <w:rStyle w:val="a9"/>
            <w:bCs/>
            <w:noProof/>
            <w:spacing w:val="-4"/>
          </w:rPr>
          <w:t xml:space="preserve"> для</w:t>
        </w:r>
        <w:r w:rsidR="00907FF0" w:rsidRPr="00C70DDA">
          <w:rPr>
            <w:rStyle w:val="a9"/>
            <w:bCs/>
            <w:noProof/>
          </w:rPr>
          <w:t xml:space="preserve"> реализации</w:t>
        </w:r>
        <w:r w:rsidR="00907FF0" w:rsidRPr="00C70DDA">
          <w:rPr>
            <w:rStyle w:val="a9"/>
            <w:bCs/>
            <w:noProof/>
            <w:spacing w:val="-10"/>
          </w:rPr>
          <w:t xml:space="preserve"> </w:t>
        </w:r>
        <w:r w:rsidR="00907FF0" w:rsidRPr="00C70DDA">
          <w:rPr>
            <w:rStyle w:val="a9"/>
            <w:bCs/>
            <w:noProof/>
          </w:rPr>
          <w:t>программы инвестиционных проектов в водоснабжении</w:t>
        </w:r>
        <w:r w:rsidR="00907FF0" w:rsidRPr="00C70DDA">
          <w:rPr>
            <w:noProof/>
            <w:webHidden/>
          </w:rPr>
          <w:tab/>
        </w:r>
        <w:r w:rsidR="00907FF0" w:rsidRPr="00C70DDA">
          <w:rPr>
            <w:noProof/>
            <w:webHidden/>
          </w:rPr>
          <w:fldChar w:fldCharType="begin"/>
        </w:r>
        <w:r w:rsidR="00907FF0" w:rsidRPr="00C70DDA">
          <w:rPr>
            <w:noProof/>
            <w:webHidden/>
          </w:rPr>
          <w:instrText xml:space="preserve"> PAGEREF _Toc169866053 \h </w:instrText>
        </w:r>
        <w:r w:rsidR="00907FF0" w:rsidRPr="00C70DDA">
          <w:rPr>
            <w:noProof/>
            <w:webHidden/>
          </w:rPr>
        </w:r>
        <w:r w:rsidR="00907FF0" w:rsidRPr="00C70DDA">
          <w:rPr>
            <w:noProof/>
            <w:webHidden/>
          </w:rPr>
          <w:fldChar w:fldCharType="separate"/>
        </w:r>
        <w:r w:rsidR="00907FF0" w:rsidRPr="00C70DDA">
          <w:rPr>
            <w:noProof/>
            <w:webHidden/>
          </w:rPr>
          <w:t>62</w:t>
        </w:r>
        <w:r w:rsidR="00907FF0" w:rsidRPr="00C70DDA">
          <w:rPr>
            <w:noProof/>
            <w:webHidden/>
          </w:rPr>
          <w:fldChar w:fldCharType="end"/>
        </w:r>
      </w:hyperlink>
    </w:p>
    <w:p w14:paraId="26177E1D" w14:textId="77777777" w:rsidR="00907FF0" w:rsidRDefault="0035250A" w:rsidP="00C70DDA">
      <w:pPr>
        <w:pStyle w:val="23"/>
        <w:ind w:left="340" w:firstLine="0"/>
        <w:rPr>
          <w:rFonts w:asciiTheme="minorHAnsi" w:eastAsiaTheme="minorEastAsia" w:hAnsiTheme="minorHAnsi" w:cstheme="minorBidi"/>
          <w:noProof/>
          <w:sz w:val="22"/>
          <w:szCs w:val="22"/>
        </w:rPr>
      </w:pPr>
      <w:hyperlink w:anchor="_Toc169866054" w:history="1">
        <w:r w:rsidR="00907FF0" w:rsidRPr="00694135">
          <w:rPr>
            <w:rStyle w:val="a9"/>
            <w:noProof/>
          </w:rPr>
          <w:t>5.3.Программы</w:t>
        </w:r>
        <w:r w:rsidR="00907FF0" w:rsidRPr="00694135">
          <w:rPr>
            <w:rStyle w:val="a9"/>
            <w:noProof/>
            <w:spacing w:val="-4"/>
          </w:rPr>
          <w:t xml:space="preserve"> </w:t>
        </w:r>
        <w:r w:rsidR="00907FF0" w:rsidRPr="00694135">
          <w:rPr>
            <w:rStyle w:val="a9"/>
            <w:noProof/>
          </w:rPr>
          <w:t>инвестиционных</w:t>
        </w:r>
        <w:r w:rsidR="00907FF0" w:rsidRPr="00694135">
          <w:rPr>
            <w:rStyle w:val="a9"/>
            <w:noProof/>
            <w:spacing w:val="-11"/>
          </w:rPr>
          <w:t xml:space="preserve"> </w:t>
        </w:r>
        <w:r w:rsidR="00907FF0" w:rsidRPr="00694135">
          <w:rPr>
            <w:rStyle w:val="a9"/>
            <w:noProof/>
          </w:rPr>
          <w:t>проектов,</w:t>
        </w:r>
        <w:r w:rsidR="00907FF0" w:rsidRPr="00694135">
          <w:rPr>
            <w:rStyle w:val="a9"/>
            <w:noProof/>
            <w:spacing w:val="-5"/>
          </w:rPr>
          <w:t xml:space="preserve"> </w:t>
        </w:r>
        <w:r w:rsidR="00907FF0" w:rsidRPr="00694135">
          <w:rPr>
            <w:rStyle w:val="a9"/>
            <w:noProof/>
          </w:rPr>
          <w:t>тариф для</w:t>
        </w:r>
        <w:r w:rsidR="00907FF0" w:rsidRPr="00694135">
          <w:rPr>
            <w:rStyle w:val="a9"/>
            <w:noProof/>
            <w:spacing w:val="-4"/>
          </w:rPr>
          <w:t xml:space="preserve"> </w:t>
        </w:r>
        <w:r w:rsidR="00907FF0" w:rsidRPr="00694135">
          <w:rPr>
            <w:rStyle w:val="a9"/>
            <w:noProof/>
          </w:rPr>
          <w:t>систем</w:t>
        </w:r>
        <w:r w:rsidR="00907FF0" w:rsidRPr="00694135">
          <w:rPr>
            <w:rStyle w:val="a9"/>
            <w:noProof/>
            <w:spacing w:val="-11"/>
          </w:rPr>
          <w:t xml:space="preserve"> </w:t>
        </w:r>
        <w:r w:rsidR="00907FF0" w:rsidRPr="00694135">
          <w:rPr>
            <w:rStyle w:val="a9"/>
            <w:noProof/>
          </w:rPr>
          <w:t>сбора</w:t>
        </w:r>
        <w:r w:rsidR="00907FF0" w:rsidRPr="00694135">
          <w:rPr>
            <w:rStyle w:val="a9"/>
            <w:noProof/>
            <w:spacing w:val="-4"/>
          </w:rPr>
          <w:t xml:space="preserve"> </w:t>
        </w:r>
        <w:r w:rsidR="00907FF0" w:rsidRPr="00694135">
          <w:rPr>
            <w:rStyle w:val="a9"/>
            <w:noProof/>
          </w:rPr>
          <w:t>и</w:t>
        </w:r>
        <w:r w:rsidR="00907FF0" w:rsidRPr="00694135">
          <w:rPr>
            <w:rStyle w:val="a9"/>
            <w:noProof/>
            <w:spacing w:val="-4"/>
          </w:rPr>
          <w:t xml:space="preserve"> </w:t>
        </w:r>
        <w:r w:rsidR="00907FF0" w:rsidRPr="00694135">
          <w:rPr>
            <w:rStyle w:val="a9"/>
            <w:noProof/>
          </w:rPr>
          <w:t>захоронения (утилизации) ТКО</w:t>
        </w:r>
        <w:r w:rsidR="00907FF0" w:rsidRPr="00694135">
          <w:rPr>
            <w:rStyle w:val="a9"/>
            <w:noProof/>
            <w:spacing w:val="40"/>
          </w:rPr>
          <w:t xml:space="preserve"> </w:t>
        </w:r>
        <w:r w:rsidR="00907FF0" w:rsidRPr="00694135">
          <w:rPr>
            <w:rStyle w:val="a9"/>
            <w:noProof/>
            <w:spacing w:val="-4"/>
          </w:rPr>
          <w:t>муниципального образования</w:t>
        </w:r>
        <w:r w:rsidR="00907FF0">
          <w:rPr>
            <w:noProof/>
            <w:webHidden/>
          </w:rPr>
          <w:tab/>
        </w:r>
        <w:r w:rsidR="00907FF0">
          <w:rPr>
            <w:noProof/>
            <w:webHidden/>
          </w:rPr>
          <w:fldChar w:fldCharType="begin"/>
        </w:r>
        <w:r w:rsidR="00907FF0">
          <w:rPr>
            <w:noProof/>
            <w:webHidden/>
          </w:rPr>
          <w:instrText xml:space="preserve"> PAGEREF _Toc169866054 \h </w:instrText>
        </w:r>
        <w:r w:rsidR="00907FF0">
          <w:rPr>
            <w:noProof/>
            <w:webHidden/>
          </w:rPr>
        </w:r>
        <w:r w:rsidR="00907FF0">
          <w:rPr>
            <w:noProof/>
            <w:webHidden/>
          </w:rPr>
          <w:fldChar w:fldCharType="separate"/>
        </w:r>
        <w:r w:rsidR="00907FF0">
          <w:rPr>
            <w:noProof/>
            <w:webHidden/>
          </w:rPr>
          <w:t>62</w:t>
        </w:r>
        <w:r w:rsidR="00907FF0">
          <w:rPr>
            <w:noProof/>
            <w:webHidden/>
          </w:rPr>
          <w:fldChar w:fldCharType="end"/>
        </w:r>
      </w:hyperlink>
    </w:p>
    <w:p w14:paraId="6E4DF334"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5" w:history="1">
        <w:r w:rsidR="00907FF0" w:rsidRPr="00694135">
          <w:rPr>
            <w:rStyle w:val="a9"/>
            <w:noProof/>
          </w:rPr>
          <w:t>5.3.1.Обоснование</w:t>
        </w:r>
        <w:r w:rsidR="00907FF0" w:rsidRPr="00694135">
          <w:rPr>
            <w:rStyle w:val="a9"/>
            <w:noProof/>
            <w:spacing w:val="-7"/>
          </w:rPr>
          <w:t xml:space="preserve"> </w:t>
        </w:r>
        <w:r w:rsidR="00907FF0" w:rsidRPr="00694135">
          <w:rPr>
            <w:rStyle w:val="a9"/>
            <w:noProof/>
          </w:rPr>
          <w:t>источников</w:t>
        </w:r>
        <w:r w:rsidR="00907FF0" w:rsidRPr="00694135">
          <w:rPr>
            <w:rStyle w:val="a9"/>
            <w:noProof/>
            <w:spacing w:val="-6"/>
          </w:rPr>
          <w:t xml:space="preserve"> </w:t>
        </w:r>
        <w:r w:rsidR="00907FF0" w:rsidRPr="00694135">
          <w:rPr>
            <w:rStyle w:val="a9"/>
            <w:noProof/>
          </w:rPr>
          <w:t>финансирования</w:t>
        </w:r>
        <w:r w:rsidR="00907FF0" w:rsidRPr="00694135">
          <w:rPr>
            <w:rStyle w:val="a9"/>
            <w:noProof/>
            <w:spacing w:val="-3"/>
          </w:rPr>
          <w:t xml:space="preserve"> </w:t>
        </w:r>
        <w:r w:rsidR="00907FF0" w:rsidRPr="00694135">
          <w:rPr>
            <w:rStyle w:val="a9"/>
            <w:noProof/>
          </w:rPr>
          <w:t>для</w:t>
        </w:r>
        <w:r w:rsidR="00907FF0" w:rsidRPr="00694135">
          <w:rPr>
            <w:rStyle w:val="a9"/>
            <w:noProof/>
            <w:spacing w:val="-3"/>
          </w:rPr>
          <w:t xml:space="preserve"> </w:t>
        </w:r>
        <w:r w:rsidR="00907FF0" w:rsidRPr="00694135">
          <w:rPr>
            <w:rStyle w:val="a9"/>
            <w:noProof/>
          </w:rPr>
          <w:t>реализации</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 по обращению с ТКО</w:t>
        </w:r>
        <w:r w:rsidR="00907FF0">
          <w:rPr>
            <w:noProof/>
            <w:webHidden/>
          </w:rPr>
          <w:tab/>
        </w:r>
        <w:r w:rsidR="00907FF0">
          <w:rPr>
            <w:noProof/>
            <w:webHidden/>
          </w:rPr>
          <w:fldChar w:fldCharType="begin"/>
        </w:r>
        <w:r w:rsidR="00907FF0">
          <w:rPr>
            <w:noProof/>
            <w:webHidden/>
          </w:rPr>
          <w:instrText xml:space="preserve"> PAGEREF _Toc169866055 \h </w:instrText>
        </w:r>
        <w:r w:rsidR="00907FF0">
          <w:rPr>
            <w:noProof/>
            <w:webHidden/>
          </w:rPr>
        </w:r>
        <w:r w:rsidR="00907FF0">
          <w:rPr>
            <w:noProof/>
            <w:webHidden/>
          </w:rPr>
          <w:fldChar w:fldCharType="separate"/>
        </w:r>
        <w:r w:rsidR="00907FF0">
          <w:rPr>
            <w:noProof/>
            <w:webHidden/>
          </w:rPr>
          <w:t>62</w:t>
        </w:r>
        <w:r w:rsidR="00907FF0">
          <w:rPr>
            <w:noProof/>
            <w:webHidden/>
          </w:rPr>
          <w:fldChar w:fldCharType="end"/>
        </w:r>
      </w:hyperlink>
    </w:p>
    <w:p w14:paraId="3F77F578"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6" w:history="1">
        <w:r w:rsidR="00907FF0" w:rsidRPr="00694135">
          <w:rPr>
            <w:rStyle w:val="a9"/>
            <w:noProof/>
          </w:rPr>
          <w:t>5.3.2.Оценка уровня тарифов на услуги сбора и захоронения (утилизации) ТКО при реализации</w:t>
        </w:r>
        <w:r w:rsidR="00907FF0" w:rsidRPr="00694135">
          <w:rPr>
            <w:rStyle w:val="a9"/>
            <w:noProof/>
            <w:spacing w:val="-5"/>
          </w:rPr>
          <w:t xml:space="preserve"> </w:t>
        </w:r>
        <w:r w:rsidR="00907FF0" w:rsidRPr="00694135">
          <w:rPr>
            <w:rStyle w:val="a9"/>
            <w:noProof/>
          </w:rPr>
          <w:t>программы</w:t>
        </w:r>
        <w:r w:rsidR="00907FF0" w:rsidRPr="00694135">
          <w:rPr>
            <w:rStyle w:val="a9"/>
            <w:noProof/>
            <w:spacing w:val="-8"/>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w:t>
        </w:r>
        <w:r w:rsidR="00907FF0" w:rsidRPr="00694135">
          <w:rPr>
            <w:rStyle w:val="a9"/>
            <w:noProof/>
            <w:spacing w:val="-5"/>
          </w:rPr>
          <w:t xml:space="preserve"> </w:t>
        </w:r>
        <w:r w:rsidR="00907FF0" w:rsidRPr="00694135">
          <w:rPr>
            <w:rStyle w:val="a9"/>
            <w:noProof/>
          </w:rPr>
          <w:t>сбора</w:t>
        </w:r>
        <w:r w:rsidR="00907FF0" w:rsidRPr="00694135">
          <w:rPr>
            <w:rStyle w:val="a9"/>
            <w:noProof/>
            <w:spacing w:val="-5"/>
          </w:rPr>
          <w:t xml:space="preserve"> </w:t>
        </w:r>
        <w:r w:rsidR="00907FF0" w:rsidRPr="00694135">
          <w:rPr>
            <w:rStyle w:val="a9"/>
            <w:noProof/>
          </w:rPr>
          <w:t>и</w:t>
        </w:r>
        <w:r w:rsidR="00907FF0" w:rsidRPr="00694135">
          <w:rPr>
            <w:rStyle w:val="a9"/>
            <w:noProof/>
            <w:spacing w:val="-5"/>
          </w:rPr>
          <w:t xml:space="preserve"> </w:t>
        </w:r>
        <w:r w:rsidR="00907FF0" w:rsidRPr="00694135">
          <w:rPr>
            <w:rStyle w:val="a9"/>
            <w:noProof/>
          </w:rPr>
          <w:t>захоронения</w:t>
        </w:r>
        <w:r w:rsidR="00907FF0" w:rsidRPr="00694135">
          <w:rPr>
            <w:rStyle w:val="a9"/>
            <w:noProof/>
            <w:spacing w:val="-6"/>
          </w:rPr>
          <w:t xml:space="preserve"> </w:t>
        </w:r>
        <w:r w:rsidR="00907FF0" w:rsidRPr="00694135">
          <w:rPr>
            <w:rStyle w:val="a9"/>
            <w:noProof/>
          </w:rPr>
          <w:t>(утилизации) ТКО</w:t>
        </w:r>
        <w:r w:rsidR="00907FF0">
          <w:rPr>
            <w:noProof/>
            <w:webHidden/>
          </w:rPr>
          <w:tab/>
        </w:r>
        <w:r w:rsidR="00907FF0">
          <w:rPr>
            <w:noProof/>
            <w:webHidden/>
          </w:rPr>
          <w:fldChar w:fldCharType="begin"/>
        </w:r>
        <w:r w:rsidR="00907FF0">
          <w:rPr>
            <w:noProof/>
            <w:webHidden/>
          </w:rPr>
          <w:instrText xml:space="preserve"> PAGEREF _Toc169866056 \h </w:instrText>
        </w:r>
        <w:r w:rsidR="00907FF0">
          <w:rPr>
            <w:noProof/>
            <w:webHidden/>
          </w:rPr>
        </w:r>
        <w:r w:rsidR="00907FF0">
          <w:rPr>
            <w:noProof/>
            <w:webHidden/>
          </w:rPr>
          <w:fldChar w:fldCharType="separate"/>
        </w:r>
        <w:r w:rsidR="00907FF0">
          <w:rPr>
            <w:noProof/>
            <w:webHidden/>
          </w:rPr>
          <w:t>65</w:t>
        </w:r>
        <w:r w:rsidR="00907FF0">
          <w:rPr>
            <w:noProof/>
            <w:webHidden/>
          </w:rPr>
          <w:fldChar w:fldCharType="end"/>
        </w:r>
      </w:hyperlink>
    </w:p>
    <w:p w14:paraId="7810E5DD" w14:textId="77777777" w:rsidR="00907FF0" w:rsidRDefault="0035250A" w:rsidP="00C70DDA">
      <w:pPr>
        <w:pStyle w:val="23"/>
        <w:ind w:left="340" w:firstLine="0"/>
        <w:rPr>
          <w:rFonts w:asciiTheme="minorHAnsi" w:eastAsiaTheme="minorEastAsia" w:hAnsiTheme="minorHAnsi" w:cstheme="minorBidi"/>
          <w:noProof/>
          <w:sz w:val="22"/>
          <w:szCs w:val="22"/>
        </w:rPr>
      </w:pPr>
      <w:hyperlink w:anchor="_Toc169866057" w:history="1">
        <w:r w:rsidR="00907FF0" w:rsidRPr="00694135">
          <w:rPr>
            <w:rStyle w:val="a9"/>
            <w:noProof/>
          </w:rPr>
          <w:t>5.4.Программы</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w:t>
        </w:r>
        <w:r w:rsidR="00907FF0" w:rsidRPr="00694135">
          <w:rPr>
            <w:rStyle w:val="a9"/>
            <w:noProof/>
            <w:spacing w:val="-5"/>
          </w:rPr>
          <w:t xml:space="preserve"> </w:t>
        </w:r>
        <w:r w:rsidR="00907FF0" w:rsidRPr="00694135">
          <w:rPr>
            <w:rStyle w:val="a9"/>
            <w:noProof/>
          </w:rPr>
          <w:t>тариф</w:t>
        </w:r>
        <w:r w:rsidR="00907FF0" w:rsidRPr="00694135">
          <w:rPr>
            <w:rStyle w:val="a9"/>
            <w:noProof/>
            <w:spacing w:val="-4"/>
          </w:rPr>
          <w:t xml:space="preserve"> </w:t>
        </w:r>
        <w:r w:rsidR="00907FF0" w:rsidRPr="00694135">
          <w:rPr>
            <w:rStyle w:val="a9"/>
            <w:noProof/>
          </w:rPr>
          <w:t>для</w:t>
        </w:r>
        <w:r w:rsidR="00907FF0" w:rsidRPr="00694135">
          <w:rPr>
            <w:rStyle w:val="a9"/>
            <w:noProof/>
            <w:spacing w:val="-4"/>
          </w:rPr>
          <w:t xml:space="preserve"> </w:t>
        </w:r>
        <w:r w:rsidR="00907FF0" w:rsidRPr="00694135">
          <w:rPr>
            <w:rStyle w:val="a9"/>
            <w:noProof/>
          </w:rPr>
          <w:t>систем</w:t>
        </w:r>
        <w:r w:rsidR="00907FF0" w:rsidRPr="00694135">
          <w:rPr>
            <w:rStyle w:val="a9"/>
            <w:noProof/>
            <w:spacing w:val="-11"/>
          </w:rPr>
          <w:t xml:space="preserve"> газо</w:t>
        </w:r>
        <w:r w:rsidR="00907FF0" w:rsidRPr="00694135">
          <w:rPr>
            <w:rStyle w:val="a9"/>
            <w:noProof/>
          </w:rPr>
          <w:t>снабжения</w:t>
        </w:r>
        <w:r w:rsidR="00907FF0" w:rsidRPr="00694135">
          <w:rPr>
            <w:rStyle w:val="a9"/>
            <w:noProof/>
            <w:spacing w:val="-4"/>
          </w:rPr>
          <w:t xml:space="preserve"> муниципального образования</w:t>
        </w:r>
        <w:r w:rsidR="00907FF0">
          <w:rPr>
            <w:noProof/>
            <w:webHidden/>
          </w:rPr>
          <w:tab/>
        </w:r>
        <w:r w:rsidR="00907FF0">
          <w:rPr>
            <w:noProof/>
            <w:webHidden/>
          </w:rPr>
          <w:fldChar w:fldCharType="begin"/>
        </w:r>
        <w:r w:rsidR="00907FF0">
          <w:rPr>
            <w:noProof/>
            <w:webHidden/>
          </w:rPr>
          <w:instrText xml:space="preserve"> PAGEREF _Toc169866057 \h </w:instrText>
        </w:r>
        <w:r w:rsidR="00907FF0">
          <w:rPr>
            <w:noProof/>
            <w:webHidden/>
          </w:rPr>
        </w:r>
        <w:r w:rsidR="00907FF0">
          <w:rPr>
            <w:noProof/>
            <w:webHidden/>
          </w:rPr>
          <w:fldChar w:fldCharType="separate"/>
        </w:r>
        <w:r w:rsidR="00907FF0">
          <w:rPr>
            <w:noProof/>
            <w:webHidden/>
          </w:rPr>
          <w:t>65</w:t>
        </w:r>
        <w:r w:rsidR="00907FF0">
          <w:rPr>
            <w:noProof/>
            <w:webHidden/>
          </w:rPr>
          <w:fldChar w:fldCharType="end"/>
        </w:r>
      </w:hyperlink>
    </w:p>
    <w:p w14:paraId="3B4F575B"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8" w:history="1">
        <w:r w:rsidR="00907FF0" w:rsidRPr="00694135">
          <w:rPr>
            <w:rStyle w:val="a9"/>
            <w:noProof/>
          </w:rPr>
          <w:t>5.4.1.Обоснование</w:t>
        </w:r>
        <w:r w:rsidR="00907FF0" w:rsidRPr="00694135">
          <w:rPr>
            <w:rStyle w:val="a9"/>
            <w:noProof/>
            <w:spacing w:val="-7"/>
          </w:rPr>
          <w:t xml:space="preserve"> </w:t>
        </w:r>
        <w:r w:rsidR="00907FF0" w:rsidRPr="00694135">
          <w:rPr>
            <w:rStyle w:val="a9"/>
            <w:noProof/>
          </w:rPr>
          <w:t>источников</w:t>
        </w:r>
        <w:r w:rsidR="00907FF0" w:rsidRPr="00694135">
          <w:rPr>
            <w:rStyle w:val="a9"/>
            <w:noProof/>
            <w:spacing w:val="-6"/>
          </w:rPr>
          <w:t xml:space="preserve"> </w:t>
        </w:r>
        <w:r w:rsidR="00907FF0" w:rsidRPr="00694135">
          <w:rPr>
            <w:rStyle w:val="a9"/>
            <w:noProof/>
          </w:rPr>
          <w:t>финансирования</w:t>
        </w:r>
        <w:r w:rsidR="00907FF0" w:rsidRPr="00694135">
          <w:rPr>
            <w:rStyle w:val="a9"/>
            <w:noProof/>
            <w:spacing w:val="-3"/>
          </w:rPr>
          <w:t xml:space="preserve"> </w:t>
        </w:r>
        <w:r w:rsidR="00907FF0" w:rsidRPr="00694135">
          <w:rPr>
            <w:rStyle w:val="a9"/>
            <w:noProof/>
          </w:rPr>
          <w:t>для</w:t>
        </w:r>
        <w:r w:rsidR="00907FF0" w:rsidRPr="00694135">
          <w:rPr>
            <w:rStyle w:val="a9"/>
            <w:noProof/>
            <w:spacing w:val="-3"/>
          </w:rPr>
          <w:t xml:space="preserve"> </w:t>
        </w:r>
        <w:r w:rsidR="00907FF0" w:rsidRPr="00694135">
          <w:rPr>
            <w:rStyle w:val="a9"/>
            <w:noProof/>
          </w:rPr>
          <w:t>реализации</w:t>
        </w:r>
        <w:r w:rsidR="00907FF0" w:rsidRPr="00694135">
          <w:rPr>
            <w:rStyle w:val="a9"/>
            <w:noProof/>
            <w:spacing w:val="-9"/>
          </w:rPr>
          <w:t xml:space="preserve"> </w:t>
        </w:r>
        <w:r w:rsidR="00907FF0" w:rsidRPr="00694135">
          <w:rPr>
            <w:rStyle w:val="a9"/>
            <w:noProof/>
          </w:rPr>
          <w:t>инвестиционных</w:t>
        </w:r>
        <w:r w:rsidR="00907FF0" w:rsidRPr="00694135">
          <w:rPr>
            <w:rStyle w:val="a9"/>
            <w:noProof/>
            <w:spacing w:val="-10"/>
          </w:rPr>
          <w:t xml:space="preserve"> </w:t>
        </w:r>
        <w:r w:rsidR="00907FF0" w:rsidRPr="00694135">
          <w:rPr>
            <w:rStyle w:val="a9"/>
            <w:noProof/>
          </w:rPr>
          <w:t>проектов газоснабжения</w:t>
        </w:r>
        <w:r w:rsidR="00907FF0">
          <w:rPr>
            <w:noProof/>
            <w:webHidden/>
          </w:rPr>
          <w:tab/>
        </w:r>
        <w:r w:rsidR="00907FF0">
          <w:rPr>
            <w:noProof/>
            <w:webHidden/>
          </w:rPr>
          <w:fldChar w:fldCharType="begin"/>
        </w:r>
        <w:r w:rsidR="00907FF0">
          <w:rPr>
            <w:noProof/>
            <w:webHidden/>
          </w:rPr>
          <w:instrText xml:space="preserve"> PAGEREF _Toc169866058 \h </w:instrText>
        </w:r>
        <w:r w:rsidR="00907FF0">
          <w:rPr>
            <w:noProof/>
            <w:webHidden/>
          </w:rPr>
        </w:r>
        <w:r w:rsidR="00907FF0">
          <w:rPr>
            <w:noProof/>
            <w:webHidden/>
          </w:rPr>
          <w:fldChar w:fldCharType="separate"/>
        </w:r>
        <w:r w:rsidR="00907FF0">
          <w:rPr>
            <w:noProof/>
            <w:webHidden/>
          </w:rPr>
          <w:t>65</w:t>
        </w:r>
        <w:r w:rsidR="00907FF0">
          <w:rPr>
            <w:noProof/>
            <w:webHidden/>
          </w:rPr>
          <w:fldChar w:fldCharType="end"/>
        </w:r>
      </w:hyperlink>
    </w:p>
    <w:p w14:paraId="6DD71280" w14:textId="77777777" w:rsidR="00907FF0" w:rsidRDefault="0035250A" w:rsidP="00C70DDA">
      <w:pPr>
        <w:pStyle w:val="33"/>
        <w:ind w:left="0"/>
        <w:rPr>
          <w:rFonts w:asciiTheme="minorHAnsi" w:eastAsiaTheme="minorEastAsia" w:hAnsiTheme="minorHAnsi" w:cstheme="minorBidi"/>
          <w:i w:val="0"/>
          <w:noProof/>
          <w:sz w:val="22"/>
          <w:szCs w:val="22"/>
        </w:rPr>
      </w:pPr>
      <w:hyperlink w:anchor="_Toc169866059" w:history="1">
        <w:r w:rsidR="00907FF0" w:rsidRPr="00694135">
          <w:rPr>
            <w:rStyle w:val="a9"/>
            <w:noProof/>
          </w:rPr>
          <w:t>5.4.2.Оценка</w:t>
        </w:r>
        <w:r w:rsidR="00907FF0" w:rsidRPr="00694135">
          <w:rPr>
            <w:rStyle w:val="a9"/>
            <w:noProof/>
            <w:spacing w:val="-4"/>
          </w:rPr>
          <w:t xml:space="preserve"> </w:t>
        </w:r>
        <w:r w:rsidR="00907FF0" w:rsidRPr="00694135">
          <w:rPr>
            <w:rStyle w:val="a9"/>
            <w:noProof/>
          </w:rPr>
          <w:t>уровня</w:t>
        </w:r>
        <w:r w:rsidR="00907FF0" w:rsidRPr="00694135">
          <w:rPr>
            <w:rStyle w:val="a9"/>
            <w:noProof/>
            <w:spacing w:val="-8"/>
          </w:rPr>
          <w:t xml:space="preserve"> </w:t>
        </w:r>
        <w:r w:rsidR="00907FF0" w:rsidRPr="00694135">
          <w:rPr>
            <w:rStyle w:val="a9"/>
            <w:noProof/>
          </w:rPr>
          <w:t>тарифов</w:t>
        </w:r>
        <w:r w:rsidR="00907FF0" w:rsidRPr="00694135">
          <w:rPr>
            <w:rStyle w:val="a9"/>
            <w:noProof/>
            <w:spacing w:val="-4"/>
          </w:rPr>
          <w:t xml:space="preserve"> </w:t>
        </w:r>
        <w:r w:rsidR="00907FF0" w:rsidRPr="00694135">
          <w:rPr>
            <w:rStyle w:val="a9"/>
            <w:noProof/>
          </w:rPr>
          <w:t>на</w:t>
        </w:r>
        <w:r w:rsidR="00907FF0" w:rsidRPr="00694135">
          <w:rPr>
            <w:rStyle w:val="a9"/>
            <w:noProof/>
            <w:spacing w:val="-4"/>
          </w:rPr>
          <w:t xml:space="preserve"> </w:t>
        </w:r>
        <w:r w:rsidR="00907FF0" w:rsidRPr="00694135">
          <w:rPr>
            <w:rStyle w:val="a9"/>
            <w:noProof/>
          </w:rPr>
          <w:t>услуги</w:t>
        </w:r>
        <w:r w:rsidR="00907FF0" w:rsidRPr="00694135">
          <w:rPr>
            <w:rStyle w:val="a9"/>
            <w:noProof/>
            <w:spacing w:val="-4"/>
          </w:rPr>
          <w:t xml:space="preserve"> газо</w:t>
        </w:r>
        <w:r w:rsidR="00907FF0" w:rsidRPr="00694135">
          <w:rPr>
            <w:rStyle w:val="a9"/>
            <w:noProof/>
          </w:rPr>
          <w:t>снабжения</w:t>
        </w:r>
        <w:r w:rsidR="00907FF0" w:rsidRPr="00694135">
          <w:rPr>
            <w:rStyle w:val="a9"/>
            <w:noProof/>
            <w:spacing w:val="-4"/>
          </w:rPr>
          <w:t xml:space="preserve"> </w:t>
        </w:r>
        <w:r w:rsidR="00907FF0" w:rsidRPr="00694135">
          <w:rPr>
            <w:rStyle w:val="a9"/>
            <w:noProof/>
          </w:rPr>
          <w:t>при реализации</w:t>
        </w:r>
        <w:r w:rsidR="00907FF0" w:rsidRPr="00694135">
          <w:rPr>
            <w:rStyle w:val="a9"/>
            <w:noProof/>
            <w:spacing w:val="-10"/>
          </w:rPr>
          <w:t xml:space="preserve"> </w:t>
        </w:r>
        <w:r w:rsidR="00907FF0" w:rsidRPr="00694135">
          <w:rPr>
            <w:rStyle w:val="a9"/>
            <w:noProof/>
          </w:rPr>
          <w:t>программы инвестиционных проектов газоснабжения</w:t>
        </w:r>
        <w:r w:rsidR="00907FF0">
          <w:rPr>
            <w:noProof/>
            <w:webHidden/>
          </w:rPr>
          <w:tab/>
        </w:r>
        <w:r w:rsidR="00907FF0">
          <w:rPr>
            <w:noProof/>
            <w:webHidden/>
          </w:rPr>
          <w:fldChar w:fldCharType="begin"/>
        </w:r>
        <w:r w:rsidR="00907FF0">
          <w:rPr>
            <w:noProof/>
            <w:webHidden/>
          </w:rPr>
          <w:instrText xml:space="preserve"> PAGEREF _Toc169866059 \h </w:instrText>
        </w:r>
        <w:r w:rsidR="00907FF0">
          <w:rPr>
            <w:noProof/>
            <w:webHidden/>
          </w:rPr>
        </w:r>
        <w:r w:rsidR="00907FF0">
          <w:rPr>
            <w:noProof/>
            <w:webHidden/>
          </w:rPr>
          <w:fldChar w:fldCharType="separate"/>
        </w:r>
        <w:r w:rsidR="00907FF0">
          <w:rPr>
            <w:noProof/>
            <w:webHidden/>
          </w:rPr>
          <w:t>68</w:t>
        </w:r>
        <w:r w:rsidR="00907FF0">
          <w:rPr>
            <w:noProof/>
            <w:webHidden/>
          </w:rPr>
          <w:fldChar w:fldCharType="end"/>
        </w:r>
      </w:hyperlink>
    </w:p>
    <w:p w14:paraId="6EEDAD89" w14:textId="77777777" w:rsidR="00907FF0" w:rsidRDefault="0035250A">
      <w:pPr>
        <w:pStyle w:val="12"/>
        <w:rPr>
          <w:rFonts w:asciiTheme="minorHAnsi" w:eastAsiaTheme="minorEastAsia" w:hAnsiTheme="minorHAnsi" w:cstheme="minorBidi"/>
          <w:b w:val="0"/>
          <w:caps w:val="0"/>
          <w:noProof/>
          <w:sz w:val="22"/>
          <w:szCs w:val="22"/>
        </w:rPr>
      </w:pPr>
      <w:hyperlink w:anchor="_Toc169866060" w:history="1">
        <w:r w:rsidR="00907FF0" w:rsidRPr="00694135">
          <w:rPr>
            <w:rStyle w:val="a9"/>
            <w:bCs/>
            <w:noProof/>
          </w:rPr>
          <w:t>Раздел 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907FF0">
          <w:rPr>
            <w:noProof/>
            <w:webHidden/>
          </w:rPr>
          <w:tab/>
        </w:r>
        <w:r w:rsidR="00907FF0">
          <w:rPr>
            <w:noProof/>
            <w:webHidden/>
          </w:rPr>
          <w:fldChar w:fldCharType="begin"/>
        </w:r>
        <w:r w:rsidR="00907FF0">
          <w:rPr>
            <w:noProof/>
            <w:webHidden/>
          </w:rPr>
          <w:instrText xml:space="preserve"> PAGEREF _Toc169866060 \h </w:instrText>
        </w:r>
        <w:r w:rsidR="00907FF0">
          <w:rPr>
            <w:noProof/>
            <w:webHidden/>
          </w:rPr>
        </w:r>
        <w:r w:rsidR="00907FF0">
          <w:rPr>
            <w:noProof/>
            <w:webHidden/>
          </w:rPr>
          <w:fldChar w:fldCharType="separate"/>
        </w:r>
        <w:r w:rsidR="00907FF0">
          <w:rPr>
            <w:noProof/>
            <w:webHidden/>
          </w:rPr>
          <w:t>71</w:t>
        </w:r>
        <w:r w:rsidR="00907FF0">
          <w:rPr>
            <w:noProof/>
            <w:webHidden/>
          </w:rPr>
          <w:fldChar w:fldCharType="end"/>
        </w:r>
      </w:hyperlink>
    </w:p>
    <w:p w14:paraId="2F27567C" w14:textId="77777777" w:rsidR="00907FF0" w:rsidRDefault="0035250A" w:rsidP="00C70DDA">
      <w:pPr>
        <w:pStyle w:val="23"/>
        <w:ind w:left="340" w:firstLine="0"/>
        <w:rPr>
          <w:rFonts w:asciiTheme="minorHAnsi" w:eastAsiaTheme="minorEastAsia" w:hAnsiTheme="minorHAnsi" w:cstheme="minorBidi"/>
          <w:noProof/>
          <w:sz w:val="22"/>
          <w:szCs w:val="22"/>
        </w:rPr>
      </w:pPr>
      <w:hyperlink w:anchor="_Toc169866061" w:history="1">
        <w:r w:rsidR="00907FF0" w:rsidRPr="00694135">
          <w:rPr>
            <w:rStyle w:val="a9"/>
            <w:iCs/>
            <w:noProof/>
          </w:rPr>
          <w:t>6.1.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907FF0">
          <w:rPr>
            <w:noProof/>
            <w:webHidden/>
          </w:rPr>
          <w:tab/>
        </w:r>
        <w:r w:rsidR="00907FF0">
          <w:rPr>
            <w:noProof/>
            <w:webHidden/>
          </w:rPr>
          <w:fldChar w:fldCharType="begin"/>
        </w:r>
        <w:r w:rsidR="00907FF0">
          <w:rPr>
            <w:noProof/>
            <w:webHidden/>
          </w:rPr>
          <w:instrText xml:space="preserve"> PAGEREF _Toc169866061 \h </w:instrText>
        </w:r>
        <w:r w:rsidR="00907FF0">
          <w:rPr>
            <w:noProof/>
            <w:webHidden/>
          </w:rPr>
        </w:r>
        <w:r w:rsidR="00907FF0">
          <w:rPr>
            <w:noProof/>
            <w:webHidden/>
          </w:rPr>
          <w:fldChar w:fldCharType="separate"/>
        </w:r>
        <w:r w:rsidR="00907FF0">
          <w:rPr>
            <w:noProof/>
            <w:webHidden/>
          </w:rPr>
          <w:t>72</w:t>
        </w:r>
        <w:r w:rsidR="00907FF0">
          <w:rPr>
            <w:noProof/>
            <w:webHidden/>
          </w:rPr>
          <w:fldChar w:fldCharType="end"/>
        </w:r>
      </w:hyperlink>
    </w:p>
    <w:p w14:paraId="132D9450" w14:textId="77777777" w:rsidR="00907FF0" w:rsidRDefault="0035250A">
      <w:pPr>
        <w:pStyle w:val="23"/>
        <w:rPr>
          <w:rFonts w:asciiTheme="minorHAnsi" w:eastAsiaTheme="minorEastAsia" w:hAnsiTheme="minorHAnsi" w:cstheme="minorBidi"/>
          <w:noProof/>
          <w:sz w:val="22"/>
          <w:szCs w:val="22"/>
        </w:rPr>
      </w:pPr>
      <w:hyperlink w:anchor="_Toc169866062" w:history="1">
        <w:r w:rsidR="00907FF0" w:rsidRPr="00694135">
          <w:rPr>
            <w:rStyle w:val="a9"/>
            <w:iCs/>
            <w:noProof/>
          </w:rPr>
          <w:t>6.2. Сопоставление прогнозного совокупного платежа населения за коммунальные ресурсы с прогнозами доходов населения</w:t>
        </w:r>
        <w:r w:rsidR="00907FF0">
          <w:rPr>
            <w:noProof/>
            <w:webHidden/>
          </w:rPr>
          <w:tab/>
        </w:r>
        <w:r w:rsidR="00907FF0">
          <w:rPr>
            <w:noProof/>
            <w:webHidden/>
          </w:rPr>
          <w:fldChar w:fldCharType="begin"/>
        </w:r>
        <w:r w:rsidR="00907FF0">
          <w:rPr>
            <w:noProof/>
            <w:webHidden/>
          </w:rPr>
          <w:instrText xml:space="preserve"> PAGEREF _Toc169866062 \h </w:instrText>
        </w:r>
        <w:r w:rsidR="00907FF0">
          <w:rPr>
            <w:noProof/>
            <w:webHidden/>
          </w:rPr>
        </w:r>
        <w:r w:rsidR="00907FF0">
          <w:rPr>
            <w:noProof/>
            <w:webHidden/>
          </w:rPr>
          <w:fldChar w:fldCharType="separate"/>
        </w:r>
        <w:r w:rsidR="00907FF0">
          <w:rPr>
            <w:noProof/>
            <w:webHidden/>
          </w:rPr>
          <w:t>72</w:t>
        </w:r>
        <w:r w:rsidR="00907FF0">
          <w:rPr>
            <w:noProof/>
            <w:webHidden/>
          </w:rPr>
          <w:fldChar w:fldCharType="end"/>
        </w:r>
      </w:hyperlink>
    </w:p>
    <w:p w14:paraId="569F7C8E" w14:textId="77777777" w:rsidR="00907FF0" w:rsidRDefault="0035250A">
      <w:pPr>
        <w:pStyle w:val="23"/>
        <w:rPr>
          <w:rFonts w:asciiTheme="minorHAnsi" w:eastAsiaTheme="minorEastAsia" w:hAnsiTheme="minorHAnsi" w:cstheme="minorBidi"/>
          <w:noProof/>
          <w:sz w:val="22"/>
          <w:szCs w:val="22"/>
        </w:rPr>
      </w:pPr>
      <w:hyperlink w:anchor="_Toc169866063" w:history="1">
        <w:r w:rsidR="00907FF0" w:rsidRPr="00694135">
          <w:rPr>
            <w:rStyle w:val="a9"/>
            <w:iCs/>
            <w:noProof/>
          </w:rPr>
          <w:t>6.3. Проверка доступности тарифов на коммунальные услуги для населения</w:t>
        </w:r>
        <w:r w:rsidR="00907FF0">
          <w:rPr>
            <w:noProof/>
            <w:webHidden/>
          </w:rPr>
          <w:tab/>
        </w:r>
        <w:r w:rsidR="00907FF0">
          <w:rPr>
            <w:noProof/>
            <w:webHidden/>
          </w:rPr>
          <w:fldChar w:fldCharType="begin"/>
        </w:r>
        <w:r w:rsidR="00907FF0">
          <w:rPr>
            <w:noProof/>
            <w:webHidden/>
          </w:rPr>
          <w:instrText xml:space="preserve"> PAGEREF _Toc169866063 \h </w:instrText>
        </w:r>
        <w:r w:rsidR="00907FF0">
          <w:rPr>
            <w:noProof/>
            <w:webHidden/>
          </w:rPr>
        </w:r>
        <w:r w:rsidR="00907FF0">
          <w:rPr>
            <w:noProof/>
            <w:webHidden/>
          </w:rPr>
          <w:fldChar w:fldCharType="separate"/>
        </w:r>
        <w:r w:rsidR="00907FF0">
          <w:rPr>
            <w:noProof/>
            <w:webHidden/>
          </w:rPr>
          <w:t>77</w:t>
        </w:r>
        <w:r w:rsidR="00907FF0">
          <w:rPr>
            <w:noProof/>
            <w:webHidden/>
          </w:rPr>
          <w:fldChar w:fldCharType="end"/>
        </w:r>
      </w:hyperlink>
    </w:p>
    <w:p w14:paraId="3F7A35F8" w14:textId="77777777" w:rsidR="00907FF0" w:rsidRDefault="0035250A" w:rsidP="00C70DDA">
      <w:pPr>
        <w:pStyle w:val="12"/>
        <w:ind w:left="0" w:firstLine="0"/>
        <w:rPr>
          <w:rFonts w:asciiTheme="minorHAnsi" w:eastAsiaTheme="minorEastAsia" w:hAnsiTheme="minorHAnsi" w:cstheme="minorBidi"/>
          <w:b w:val="0"/>
          <w:caps w:val="0"/>
          <w:noProof/>
          <w:sz w:val="22"/>
          <w:szCs w:val="22"/>
        </w:rPr>
      </w:pPr>
      <w:hyperlink w:anchor="_Toc169866064" w:history="1">
        <w:r w:rsidR="00907FF0" w:rsidRPr="00694135">
          <w:rPr>
            <w:rStyle w:val="a9"/>
            <w:noProof/>
          </w:rPr>
          <w:t xml:space="preserve">7. Управление программой                                                                                                   </w:t>
        </w:r>
        <w:r w:rsidR="00907FF0" w:rsidRPr="00694135">
          <w:rPr>
            <w:rStyle w:val="a9"/>
            <w:iCs/>
            <w:noProof/>
          </w:rPr>
          <w:t>7.1. Ответственный за реализацию программы</w:t>
        </w:r>
        <w:r w:rsidR="00907FF0">
          <w:rPr>
            <w:noProof/>
            <w:webHidden/>
          </w:rPr>
          <w:tab/>
        </w:r>
        <w:r w:rsidR="00907FF0">
          <w:rPr>
            <w:noProof/>
            <w:webHidden/>
          </w:rPr>
          <w:fldChar w:fldCharType="begin"/>
        </w:r>
        <w:r w:rsidR="00907FF0">
          <w:rPr>
            <w:noProof/>
            <w:webHidden/>
          </w:rPr>
          <w:instrText xml:space="preserve"> PAGEREF _Toc169866064 \h </w:instrText>
        </w:r>
        <w:r w:rsidR="00907FF0">
          <w:rPr>
            <w:noProof/>
            <w:webHidden/>
          </w:rPr>
        </w:r>
        <w:r w:rsidR="00907FF0">
          <w:rPr>
            <w:noProof/>
            <w:webHidden/>
          </w:rPr>
          <w:fldChar w:fldCharType="separate"/>
        </w:r>
        <w:r w:rsidR="00907FF0">
          <w:rPr>
            <w:noProof/>
            <w:webHidden/>
          </w:rPr>
          <w:t>80</w:t>
        </w:r>
        <w:r w:rsidR="00907FF0">
          <w:rPr>
            <w:noProof/>
            <w:webHidden/>
          </w:rPr>
          <w:fldChar w:fldCharType="end"/>
        </w:r>
      </w:hyperlink>
    </w:p>
    <w:p w14:paraId="4E753187"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65" w:history="1">
        <w:r w:rsidR="00907FF0" w:rsidRPr="00694135">
          <w:rPr>
            <w:rStyle w:val="a9"/>
            <w:iCs/>
            <w:noProof/>
          </w:rPr>
          <w:t>7.2. План-график работ по реализации программы</w:t>
        </w:r>
        <w:r w:rsidR="00907FF0">
          <w:rPr>
            <w:noProof/>
            <w:webHidden/>
          </w:rPr>
          <w:tab/>
        </w:r>
        <w:r w:rsidR="00907FF0">
          <w:rPr>
            <w:noProof/>
            <w:webHidden/>
          </w:rPr>
          <w:fldChar w:fldCharType="begin"/>
        </w:r>
        <w:r w:rsidR="00907FF0">
          <w:rPr>
            <w:noProof/>
            <w:webHidden/>
          </w:rPr>
          <w:instrText xml:space="preserve"> PAGEREF _Toc169866065 \h </w:instrText>
        </w:r>
        <w:r w:rsidR="00907FF0">
          <w:rPr>
            <w:noProof/>
            <w:webHidden/>
          </w:rPr>
        </w:r>
        <w:r w:rsidR="00907FF0">
          <w:rPr>
            <w:noProof/>
            <w:webHidden/>
          </w:rPr>
          <w:fldChar w:fldCharType="separate"/>
        </w:r>
        <w:r w:rsidR="00907FF0">
          <w:rPr>
            <w:noProof/>
            <w:webHidden/>
          </w:rPr>
          <w:t>80</w:t>
        </w:r>
        <w:r w:rsidR="00907FF0">
          <w:rPr>
            <w:noProof/>
            <w:webHidden/>
          </w:rPr>
          <w:fldChar w:fldCharType="end"/>
        </w:r>
      </w:hyperlink>
    </w:p>
    <w:p w14:paraId="00F9D7FF"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66" w:history="1">
        <w:r w:rsidR="00907FF0" w:rsidRPr="00694135">
          <w:rPr>
            <w:rStyle w:val="a9"/>
            <w:iCs/>
            <w:noProof/>
          </w:rPr>
          <w:t>7.3. Порядок предоставления отчетности по выполнению программы</w:t>
        </w:r>
        <w:r w:rsidR="00907FF0">
          <w:rPr>
            <w:noProof/>
            <w:webHidden/>
          </w:rPr>
          <w:tab/>
        </w:r>
        <w:r w:rsidR="00907FF0">
          <w:rPr>
            <w:noProof/>
            <w:webHidden/>
          </w:rPr>
          <w:fldChar w:fldCharType="begin"/>
        </w:r>
        <w:r w:rsidR="00907FF0">
          <w:rPr>
            <w:noProof/>
            <w:webHidden/>
          </w:rPr>
          <w:instrText xml:space="preserve"> PAGEREF _Toc169866066 \h </w:instrText>
        </w:r>
        <w:r w:rsidR="00907FF0">
          <w:rPr>
            <w:noProof/>
            <w:webHidden/>
          </w:rPr>
        </w:r>
        <w:r w:rsidR="00907FF0">
          <w:rPr>
            <w:noProof/>
            <w:webHidden/>
          </w:rPr>
          <w:fldChar w:fldCharType="separate"/>
        </w:r>
        <w:r w:rsidR="00907FF0">
          <w:rPr>
            <w:noProof/>
            <w:webHidden/>
          </w:rPr>
          <w:t>81</w:t>
        </w:r>
        <w:r w:rsidR="00907FF0">
          <w:rPr>
            <w:noProof/>
            <w:webHidden/>
          </w:rPr>
          <w:fldChar w:fldCharType="end"/>
        </w:r>
      </w:hyperlink>
    </w:p>
    <w:p w14:paraId="0BDFFDD9" w14:textId="77777777" w:rsidR="00907FF0" w:rsidRDefault="0035250A" w:rsidP="00C70DDA">
      <w:pPr>
        <w:pStyle w:val="23"/>
        <w:ind w:left="0" w:firstLine="0"/>
        <w:rPr>
          <w:rFonts w:asciiTheme="minorHAnsi" w:eastAsiaTheme="minorEastAsia" w:hAnsiTheme="minorHAnsi" w:cstheme="minorBidi"/>
          <w:noProof/>
          <w:sz w:val="22"/>
          <w:szCs w:val="22"/>
        </w:rPr>
      </w:pPr>
      <w:hyperlink w:anchor="_Toc169866067" w:history="1">
        <w:r w:rsidR="00907FF0" w:rsidRPr="00694135">
          <w:rPr>
            <w:rStyle w:val="a9"/>
            <w:iCs/>
            <w:noProof/>
          </w:rPr>
          <w:t>7.4. Порядок и сроки корректировки программы</w:t>
        </w:r>
        <w:r w:rsidR="00907FF0">
          <w:rPr>
            <w:noProof/>
            <w:webHidden/>
          </w:rPr>
          <w:tab/>
        </w:r>
        <w:r w:rsidR="00907FF0">
          <w:rPr>
            <w:noProof/>
            <w:webHidden/>
          </w:rPr>
          <w:fldChar w:fldCharType="begin"/>
        </w:r>
        <w:r w:rsidR="00907FF0">
          <w:rPr>
            <w:noProof/>
            <w:webHidden/>
          </w:rPr>
          <w:instrText xml:space="preserve"> PAGEREF _Toc169866067 \h </w:instrText>
        </w:r>
        <w:r w:rsidR="00907FF0">
          <w:rPr>
            <w:noProof/>
            <w:webHidden/>
          </w:rPr>
        </w:r>
        <w:r w:rsidR="00907FF0">
          <w:rPr>
            <w:noProof/>
            <w:webHidden/>
          </w:rPr>
          <w:fldChar w:fldCharType="separate"/>
        </w:r>
        <w:r w:rsidR="00907FF0">
          <w:rPr>
            <w:noProof/>
            <w:webHidden/>
          </w:rPr>
          <w:t>83</w:t>
        </w:r>
        <w:r w:rsidR="00907FF0">
          <w:rPr>
            <w:noProof/>
            <w:webHidden/>
          </w:rPr>
          <w:fldChar w:fldCharType="end"/>
        </w:r>
      </w:hyperlink>
    </w:p>
    <w:p w14:paraId="52D3C6AB" w14:textId="1676C225" w:rsidR="000E4137" w:rsidRDefault="007A2175" w:rsidP="00B12898">
      <w:pPr>
        <w:rPr>
          <w:b/>
          <w:sz w:val="28"/>
          <w:szCs w:val="28"/>
        </w:rPr>
      </w:pPr>
      <w:r w:rsidRPr="00B12898">
        <w:rPr>
          <w:b/>
          <w:sz w:val="28"/>
          <w:szCs w:val="28"/>
        </w:rPr>
        <w:fldChar w:fldCharType="end"/>
      </w:r>
    </w:p>
    <w:p w14:paraId="38836145" w14:textId="77777777" w:rsidR="00A95B6F" w:rsidRDefault="00A95B6F" w:rsidP="00B12898">
      <w:pPr>
        <w:rPr>
          <w:b/>
          <w:sz w:val="28"/>
          <w:szCs w:val="28"/>
        </w:rPr>
      </w:pPr>
    </w:p>
    <w:p w14:paraId="1D2A755E" w14:textId="77777777" w:rsidR="00A95B6F" w:rsidRDefault="00A95B6F" w:rsidP="00B12898">
      <w:pPr>
        <w:rPr>
          <w:b/>
          <w:sz w:val="28"/>
          <w:szCs w:val="28"/>
        </w:rPr>
      </w:pPr>
    </w:p>
    <w:p w14:paraId="76CE94E8" w14:textId="77777777" w:rsidR="00A95B6F" w:rsidRDefault="00A95B6F" w:rsidP="00B12898">
      <w:pPr>
        <w:rPr>
          <w:b/>
          <w:sz w:val="28"/>
          <w:szCs w:val="28"/>
        </w:rPr>
      </w:pPr>
    </w:p>
    <w:p w14:paraId="496F811D" w14:textId="77777777" w:rsidR="00A95B6F" w:rsidRDefault="00A95B6F" w:rsidP="00B12898">
      <w:pPr>
        <w:rPr>
          <w:b/>
          <w:sz w:val="28"/>
          <w:szCs w:val="28"/>
        </w:rPr>
      </w:pPr>
    </w:p>
    <w:p w14:paraId="3595BE4F" w14:textId="77777777" w:rsidR="00A95B6F" w:rsidRDefault="00A95B6F" w:rsidP="00B12898">
      <w:pPr>
        <w:rPr>
          <w:b/>
          <w:sz w:val="28"/>
          <w:szCs w:val="28"/>
        </w:rPr>
      </w:pPr>
    </w:p>
    <w:p w14:paraId="7E7664C9" w14:textId="77777777" w:rsidR="00A95B6F" w:rsidRDefault="00A95B6F" w:rsidP="00B12898">
      <w:pPr>
        <w:rPr>
          <w:b/>
          <w:sz w:val="28"/>
          <w:szCs w:val="28"/>
        </w:rPr>
      </w:pPr>
    </w:p>
    <w:p w14:paraId="2DEBB16C" w14:textId="77777777" w:rsidR="00A95B6F" w:rsidRDefault="00A95B6F" w:rsidP="00B12898">
      <w:pPr>
        <w:rPr>
          <w:b/>
          <w:sz w:val="28"/>
          <w:szCs w:val="28"/>
        </w:rPr>
      </w:pPr>
    </w:p>
    <w:p w14:paraId="1ED29FE8" w14:textId="77777777" w:rsidR="00C70DDA" w:rsidRDefault="00C70DDA" w:rsidP="00B12898">
      <w:pPr>
        <w:rPr>
          <w:b/>
          <w:sz w:val="28"/>
          <w:szCs w:val="28"/>
        </w:rPr>
      </w:pPr>
    </w:p>
    <w:p w14:paraId="1206271C" w14:textId="77777777" w:rsidR="00847119" w:rsidRDefault="00847119" w:rsidP="00B12898">
      <w:pPr>
        <w:rPr>
          <w:b/>
          <w:sz w:val="28"/>
          <w:szCs w:val="28"/>
        </w:rPr>
      </w:pPr>
    </w:p>
    <w:p w14:paraId="11170590" w14:textId="77777777" w:rsidR="00847119" w:rsidRDefault="00847119" w:rsidP="00B12898">
      <w:pPr>
        <w:rPr>
          <w:b/>
          <w:sz w:val="28"/>
          <w:szCs w:val="28"/>
        </w:rPr>
      </w:pPr>
    </w:p>
    <w:p w14:paraId="114D5090" w14:textId="77777777" w:rsidR="00C70DDA" w:rsidRDefault="00C70DDA" w:rsidP="00B12898">
      <w:pPr>
        <w:rPr>
          <w:b/>
          <w:sz w:val="28"/>
          <w:szCs w:val="28"/>
        </w:rPr>
      </w:pPr>
    </w:p>
    <w:p w14:paraId="5E187083" w14:textId="77777777" w:rsidR="00C70DDA" w:rsidRDefault="00C70DDA" w:rsidP="00B12898">
      <w:pPr>
        <w:rPr>
          <w:b/>
          <w:sz w:val="28"/>
          <w:szCs w:val="28"/>
        </w:rPr>
      </w:pPr>
    </w:p>
    <w:p w14:paraId="52380419" w14:textId="77777777" w:rsidR="00C70DDA" w:rsidRDefault="00C70DDA" w:rsidP="00B12898">
      <w:pPr>
        <w:rPr>
          <w:b/>
          <w:sz w:val="28"/>
          <w:szCs w:val="28"/>
        </w:rPr>
      </w:pPr>
    </w:p>
    <w:p w14:paraId="6AA14760" w14:textId="77777777" w:rsidR="00C70DDA" w:rsidRDefault="00C70DDA" w:rsidP="00B12898">
      <w:pPr>
        <w:rPr>
          <w:b/>
          <w:sz w:val="28"/>
          <w:szCs w:val="28"/>
        </w:rPr>
      </w:pPr>
    </w:p>
    <w:p w14:paraId="615C97B4" w14:textId="77777777" w:rsidR="00A95B6F" w:rsidRDefault="00A95B6F" w:rsidP="00B12898">
      <w:pPr>
        <w:rPr>
          <w:b/>
          <w:sz w:val="28"/>
          <w:szCs w:val="28"/>
        </w:rPr>
      </w:pPr>
    </w:p>
    <w:p w14:paraId="6AD000C4" w14:textId="27B1796E" w:rsidR="006344F9" w:rsidRPr="00B12898" w:rsidRDefault="006344F9" w:rsidP="00B12898">
      <w:pPr>
        <w:rPr>
          <w:b/>
          <w:sz w:val="28"/>
          <w:szCs w:val="28"/>
        </w:rPr>
      </w:pPr>
      <w:r w:rsidRPr="00B12898">
        <w:rPr>
          <w:b/>
          <w:sz w:val="28"/>
          <w:szCs w:val="28"/>
        </w:rPr>
        <w:lastRenderedPageBreak/>
        <w:t>Раздел 1. Паспорт  программы комплексного развития систем коммунальной инфраструктуры муниципального образования «</w:t>
      </w:r>
      <w:proofErr w:type="spellStart"/>
      <w:r w:rsidR="003D17C4" w:rsidRPr="003D17C4">
        <w:rPr>
          <w:b/>
          <w:sz w:val="28"/>
          <w:szCs w:val="28"/>
        </w:rPr>
        <w:t>Верхнеграйворонский</w:t>
      </w:r>
      <w:proofErr w:type="spellEnd"/>
      <w:r w:rsidR="003D17C4" w:rsidRPr="003D17C4">
        <w:rPr>
          <w:b/>
          <w:sz w:val="28"/>
          <w:szCs w:val="28"/>
        </w:rPr>
        <w:t xml:space="preserve">  </w:t>
      </w:r>
      <w:r w:rsidRPr="00B12898">
        <w:rPr>
          <w:b/>
          <w:sz w:val="28"/>
          <w:szCs w:val="28"/>
        </w:rPr>
        <w:t>сельсовет»</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727"/>
        <w:gridCol w:w="6649"/>
      </w:tblGrid>
      <w:tr w:rsidR="006344F9" w:rsidRPr="00DF6E60" w14:paraId="3F124A8F" w14:textId="77777777" w:rsidTr="00C70DDA">
        <w:trPr>
          <w:trHeight w:val="674"/>
          <w:jc w:val="center"/>
        </w:trPr>
        <w:tc>
          <w:tcPr>
            <w:tcW w:w="567" w:type="dxa"/>
            <w:vAlign w:val="center"/>
          </w:tcPr>
          <w:p w14:paraId="48BA4ABA" w14:textId="77777777" w:rsidR="006344F9" w:rsidRPr="00DF6E60" w:rsidRDefault="006344F9" w:rsidP="00CF7618">
            <w:pPr>
              <w:jc w:val="center"/>
            </w:pPr>
            <w:r w:rsidRPr="00DF6E60">
              <w:t>1</w:t>
            </w:r>
          </w:p>
        </w:tc>
        <w:tc>
          <w:tcPr>
            <w:tcW w:w="2727" w:type="dxa"/>
            <w:vAlign w:val="center"/>
          </w:tcPr>
          <w:p w14:paraId="2DD18E39" w14:textId="77777777" w:rsidR="006344F9" w:rsidRPr="00DF6E60" w:rsidRDefault="006344F9" w:rsidP="00CF7618">
            <w:pPr>
              <w:jc w:val="center"/>
            </w:pPr>
            <w:r w:rsidRPr="00DF6E60">
              <w:t>Наименование программы</w:t>
            </w:r>
          </w:p>
        </w:tc>
        <w:tc>
          <w:tcPr>
            <w:tcW w:w="6649" w:type="dxa"/>
            <w:vAlign w:val="center"/>
          </w:tcPr>
          <w:p w14:paraId="5B49F394" w14:textId="51F20A0D" w:rsidR="006344F9" w:rsidRPr="00DF6E60" w:rsidRDefault="006344F9" w:rsidP="00AA5076">
            <w:r w:rsidRPr="00DF6E60">
              <w:t xml:space="preserve">Программа комплексного развития систем коммунальной инфраструктуры </w:t>
            </w:r>
            <w:r>
              <w:t>муниципального образования «</w:t>
            </w:r>
            <w:proofErr w:type="spellStart"/>
            <w:r w:rsidR="003D17C4" w:rsidRPr="003D17C4">
              <w:t>Верхнеграйворонский</w:t>
            </w:r>
            <w:proofErr w:type="spellEnd"/>
            <w:r w:rsidR="003D17C4" w:rsidRPr="003D17C4">
              <w:t xml:space="preserve">  </w:t>
            </w:r>
            <w:r>
              <w:t xml:space="preserve"> сельсовет»</w:t>
            </w:r>
          </w:p>
        </w:tc>
      </w:tr>
      <w:tr w:rsidR="006344F9" w:rsidRPr="00DF6E60" w14:paraId="3ED96A51" w14:textId="77777777" w:rsidTr="00C70DDA">
        <w:trPr>
          <w:trHeight w:val="403"/>
          <w:jc w:val="center"/>
        </w:trPr>
        <w:tc>
          <w:tcPr>
            <w:tcW w:w="567" w:type="dxa"/>
            <w:vAlign w:val="center"/>
          </w:tcPr>
          <w:p w14:paraId="3BC328F7" w14:textId="77777777" w:rsidR="006344F9" w:rsidRPr="00DF6E60" w:rsidRDefault="006344F9" w:rsidP="00CF7618">
            <w:pPr>
              <w:jc w:val="center"/>
            </w:pPr>
            <w:r w:rsidRPr="00DF6E60">
              <w:t>2</w:t>
            </w:r>
          </w:p>
        </w:tc>
        <w:tc>
          <w:tcPr>
            <w:tcW w:w="2727" w:type="dxa"/>
            <w:vAlign w:val="center"/>
          </w:tcPr>
          <w:p w14:paraId="49075D7A" w14:textId="77777777" w:rsidR="006344F9" w:rsidRPr="00DF6E60" w:rsidRDefault="006344F9" w:rsidP="00CF7618">
            <w:pPr>
              <w:jc w:val="center"/>
            </w:pPr>
            <w:r w:rsidRPr="00DF6E60">
              <w:t>Основание для разработки программы</w:t>
            </w:r>
          </w:p>
        </w:tc>
        <w:tc>
          <w:tcPr>
            <w:tcW w:w="6649" w:type="dxa"/>
            <w:vAlign w:val="center"/>
          </w:tcPr>
          <w:p w14:paraId="3A99F1AE" w14:textId="0D701579" w:rsidR="006344F9" w:rsidRPr="00DF6E60" w:rsidRDefault="006344F9" w:rsidP="00AA5076">
            <w:pPr>
              <w:jc w:val="both"/>
            </w:pPr>
            <w:r w:rsidRPr="00DF6E60">
              <w:t xml:space="preserve">Муниципальный контракт </w:t>
            </w:r>
            <w:r>
              <w:t xml:space="preserve"> на оказание услуг</w:t>
            </w:r>
            <w:r w:rsidRPr="00DF6E60">
              <w:t xml:space="preserve"> по разработке</w:t>
            </w:r>
            <w:r>
              <w:t xml:space="preserve"> </w:t>
            </w:r>
            <w:r w:rsidRPr="00DF6E60">
              <w:t xml:space="preserve">программы  комплексного развития систем коммунальной инфраструктуры </w:t>
            </w:r>
            <w:r>
              <w:t>на развитие  системы передачи электроэнергии,  развитию водоснабжения и водоотведения,  развитию теплоснабжения, газоснабжения и обращению с ТКО в МО «</w:t>
            </w:r>
            <w:proofErr w:type="spellStart"/>
            <w:r w:rsidR="003D17C4" w:rsidRPr="003D17C4">
              <w:t>Верхнеграйворонский</w:t>
            </w:r>
            <w:proofErr w:type="spellEnd"/>
            <w:r w:rsidR="003D17C4" w:rsidRPr="003D17C4">
              <w:t xml:space="preserve">  </w:t>
            </w:r>
            <w:r w:rsidR="00317A05">
              <w:t xml:space="preserve"> </w:t>
            </w:r>
            <w:r>
              <w:t xml:space="preserve"> сельсовет» </w:t>
            </w:r>
            <w:proofErr w:type="spellStart"/>
            <w:r>
              <w:t>Касторенского</w:t>
            </w:r>
            <w:proofErr w:type="spellEnd"/>
            <w:r>
              <w:t xml:space="preserve"> района   Курской области на период до 203</w:t>
            </w:r>
            <w:r w:rsidR="00317A05">
              <w:t>2</w:t>
            </w:r>
            <w:r>
              <w:t xml:space="preserve">года </w:t>
            </w:r>
          </w:p>
        </w:tc>
      </w:tr>
      <w:tr w:rsidR="006344F9" w:rsidRPr="00DF6E60" w14:paraId="002B82D4" w14:textId="77777777" w:rsidTr="00C70DDA">
        <w:trPr>
          <w:trHeight w:val="517"/>
          <w:jc w:val="center"/>
        </w:trPr>
        <w:tc>
          <w:tcPr>
            <w:tcW w:w="567" w:type="dxa"/>
            <w:vAlign w:val="center"/>
          </w:tcPr>
          <w:p w14:paraId="35D0718E" w14:textId="77777777" w:rsidR="006344F9" w:rsidRPr="00DF6E60" w:rsidRDefault="006344F9" w:rsidP="00CF7618">
            <w:pPr>
              <w:jc w:val="center"/>
            </w:pPr>
            <w:r w:rsidRPr="00DF6E60">
              <w:t>3</w:t>
            </w:r>
          </w:p>
        </w:tc>
        <w:tc>
          <w:tcPr>
            <w:tcW w:w="2727" w:type="dxa"/>
            <w:vAlign w:val="center"/>
          </w:tcPr>
          <w:p w14:paraId="18A11D0B" w14:textId="77777777" w:rsidR="006344F9" w:rsidRPr="00DF6E60" w:rsidRDefault="006344F9" w:rsidP="00CF7618">
            <w:pPr>
              <w:jc w:val="center"/>
            </w:pPr>
            <w:r w:rsidRPr="00DF6E60">
              <w:t>Заказчик программы</w:t>
            </w:r>
          </w:p>
        </w:tc>
        <w:tc>
          <w:tcPr>
            <w:tcW w:w="6649" w:type="dxa"/>
            <w:vAlign w:val="center"/>
          </w:tcPr>
          <w:p w14:paraId="77E3FB45" w14:textId="5D1E4886" w:rsidR="006344F9" w:rsidRPr="00DF6E60" w:rsidRDefault="006344F9" w:rsidP="003D17C4">
            <w:r>
              <w:t>Муниципальное образование «</w:t>
            </w:r>
            <w:proofErr w:type="spellStart"/>
            <w:r w:rsidR="003D17C4" w:rsidRPr="003D17C4">
              <w:t>Верхнеграйворонский</w:t>
            </w:r>
            <w:proofErr w:type="spellEnd"/>
            <w:r w:rsidR="003D17C4" w:rsidRPr="003D17C4">
              <w:t xml:space="preserve">  </w:t>
            </w:r>
            <w:r w:rsidR="00A95B6F">
              <w:t xml:space="preserve"> </w:t>
            </w:r>
            <w:r>
              <w:t xml:space="preserve"> сельсовет»</w:t>
            </w:r>
          </w:p>
        </w:tc>
      </w:tr>
      <w:tr w:rsidR="006344F9" w:rsidRPr="00DF6E60" w14:paraId="7E90346D" w14:textId="77777777" w:rsidTr="00C70DDA">
        <w:trPr>
          <w:trHeight w:val="345"/>
          <w:jc w:val="center"/>
        </w:trPr>
        <w:tc>
          <w:tcPr>
            <w:tcW w:w="567" w:type="dxa"/>
            <w:vAlign w:val="center"/>
          </w:tcPr>
          <w:p w14:paraId="20469CC4" w14:textId="77777777" w:rsidR="006344F9" w:rsidRPr="00DF6E60" w:rsidRDefault="006344F9" w:rsidP="00CF7618">
            <w:pPr>
              <w:jc w:val="center"/>
            </w:pPr>
            <w:r w:rsidRPr="00DF6E60">
              <w:t>4</w:t>
            </w:r>
          </w:p>
        </w:tc>
        <w:tc>
          <w:tcPr>
            <w:tcW w:w="2727" w:type="dxa"/>
            <w:vAlign w:val="center"/>
          </w:tcPr>
          <w:p w14:paraId="4FF8C2F3" w14:textId="77777777" w:rsidR="006344F9" w:rsidRPr="00DF6E60" w:rsidRDefault="006344F9" w:rsidP="00CF7618">
            <w:pPr>
              <w:jc w:val="center"/>
            </w:pPr>
            <w:r w:rsidRPr="00DF6E60">
              <w:t>Разработчик программы</w:t>
            </w:r>
          </w:p>
        </w:tc>
        <w:tc>
          <w:tcPr>
            <w:tcW w:w="6649" w:type="dxa"/>
            <w:vAlign w:val="center"/>
          </w:tcPr>
          <w:p w14:paraId="155BD1E6" w14:textId="77777777" w:rsidR="006344F9" w:rsidRPr="00DF6E60" w:rsidRDefault="006344F9" w:rsidP="0053646F">
            <w:r w:rsidRPr="00DF6E60">
              <w:t>О</w:t>
            </w:r>
            <w:r>
              <w:t xml:space="preserve">бщество с ограниченной ответственностью </w:t>
            </w:r>
            <w:r w:rsidRPr="00DF6E60">
              <w:t>«</w:t>
            </w:r>
            <w:proofErr w:type="spellStart"/>
            <w:r w:rsidRPr="00DF6E60">
              <w:t>ЖилКомКонсалт</w:t>
            </w:r>
            <w:proofErr w:type="spellEnd"/>
            <w:r w:rsidRPr="00DF6E60">
              <w:t>»</w:t>
            </w:r>
          </w:p>
        </w:tc>
      </w:tr>
      <w:tr w:rsidR="006344F9" w:rsidRPr="00DF6E60" w14:paraId="3AEF6B5B" w14:textId="77777777" w:rsidTr="00C70DDA">
        <w:trPr>
          <w:trHeight w:val="462"/>
          <w:jc w:val="center"/>
        </w:trPr>
        <w:tc>
          <w:tcPr>
            <w:tcW w:w="567" w:type="dxa"/>
            <w:vAlign w:val="center"/>
          </w:tcPr>
          <w:p w14:paraId="58D2BBFD" w14:textId="3EDD3083" w:rsidR="006344F9" w:rsidRPr="00DF6E60" w:rsidRDefault="00455EB7" w:rsidP="00455EB7">
            <w:pPr>
              <w:jc w:val="center"/>
            </w:pPr>
            <w:r>
              <w:t>5</w:t>
            </w:r>
          </w:p>
        </w:tc>
        <w:tc>
          <w:tcPr>
            <w:tcW w:w="2727" w:type="dxa"/>
            <w:vAlign w:val="center"/>
          </w:tcPr>
          <w:p w14:paraId="2782CCFA" w14:textId="77777777" w:rsidR="006344F9" w:rsidRPr="00DF6E60" w:rsidRDefault="006344F9" w:rsidP="00CF7618">
            <w:pPr>
              <w:jc w:val="center"/>
            </w:pPr>
            <w:r w:rsidRPr="00DF6E60">
              <w:t>Соисполнители программы</w:t>
            </w:r>
          </w:p>
        </w:tc>
        <w:tc>
          <w:tcPr>
            <w:tcW w:w="6649" w:type="dxa"/>
            <w:vAlign w:val="center"/>
          </w:tcPr>
          <w:p w14:paraId="5FFE5428" w14:textId="77777777" w:rsidR="006344F9" w:rsidRPr="00DF6E60" w:rsidRDefault="006344F9" w:rsidP="0053646F">
            <w:r>
              <w:t>АО «</w:t>
            </w:r>
            <w:proofErr w:type="spellStart"/>
            <w:r>
              <w:t>Курскоблводоканал</w:t>
            </w:r>
            <w:proofErr w:type="spellEnd"/>
            <w:r>
              <w:t xml:space="preserve">»,  </w:t>
            </w:r>
            <w:r w:rsidRPr="0011764A">
              <w:t>АО "Спецавтобаза по уборке города Курска"</w:t>
            </w:r>
            <w:r>
              <w:t>, филиал ОАО МРСК Центра «Курскэнерго», Курский филиал АО «</w:t>
            </w:r>
            <w:proofErr w:type="spellStart"/>
            <w:r>
              <w:t>Межрегионгаз</w:t>
            </w:r>
            <w:proofErr w:type="spellEnd"/>
            <w:r>
              <w:t xml:space="preserve">»  </w:t>
            </w:r>
          </w:p>
        </w:tc>
      </w:tr>
      <w:tr w:rsidR="006344F9" w:rsidRPr="00DF6E60" w14:paraId="5CF1330E" w14:textId="77777777" w:rsidTr="00C70DDA">
        <w:trPr>
          <w:trHeight w:val="462"/>
          <w:jc w:val="center"/>
        </w:trPr>
        <w:tc>
          <w:tcPr>
            <w:tcW w:w="567" w:type="dxa"/>
            <w:vAlign w:val="center"/>
          </w:tcPr>
          <w:p w14:paraId="0DF66052" w14:textId="3D9A8B6A" w:rsidR="006344F9" w:rsidRPr="00DF6E60" w:rsidRDefault="00455EB7" w:rsidP="00455EB7">
            <w:pPr>
              <w:jc w:val="center"/>
            </w:pPr>
            <w:r>
              <w:t>6</w:t>
            </w:r>
          </w:p>
        </w:tc>
        <w:tc>
          <w:tcPr>
            <w:tcW w:w="2727" w:type="dxa"/>
            <w:vAlign w:val="center"/>
          </w:tcPr>
          <w:p w14:paraId="3FD9F099" w14:textId="77777777" w:rsidR="006344F9" w:rsidRPr="00DF6E60" w:rsidRDefault="006344F9" w:rsidP="00CF7618">
            <w:pPr>
              <w:jc w:val="center"/>
            </w:pPr>
            <w:r w:rsidRPr="00DF6E60">
              <w:t>Цель программы</w:t>
            </w:r>
          </w:p>
        </w:tc>
        <w:tc>
          <w:tcPr>
            <w:tcW w:w="6649" w:type="dxa"/>
            <w:vAlign w:val="center"/>
          </w:tcPr>
          <w:p w14:paraId="26EFEA03" w14:textId="77A25B0E" w:rsidR="006344F9" w:rsidRPr="00DF6E60" w:rsidRDefault="006344F9" w:rsidP="00E37CC9">
            <w:pPr>
              <w:jc w:val="both"/>
            </w:pPr>
            <w:r w:rsidRPr="00DF6E60">
              <w:t xml:space="preserve">Целью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 </w:t>
            </w:r>
            <w:r>
              <w:t xml:space="preserve">муниципального образования </w:t>
            </w:r>
            <w:r w:rsidRPr="0035250A">
              <w:rPr>
                <w:color w:val="262626" w:themeColor="text1" w:themeTint="D9"/>
              </w:rPr>
              <w:t>«</w:t>
            </w:r>
            <w:proofErr w:type="spellStart"/>
            <w:r w:rsidR="00F4085B" w:rsidRPr="00847119">
              <w:t>Верхнеграйворонский</w:t>
            </w:r>
            <w:proofErr w:type="spellEnd"/>
            <w:r w:rsidR="00317A05" w:rsidRPr="00847119">
              <w:t xml:space="preserve"> </w:t>
            </w:r>
            <w:r w:rsidRPr="00847119">
              <w:t xml:space="preserve"> сельсовет» </w:t>
            </w:r>
            <w:r w:rsidRPr="00DF6E60">
              <w:t>на период с 20</w:t>
            </w:r>
            <w:r>
              <w:t>24</w:t>
            </w:r>
            <w:r w:rsidRPr="00DF6E60">
              <w:t xml:space="preserve"> по 20</w:t>
            </w:r>
            <w:r>
              <w:t>3</w:t>
            </w:r>
            <w:r w:rsidR="00317A05">
              <w:t>2</w:t>
            </w:r>
            <w:r w:rsidRPr="00DF6E60">
              <w:t xml:space="preserve"> годы.</w:t>
            </w:r>
          </w:p>
        </w:tc>
      </w:tr>
      <w:tr w:rsidR="006344F9" w:rsidRPr="00DF6E60" w14:paraId="1B1E8BBD" w14:textId="77777777" w:rsidTr="00C70DDA">
        <w:trPr>
          <w:trHeight w:val="462"/>
          <w:jc w:val="center"/>
        </w:trPr>
        <w:tc>
          <w:tcPr>
            <w:tcW w:w="567" w:type="dxa"/>
            <w:vAlign w:val="center"/>
          </w:tcPr>
          <w:p w14:paraId="2C40823E" w14:textId="61D9347D" w:rsidR="006344F9" w:rsidRPr="00DF6E60" w:rsidRDefault="00455EB7" w:rsidP="00455EB7">
            <w:pPr>
              <w:jc w:val="center"/>
            </w:pPr>
            <w:r>
              <w:t>7</w:t>
            </w:r>
          </w:p>
        </w:tc>
        <w:tc>
          <w:tcPr>
            <w:tcW w:w="2727" w:type="dxa"/>
            <w:vAlign w:val="center"/>
          </w:tcPr>
          <w:p w14:paraId="41D15C6A" w14:textId="77777777" w:rsidR="006344F9" w:rsidRPr="00DF6E60" w:rsidRDefault="006344F9" w:rsidP="00CF7618">
            <w:pPr>
              <w:jc w:val="center"/>
            </w:pPr>
            <w:r w:rsidRPr="00DF6E60">
              <w:t>Задачи программы</w:t>
            </w:r>
          </w:p>
        </w:tc>
        <w:tc>
          <w:tcPr>
            <w:tcW w:w="6649" w:type="dxa"/>
            <w:vAlign w:val="center"/>
          </w:tcPr>
          <w:p w14:paraId="17D32AD2" w14:textId="77777777" w:rsidR="006344F9" w:rsidRPr="00DF6E60" w:rsidRDefault="006344F9" w:rsidP="00CF7618">
            <w:r w:rsidRPr="00DF6E60">
              <w:t>Задачами Программы являются:</w:t>
            </w:r>
            <w:r w:rsidRPr="00DF6E60">
              <w:br/>
              <w:t>1) инженерно-техническая оптимизация коммунальных систем;</w:t>
            </w:r>
            <w:r w:rsidRPr="00DF6E60">
              <w:br/>
              <w:t>2) перспективное планирование развития коммунальных систем;</w:t>
            </w:r>
            <w:r w:rsidRPr="00DF6E60">
              <w:br/>
              <w:t>3) разработка мероприятий по строительству, комплексной реконструкции и модернизации системы коммунальной инфраструктуры;</w:t>
            </w:r>
            <w:r w:rsidRPr="00DF6E60">
              <w:br/>
              <w:t>4) повышение инвестиционной привлекательности коммунальной инфраструктуры;</w:t>
            </w:r>
            <w:r w:rsidRPr="00DF6E60">
              <w:br/>
              <w:t>5) обеспечение сбалансированности интересов субъектов коммунальной инфраструктуры и потребителей</w:t>
            </w:r>
          </w:p>
        </w:tc>
      </w:tr>
      <w:tr w:rsidR="006344F9" w:rsidRPr="00DF6E60" w14:paraId="2A62E2D5" w14:textId="77777777" w:rsidTr="00C70DDA">
        <w:trPr>
          <w:trHeight w:val="462"/>
          <w:jc w:val="center"/>
        </w:trPr>
        <w:tc>
          <w:tcPr>
            <w:tcW w:w="567" w:type="dxa"/>
            <w:vAlign w:val="center"/>
          </w:tcPr>
          <w:p w14:paraId="7DE39624" w14:textId="23643DDA" w:rsidR="006344F9" w:rsidRPr="00DF6E60" w:rsidRDefault="00455EB7" w:rsidP="00455EB7">
            <w:pPr>
              <w:jc w:val="center"/>
            </w:pPr>
            <w:r>
              <w:t>8</w:t>
            </w:r>
          </w:p>
        </w:tc>
        <w:tc>
          <w:tcPr>
            <w:tcW w:w="2727" w:type="dxa"/>
            <w:vAlign w:val="center"/>
          </w:tcPr>
          <w:p w14:paraId="1F03E408" w14:textId="77777777" w:rsidR="006344F9" w:rsidRPr="00DF6E60" w:rsidRDefault="006344F9" w:rsidP="00CF7618">
            <w:pPr>
              <w:jc w:val="center"/>
            </w:pPr>
            <w:r w:rsidRPr="00DF6E60">
              <w:t>Важнейшие целевые показатели</w:t>
            </w:r>
          </w:p>
        </w:tc>
        <w:tc>
          <w:tcPr>
            <w:tcW w:w="6649" w:type="dxa"/>
            <w:vAlign w:val="center"/>
          </w:tcPr>
          <w:p w14:paraId="734FD19B" w14:textId="77777777" w:rsidR="006344F9" w:rsidRPr="00C0312E" w:rsidRDefault="006344F9" w:rsidP="00CF7618">
            <w:r w:rsidRPr="00C0312E">
              <w:t>Полный прогнозируемый перечень целевы</w:t>
            </w:r>
            <w:r>
              <w:t>х</w:t>
            </w:r>
            <w:r w:rsidRPr="00C0312E">
              <w:t xml:space="preserve"> показател</w:t>
            </w:r>
            <w:r>
              <w:t>ей</w:t>
            </w:r>
            <w:r w:rsidRPr="00C0312E">
              <w:t xml:space="preserve"> по каждой системе коммунальной инфраструктуры представлен Разделе 3 Программного документа, в том числе на расчётный </w:t>
            </w:r>
            <w:r w:rsidRPr="00C0312E">
              <w:lastRenderedPageBreak/>
              <w:t>срок Программы:</w:t>
            </w:r>
          </w:p>
          <w:p w14:paraId="58292B2E" w14:textId="1292DE06" w:rsidR="006344F9" w:rsidRPr="009D1DA3" w:rsidRDefault="006344F9" w:rsidP="00CF7618">
            <w:pPr>
              <w:rPr>
                <w:color w:val="FF0000"/>
              </w:rPr>
            </w:pPr>
            <w:r w:rsidRPr="00C0312E">
              <w:t xml:space="preserve">1. Численность населения </w:t>
            </w:r>
            <w:r>
              <w:t>МО «</w:t>
            </w:r>
            <w:proofErr w:type="spellStart"/>
            <w:r w:rsidR="003D17C4" w:rsidRPr="003D17C4">
              <w:t>Верхнеграйворонский</w:t>
            </w:r>
            <w:proofErr w:type="spellEnd"/>
            <w:r w:rsidR="003D17C4" w:rsidRPr="003D17C4">
              <w:t xml:space="preserve">  </w:t>
            </w:r>
            <w:r w:rsidR="00317A05">
              <w:t xml:space="preserve"> </w:t>
            </w:r>
            <w:r>
              <w:t xml:space="preserve"> сельсовет» на 01.01.</w:t>
            </w:r>
            <w:r w:rsidRPr="004F247F">
              <w:t>202</w:t>
            </w:r>
            <w:r w:rsidR="00CF7618" w:rsidRPr="004F247F">
              <w:t>3</w:t>
            </w:r>
            <w:r w:rsidRPr="004F247F">
              <w:t xml:space="preserve">года - </w:t>
            </w:r>
            <w:r w:rsidR="005B61C0">
              <w:t>371</w:t>
            </w:r>
            <w:r w:rsidRPr="004F247F">
              <w:t xml:space="preserve"> чел;</w:t>
            </w:r>
          </w:p>
          <w:p w14:paraId="3E6A77ED" w14:textId="77777777" w:rsidR="006344F9" w:rsidRPr="00455EB7" w:rsidRDefault="006344F9" w:rsidP="00CF7618">
            <w:r w:rsidRPr="00455EB7">
              <w:t>2. Доля граждан, обслуживаемая коммунальными  системами:</w:t>
            </w:r>
          </w:p>
          <w:p w14:paraId="15878E60" w14:textId="5F29777F" w:rsidR="006344F9" w:rsidRPr="00CF7618" w:rsidRDefault="006344F9" w:rsidP="00CF7618">
            <w:r w:rsidRPr="00CF7618">
              <w:t xml:space="preserve"> электроснабжения </w:t>
            </w:r>
            <w:r w:rsidR="00FA4DA2">
              <w:t xml:space="preserve">            </w:t>
            </w:r>
            <w:r w:rsidR="005B61C0">
              <w:t>………………………….</w:t>
            </w:r>
            <w:r w:rsidRPr="00CF7618">
              <w:t>100,0 %;</w:t>
            </w:r>
          </w:p>
          <w:p w14:paraId="0C6DB319" w14:textId="0196B9A7" w:rsidR="006344F9" w:rsidRPr="00CF7618" w:rsidRDefault="006344F9" w:rsidP="00CF7618">
            <w:r w:rsidRPr="00CF7618">
              <w:t xml:space="preserve"> газоснабжения </w:t>
            </w:r>
            <w:r w:rsidR="00CF7618">
              <w:t xml:space="preserve">   </w:t>
            </w:r>
            <w:r w:rsidR="00FA4DA2">
              <w:t xml:space="preserve">            </w:t>
            </w:r>
            <w:r w:rsidR="00CF7618">
              <w:t xml:space="preserve">     </w:t>
            </w:r>
            <w:r w:rsidR="005B61C0">
              <w:t>………………………….</w:t>
            </w:r>
            <w:r w:rsidR="00907FF0">
              <w:t>7</w:t>
            </w:r>
            <w:r w:rsidR="00E408D2">
              <w:t>0,0</w:t>
            </w:r>
            <w:r w:rsidRPr="00CF7618">
              <w:t xml:space="preserve"> %;</w:t>
            </w:r>
          </w:p>
          <w:p w14:paraId="2E168BB3" w14:textId="3D50FE39" w:rsidR="006344F9" w:rsidRPr="009D1DA3" w:rsidRDefault="006344F9" w:rsidP="00CF7618">
            <w:pPr>
              <w:rPr>
                <w:color w:val="FF0000"/>
              </w:rPr>
            </w:pPr>
            <w:r w:rsidRPr="009D1DA3">
              <w:rPr>
                <w:color w:val="FF0000"/>
              </w:rPr>
              <w:t xml:space="preserve"> </w:t>
            </w:r>
            <w:r w:rsidRPr="00FA4DA2">
              <w:t xml:space="preserve">водоснабжения </w:t>
            </w:r>
            <w:r w:rsidR="005B61C0">
              <w:t xml:space="preserve">                   ………………………</w:t>
            </w:r>
            <w:r w:rsidR="00907FF0">
              <w:t>..</w:t>
            </w:r>
            <w:r w:rsidRPr="00FA4DA2">
              <w:t xml:space="preserve"> </w:t>
            </w:r>
            <w:r w:rsidR="00907FF0">
              <w:t>100</w:t>
            </w:r>
            <w:r w:rsidR="00E408D2">
              <w:t>,0</w:t>
            </w:r>
            <w:r w:rsidRPr="00FA4DA2">
              <w:t xml:space="preserve"> %;</w:t>
            </w:r>
          </w:p>
          <w:p w14:paraId="6301F162" w14:textId="1BB64C7B" w:rsidR="006344F9" w:rsidRPr="00B12898" w:rsidRDefault="006344F9" w:rsidP="00CF7618">
            <w:r w:rsidRPr="009D1DA3">
              <w:rPr>
                <w:color w:val="FF0000"/>
              </w:rPr>
              <w:t xml:space="preserve"> </w:t>
            </w:r>
            <w:r w:rsidRPr="00FA4DA2">
              <w:t xml:space="preserve">обращения с </w:t>
            </w:r>
            <w:r w:rsidRPr="00B12898">
              <w:t>ТКО</w:t>
            </w:r>
            <w:r w:rsidR="00FA4DA2" w:rsidRPr="00B12898">
              <w:t xml:space="preserve">               </w:t>
            </w:r>
            <w:r w:rsidR="005B61C0">
              <w:t xml:space="preserve"> …………</w:t>
            </w:r>
            <w:r w:rsidR="00907FF0">
              <w:t>.</w:t>
            </w:r>
            <w:r w:rsidR="005B61C0">
              <w:t>……………….</w:t>
            </w:r>
            <w:r w:rsidR="00E408D2">
              <w:t>9</w:t>
            </w:r>
            <w:r w:rsidR="00907FF0">
              <w:t>1,2</w:t>
            </w:r>
            <w:r w:rsidRPr="00B12898">
              <w:t xml:space="preserve"> %.</w:t>
            </w:r>
          </w:p>
          <w:p w14:paraId="5C9621E7" w14:textId="4D5BAA3E" w:rsidR="006344F9" w:rsidRPr="004F247F" w:rsidRDefault="006344F9" w:rsidP="00CF7618">
            <w:pPr>
              <w:autoSpaceDE w:val="0"/>
              <w:autoSpaceDN w:val="0"/>
              <w:adjustRightInd w:val="0"/>
              <w:contextualSpacing/>
            </w:pPr>
            <w:r w:rsidRPr="004F247F">
              <w:t xml:space="preserve">3.Доля совокупных расходов населения  за  коммунальные ресурсы в среднедушевом доходе с 2024 по 2028 год - </w:t>
            </w:r>
            <w:r w:rsidR="00B12898">
              <w:t xml:space="preserve">                       </w:t>
            </w:r>
            <w:r w:rsidRPr="004F247F">
              <w:t xml:space="preserve"> от </w:t>
            </w:r>
            <w:r w:rsidR="005B61C0">
              <w:t>4</w:t>
            </w:r>
            <w:r w:rsidR="009629A9">
              <w:t>,01</w:t>
            </w:r>
            <w:r w:rsidR="00B12898">
              <w:t xml:space="preserve"> </w:t>
            </w:r>
            <w:r w:rsidR="009629A9">
              <w:t>–</w:t>
            </w:r>
            <w:r w:rsidR="00B12898">
              <w:t xml:space="preserve"> </w:t>
            </w:r>
            <w:r w:rsidR="005B61C0">
              <w:t>3,99</w:t>
            </w:r>
            <w:r w:rsidRPr="004F247F">
              <w:t>%.</w:t>
            </w:r>
          </w:p>
          <w:p w14:paraId="069F8AF1" w14:textId="1A2FFFD3" w:rsidR="006344F9" w:rsidRPr="004F247F" w:rsidRDefault="006344F9" w:rsidP="00CF7618">
            <w:pPr>
              <w:autoSpaceDE w:val="0"/>
              <w:autoSpaceDN w:val="0"/>
              <w:adjustRightInd w:val="0"/>
              <w:contextualSpacing/>
            </w:pPr>
            <w:r w:rsidRPr="004F247F">
              <w:t>4.Доля совокупных расходов населения  за   коммунальные ресурсы в среднедушевом доходе с 2029 по 203</w:t>
            </w:r>
            <w:r w:rsidR="00A95B6F">
              <w:t>2</w:t>
            </w:r>
            <w:r w:rsidRPr="004F247F">
              <w:t xml:space="preserve"> год составляет в среднем  </w:t>
            </w:r>
            <w:r w:rsidR="005B61C0">
              <w:t>3,99</w:t>
            </w:r>
            <w:r w:rsidRPr="004F247F">
              <w:t>%.</w:t>
            </w:r>
          </w:p>
          <w:p w14:paraId="31A1E1DF" w14:textId="7C18BE5B" w:rsidR="006344F9" w:rsidRPr="00C34150" w:rsidRDefault="00455EB7" w:rsidP="00455EB7">
            <w:pPr>
              <w:autoSpaceDE w:val="0"/>
              <w:autoSpaceDN w:val="0"/>
              <w:adjustRightInd w:val="0"/>
              <w:contextualSpacing/>
            </w:pPr>
            <w:r>
              <w:t>5</w:t>
            </w:r>
            <w:r w:rsidR="006344F9" w:rsidRPr="00C34150">
              <w:t>.</w:t>
            </w:r>
            <w:r w:rsidR="006344F9" w:rsidRPr="00C34150">
              <w:rPr>
                <w:color w:val="2D2D2D"/>
                <w:spacing w:val="1"/>
              </w:rPr>
              <w:t xml:space="preserve"> Доля получателей субсидий на оплату коммунальных услуг в общей численности населения </w:t>
            </w:r>
            <w:r w:rsidR="006344F9" w:rsidRPr="00C21D63">
              <w:rPr>
                <w:color w:val="FF0000"/>
                <w:spacing w:val="1"/>
              </w:rPr>
              <w:t xml:space="preserve">– </w:t>
            </w:r>
            <w:r w:rsidR="00AA471B" w:rsidRPr="00AA471B">
              <w:rPr>
                <w:spacing w:val="1"/>
              </w:rPr>
              <w:t>менее 1,0%</w:t>
            </w:r>
          </w:p>
        </w:tc>
      </w:tr>
      <w:tr w:rsidR="006344F9" w:rsidRPr="00DF6E60" w14:paraId="710B3CE8" w14:textId="77777777" w:rsidTr="00C70DDA">
        <w:trPr>
          <w:trHeight w:val="462"/>
          <w:jc w:val="center"/>
        </w:trPr>
        <w:tc>
          <w:tcPr>
            <w:tcW w:w="567" w:type="dxa"/>
            <w:vAlign w:val="center"/>
          </w:tcPr>
          <w:p w14:paraId="2EA4CF69" w14:textId="1E3FAF76" w:rsidR="006344F9" w:rsidRPr="00DF6E60" w:rsidRDefault="00455EB7" w:rsidP="00455EB7">
            <w:pPr>
              <w:jc w:val="center"/>
            </w:pPr>
            <w:r>
              <w:lastRenderedPageBreak/>
              <w:t>9</w:t>
            </w:r>
          </w:p>
        </w:tc>
        <w:tc>
          <w:tcPr>
            <w:tcW w:w="2727" w:type="dxa"/>
            <w:vAlign w:val="center"/>
          </w:tcPr>
          <w:p w14:paraId="03B5B44F" w14:textId="77777777" w:rsidR="006344F9" w:rsidRPr="00DF6E60" w:rsidRDefault="006344F9" w:rsidP="00CF7618">
            <w:pPr>
              <w:jc w:val="center"/>
            </w:pPr>
            <w:r w:rsidRPr="00DF6E60">
              <w:t>Сроки и этапы реализации программы</w:t>
            </w:r>
          </w:p>
        </w:tc>
        <w:tc>
          <w:tcPr>
            <w:tcW w:w="6649" w:type="dxa"/>
            <w:vAlign w:val="center"/>
          </w:tcPr>
          <w:p w14:paraId="6CD2E0E9" w14:textId="60367741" w:rsidR="006344F9" w:rsidRPr="00DF6E60" w:rsidRDefault="006344F9" w:rsidP="00E37CC9">
            <w:pPr>
              <w:jc w:val="center"/>
            </w:pPr>
            <w:r w:rsidRPr="00DF6E60">
              <w:t>Срок реализации программы:                                                                            1</w:t>
            </w:r>
            <w:r w:rsidR="004F247F">
              <w:t xml:space="preserve"> </w:t>
            </w:r>
            <w:r w:rsidRPr="00DF6E60">
              <w:t>этап - 20</w:t>
            </w:r>
            <w:r>
              <w:t>24</w:t>
            </w:r>
            <w:r w:rsidRPr="00DF6E60">
              <w:t>-202</w:t>
            </w:r>
            <w:r>
              <w:t>8</w:t>
            </w:r>
            <w:r w:rsidRPr="00DF6E60">
              <w:t>г.г.                                                                                              2</w:t>
            </w:r>
            <w:r w:rsidR="004F247F">
              <w:t xml:space="preserve"> </w:t>
            </w:r>
            <w:r w:rsidRPr="00DF6E60">
              <w:t>этап - 202</w:t>
            </w:r>
            <w:r>
              <w:t>9</w:t>
            </w:r>
            <w:r w:rsidRPr="00DF6E60">
              <w:t>-20</w:t>
            </w:r>
            <w:r>
              <w:t>3</w:t>
            </w:r>
            <w:r w:rsidR="00A95B6F">
              <w:t>2</w:t>
            </w:r>
            <w:r w:rsidRPr="00DF6E60">
              <w:t>г.г.</w:t>
            </w:r>
          </w:p>
        </w:tc>
      </w:tr>
      <w:tr w:rsidR="006344F9" w:rsidRPr="00DF6E60" w14:paraId="37E626E0" w14:textId="77777777" w:rsidTr="00C70DDA">
        <w:trPr>
          <w:trHeight w:val="462"/>
          <w:jc w:val="center"/>
        </w:trPr>
        <w:tc>
          <w:tcPr>
            <w:tcW w:w="567" w:type="dxa"/>
            <w:vAlign w:val="center"/>
          </w:tcPr>
          <w:p w14:paraId="572C90A2" w14:textId="4F6405CD" w:rsidR="006344F9" w:rsidRPr="00DF6E60" w:rsidRDefault="006344F9" w:rsidP="00455EB7">
            <w:pPr>
              <w:jc w:val="center"/>
            </w:pPr>
            <w:r w:rsidRPr="00DF6E60">
              <w:t>1</w:t>
            </w:r>
            <w:r w:rsidR="00455EB7">
              <w:t>0</w:t>
            </w:r>
          </w:p>
        </w:tc>
        <w:tc>
          <w:tcPr>
            <w:tcW w:w="2727" w:type="dxa"/>
            <w:vAlign w:val="center"/>
          </w:tcPr>
          <w:p w14:paraId="63B57688" w14:textId="1EA85528" w:rsidR="006344F9" w:rsidRPr="00DF6E60" w:rsidRDefault="006344F9" w:rsidP="00CF7618">
            <w:pPr>
              <w:jc w:val="center"/>
            </w:pPr>
            <w:r w:rsidRPr="00DF6E60">
              <w:t>Объемы финансирования программы</w:t>
            </w:r>
            <w:r w:rsidR="00240684">
              <w:t xml:space="preserve"> 1 этап</w:t>
            </w:r>
          </w:p>
        </w:tc>
        <w:tc>
          <w:tcPr>
            <w:tcW w:w="6649" w:type="dxa"/>
            <w:vAlign w:val="center"/>
          </w:tcPr>
          <w:p w14:paraId="3F4BB21D" w14:textId="12168580" w:rsidR="00AA5076" w:rsidRDefault="006344F9" w:rsidP="002F25AC">
            <w:pPr>
              <w:jc w:val="both"/>
            </w:pPr>
            <w:r w:rsidRPr="009D191A">
              <w:t>Объем финансирования Программы на расчетный срок до 20</w:t>
            </w:r>
            <w:r w:rsidR="00240684" w:rsidRPr="009D191A">
              <w:t>28</w:t>
            </w:r>
            <w:r w:rsidRPr="009D191A">
              <w:t xml:space="preserve"> года составляет </w:t>
            </w:r>
            <w:r w:rsidR="002F25AC">
              <w:t>1</w:t>
            </w:r>
            <w:r w:rsidR="005B61C0">
              <w:t>9501,5</w:t>
            </w:r>
            <w:r w:rsidRPr="009D191A">
              <w:t xml:space="preserve"> тыс. рублей с НДС с учётом инфляции, в </w:t>
            </w:r>
            <w:proofErr w:type="spellStart"/>
            <w:r w:rsidRPr="009D191A">
              <w:t>т.ч</w:t>
            </w:r>
            <w:proofErr w:type="spellEnd"/>
            <w:r w:rsidRPr="009D191A">
              <w:t>. по видам к</w:t>
            </w:r>
            <w:r w:rsidR="00AA5076">
              <w:t xml:space="preserve">оммунальных ресурсов, </w:t>
            </w:r>
            <w:proofErr w:type="spellStart"/>
            <w:r w:rsidR="00AA5076">
              <w:t>тыс.руб</w:t>
            </w:r>
            <w:proofErr w:type="spellEnd"/>
            <w:r w:rsidR="00AA5076">
              <w:t>:</w:t>
            </w:r>
          </w:p>
          <w:p w14:paraId="35FFF852" w14:textId="7DE6DF48" w:rsidR="006344F9" w:rsidRPr="00DF6E60" w:rsidRDefault="006344F9" w:rsidP="005B61C0">
            <w:pPr>
              <w:jc w:val="both"/>
            </w:pPr>
            <w:r w:rsidRPr="009D191A">
              <w:t>Система</w:t>
            </w:r>
            <w:r w:rsidR="00AA5076">
              <w:t xml:space="preserve"> </w:t>
            </w:r>
            <w:r w:rsidRPr="009D191A">
              <w:t>электроснабжения</w:t>
            </w:r>
            <w:r w:rsidR="00AA5076">
              <w:t>……………………………4424,0</w:t>
            </w:r>
            <w:r w:rsidR="00CF7618" w:rsidRPr="009D191A">
              <w:br/>
            </w:r>
            <w:r w:rsidRPr="009D191A">
              <w:t>Системы водоснабжения</w:t>
            </w:r>
            <w:r w:rsidR="00AA5076">
              <w:t>………………………………</w:t>
            </w:r>
            <w:r w:rsidR="005B61C0">
              <w:t>11791,5</w:t>
            </w:r>
            <w:r w:rsidR="00AA5076">
              <w:br/>
            </w:r>
            <w:r w:rsidRPr="009D191A">
              <w:t xml:space="preserve">Системы </w:t>
            </w:r>
            <w:r w:rsidR="00CF7618" w:rsidRPr="009D191A">
              <w:t xml:space="preserve">газоснабжения </w:t>
            </w:r>
            <w:r w:rsidR="00AA5076">
              <w:t>…………………………..</w:t>
            </w:r>
            <w:r w:rsidR="005B61C0">
              <w:t>3250,0</w:t>
            </w:r>
            <w:r w:rsidRPr="009D191A">
              <w:t xml:space="preserve">               </w:t>
            </w:r>
            <w:r w:rsidR="00AA5076">
              <w:t xml:space="preserve">                               </w:t>
            </w:r>
            <w:r w:rsidRPr="009D191A">
              <w:t>Система обращения с отходами</w:t>
            </w:r>
            <w:r w:rsidR="00AA5076">
              <w:t>………………</w:t>
            </w:r>
            <w:r w:rsidR="005B61C0">
              <w:t>..</w:t>
            </w:r>
            <w:r w:rsidR="00AA5076">
              <w:t>………….</w:t>
            </w:r>
            <w:r w:rsidRPr="009D191A">
              <w:t xml:space="preserve">   </w:t>
            </w:r>
            <w:r w:rsidR="005B61C0">
              <w:t>36,0</w:t>
            </w:r>
          </w:p>
        </w:tc>
      </w:tr>
      <w:tr w:rsidR="00240684" w:rsidRPr="00DF6E60" w14:paraId="41B79176" w14:textId="77777777" w:rsidTr="00C70DDA">
        <w:trPr>
          <w:trHeight w:val="462"/>
          <w:jc w:val="center"/>
        </w:trPr>
        <w:tc>
          <w:tcPr>
            <w:tcW w:w="567" w:type="dxa"/>
            <w:vAlign w:val="center"/>
          </w:tcPr>
          <w:p w14:paraId="58B5B0EB" w14:textId="55FCD57B" w:rsidR="00240684" w:rsidRPr="009D191A" w:rsidRDefault="00240684" w:rsidP="00455EB7">
            <w:pPr>
              <w:jc w:val="center"/>
            </w:pPr>
            <w:r w:rsidRPr="009D191A">
              <w:t>1</w:t>
            </w:r>
            <w:r w:rsidR="00455EB7" w:rsidRPr="009D191A">
              <w:t>1</w:t>
            </w:r>
          </w:p>
        </w:tc>
        <w:tc>
          <w:tcPr>
            <w:tcW w:w="2727" w:type="dxa"/>
            <w:vAlign w:val="center"/>
          </w:tcPr>
          <w:p w14:paraId="4D510482" w14:textId="3AD78FA3" w:rsidR="00240684" w:rsidRPr="009D191A" w:rsidRDefault="00240684" w:rsidP="00240684">
            <w:pPr>
              <w:jc w:val="center"/>
            </w:pPr>
            <w:r w:rsidRPr="009D191A">
              <w:t>Объемы финансирования программы 2 этап</w:t>
            </w:r>
          </w:p>
        </w:tc>
        <w:tc>
          <w:tcPr>
            <w:tcW w:w="6649" w:type="dxa"/>
            <w:vAlign w:val="center"/>
          </w:tcPr>
          <w:p w14:paraId="3826C099" w14:textId="2DF2AB2B" w:rsidR="00240684" w:rsidRPr="009D191A" w:rsidRDefault="00240684" w:rsidP="005B61C0">
            <w:r w:rsidRPr="009D191A">
              <w:t xml:space="preserve">Объем финансирования Программы на расчетный срок до 2032 года составляет </w:t>
            </w:r>
            <w:r w:rsidR="005B61C0">
              <w:t>5511,5</w:t>
            </w:r>
            <w:r w:rsidRPr="009D191A">
              <w:t xml:space="preserve"> тыс. рублей с НДС с учётом инфляции, в </w:t>
            </w:r>
            <w:proofErr w:type="spellStart"/>
            <w:r w:rsidRPr="009D191A">
              <w:t>т.ч</w:t>
            </w:r>
            <w:proofErr w:type="spellEnd"/>
            <w:r w:rsidRPr="009D191A">
              <w:t>. по видам к</w:t>
            </w:r>
            <w:r w:rsidR="00AA5076">
              <w:t xml:space="preserve">оммунальных ресурсов, </w:t>
            </w:r>
            <w:proofErr w:type="spellStart"/>
            <w:r w:rsidR="00AA5076">
              <w:t>тыс</w:t>
            </w:r>
            <w:proofErr w:type="gramStart"/>
            <w:r w:rsidR="00AA5076">
              <w:t>.р</w:t>
            </w:r>
            <w:proofErr w:type="gramEnd"/>
            <w:r w:rsidR="00AA5076">
              <w:t>уб</w:t>
            </w:r>
            <w:proofErr w:type="spellEnd"/>
            <w:r w:rsidR="00AA5076">
              <w:t>:</w:t>
            </w:r>
            <w:r w:rsidR="00AA5076">
              <w:br/>
            </w:r>
            <w:r w:rsidRPr="009D191A">
              <w:t>Система электроснабжения</w:t>
            </w:r>
            <w:r w:rsidR="00AA5076">
              <w:t>……………………………..</w:t>
            </w:r>
            <w:r w:rsidRPr="009D191A">
              <w:t xml:space="preserve"> </w:t>
            </w:r>
            <w:r w:rsidR="00AA5076">
              <w:t>2667,0</w:t>
            </w:r>
            <w:r w:rsidR="009D191A" w:rsidRPr="009D191A">
              <w:t xml:space="preserve">   </w:t>
            </w:r>
            <w:r w:rsidRPr="009D191A">
              <w:t>Системы водоснабжения</w:t>
            </w:r>
            <w:r w:rsidR="00AA5076">
              <w:t>…………………………………</w:t>
            </w:r>
            <w:r w:rsidRPr="009D191A">
              <w:t xml:space="preserve"> </w:t>
            </w:r>
            <w:r w:rsidR="005B61C0">
              <w:t>148,2</w:t>
            </w:r>
            <w:r w:rsidR="009D191A" w:rsidRPr="009D191A">
              <w:t xml:space="preserve"> </w:t>
            </w:r>
            <w:r w:rsidR="002F25AC">
              <w:t xml:space="preserve">  </w:t>
            </w:r>
            <w:r w:rsidRPr="009D191A">
              <w:t xml:space="preserve">Системы газоснабжения </w:t>
            </w:r>
            <w:r w:rsidR="00AA5076">
              <w:t>………………………………..</w:t>
            </w:r>
            <w:r w:rsidR="009D191A" w:rsidRPr="009D191A">
              <w:t xml:space="preserve"> </w:t>
            </w:r>
            <w:r w:rsidR="005B61C0">
              <w:t>2600,0</w:t>
            </w:r>
            <w:r w:rsidRPr="009D191A">
              <w:t xml:space="preserve">                       </w:t>
            </w:r>
            <w:r w:rsidR="00AA5076">
              <w:t xml:space="preserve">                               </w:t>
            </w:r>
            <w:r w:rsidRPr="009D191A">
              <w:t xml:space="preserve">Система обращения с </w:t>
            </w:r>
            <w:r w:rsidR="00455EB7" w:rsidRPr="009D191A">
              <w:t>ТКО</w:t>
            </w:r>
            <w:r w:rsidR="00AA5076">
              <w:t>……………………………</w:t>
            </w:r>
            <w:r w:rsidR="005B61C0">
              <w:t>.</w:t>
            </w:r>
            <w:r w:rsidR="00AA5076">
              <w:t xml:space="preserve">…  </w:t>
            </w:r>
            <w:r w:rsidR="009D191A" w:rsidRPr="009D191A">
              <w:t xml:space="preserve"> </w:t>
            </w:r>
            <w:r w:rsidR="005B61C0">
              <w:t>96,0</w:t>
            </w:r>
          </w:p>
        </w:tc>
      </w:tr>
      <w:tr w:rsidR="006344F9" w:rsidRPr="00DF6E60" w14:paraId="15DFBAEE" w14:textId="77777777" w:rsidTr="00C70DDA">
        <w:trPr>
          <w:trHeight w:val="462"/>
          <w:jc w:val="center"/>
        </w:trPr>
        <w:tc>
          <w:tcPr>
            <w:tcW w:w="567" w:type="dxa"/>
            <w:vAlign w:val="center"/>
          </w:tcPr>
          <w:p w14:paraId="136E24FD" w14:textId="2701FF9D" w:rsidR="006344F9" w:rsidRPr="00DF6E60" w:rsidRDefault="00CF7618" w:rsidP="00455EB7">
            <w:pPr>
              <w:jc w:val="center"/>
            </w:pPr>
            <w:r>
              <w:t>1</w:t>
            </w:r>
            <w:r w:rsidR="00455EB7">
              <w:t>2</w:t>
            </w:r>
          </w:p>
        </w:tc>
        <w:tc>
          <w:tcPr>
            <w:tcW w:w="2727" w:type="dxa"/>
            <w:vAlign w:val="center"/>
          </w:tcPr>
          <w:p w14:paraId="038DA793" w14:textId="77777777" w:rsidR="006344F9" w:rsidRPr="00DF6E60" w:rsidRDefault="006344F9" w:rsidP="00CF7618">
            <w:r w:rsidRPr="00DF6E60">
              <w:t xml:space="preserve">Источники финансирования Программы </w:t>
            </w:r>
          </w:p>
        </w:tc>
        <w:tc>
          <w:tcPr>
            <w:tcW w:w="6649" w:type="dxa"/>
          </w:tcPr>
          <w:p w14:paraId="3C62E86E" w14:textId="2F8602C5" w:rsidR="00240684" w:rsidRDefault="006344F9" w:rsidP="00240684">
            <w:r w:rsidRPr="00A95B6F">
              <w:t>Источники финансирования</w:t>
            </w:r>
            <w:r>
              <w:t xml:space="preserve">:                                   </w:t>
            </w:r>
            <w:r w:rsidR="00240684">
              <w:t xml:space="preserve">                              </w:t>
            </w:r>
          </w:p>
          <w:p w14:paraId="0751B418" w14:textId="41E3419B" w:rsidR="00240684" w:rsidRPr="009D191A" w:rsidRDefault="00240684" w:rsidP="009D191A">
            <w:pPr>
              <w:rPr>
                <w:color w:val="000000"/>
                <w:sz w:val="22"/>
                <w:szCs w:val="22"/>
              </w:rPr>
            </w:pPr>
            <w:r w:rsidRPr="009D191A">
              <w:rPr>
                <w:color w:val="000000"/>
                <w:sz w:val="22"/>
                <w:szCs w:val="22"/>
              </w:rPr>
              <w:t>Федеральный бюджет</w:t>
            </w:r>
            <w:r w:rsidR="00AA5076">
              <w:rPr>
                <w:color w:val="000000"/>
                <w:sz w:val="22"/>
                <w:szCs w:val="22"/>
              </w:rPr>
              <w:t>……………………………………………….</w:t>
            </w:r>
            <w:r w:rsidR="00AA471B">
              <w:rPr>
                <w:color w:val="000000"/>
                <w:sz w:val="22"/>
                <w:szCs w:val="22"/>
              </w:rPr>
              <w:t xml:space="preserve">   0</w:t>
            </w:r>
          </w:p>
          <w:p w14:paraId="6A7B3F11" w14:textId="10DE1849" w:rsidR="00240684" w:rsidRPr="009D191A" w:rsidRDefault="009D191A" w:rsidP="009D191A">
            <w:pPr>
              <w:rPr>
                <w:color w:val="000000"/>
                <w:sz w:val="22"/>
                <w:szCs w:val="22"/>
              </w:rPr>
            </w:pPr>
            <w:r>
              <w:rPr>
                <w:color w:val="000000"/>
                <w:sz w:val="22"/>
                <w:szCs w:val="22"/>
              </w:rPr>
              <w:t>Б</w:t>
            </w:r>
            <w:r w:rsidR="00240684" w:rsidRPr="009D191A">
              <w:rPr>
                <w:color w:val="000000"/>
                <w:sz w:val="22"/>
                <w:szCs w:val="22"/>
              </w:rPr>
              <w:t>юджет субъекта РФ</w:t>
            </w:r>
            <w:r w:rsidR="00AA471B">
              <w:rPr>
                <w:color w:val="000000"/>
                <w:sz w:val="22"/>
                <w:szCs w:val="22"/>
              </w:rPr>
              <w:t xml:space="preserve">   </w:t>
            </w:r>
            <w:r w:rsidR="00AA5076">
              <w:rPr>
                <w:color w:val="000000"/>
                <w:sz w:val="22"/>
                <w:szCs w:val="22"/>
              </w:rPr>
              <w:t>…………………………………………</w:t>
            </w:r>
            <w:r w:rsidR="005B61C0" w:rsidRPr="007D7555">
              <w:rPr>
                <w:color w:val="000000"/>
                <w:sz w:val="22"/>
                <w:szCs w:val="22"/>
              </w:rPr>
              <w:t>17928,7</w:t>
            </w:r>
          </w:p>
          <w:p w14:paraId="32B5B07C" w14:textId="13A7F870" w:rsidR="005B61C0" w:rsidRDefault="009D191A" w:rsidP="009D191A">
            <w:pPr>
              <w:rPr>
                <w:color w:val="000000"/>
                <w:sz w:val="22"/>
                <w:szCs w:val="22"/>
              </w:rPr>
            </w:pPr>
            <w:r>
              <w:rPr>
                <w:color w:val="000000"/>
                <w:sz w:val="22"/>
                <w:szCs w:val="22"/>
              </w:rPr>
              <w:t>Б</w:t>
            </w:r>
            <w:r w:rsidR="00240684" w:rsidRPr="009D191A">
              <w:rPr>
                <w:color w:val="000000"/>
                <w:sz w:val="22"/>
                <w:szCs w:val="22"/>
              </w:rPr>
              <w:t>юджет муниципального образования (района)</w:t>
            </w:r>
            <w:r w:rsidR="00AA471B">
              <w:rPr>
                <w:color w:val="000000"/>
                <w:sz w:val="22"/>
                <w:szCs w:val="22"/>
              </w:rPr>
              <w:t xml:space="preserve"> </w:t>
            </w:r>
            <w:r w:rsidR="00AA5076">
              <w:rPr>
                <w:color w:val="000000"/>
                <w:sz w:val="22"/>
                <w:szCs w:val="22"/>
              </w:rPr>
              <w:t>………</w:t>
            </w:r>
            <w:r w:rsidR="005B61C0">
              <w:rPr>
                <w:color w:val="000000"/>
                <w:sz w:val="22"/>
                <w:szCs w:val="22"/>
              </w:rPr>
              <w:t>.</w:t>
            </w:r>
            <w:r w:rsidR="00AA5076">
              <w:rPr>
                <w:color w:val="000000"/>
                <w:sz w:val="22"/>
                <w:szCs w:val="22"/>
              </w:rPr>
              <w:t>…</w:t>
            </w:r>
            <w:r w:rsidR="005B61C0">
              <w:rPr>
                <w:color w:val="000000"/>
                <w:sz w:val="22"/>
                <w:szCs w:val="22"/>
              </w:rPr>
              <w:t xml:space="preserve"> </w:t>
            </w:r>
            <w:r w:rsidR="00AA5076">
              <w:rPr>
                <w:color w:val="000000"/>
                <w:sz w:val="22"/>
                <w:szCs w:val="22"/>
              </w:rPr>
              <w:t>…</w:t>
            </w:r>
            <w:r w:rsidR="00AA471B">
              <w:rPr>
                <w:color w:val="000000"/>
                <w:sz w:val="22"/>
                <w:szCs w:val="22"/>
              </w:rPr>
              <w:t xml:space="preserve"> </w:t>
            </w:r>
            <w:r w:rsidR="005B61C0">
              <w:rPr>
                <w:color w:val="000000"/>
                <w:sz w:val="22"/>
                <w:szCs w:val="22"/>
              </w:rPr>
              <w:t>1194,0</w:t>
            </w:r>
          </w:p>
          <w:p w14:paraId="194CE79E" w14:textId="64F33DF5" w:rsidR="00240684" w:rsidRPr="009D191A" w:rsidRDefault="009D191A" w:rsidP="009D191A">
            <w:pPr>
              <w:rPr>
                <w:color w:val="000000"/>
                <w:sz w:val="22"/>
                <w:szCs w:val="22"/>
              </w:rPr>
            </w:pPr>
            <w:r>
              <w:rPr>
                <w:color w:val="000000"/>
                <w:sz w:val="22"/>
                <w:szCs w:val="22"/>
              </w:rPr>
              <w:t>Б</w:t>
            </w:r>
            <w:r w:rsidR="00240684" w:rsidRPr="009D191A">
              <w:rPr>
                <w:color w:val="000000"/>
                <w:sz w:val="22"/>
                <w:szCs w:val="22"/>
              </w:rPr>
              <w:t xml:space="preserve">юджет </w:t>
            </w:r>
            <w:r w:rsidR="002F25AC">
              <w:rPr>
                <w:color w:val="000000"/>
                <w:sz w:val="22"/>
                <w:szCs w:val="22"/>
              </w:rPr>
              <w:t>МО «</w:t>
            </w:r>
            <w:proofErr w:type="spellStart"/>
            <w:r w:rsidR="003D17C4" w:rsidRPr="003D17C4">
              <w:rPr>
                <w:color w:val="000000"/>
                <w:sz w:val="22"/>
                <w:szCs w:val="22"/>
              </w:rPr>
              <w:t>Верхнеграйворонский</w:t>
            </w:r>
            <w:proofErr w:type="spellEnd"/>
            <w:r w:rsidR="003D17C4" w:rsidRPr="003D17C4">
              <w:rPr>
                <w:color w:val="000000"/>
                <w:sz w:val="22"/>
                <w:szCs w:val="22"/>
              </w:rPr>
              <w:t xml:space="preserve">  </w:t>
            </w:r>
            <w:r w:rsidR="00240684" w:rsidRPr="009D191A">
              <w:rPr>
                <w:color w:val="000000"/>
                <w:sz w:val="22"/>
                <w:szCs w:val="22"/>
              </w:rPr>
              <w:t xml:space="preserve"> сельсовет</w:t>
            </w:r>
            <w:r w:rsidR="002F25AC">
              <w:rPr>
                <w:color w:val="000000"/>
                <w:sz w:val="22"/>
                <w:szCs w:val="22"/>
              </w:rPr>
              <w:t>»</w:t>
            </w:r>
            <w:r w:rsidR="00AA5076">
              <w:rPr>
                <w:color w:val="000000"/>
                <w:sz w:val="22"/>
                <w:szCs w:val="22"/>
              </w:rPr>
              <w:t>……………</w:t>
            </w:r>
            <w:r w:rsidR="00AA471B">
              <w:rPr>
                <w:rFonts w:ascii="Calibri" w:hAnsi="Calibri" w:cs="Calibri"/>
                <w:color w:val="000000"/>
                <w:sz w:val="22"/>
                <w:szCs w:val="22"/>
              </w:rPr>
              <w:t xml:space="preserve"> </w:t>
            </w:r>
            <w:r w:rsidR="002F25AC">
              <w:rPr>
                <w:rFonts w:ascii="Calibri" w:hAnsi="Calibri" w:cs="Calibri"/>
                <w:color w:val="000000"/>
                <w:sz w:val="22"/>
                <w:szCs w:val="22"/>
              </w:rPr>
              <w:t>1</w:t>
            </w:r>
            <w:r w:rsidR="005B61C0">
              <w:rPr>
                <w:rFonts w:ascii="Calibri" w:hAnsi="Calibri" w:cs="Calibri"/>
                <w:color w:val="000000"/>
                <w:sz w:val="22"/>
                <w:szCs w:val="22"/>
              </w:rPr>
              <w:t>230</w:t>
            </w:r>
            <w:r w:rsidR="002F25AC">
              <w:rPr>
                <w:rFonts w:ascii="Calibri" w:hAnsi="Calibri" w:cs="Calibri"/>
                <w:color w:val="000000"/>
                <w:sz w:val="22"/>
                <w:szCs w:val="22"/>
              </w:rPr>
              <w:t>,0</w:t>
            </w:r>
          </w:p>
          <w:p w14:paraId="47D7A9FF" w14:textId="3321F32A" w:rsidR="00240684" w:rsidRDefault="00240684" w:rsidP="009D191A">
            <w:pPr>
              <w:rPr>
                <w:color w:val="000000"/>
                <w:sz w:val="22"/>
                <w:szCs w:val="22"/>
              </w:rPr>
            </w:pPr>
            <w:r w:rsidRPr="009D191A">
              <w:rPr>
                <w:color w:val="000000"/>
                <w:sz w:val="22"/>
                <w:szCs w:val="22"/>
              </w:rPr>
              <w:t>Собственные средства РСО</w:t>
            </w:r>
            <w:r w:rsidR="00AA471B">
              <w:rPr>
                <w:color w:val="000000"/>
                <w:sz w:val="22"/>
                <w:szCs w:val="22"/>
              </w:rPr>
              <w:t xml:space="preserve">  </w:t>
            </w:r>
            <w:r w:rsidR="00AA5076">
              <w:rPr>
                <w:color w:val="000000"/>
                <w:sz w:val="22"/>
                <w:szCs w:val="22"/>
              </w:rPr>
              <w:t>……………………………………</w:t>
            </w:r>
            <w:r w:rsidR="002F25AC">
              <w:rPr>
                <w:color w:val="000000"/>
                <w:sz w:val="22"/>
                <w:szCs w:val="22"/>
              </w:rPr>
              <w:t>196</w:t>
            </w:r>
            <w:r w:rsidR="005B61C0">
              <w:rPr>
                <w:color w:val="000000"/>
                <w:sz w:val="22"/>
                <w:szCs w:val="22"/>
              </w:rPr>
              <w:t>0</w:t>
            </w:r>
            <w:r w:rsidR="002F25AC">
              <w:rPr>
                <w:color w:val="000000"/>
                <w:sz w:val="22"/>
                <w:szCs w:val="22"/>
              </w:rPr>
              <w:t>,0</w:t>
            </w:r>
          </w:p>
          <w:p w14:paraId="6C626593" w14:textId="259D03D0" w:rsidR="006344F9" w:rsidRPr="00DF6E60" w:rsidRDefault="009D191A" w:rsidP="005B61C0">
            <w:r>
              <w:t xml:space="preserve">Тариф за подключение </w:t>
            </w:r>
            <w:r w:rsidR="006344F9" w:rsidRPr="00DF6E60">
              <w:t xml:space="preserve"> </w:t>
            </w:r>
            <w:r w:rsidR="00AA5076">
              <w:t>…………………………………..</w:t>
            </w:r>
            <w:r w:rsidR="005B61C0">
              <w:t>2700</w:t>
            </w:r>
            <w:r w:rsidR="002F25AC">
              <w:t>,0</w:t>
            </w:r>
          </w:p>
        </w:tc>
      </w:tr>
    </w:tbl>
    <w:p w14:paraId="1B0E6CB4" w14:textId="77777777" w:rsidR="005B61C0" w:rsidRDefault="003D17C4" w:rsidP="006344F9">
      <w:pPr>
        <w:pStyle w:val="2"/>
        <w:spacing w:before="0" w:after="240"/>
        <w:jc w:val="both"/>
        <w:textAlignment w:val="baseline"/>
        <w:rPr>
          <w:rFonts w:ascii="Times New Roman" w:hAnsi="Times New Roman"/>
          <w:i w:val="0"/>
          <w:iCs/>
          <w:szCs w:val="28"/>
        </w:rPr>
      </w:pPr>
      <w:r>
        <w:rPr>
          <w:rFonts w:ascii="Times New Roman" w:hAnsi="Times New Roman"/>
          <w:i w:val="0"/>
          <w:iCs/>
          <w:szCs w:val="28"/>
        </w:rPr>
        <w:t xml:space="preserve">            </w:t>
      </w:r>
    </w:p>
    <w:p w14:paraId="7E61F00B" w14:textId="30BA109F" w:rsidR="006344F9" w:rsidRDefault="006344F9" w:rsidP="006344F9">
      <w:pPr>
        <w:pStyle w:val="2"/>
        <w:spacing w:before="0" w:after="240"/>
        <w:jc w:val="both"/>
        <w:textAlignment w:val="baseline"/>
        <w:rPr>
          <w:rFonts w:ascii="Times New Roman" w:hAnsi="Times New Roman"/>
          <w:b w:val="0"/>
          <w:bCs/>
          <w:i w:val="0"/>
          <w:iCs/>
          <w:sz w:val="24"/>
          <w:szCs w:val="24"/>
        </w:rPr>
      </w:pPr>
      <w:bookmarkStart w:id="0" w:name="_Toc169866017"/>
      <w:r w:rsidRPr="006344F9">
        <w:rPr>
          <w:rFonts w:ascii="Times New Roman" w:hAnsi="Times New Roman"/>
          <w:i w:val="0"/>
          <w:iCs/>
          <w:szCs w:val="28"/>
        </w:rPr>
        <w:t>Введение</w:t>
      </w:r>
      <w:bookmarkEnd w:id="0"/>
      <w:r w:rsidRPr="006344F9">
        <w:rPr>
          <w:rFonts w:ascii="Times New Roman" w:hAnsi="Times New Roman"/>
          <w:i w:val="0"/>
          <w:iCs/>
          <w:szCs w:val="28"/>
        </w:rPr>
        <w:t xml:space="preserve">      </w:t>
      </w:r>
      <w:r w:rsidRPr="006344F9">
        <w:rPr>
          <w:rFonts w:ascii="Times New Roman" w:hAnsi="Times New Roman"/>
          <w:b w:val="0"/>
          <w:bCs/>
          <w:i w:val="0"/>
          <w:iCs/>
          <w:sz w:val="24"/>
          <w:szCs w:val="24"/>
        </w:rPr>
        <w:t xml:space="preserve">                                                                                                                                                                                           </w:t>
      </w:r>
    </w:p>
    <w:p w14:paraId="4AF87FED" w14:textId="468248C6" w:rsidR="006344F9" w:rsidRPr="00381F8D" w:rsidRDefault="006344F9" w:rsidP="006344F9">
      <w:pPr>
        <w:pStyle w:val="2"/>
        <w:spacing w:before="0" w:after="240"/>
        <w:jc w:val="both"/>
        <w:textAlignment w:val="baseline"/>
        <w:rPr>
          <w:b w:val="0"/>
          <w:bCs/>
          <w:i w:val="0"/>
          <w:iCs/>
          <w:color w:val="444444"/>
        </w:rPr>
      </w:pPr>
      <w:bookmarkStart w:id="1" w:name="_Toc162689173"/>
      <w:bookmarkStart w:id="2" w:name="_Toc163328266"/>
      <w:bookmarkStart w:id="3" w:name="_Toc169866018"/>
      <w:r w:rsidRPr="00381F8D">
        <w:rPr>
          <w:rFonts w:ascii="Times New Roman" w:hAnsi="Times New Roman"/>
          <w:b w:val="0"/>
          <w:bCs/>
          <w:i w:val="0"/>
          <w:iCs/>
          <w:sz w:val="24"/>
          <w:szCs w:val="24"/>
        </w:rPr>
        <w:t>Программа комплексного развития систем коммунальной инфраструктуры муниципального образования «</w:t>
      </w:r>
      <w:proofErr w:type="spellStart"/>
      <w:r w:rsidR="003D17C4" w:rsidRPr="003D17C4">
        <w:rPr>
          <w:rFonts w:ascii="Times New Roman" w:hAnsi="Times New Roman"/>
          <w:b w:val="0"/>
          <w:bCs/>
          <w:i w:val="0"/>
          <w:iCs/>
          <w:sz w:val="24"/>
          <w:szCs w:val="24"/>
        </w:rPr>
        <w:t>Верхнеграйворонский</w:t>
      </w:r>
      <w:proofErr w:type="spellEnd"/>
      <w:r w:rsidR="003D17C4" w:rsidRPr="003D17C4">
        <w:rPr>
          <w:rFonts w:ascii="Times New Roman" w:hAnsi="Times New Roman"/>
          <w:b w:val="0"/>
          <w:bCs/>
          <w:i w:val="0"/>
          <w:iCs/>
          <w:sz w:val="24"/>
          <w:szCs w:val="24"/>
        </w:rPr>
        <w:t xml:space="preserve">  </w:t>
      </w:r>
      <w:r w:rsidRPr="00381F8D">
        <w:rPr>
          <w:rFonts w:ascii="Times New Roman" w:hAnsi="Times New Roman"/>
          <w:b w:val="0"/>
          <w:bCs/>
          <w:i w:val="0"/>
          <w:iCs/>
          <w:sz w:val="24"/>
          <w:szCs w:val="24"/>
        </w:rPr>
        <w:t xml:space="preserve"> сельсовет» до 2032 года (далее - Программа) разработана в соответствии с требованиями Градостроительного кодекса РФ , Федерального Закона № 131-ФЗ «Об общих принципах организации местного самоуправления в Российской Федерации», Генерального плана муниципального образования,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w:t>
      </w:r>
      <w:r w:rsidRPr="00381F8D">
        <w:rPr>
          <w:rFonts w:ascii="Times New Roman" w:hAnsi="Times New Roman"/>
          <w:b w:val="0"/>
          <w:bCs/>
          <w:i w:val="0"/>
          <w:iCs/>
          <w:sz w:val="24"/>
          <w:szCs w:val="24"/>
        </w:rPr>
        <w:lastRenderedPageBreak/>
        <w:t>№359/ГС Федерального агентства по строительству и жилищно-коммунальному хозяйству от 01 октября 2013 года «</w:t>
      </w:r>
      <w:r w:rsidRPr="00381F8D">
        <w:rPr>
          <w:rFonts w:ascii="Times New Roman" w:hAnsi="Times New Roman"/>
          <w:b w:val="0"/>
          <w:bCs/>
          <w:i w:val="0"/>
          <w:iCs/>
          <w:color w:val="444444"/>
          <w:sz w:val="24"/>
          <w:szCs w:val="24"/>
        </w:rPr>
        <w:t>Об утверждении </w:t>
      </w:r>
      <w:hyperlink r:id="rId10" w:anchor="6540IN" w:history="1">
        <w:r w:rsidRPr="00381F8D">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381F8D">
        <w:rPr>
          <w:b w:val="0"/>
          <w:bCs/>
          <w:i w:val="0"/>
          <w:iCs/>
        </w:rPr>
        <w:t>»</w:t>
      </w:r>
      <w:bookmarkEnd w:id="1"/>
      <w:bookmarkEnd w:id="2"/>
      <w:bookmarkEnd w:id="3"/>
    </w:p>
    <w:p w14:paraId="3A5078B2" w14:textId="77777777" w:rsidR="006344F9" w:rsidRPr="00C0312E" w:rsidRDefault="006344F9" w:rsidP="006344F9">
      <w:pPr>
        <w:jc w:val="both"/>
        <w:rPr>
          <w:szCs w:val="24"/>
        </w:rPr>
      </w:pPr>
      <w:r w:rsidRPr="00C0312E">
        <w:rPr>
          <w:szCs w:val="24"/>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водоснабжения и водоотведения, программами в области обращения с отходами.</w:t>
      </w:r>
    </w:p>
    <w:p w14:paraId="3C331716" w14:textId="77777777" w:rsidR="006344F9" w:rsidRPr="00C0312E" w:rsidRDefault="006344F9" w:rsidP="006344F9">
      <w:pPr>
        <w:jc w:val="both"/>
        <w:rPr>
          <w:szCs w:val="24"/>
        </w:rPr>
      </w:pPr>
      <w:r w:rsidRPr="00C0312E">
        <w:rPr>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C0312E">
        <w:rPr>
          <w:szCs w:val="24"/>
        </w:rPr>
        <w:t>о-</w:t>
      </w:r>
      <w:proofErr w:type="gramEnd"/>
      <w:r w:rsidRPr="00C0312E">
        <w:rPr>
          <w:szCs w:val="24"/>
        </w:rPr>
        <w:t xml:space="preserve">,  тепло-, водоснабжения и водоотведения до точек подключения (технологического присоединения) к инженерным системам электро-,   водоснабжения и водоотведения объектов капитального строительства, а также объекты, используемые для </w:t>
      </w:r>
      <w:r>
        <w:rPr>
          <w:szCs w:val="24"/>
        </w:rPr>
        <w:t>обращения с ТКО</w:t>
      </w:r>
      <w:r w:rsidRPr="00C0312E">
        <w:rPr>
          <w:szCs w:val="24"/>
        </w:rPr>
        <w:t xml:space="preserve">.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 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w:t>
      </w:r>
    </w:p>
    <w:p w14:paraId="0F097957" w14:textId="77777777" w:rsidR="006344F9" w:rsidRPr="00C0312E" w:rsidRDefault="006344F9" w:rsidP="006344F9">
      <w:pPr>
        <w:jc w:val="both"/>
        <w:rPr>
          <w:szCs w:val="24"/>
        </w:rPr>
      </w:pPr>
      <w:r w:rsidRPr="00C0312E">
        <w:rPr>
          <w:szCs w:val="24"/>
        </w:rPr>
        <w:t>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 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4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14:paraId="7980C9FB" w14:textId="77777777" w:rsidR="006344F9" w:rsidRPr="00C0312E" w:rsidRDefault="006344F9" w:rsidP="006344F9">
      <w:pPr>
        <w:jc w:val="both"/>
        <w:rPr>
          <w:szCs w:val="24"/>
        </w:rPr>
      </w:pPr>
      <w:r w:rsidRPr="00C0312E">
        <w:rPr>
          <w:szCs w:val="24"/>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r>
        <w:rPr>
          <w:szCs w:val="24"/>
        </w:rPr>
        <w:t xml:space="preserve">  </w:t>
      </w:r>
    </w:p>
    <w:p w14:paraId="5CD1980B" w14:textId="77777777" w:rsidR="006344F9" w:rsidRPr="00C0312E" w:rsidRDefault="006344F9" w:rsidP="006344F9">
      <w:pPr>
        <w:jc w:val="both"/>
        <w:rPr>
          <w:szCs w:val="24"/>
        </w:rPr>
      </w:pPr>
      <w:r w:rsidRPr="00C0312E">
        <w:rPr>
          <w:szCs w:val="24"/>
        </w:rPr>
        <w:t>В виду этого Программа рассматривается на длительном временном интервале (с 20</w:t>
      </w:r>
      <w:r>
        <w:rPr>
          <w:szCs w:val="24"/>
        </w:rPr>
        <w:t>24</w:t>
      </w:r>
      <w:r w:rsidRPr="00C0312E">
        <w:rPr>
          <w:szCs w:val="24"/>
        </w:rPr>
        <w:t xml:space="preserve"> до 20</w:t>
      </w:r>
      <w:r>
        <w:rPr>
          <w:szCs w:val="24"/>
        </w:rPr>
        <w:t>32</w:t>
      </w:r>
      <w:r w:rsidRPr="00C0312E">
        <w:rPr>
          <w:szCs w:val="24"/>
        </w:rPr>
        <w:t xml:space="preserve"> год). 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w:t>
      </w:r>
      <w:r>
        <w:rPr>
          <w:szCs w:val="24"/>
        </w:rPr>
        <w:t>24</w:t>
      </w:r>
      <w:r w:rsidRPr="00C0312E">
        <w:rPr>
          <w:szCs w:val="24"/>
        </w:rPr>
        <w:t>–20</w:t>
      </w:r>
      <w:r>
        <w:rPr>
          <w:szCs w:val="24"/>
        </w:rPr>
        <w:t>32</w:t>
      </w:r>
      <w:r w:rsidRPr="00C0312E">
        <w:rPr>
          <w:szCs w:val="24"/>
        </w:rPr>
        <w:t xml:space="preserve"> </w:t>
      </w:r>
      <w:proofErr w:type="spellStart"/>
      <w:r w:rsidRPr="00C0312E">
        <w:rPr>
          <w:szCs w:val="24"/>
        </w:rPr>
        <w:t>г</w:t>
      </w:r>
      <w:r>
        <w:rPr>
          <w:szCs w:val="24"/>
        </w:rPr>
        <w:t>.</w:t>
      </w:r>
      <w:r w:rsidRPr="00C0312E">
        <w:rPr>
          <w:szCs w:val="24"/>
        </w:rPr>
        <w:t>г</w:t>
      </w:r>
      <w:proofErr w:type="spellEnd"/>
      <w:r w:rsidRPr="00C0312E">
        <w:rPr>
          <w:szCs w:val="24"/>
        </w:rPr>
        <w:t xml:space="preserve">. 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Основными задачами Программы являются: </w:t>
      </w:r>
    </w:p>
    <w:p w14:paraId="6FC2D38E" w14:textId="055194AE" w:rsidR="006344F9" w:rsidRDefault="006344F9" w:rsidP="006344F9">
      <w:pPr>
        <w:rPr>
          <w:szCs w:val="24"/>
        </w:rPr>
      </w:pPr>
      <w:r w:rsidRPr="00C0312E">
        <w:rPr>
          <w:szCs w:val="24"/>
        </w:rPr>
        <w:sym w:font="Symbol" w:char="F0B7"/>
      </w:r>
      <w:r w:rsidRPr="00C0312E">
        <w:rPr>
          <w:szCs w:val="24"/>
        </w:rPr>
        <w:t xml:space="preserve">инженерно-техническая оптимизация систем коммунальной инфраструктуры муниципального образования; </w:t>
      </w:r>
      <w:r>
        <w:rPr>
          <w:szCs w:val="24"/>
        </w:rPr>
        <w:t xml:space="preserve">                                                                                                                                                          </w:t>
      </w:r>
      <w:r w:rsidRPr="00C0312E">
        <w:rPr>
          <w:szCs w:val="24"/>
        </w:rPr>
        <w:lastRenderedPageBreak/>
        <w:sym w:font="Symbol" w:char="F0B7"/>
      </w:r>
      <w:r w:rsidRPr="00C0312E">
        <w:rPr>
          <w:szCs w:val="24"/>
        </w:rPr>
        <w:t xml:space="preserve"> 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разработка мероприятий по комплексной реконструкции и модернизации систем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повышение надежности коммунальных систем и качества коммунальных услуг муниципального образования; </w:t>
      </w:r>
      <w:r>
        <w:rPr>
          <w:szCs w:val="24"/>
        </w:rPr>
        <w:t xml:space="preserve">                                                                                                                            </w:t>
      </w:r>
      <w:r w:rsidRPr="00C0312E">
        <w:rPr>
          <w:szCs w:val="24"/>
        </w:rPr>
        <w:sym w:font="Symbol" w:char="F0B7"/>
      </w:r>
      <w:r w:rsidRPr="00C0312E">
        <w:rPr>
          <w:szCs w:val="24"/>
        </w:rPr>
        <w:t xml:space="preserve"> совершенствование механизмов развития энергосбережения и повышение </w:t>
      </w:r>
      <w:proofErr w:type="spellStart"/>
      <w:r w:rsidRPr="00C0312E">
        <w:rPr>
          <w:szCs w:val="24"/>
        </w:rPr>
        <w:t>энергоэффективности</w:t>
      </w:r>
      <w:proofErr w:type="spellEnd"/>
      <w:r w:rsidRPr="00C0312E">
        <w:rPr>
          <w:szCs w:val="24"/>
        </w:rPr>
        <w:t xml:space="preserve">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повышение инвестиционной привлекательности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обеспечение сбалансированности интересов субъектов коммунальной инфраструктуры и потребителей муниципального образования. </w:t>
      </w:r>
    </w:p>
    <w:p w14:paraId="203AEE91" w14:textId="77777777" w:rsidR="006344F9" w:rsidRPr="00C0312E" w:rsidRDefault="006344F9" w:rsidP="006344F9">
      <w:pPr>
        <w:rPr>
          <w:szCs w:val="24"/>
        </w:rPr>
      </w:pPr>
      <w:r w:rsidRPr="00C0312E">
        <w:rPr>
          <w:szCs w:val="24"/>
        </w:rPr>
        <w:t>Формирование и реализация Программы базируется на следующих принципах:</w:t>
      </w:r>
      <w:r>
        <w:rPr>
          <w:szCs w:val="24"/>
        </w:rPr>
        <w:t xml:space="preserve">                                                                                                                          </w:t>
      </w:r>
      <w:r w:rsidRPr="00C0312E">
        <w:rPr>
          <w:szCs w:val="24"/>
        </w:rPr>
        <w:sym w:font="Symbol" w:char="F0B7"/>
      </w:r>
      <w:r w:rsidRPr="00C0312E">
        <w:rPr>
          <w:szCs w:val="24"/>
        </w:rPr>
        <w:t xml:space="preserve"> целевом – мероприятия и решения Программы должны обеспечивать достижение поставленных целей;</w:t>
      </w:r>
      <w:r>
        <w:rPr>
          <w:szCs w:val="24"/>
        </w:rPr>
        <w:t xml:space="preserve">                                                                                                                                            </w:t>
      </w:r>
      <w:r w:rsidRPr="00C0312E">
        <w:rPr>
          <w:szCs w:val="24"/>
        </w:rPr>
        <w:sym w:font="Symbol" w:char="F0B7"/>
      </w:r>
      <w:r w:rsidRPr="00C0312E">
        <w:rPr>
          <w:szCs w:val="24"/>
        </w:rPr>
        <w:t xml:space="preserve"> 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r>
        <w:rPr>
          <w:szCs w:val="24"/>
        </w:rPr>
        <w:t xml:space="preserve">                                                                                                                                                                  </w:t>
      </w:r>
      <w:r w:rsidRPr="00C0312E">
        <w:rPr>
          <w:szCs w:val="24"/>
        </w:rPr>
        <w:sym w:font="Symbol" w:char="F0B7"/>
      </w:r>
      <w:r w:rsidRPr="00C0312E">
        <w:rPr>
          <w:szCs w:val="24"/>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14:paraId="0FDEED72" w14:textId="77777777" w:rsidR="006344F9" w:rsidRDefault="006344F9" w:rsidP="00317A05">
      <w:pPr>
        <w:rPr>
          <w:szCs w:val="24"/>
        </w:rPr>
      </w:pPr>
      <w:r w:rsidRPr="00C0312E">
        <w:rPr>
          <w:szCs w:val="24"/>
        </w:rPr>
        <w:t xml:space="preserve">Перспективные показатели развития муниципального образования являются основой для разработки Программы и формируются на основании: </w:t>
      </w:r>
      <w:r>
        <w:rPr>
          <w:szCs w:val="24"/>
        </w:rPr>
        <w:t xml:space="preserve">                                                                                  </w:t>
      </w:r>
      <w:r w:rsidRPr="00C0312E">
        <w:rPr>
          <w:szCs w:val="24"/>
        </w:rPr>
        <w:sym w:font="Symbol" w:char="F0B7"/>
      </w:r>
      <w:r w:rsidRPr="00C0312E">
        <w:rPr>
          <w:szCs w:val="24"/>
        </w:rPr>
        <w:t xml:space="preserve"> схемы территориального планирования муниципального образования,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r>
        <w:rPr>
          <w:szCs w:val="24"/>
        </w:rPr>
        <w:t xml:space="preserve">                                </w:t>
      </w:r>
      <w:r w:rsidRPr="00C0312E">
        <w:rPr>
          <w:szCs w:val="24"/>
        </w:rPr>
        <w:sym w:font="Symbol" w:char="F0B7"/>
      </w:r>
      <w:r w:rsidRPr="00C0312E">
        <w:rPr>
          <w:szCs w:val="24"/>
        </w:rPr>
        <w:t xml:space="preserve"> генерального плана муниципального образования; </w:t>
      </w:r>
      <w:r>
        <w:rPr>
          <w:szCs w:val="24"/>
        </w:rPr>
        <w:t xml:space="preserve">                                                                                       </w:t>
      </w:r>
      <w:r w:rsidRPr="00C0312E">
        <w:rPr>
          <w:szCs w:val="24"/>
        </w:rPr>
        <w:sym w:font="Symbol" w:char="F0B7"/>
      </w:r>
      <w:r w:rsidRPr="00C0312E">
        <w:rPr>
          <w:szCs w:val="24"/>
        </w:rPr>
        <w:t xml:space="preserve"> правил землепользования и застройки муниципального образования; </w:t>
      </w:r>
      <w:r>
        <w:rPr>
          <w:szCs w:val="24"/>
        </w:rPr>
        <w:t xml:space="preserve">                                                       </w:t>
      </w:r>
      <w:r w:rsidRPr="00C0312E">
        <w:rPr>
          <w:szCs w:val="24"/>
        </w:rPr>
        <w:sym w:font="Symbol" w:char="F0B7"/>
      </w:r>
      <w:r w:rsidRPr="00C0312E">
        <w:rPr>
          <w:szCs w:val="24"/>
        </w:rPr>
        <w:t xml:space="preserve"> схемы </w:t>
      </w:r>
      <w:r>
        <w:rPr>
          <w:szCs w:val="24"/>
        </w:rPr>
        <w:t>газо</w:t>
      </w:r>
      <w:r w:rsidRPr="00C0312E">
        <w:rPr>
          <w:szCs w:val="24"/>
        </w:rPr>
        <w:t>снабжения муниципального образования;</w:t>
      </w:r>
      <w:r>
        <w:rPr>
          <w:szCs w:val="24"/>
        </w:rPr>
        <w:t xml:space="preserve">                                                                               </w:t>
      </w:r>
      <w:r w:rsidRPr="00C0312E">
        <w:rPr>
          <w:szCs w:val="24"/>
        </w:rPr>
        <w:t xml:space="preserve"> </w:t>
      </w:r>
      <w:r w:rsidRPr="00C0312E">
        <w:rPr>
          <w:szCs w:val="24"/>
        </w:rPr>
        <w:sym w:font="Symbol" w:char="F0B7"/>
      </w:r>
      <w:r w:rsidRPr="00C0312E">
        <w:rPr>
          <w:szCs w:val="24"/>
        </w:rPr>
        <w:t xml:space="preserve"> схемы водоснабжения и водоотведения муниципального образования</w:t>
      </w:r>
      <w:r>
        <w:rPr>
          <w:szCs w:val="24"/>
        </w:rPr>
        <w:t>;</w:t>
      </w:r>
    </w:p>
    <w:p w14:paraId="7647EDCD" w14:textId="749624BA" w:rsidR="006344F9" w:rsidRPr="00C0312E" w:rsidRDefault="006344F9" w:rsidP="00317A05">
      <w:pPr>
        <w:rPr>
          <w:szCs w:val="24"/>
        </w:rPr>
      </w:pPr>
      <w:r w:rsidRPr="00C0312E">
        <w:rPr>
          <w:szCs w:val="24"/>
        </w:rPr>
        <w:t>Программа разработана в соответствии со следующими нормативно-правовыми актами и документами:</w:t>
      </w:r>
      <w:r>
        <w:rPr>
          <w:szCs w:val="24"/>
        </w:rPr>
        <w:t xml:space="preserve">                                                                                                                                                         </w:t>
      </w:r>
      <w:r w:rsidRPr="00C0312E">
        <w:rPr>
          <w:szCs w:val="24"/>
        </w:rPr>
        <w:t xml:space="preserve"> </w:t>
      </w:r>
      <w:r w:rsidR="00FA4DA2">
        <w:rPr>
          <w:szCs w:val="24"/>
        </w:rPr>
        <w:t xml:space="preserve">                                  </w:t>
      </w:r>
      <w:r w:rsidRPr="00C0312E">
        <w:rPr>
          <w:szCs w:val="24"/>
        </w:rPr>
        <w:sym w:font="Symbol" w:char="F0B7"/>
      </w:r>
      <w:r w:rsidRPr="00C0312E">
        <w:rPr>
          <w:szCs w:val="24"/>
        </w:rPr>
        <w:t xml:space="preserve"> федеральным законом от 21.07.2007 г. № 185-ФЗ «О Фонде содействия реформированию жилищно-коммунального</w:t>
      </w:r>
      <w:r w:rsidR="00FA4DA2">
        <w:rPr>
          <w:szCs w:val="24"/>
        </w:rPr>
        <w:t xml:space="preserve"> </w:t>
      </w:r>
      <w:r w:rsidRPr="00C0312E">
        <w:rPr>
          <w:szCs w:val="24"/>
        </w:rPr>
        <w:t xml:space="preserve">хозяйства»; </w:t>
      </w:r>
      <w:r>
        <w:rPr>
          <w:szCs w:val="24"/>
        </w:rPr>
        <w:t xml:space="preserve">                                                                                                                </w:t>
      </w:r>
      <w:r w:rsidR="00FA4DA2">
        <w:rPr>
          <w:szCs w:val="24"/>
        </w:rPr>
        <w:t xml:space="preserve">                     </w:t>
      </w:r>
      <w:r w:rsidRPr="00C0312E">
        <w:rPr>
          <w:szCs w:val="24"/>
        </w:rPr>
        <w:sym w:font="Symbol" w:char="F0B7"/>
      </w:r>
      <w:r w:rsidRPr="00C0312E">
        <w:rPr>
          <w:szCs w:val="24"/>
        </w:rPr>
        <w:t xml:space="preserve"> указом Президента Российской Федерации от 04.06.2008 г. № 889 «О некоторых мерах по повышению энергетической и экологической эффективности российской экономики»;</w:t>
      </w:r>
      <w:r>
        <w:rPr>
          <w:szCs w:val="24"/>
        </w:rPr>
        <w:t xml:space="preserve">                                                        </w:t>
      </w:r>
      <w:r w:rsidRPr="00C0312E">
        <w:rPr>
          <w:szCs w:val="24"/>
        </w:rPr>
        <w:sym w:font="Symbol" w:char="F0B7"/>
      </w:r>
      <w:r w:rsidRPr="00C0312E">
        <w:rPr>
          <w:szCs w:val="24"/>
        </w:rPr>
        <w:t xml:space="preserve"> постановлением Правительства РФ от 23.07.2007 г. № 464 «Об утверждении Правил финансирования инвестиционных программ организаций коммунального комплекса - производителей товаров и услуг в сфере электро- и (или) теплоснабжения»;</w:t>
      </w:r>
      <w:r>
        <w:rPr>
          <w:szCs w:val="24"/>
        </w:rPr>
        <w:t xml:space="preserve">                                                     </w:t>
      </w:r>
      <w:r w:rsidRPr="00C0312E">
        <w:rPr>
          <w:szCs w:val="24"/>
        </w:rPr>
        <w:sym w:font="Symbol" w:char="F0B7"/>
      </w:r>
      <w:r w:rsidRPr="00C0312E">
        <w:rPr>
          <w:szCs w:val="24"/>
        </w:rPr>
        <w:t xml:space="preserve">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w:t>
      </w:r>
      <w:r>
        <w:rPr>
          <w:szCs w:val="24"/>
        </w:rPr>
        <w:t xml:space="preserve">                </w:t>
      </w:r>
      <w:r w:rsidRPr="00C0312E">
        <w:rPr>
          <w:szCs w:val="24"/>
        </w:rPr>
        <w:sym w:font="Symbol" w:char="F0B7"/>
      </w:r>
      <w:r w:rsidRPr="00C0312E">
        <w:rPr>
          <w:szCs w:val="24"/>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r>
        <w:rPr>
          <w:szCs w:val="24"/>
        </w:rPr>
        <w:t xml:space="preserve">            </w:t>
      </w:r>
      <w:r w:rsidRPr="00C0312E">
        <w:rPr>
          <w:szCs w:val="24"/>
        </w:rPr>
        <w:sym w:font="Symbol" w:char="F0B7"/>
      </w:r>
      <w:r w:rsidRPr="00C0312E">
        <w:rPr>
          <w:szCs w:val="24"/>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r>
        <w:rPr>
          <w:szCs w:val="24"/>
        </w:rPr>
        <w:t xml:space="preserve">                                                                                 </w:t>
      </w:r>
      <w:r w:rsidRPr="00C0312E">
        <w:rPr>
          <w:szCs w:val="24"/>
        </w:rPr>
        <w:t xml:space="preserve"> </w:t>
      </w:r>
      <w:r w:rsidRPr="00C0312E">
        <w:rPr>
          <w:szCs w:val="24"/>
        </w:rPr>
        <w:sym w:font="Symbol" w:char="F0B7"/>
      </w:r>
      <w:r w:rsidRPr="00C0312E">
        <w:rPr>
          <w:szCs w:val="24"/>
        </w:rPr>
        <w:t xml:space="preserve"> постановлением Правительства Российской Федерации от 14 июня 2013 г. № 502 «Об </w:t>
      </w:r>
      <w:r w:rsidRPr="00C0312E">
        <w:rPr>
          <w:szCs w:val="24"/>
        </w:rPr>
        <w:lastRenderedPageBreak/>
        <w:t>утверждении требований к программам комплексного развития систем коммунальной инфраструктуры поселений, городских округов».</w:t>
      </w:r>
    </w:p>
    <w:p w14:paraId="7BDF6D82" w14:textId="679E03D3" w:rsidR="008679F3" w:rsidRDefault="00ED58FD" w:rsidP="00847119">
      <w:pPr>
        <w:pStyle w:val="14"/>
        <w:shd w:val="clear" w:color="auto" w:fill="auto"/>
        <w:spacing w:line="240" w:lineRule="auto"/>
        <w:ind w:right="20"/>
        <w:jc w:val="both"/>
        <w:outlineLvl w:val="0"/>
        <w:rPr>
          <w:b/>
          <w:bCs/>
          <w:sz w:val="24"/>
          <w:szCs w:val="24"/>
        </w:rPr>
      </w:pPr>
      <w:bookmarkStart w:id="4" w:name="_Toc169866019"/>
      <w:r>
        <w:rPr>
          <w:b/>
          <w:sz w:val="28"/>
          <w:szCs w:val="28"/>
        </w:rPr>
        <w:t xml:space="preserve">Раздел </w:t>
      </w:r>
      <w:r w:rsidR="007D7599">
        <w:rPr>
          <w:b/>
          <w:sz w:val="28"/>
          <w:szCs w:val="28"/>
        </w:rPr>
        <w:t>2</w:t>
      </w:r>
      <w:r>
        <w:rPr>
          <w:b/>
          <w:sz w:val="28"/>
          <w:szCs w:val="28"/>
        </w:rPr>
        <w:t>. Характеристика состояния и пробл</w:t>
      </w:r>
      <w:r w:rsidR="00217F14">
        <w:rPr>
          <w:b/>
          <w:sz w:val="28"/>
          <w:szCs w:val="28"/>
        </w:rPr>
        <w:t>ем коммунальной инфраструктуры</w:t>
      </w:r>
      <w:r w:rsidR="003D17C4">
        <w:rPr>
          <w:b/>
          <w:sz w:val="28"/>
          <w:szCs w:val="28"/>
        </w:rPr>
        <w:t xml:space="preserve">                                                                                                                            </w:t>
      </w:r>
      <w:r w:rsidR="007D7599">
        <w:rPr>
          <w:b/>
        </w:rPr>
        <w:t>2</w:t>
      </w:r>
      <w:r>
        <w:rPr>
          <w:b/>
        </w:rPr>
        <w:t>.1.Существующее положение и проблемы в системе  водоснабжения муниципального</w:t>
      </w:r>
      <w:r w:rsidR="003D17C4">
        <w:rPr>
          <w:b/>
        </w:rPr>
        <w:t xml:space="preserve"> </w:t>
      </w:r>
      <w:r>
        <w:rPr>
          <w:b/>
        </w:rPr>
        <w:t>образования</w:t>
      </w:r>
      <w:bookmarkStart w:id="5" w:name="_Toc164602532"/>
      <w:r w:rsidR="003D17C4">
        <w:rPr>
          <w:b/>
        </w:rPr>
        <w:t xml:space="preserve">                                                                                                                          </w:t>
      </w:r>
      <w:r w:rsidR="008679F3" w:rsidRPr="003D17C4">
        <w:rPr>
          <w:b/>
          <w:bCs/>
          <w:sz w:val="24"/>
          <w:szCs w:val="24"/>
        </w:rPr>
        <w:t xml:space="preserve">2.1.1.Описание системы и структуры водоснабжения населенных пунктов </w:t>
      </w:r>
      <w:proofErr w:type="spellStart"/>
      <w:r w:rsidR="003D17C4" w:rsidRPr="003D17C4">
        <w:rPr>
          <w:b/>
          <w:bCs/>
          <w:sz w:val="24"/>
          <w:szCs w:val="24"/>
        </w:rPr>
        <w:t>Верхнеграйворонско</w:t>
      </w:r>
      <w:r w:rsidR="008679F3" w:rsidRPr="003D17C4">
        <w:rPr>
          <w:b/>
          <w:bCs/>
          <w:sz w:val="24"/>
          <w:szCs w:val="24"/>
        </w:rPr>
        <w:t>го</w:t>
      </w:r>
      <w:proofErr w:type="spellEnd"/>
      <w:r w:rsidR="008679F3" w:rsidRPr="003D17C4">
        <w:rPr>
          <w:b/>
          <w:bCs/>
          <w:sz w:val="24"/>
          <w:szCs w:val="24"/>
        </w:rPr>
        <w:t xml:space="preserve">  сельсовета</w:t>
      </w:r>
      <w:bookmarkEnd w:id="4"/>
      <w:r w:rsidR="008679F3" w:rsidRPr="003D17C4">
        <w:rPr>
          <w:b/>
          <w:bCs/>
          <w:sz w:val="24"/>
          <w:szCs w:val="24"/>
        </w:rPr>
        <w:t xml:space="preserve"> </w:t>
      </w:r>
      <w:bookmarkEnd w:id="5"/>
      <w:r w:rsidR="008679F3" w:rsidRPr="003D17C4">
        <w:rPr>
          <w:b/>
          <w:bCs/>
          <w:sz w:val="24"/>
          <w:szCs w:val="24"/>
        </w:rPr>
        <w:t xml:space="preserve">  </w:t>
      </w:r>
    </w:p>
    <w:p w14:paraId="20D7261E" w14:textId="77777777" w:rsidR="00FE4D14" w:rsidRDefault="00FE4D14" w:rsidP="00640254">
      <w:pPr>
        <w:pStyle w:val="14"/>
        <w:shd w:val="clear" w:color="auto" w:fill="auto"/>
        <w:spacing w:line="240" w:lineRule="auto"/>
        <w:ind w:left="20" w:right="20"/>
        <w:jc w:val="left"/>
        <w:outlineLvl w:val="0"/>
        <w:rPr>
          <w:b/>
          <w:bCs/>
          <w:sz w:val="24"/>
          <w:szCs w:val="24"/>
        </w:rPr>
      </w:pPr>
    </w:p>
    <w:p w14:paraId="29F12BF5" w14:textId="77777777" w:rsidR="00F56A57" w:rsidRDefault="00FE4D14" w:rsidP="00F56A57">
      <w:pPr>
        <w:pStyle w:val="26"/>
        <w:spacing w:line="240" w:lineRule="auto"/>
        <w:ind w:left="0" w:firstLine="540"/>
        <w:jc w:val="both"/>
        <w:rPr>
          <w:sz w:val="24"/>
          <w:szCs w:val="24"/>
        </w:rPr>
      </w:pPr>
      <w:proofErr w:type="gramStart"/>
      <w:r w:rsidRPr="00FE4A2A">
        <w:rPr>
          <w:sz w:val="24"/>
          <w:szCs w:val="24"/>
        </w:rPr>
        <w:t>Система централизованного водоснабжения имеется в  населенном пункте (</w:t>
      </w:r>
      <w:proofErr w:type="spellStart"/>
      <w:r w:rsidRPr="00FE4A2A">
        <w:rPr>
          <w:sz w:val="24"/>
          <w:szCs w:val="24"/>
        </w:rPr>
        <w:t>с.В</w:t>
      </w:r>
      <w:proofErr w:type="spellEnd"/>
      <w:r w:rsidRPr="00FE4A2A">
        <w:rPr>
          <w:sz w:val="24"/>
          <w:szCs w:val="24"/>
        </w:rPr>
        <w:t xml:space="preserve">. </w:t>
      </w:r>
      <w:proofErr w:type="spellStart"/>
      <w:r w:rsidRPr="00FE4A2A">
        <w:rPr>
          <w:sz w:val="24"/>
          <w:szCs w:val="24"/>
        </w:rPr>
        <w:t>Грайворонка</w:t>
      </w:r>
      <w:proofErr w:type="spellEnd"/>
      <w:r w:rsidRPr="00FE4A2A">
        <w:rPr>
          <w:sz w:val="24"/>
          <w:szCs w:val="24"/>
        </w:rPr>
        <w:t>.</w:t>
      </w:r>
      <w:proofErr w:type="gramEnd"/>
      <w:r w:rsidRPr="00FE4A2A">
        <w:rPr>
          <w:sz w:val="24"/>
          <w:szCs w:val="24"/>
        </w:rPr>
        <w:t xml:space="preserve">     По состоянию на 01.01.202</w:t>
      </w:r>
      <w:r>
        <w:rPr>
          <w:sz w:val="24"/>
          <w:szCs w:val="24"/>
        </w:rPr>
        <w:t>4</w:t>
      </w:r>
      <w:r w:rsidRPr="00FE4A2A">
        <w:rPr>
          <w:sz w:val="24"/>
          <w:szCs w:val="24"/>
        </w:rPr>
        <w:t xml:space="preserve"> года она включает в се</w:t>
      </w:r>
      <w:r w:rsidR="00F4085B">
        <w:rPr>
          <w:sz w:val="24"/>
          <w:szCs w:val="24"/>
        </w:rPr>
        <w:t xml:space="preserve">бя   3 водозаборные скважины,  </w:t>
      </w:r>
      <w:r w:rsidR="00F4085B" w:rsidRPr="0035250A">
        <w:rPr>
          <w:color w:val="262626" w:themeColor="text1" w:themeTint="D9"/>
          <w:sz w:val="24"/>
          <w:szCs w:val="24"/>
        </w:rPr>
        <w:t>4</w:t>
      </w:r>
      <w:r w:rsidRPr="00FE4A2A">
        <w:rPr>
          <w:sz w:val="24"/>
          <w:szCs w:val="24"/>
        </w:rPr>
        <w:t xml:space="preserve"> водонапорные башни, 8,9 км водопроводных сетей. Очистка воды не производится. На текущий момент система водоснабжения  муниципального образования на 100% обеспечивает потребности населения и производственной сферы в питьевой воде. </w:t>
      </w:r>
    </w:p>
    <w:p w14:paraId="2139B368" w14:textId="24301AB7" w:rsidR="00FE4D14" w:rsidRPr="00F56A57" w:rsidRDefault="00FE4D14" w:rsidP="00F56A57">
      <w:pPr>
        <w:pStyle w:val="26"/>
        <w:spacing w:line="240" w:lineRule="auto"/>
        <w:ind w:left="0" w:firstLine="540"/>
        <w:jc w:val="both"/>
        <w:rPr>
          <w:sz w:val="24"/>
          <w:szCs w:val="24"/>
        </w:rPr>
      </w:pPr>
      <w:r w:rsidRPr="00F56A57">
        <w:rPr>
          <w:sz w:val="24"/>
          <w:szCs w:val="24"/>
        </w:rPr>
        <w:t>Система централизованного водоснабжения муниципального образования «</w:t>
      </w:r>
      <w:proofErr w:type="spellStart"/>
      <w:r w:rsidRPr="00F56A57">
        <w:rPr>
          <w:sz w:val="24"/>
          <w:szCs w:val="24"/>
        </w:rPr>
        <w:t>Верхнеграйворонский</w:t>
      </w:r>
      <w:proofErr w:type="spellEnd"/>
      <w:r w:rsidRPr="00F56A57">
        <w:rPr>
          <w:sz w:val="24"/>
          <w:szCs w:val="24"/>
        </w:rPr>
        <w:t xml:space="preserve"> сельсовет»  характеризуется высокой степенью износа. Амортизационный уровень износа, как магистральных водоводов, так и уличных водопроводных сетей представлен в таблице 1.3. </w:t>
      </w:r>
    </w:p>
    <w:p w14:paraId="3DA45068" w14:textId="6C2BC0D9" w:rsidR="00FE4D14" w:rsidRPr="00FE4A2A" w:rsidRDefault="00FE4D14" w:rsidP="00FE4D14">
      <w:pPr>
        <w:ind w:firstLine="540"/>
        <w:jc w:val="both"/>
        <w:rPr>
          <w:szCs w:val="24"/>
        </w:rPr>
      </w:pPr>
      <w:r w:rsidRPr="00FE4A2A">
        <w:rPr>
          <w:szCs w:val="24"/>
        </w:rPr>
        <w:t xml:space="preserve">На текущий момент более 90% объектов водоснабжения требует срочной замены. Данная информация представлена  в таблице </w:t>
      </w:r>
      <w:r w:rsidR="00C83BD2">
        <w:rPr>
          <w:szCs w:val="24"/>
        </w:rPr>
        <w:t>2</w:t>
      </w:r>
      <w:r>
        <w:rPr>
          <w:szCs w:val="24"/>
        </w:rPr>
        <w:t>.1</w:t>
      </w:r>
      <w:r w:rsidRPr="00FE4A2A">
        <w:rPr>
          <w:szCs w:val="24"/>
        </w:rPr>
        <w:t xml:space="preserve">. </w:t>
      </w:r>
    </w:p>
    <w:p w14:paraId="63AD8563" w14:textId="77777777" w:rsidR="00FE4D14" w:rsidRPr="0097684D" w:rsidRDefault="00FE4D14" w:rsidP="00FE4D14">
      <w:pPr>
        <w:ind w:firstLine="540"/>
        <w:jc w:val="both"/>
      </w:pPr>
    </w:p>
    <w:tbl>
      <w:tblPr>
        <w:tblW w:w="9923" w:type="dxa"/>
        <w:jc w:val="center"/>
        <w:tblLayout w:type="fixed"/>
        <w:tblLook w:val="04A0" w:firstRow="1" w:lastRow="0" w:firstColumn="1" w:lastColumn="0" w:noHBand="0" w:noVBand="1"/>
      </w:tblPr>
      <w:tblGrid>
        <w:gridCol w:w="538"/>
        <w:gridCol w:w="1721"/>
        <w:gridCol w:w="1083"/>
        <w:gridCol w:w="1393"/>
        <w:gridCol w:w="1434"/>
        <w:gridCol w:w="1517"/>
        <w:gridCol w:w="1245"/>
        <w:gridCol w:w="992"/>
      </w:tblGrid>
      <w:tr w:rsidR="00847119" w:rsidRPr="00847119" w14:paraId="78CE7F8C" w14:textId="77777777" w:rsidTr="00847119">
        <w:trPr>
          <w:trHeight w:val="7036"/>
          <w:jc w:val="center"/>
        </w:trPr>
        <w:tc>
          <w:tcPr>
            <w:tcW w:w="9923" w:type="dxa"/>
            <w:gridSpan w:val="8"/>
            <w:tcBorders>
              <w:top w:val="nil"/>
              <w:left w:val="nil"/>
              <w:bottom w:val="single" w:sz="4" w:space="0" w:color="auto"/>
              <w:right w:val="nil"/>
            </w:tcBorders>
            <w:shd w:val="clear" w:color="auto" w:fill="auto"/>
            <w:vAlign w:val="bottom"/>
            <w:hideMark/>
          </w:tcPr>
          <w:p w14:paraId="12E31E7B" w14:textId="37977A35" w:rsidR="00FE4D14" w:rsidRPr="00847119" w:rsidRDefault="00FE4D14" w:rsidP="00640254">
            <w:pPr>
              <w:jc w:val="both"/>
              <w:rPr>
                <w:b/>
                <w:sz w:val="22"/>
                <w:szCs w:val="22"/>
              </w:rPr>
            </w:pPr>
            <w:r w:rsidRPr="00847119">
              <w:rPr>
                <w:b/>
                <w:bCs/>
                <w:sz w:val="22"/>
                <w:szCs w:val="22"/>
              </w:rPr>
              <w:t xml:space="preserve">Таблица </w:t>
            </w:r>
            <w:r w:rsidR="00C83BD2" w:rsidRPr="00847119">
              <w:rPr>
                <w:b/>
                <w:bCs/>
                <w:sz w:val="22"/>
                <w:szCs w:val="22"/>
              </w:rPr>
              <w:t>2</w:t>
            </w:r>
            <w:r w:rsidRPr="00847119">
              <w:rPr>
                <w:b/>
                <w:bCs/>
                <w:sz w:val="22"/>
                <w:szCs w:val="22"/>
              </w:rPr>
              <w:t xml:space="preserve">.1.  Оценка технического состояния водопроводной системы  </w:t>
            </w:r>
            <w:r w:rsidRPr="00847119">
              <w:rPr>
                <w:b/>
                <w:sz w:val="22"/>
                <w:szCs w:val="22"/>
              </w:rPr>
              <w:t>муниципального образования «</w:t>
            </w:r>
            <w:proofErr w:type="spellStart"/>
            <w:r w:rsidRPr="00847119">
              <w:rPr>
                <w:b/>
                <w:sz w:val="22"/>
                <w:szCs w:val="22"/>
              </w:rPr>
              <w:t>Верхнеграйворонский</w:t>
            </w:r>
            <w:proofErr w:type="spellEnd"/>
            <w:r w:rsidRPr="00847119">
              <w:rPr>
                <w:b/>
                <w:sz w:val="22"/>
                <w:szCs w:val="22"/>
              </w:rPr>
              <w:t xml:space="preserve"> сельсовет»  по состоянию на 01.01.2024года</w:t>
            </w:r>
          </w:p>
          <w:p w14:paraId="2C7713C5" w14:textId="77777777" w:rsidR="00F56A57" w:rsidRPr="00847119" w:rsidRDefault="00F56A57" w:rsidP="00640254">
            <w:pPr>
              <w:jc w:val="both"/>
              <w:rPr>
                <w:b/>
                <w:bCs/>
                <w:sz w:val="22"/>
                <w:szCs w:val="22"/>
              </w:rPr>
            </w:pPr>
          </w:p>
          <w:tbl>
            <w:tblPr>
              <w:tblW w:w="9803" w:type="dxa"/>
              <w:jc w:val="center"/>
              <w:tblLayout w:type="fixed"/>
              <w:tblLook w:val="04A0" w:firstRow="1" w:lastRow="0" w:firstColumn="1" w:lastColumn="0" w:noHBand="0" w:noVBand="1"/>
            </w:tblPr>
            <w:tblGrid>
              <w:gridCol w:w="737"/>
              <w:gridCol w:w="2748"/>
              <w:gridCol w:w="2268"/>
              <w:gridCol w:w="1701"/>
              <w:gridCol w:w="2281"/>
              <w:gridCol w:w="68"/>
            </w:tblGrid>
            <w:tr w:rsidR="00847119" w:rsidRPr="00847119" w14:paraId="7287FEFF" w14:textId="77777777" w:rsidTr="00F56A57">
              <w:trPr>
                <w:trHeight w:val="300"/>
                <w:jc w:val="center"/>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14FD4C" w14:textId="77777777" w:rsidR="00FE4D14" w:rsidRPr="00847119" w:rsidRDefault="00FE4D14" w:rsidP="00FE4D14">
                  <w:pPr>
                    <w:jc w:val="center"/>
                    <w:rPr>
                      <w:sz w:val="22"/>
                      <w:szCs w:val="22"/>
                    </w:rPr>
                  </w:pPr>
                  <w:r w:rsidRPr="00847119">
                    <w:rPr>
                      <w:sz w:val="22"/>
                      <w:szCs w:val="22"/>
                    </w:rPr>
                    <w:t>№п/п</w:t>
                  </w:r>
                </w:p>
              </w:tc>
              <w:tc>
                <w:tcPr>
                  <w:tcW w:w="2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461151" w14:textId="77777777" w:rsidR="00FE4D14" w:rsidRPr="00847119" w:rsidRDefault="00FE4D14" w:rsidP="00FE4D14">
                  <w:pPr>
                    <w:jc w:val="center"/>
                    <w:rPr>
                      <w:sz w:val="22"/>
                      <w:szCs w:val="22"/>
                    </w:rPr>
                  </w:pPr>
                  <w:r w:rsidRPr="00847119">
                    <w:rPr>
                      <w:sz w:val="22"/>
                      <w:szCs w:val="22"/>
                    </w:rPr>
                    <w:t>Наименование населенного пункта</w:t>
                  </w:r>
                </w:p>
              </w:tc>
              <w:tc>
                <w:tcPr>
                  <w:tcW w:w="6318" w:type="dxa"/>
                  <w:gridSpan w:val="4"/>
                  <w:tcBorders>
                    <w:top w:val="single" w:sz="4" w:space="0" w:color="auto"/>
                    <w:left w:val="nil"/>
                    <w:bottom w:val="single" w:sz="4" w:space="0" w:color="auto"/>
                    <w:right w:val="single" w:sz="4" w:space="0" w:color="auto"/>
                  </w:tcBorders>
                  <w:shd w:val="clear" w:color="auto" w:fill="auto"/>
                  <w:vAlign w:val="center"/>
                  <w:hideMark/>
                </w:tcPr>
                <w:p w14:paraId="79133FEA" w14:textId="77777777" w:rsidR="00FE4D14" w:rsidRPr="00847119" w:rsidRDefault="00FE4D14" w:rsidP="00FE4D14">
                  <w:pPr>
                    <w:jc w:val="center"/>
                    <w:rPr>
                      <w:sz w:val="22"/>
                      <w:szCs w:val="22"/>
                    </w:rPr>
                  </w:pPr>
                  <w:r w:rsidRPr="00847119">
                    <w:rPr>
                      <w:sz w:val="22"/>
                      <w:szCs w:val="22"/>
                    </w:rPr>
                    <w:t>Текущее состояние</w:t>
                  </w:r>
                </w:p>
              </w:tc>
            </w:tr>
            <w:tr w:rsidR="00847119" w:rsidRPr="00847119" w14:paraId="20D3C5D2" w14:textId="77777777" w:rsidTr="00F56A57">
              <w:trPr>
                <w:gridAfter w:val="1"/>
                <w:wAfter w:w="68" w:type="dxa"/>
                <w:trHeight w:val="381"/>
                <w:jc w:val="center"/>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664E7ABD" w14:textId="77777777" w:rsidR="00FE4D14" w:rsidRPr="00847119" w:rsidRDefault="00FE4D14" w:rsidP="00FE4D14">
                  <w:pPr>
                    <w:rPr>
                      <w:sz w:val="22"/>
                      <w:szCs w:val="22"/>
                    </w:rPr>
                  </w:pPr>
                </w:p>
              </w:tc>
              <w:tc>
                <w:tcPr>
                  <w:tcW w:w="2748" w:type="dxa"/>
                  <w:vMerge/>
                  <w:tcBorders>
                    <w:top w:val="single" w:sz="4" w:space="0" w:color="auto"/>
                    <w:left w:val="single" w:sz="4" w:space="0" w:color="auto"/>
                    <w:bottom w:val="single" w:sz="4" w:space="0" w:color="000000"/>
                    <w:right w:val="single" w:sz="4" w:space="0" w:color="auto"/>
                  </w:tcBorders>
                  <w:vAlign w:val="center"/>
                  <w:hideMark/>
                </w:tcPr>
                <w:p w14:paraId="6BC79979" w14:textId="77777777" w:rsidR="00FE4D14" w:rsidRPr="00847119" w:rsidRDefault="00FE4D14" w:rsidP="00FE4D14">
                  <w:pPr>
                    <w:rPr>
                      <w:sz w:val="22"/>
                      <w:szCs w:val="22"/>
                    </w:rPr>
                  </w:pPr>
                </w:p>
              </w:tc>
              <w:tc>
                <w:tcPr>
                  <w:tcW w:w="2268" w:type="dxa"/>
                  <w:tcBorders>
                    <w:top w:val="nil"/>
                    <w:left w:val="nil"/>
                    <w:bottom w:val="nil"/>
                    <w:right w:val="single" w:sz="4" w:space="0" w:color="auto"/>
                  </w:tcBorders>
                  <w:shd w:val="clear" w:color="auto" w:fill="auto"/>
                  <w:vAlign w:val="center"/>
                  <w:hideMark/>
                </w:tcPr>
                <w:p w14:paraId="6357979D" w14:textId="77777777" w:rsidR="00FE4D14" w:rsidRPr="00847119" w:rsidRDefault="00FE4D14" w:rsidP="00FE4D14">
                  <w:pPr>
                    <w:jc w:val="center"/>
                    <w:rPr>
                      <w:sz w:val="22"/>
                      <w:szCs w:val="22"/>
                    </w:rPr>
                  </w:pPr>
                  <w:r w:rsidRPr="00847119">
                    <w:rPr>
                      <w:sz w:val="22"/>
                      <w:szCs w:val="22"/>
                    </w:rPr>
                    <w:t>Кол-во</w:t>
                  </w:r>
                </w:p>
              </w:tc>
              <w:tc>
                <w:tcPr>
                  <w:tcW w:w="1701" w:type="dxa"/>
                  <w:tcBorders>
                    <w:top w:val="nil"/>
                    <w:left w:val="nil"/>
                    <w:bottom w:val="nil"/>
                    <w:right w:val="single" w:sz="4" w:space="0" w:color="auto"/>
                  </w:tcBorders>
                  <w:shd w:val="clear" w:color="auto" w:fill="auto"/>
                  <w:vAlign w:val="center"/>
                  <w:hideMark/>
                </w:tcPr>
                <w:p w14:paraId="3260482A" w14:textId="77777777" w:rsidR="00FE4D14" w:rsidRPr="00847119" w:rsidRDefault="00FE4D14" w:rsidP="00FE4D14">
                  <w:pPr>
                    <w:jc w:val="center"/>
                    <w:rPr>
                      <w:sz w:val="22"/>
                      <w:szCs w:val="22"/>
                    </w:rPr>
                  </w:pPr>
                  <w:r w:rsidRPr="00847119">
                    <w:rPr>
                      <w:sz w:val="22"/>
                      <w:szCs w:val="22"/>
                    </w:rPr>
                    <w:t>Год ввода</w:t>
                  </w:r>
                </w:p>
              </w:tc>
              <w:tc>
                <w:tcPr>
                  <w:tcW w:w="2281" w:type="dxa"/>
                  <w:tcBorders>
                    <w:top w:val="nil"/>
                    <w:left w:val="nil"/>
                    <w:bottom w:val="single" w:sz="4" w:space="0" w:color="auto"/>
                    <w:right w:val="single" w:sz="4" w:space="0" w:color="auto"/>
                  </w:tcBorders>
                  <w:shd w:val="clear" w:color="auto" w:fill="auto"/>
                  <w:vAlign w:val="center"/>
                  <w:hideMark/>
                </w:tcPr>
                <w:p w14:paraId="32BD3CD7" w14:textId="77777777" w:rsidR="00FE4D14" w:rsidRPr="00847119" w:rsidRDefault="00FE4D14" w:rsidP="00FE4D14">
                  <w:pPr>
                    <w:jc w:val="center"/>
                    <w:rPr>
                      <w:sz w:val="22"/>
                      <w:szCs w:val="22"/>
                    </w:rPr>
                  </w:pPr>
                  <w:r w:rsidRPr="00847119">
                    <w:rPr>
                      <w:sz w:val="22"/>
                      <w:szCs w:val="22"/>
                    </w:rPr>
                    <w:t>Уровень износа (%)</w:t>
                  </w:r>
                </w:p>
              </w:tc>
            </w:tr>
            <w:tr w:rsidR="00847119" w:rsidRPr="00847119" w14:paraId="24064917" w14:textId="77777777" w:rsidTr="00FE4D14">
              <w:trPr>
                <w:trHeight w:val="300"/>
                <w:jc w:val="center"/>
              </w:trPr>
              <w:tc>
                <w:tcPr>
                  <w:tcW w:w="9803" w:type="dxa"/>
                  <w:gridSpan w:val="6"/>
                  <w:tcBorders>
                    <w:top w:val="nil"/>
                    <w:left w:val="nil"/>
                    <w:bottom w:val="single" w:sz="4" w:space="0" w:color="auto"/>
                    <w:right w:val="nil"/>
                  </w:tcBorders>
                  <w:shd w:val="clear" w:color="000000" w:fill="FFFF00"/>
                  <w:noWrap/>
                  <w:vAlign w:val="bottom"/>
                  <w:hideMark/>
                </w:tcPr>
                <w:p w14:paraId="7758C83A" w14:textId="77777777" w:rsidR="00FE4D14" w:rsidRPr="00847119" w:rsidRDefault="00FE4D14" w:rsidP="00FE4D14">
                  <w:pPr>
                    <w:jc w:val="center"/>
                    <w:rPr>
                      <w:sz w:val="22"/>
                      <w:szCs w:val="22"/>
                    </w:rPr>
                  </w:pPr>
                  <w:r w:rsidRPr="00847119">
                    <w:rPr>
                      <w:sz w:val="22"/>
                      <w:szCs w:val="22"/>
                    </w:rPr>
                    <w:t>а</w:t>
                  </w:r>
                  <w:proofErr w:type="gramStart"/>
                  <w:r w:rsidRPr="00847119">
                    <w:rPr>
                      <w:sz w:val="22"/>
                      <w:szCs w:val="22"/>
                    </w:rPr>
                    <w:t>)</w:t>
                  </w:r>
                  <w:proofErr w:type="spellStart"/>
                  <w:r w:rsidRPr="00847119">
                    <w:rPr>
                      <w:sz w:val="22"/>
                      <w:szCs w:val="22"/>
                    </w:rPr>
                    <w:t>А</w:t>
                  </w:r>
                  <w:proofErr w:type="gramEnd"/>
                  <w:r w:rsidRPr="00847119">
                    <w:rPr>
                      <w:sz w:val="22"/>
                      <w:szCs w:val="22"/>
                    </w:rPr>
                    <w:t>ртскважины</w:t>
                  </w:r>
                  <w:proofErr w:type="spellEnd"/>
                </w:p>
              </w:tc>
            </w:tr>
            <w:tr w:rsidR="00847119" w:rsidRPr="00847119" w14:paraId="713CD8A0"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02EC01D" w14:textId="77777777" w:rsidR="00FE4D14" w:rsidRPr="00847119" w:rsidRDefault="00FE4D14" w:rsidP="00FE4D14">
                  <w:pPr>
                    <w:jc w:val="center"/>
                    <w:rPr>
                      <w:sz w:val="22"/>
                      <w:szCs w:val="22"/>
                    </w:rPr>
                  </w:pPr>
                  <w:r w:rsidRPr="00847119">
                    <w:rPr>
                      <w:sz w:val="22"/>
                      <w:szCs w:val="22"/>
                    </w:rPr>
                    <w:t>1</w:t>
                  </w:r>
                </w:p>
              </w:tc>
              <w:tc>
                <w:tcPr>
                  <w:tcW w:w="2748" w:type="dxa"/>
                  <w:tcBorders>
                    <w:top w:val="nil"/>
                    <w:left w:val="nil"/>
                    <w:bottom w:val="single" w:sz="4" w:space="0" w:color="auto"/>
                    <w:right w:val="single" w:sz="4" w:space="0" w:color="auto"/>
                  </w:tcBorders>
                  <w:shd w:val="clear" w:color="auto" w:fill="auto"/>
                  <w:vAlign w:val="center"/>
                  <w:hideMark/>
                </w:tcPr>
                <w:p w14:paraId="3C8CDA53" w14:textId="77777777" w:rsidR="00FE4D14" w:rsidRPr="00847119" w:rsidRDefault="00FE4D14" w:rsidP="00FE4D14">
                  <w:pPr>
                    <w:rPr>
                      <w:sz w:val="22"/>
                      <w:szCs w:val="22"/>
                    </w:rPr>
                  </w:pPr>
                  <w:r w:rsidRPr="00847119">
                    <w:rPr>
                      <w:sz w:val="20"/>
                    </w:rPr>
                    <w:t>Водозаборная скважина №1</w:t>
                  </w:r>
                </w:p>
              </w:tc>
              <w:tc>
                <w:tcPr>
                  <w:tcW w:w="2268" w:type="dxa"/>
                  <w:tcBorders>
                    <w:top w:val="nil"/>
                    <w:left w:val="nil"/>
                    <w:bottom w:val="single" w:sz="4" w:space="0" w:color="auto"/>
                    <w:right w:val="single" w:sz="4" w:space="0" w:color="auto"/>
                  </w:tcBorders>
                  <w:shd w:val="clear" w:color="auto" w:fill="auto"/>
                  <w:vAlign w:val="center"/>
                  <w:hideMark/>
                </w:tcPr>
                <w:p w14:paraId="02A06811"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5EC4F358" w14:textId="77777777" w:rsidR="00FE4D14" w:rsidRPr="00847119" w:rsidRDefault="00FE4D14" w:rsidP="00FE4D14">
                  <w:pPr>
                    <w:jc w:val="center"/>
                    <w:rPr>
                      <w:sz w:val="22"/>
                      <w:szCs w:val="22"/>
                    </w:rPr>
                  </w:pPr>
                  <w:r w:rsidRPr="00847119">
                    <w:rPr>
                      <w:rFonts w:ascii="Calibri" w:hAnsi="Calibri"/>
                      <w:sz w:val="20"/>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14:paraId="44B86664" w14:textId="77777777" w:rsidR="00FE4D14" w:rsidRPr="00847119" w:rsidRDefault="00FE4D14" w:rsidP="00FE4D14">
                  <w:pPr>
                    <w:jc w:val="center"/>
                    <w:rPr>
                      <w:sz w:val="22"/>
                      <w:szCs w:val="22"/>
                    </w:rPr>
                  </w:pPr>
                  <w:r w:rsidRPr="00847119">
                    <w:rPr>
                      <w:sz w:val="22"/>
                      <w:szCs w:val="22"/>
                    </w:rPr>
                    <w:t>90</w:t>
                  </w:r>
                </w:p>
              </w:tc>
            </w:tr>
            <w:tr w:rsidR="00847119" w:rsidRPr="00847119" w14:paraId="54907C70"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64F6B36" w14:textId="77777777" w:rsidR="00FE4D14" w:rsidRPr="00847119" w:rsidRDefault="00FE4D14" w:rsidP="00FE4D14">
                  <w:pPr>
                    <w:jc w:val="center"/>
                    <w:rPr>
                      <w:sz w:val="22"/>
                      <w:szCs w:val="22"/>
                    </w:rPr>
                  </w:pPr>
                  <w:r w:rsidRPr="00847119">
                    <w:rPr>
                      <w:sz w:val="22"/>
                      <w:szCs w:val="22"/>
                    </w:rPr>
                    <w:t>2</w:t>
                  </w:r>
                </w:p>
              </w:tc>
              <w:tc>
                <w:tcPr>
                  <w:tcW w:w="2748" w:type="dxa"/>
                  <w:tcBorders>
                    <w:top w:val="nil"/>
                    <w:left w:val="nil"/>
                    <w:bottom w:val="single" w:sz="4" w:space="0" w:color="auto"/>
                    <w:right w:val="single" w:sz="4" w:space="0" w:color="auto"/>
                  </w:tcBorders>
                  <w:shd w:val="clear" w:color="auto" w:fill="auto"/>
                  <w:vAlign w:val="center"/>
                  <w:hideMark/>
                </w:tcPr>
                <w:p w14:paraId="6FD0BE79" w14:textId="77777777" w:rsidR="00FE4D14" w:rsidRPr="00847119" w:rsidRDefault="00FE4D14" w:rsidP="00FE4D14">
                  <w:pPr>
                    <w:rPr>
                      <w:sz w:val="22"/>
                      <w:szCs w:val="22"/>
                    </w:rPr>
                  </w:pPr>
                  <w:r w:rsidRPr="00847119">
                    <w:rPr>
                      <w:sz w:val="20"/>
                    </w:rPr>
                    <w:t>Водозаборная скважина №2</w:t>
                  </w:r>
                </w:p>
              </w:tc>
              <w:tc>
                <w:tcPr>
                  <w:tcW w:w="2268" w:type="dxa"/>
                  <w:tcBorders>
                    <w:top w:val="nil"/>
                    <w:left w:val="nil"/>
                    <w:bottom w:val="single" w:sz="4" w:space="0" w:color="auto"/>
                    <w:right w:val="single" w:sz="4" w:space="0" w:color="auto"/>
                  </w:tcBorders>
                  <w:shd w:val="clear" w:color="auto" w:fill="auto"/>
                  <w:vAlign w:val="center"/>
                  <w:hideMark/>
                </w:tcPr>
                <w:p w14:paraId="36280937"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38F65421" w14:textId="77777777" w:rsidR="00FE4D14" w:rsidRPr="00847119" w:rsidRDefault="00FE4D14" w:rsidP="00FE4D14">
                  <w:pPr>
                    <w:jc w:val="center"/>
                    <w:rPr>
                      <w:sz w:val="22"/>
                      <w:szCs w:val="22"/>
                    </w:rPr>
                  </w:pPr>
                  <w:r w:rsidRPr="00847119">
                    <w:rPr>
                      <w:rFonts w:ascii="Calibri" w:hAnsi="Calibri"/>
                      <w:sz w:val="20"/>
                    </w:rPr>
                    <w:t>1975</w:t>
                  </w:r>
                </w:p>
              </w:tc>
              <w:tc>
                <w:tcPr>
                  <w:tcW w:w="2349" w:type="dxa"/>
                  <w:gridSpan w:val="2"/>
                  <w:tcBorders>
                    <w:top w:val="nil"/>
                    <w:left w:val="nil"/>
                    <w:bottom w:val="single" w:sz="4" w:space="0" w:color="auto"/>
                    <w:right w:val="single" w:sz="4" w:space="0" w:color="auto"/>
                  </w:tcBorders>
                  <w:shd w:val="clear" w:color="auto" w:fill="auto"/>
                  <w:vAlign w:val="center"/>
                  <w:hideMark/>
                </w:tcPr>
                <w:p w14:paraId="5D0644F6" w14:textId="77777777" w:rsidR="00FE4D14" w:rsidRPr="00847119" w:rsidRDefault="00FE4D14" w:rsidP="00FE4D14">
                  <w:pPr>
                    <w:jc w:val="center"/>
                    <w:rPr>
                      <w:sz w:val="22"/>
                      <w:szCs w:val="22"/>
                    </w:rPr>
                  </w:pPr>
                  <w:r w:rsidRPr="00847119">
                    <w:rPr>
                      <w:sz w:val="22"/>
                      <w:szCs w:val="22"/>
                    </w:rPr>
                    <w:t>90</w:t>
                  </w:r>
                </w:p>
              </w:tc>
            </w:tr>
            <w:tr w:rsidR="00847119" w:rsidRPr="00847119" w14:paraId="24C307BB"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14:paraId="4602C42E" w14:textId="77777777" w:rsidR="00FE4D14" w:rsidRPr="00847119" w:rsidRDefault="00FE4D14" w:rsidP="00FE4D14">
                  <w:pPr>
                    <w:jc w:val="center"/>
                    <w:rPr>
                      <w:sz w:val="22"/>
                      <w:szCs w:val="22"/>
                    </w:rPr>
                  </w:pPr>
                  <w:r w:rsidRPr="00847119">
                    <w:rPr>
                      <w:sz w:val="22"/>
                      <w:szCs w:val="22"/>
                    </w:rPr>
                    <w:t>3</w:t>
                  </w:r>
                </w:p>
              </w:tc>
              <w:tc>
                <w:tcPr>
                  <w:tcW w:w="2748" w:type="dxa"/>
                  <w:tcBorders>
                    <w:top w:val="nil"/>
                    <w:left w:val="nil"/>
                    <w:bottom w:val="single" w:sz="4" w:space="0" w:color="auto"/>
                    <w:right w:val="single" w:sz="4" w:space="0" w:color="auto"/>
                  </w:tcBorders>
                  <w:shd w:val="clear" w:color="auto" w:fill="auto"/>
                  <w:vAlign w:val="center"/>
                </w:tcPr>
                <w:p w14:paraId="732CFD56" w14:textId="77777777" w:rsidR="00FE4D14" w:rsidRPr="00847119" w:rsidRDefault="00FE4D14" w:rsidP="00FE4D14">
                  <w:pPr>
                    <w:rPr>
                      <w:sz w:val="22"/>
                      <w:szCs w:val="22"/>
                    </w:rPr>
                  </w:pPr>
                  <w:r w:rsidRPr="00847119">
                    <w:rPr>
                      <w:sz w:val="20"/>
                    </w:rPr>
                    <w:t>Водозаборная скважина №3</w:t>
                  </w:r>
                </w:p>
              </w:tc>
              <w:tc>
                <w:tcPr>
                  <w:tcW w:w="2268" w:type="dxa"/>
                  <w:tcBorders>
                    <w:top w:val="nil"/>
                    <w:left w:val="nil"/>
                    <w:bottom w:val="single" w:sz="4" w:space="0" w:color="auto"/>
                    <w:right w:val="single" w:sz="4" w:space="0" w:color="auto"/>
                  </w:tcBorders>
                  <w:shd w:val="clear" w:color="auto" w:fill="auto"/>
                  <w:vAlign w:val="center"/>
                </w:tcPr>
                <w:p w14:paraId="1FFFCA46"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tcPr>
                <w:p w14:paraId="32FFA6FD" w14:textId="77777777" w:rsidR="00FE4D14" w:rsidRPr="00847119" w:rsidRDefault="00FE4D14" w:rsidP="00FE4D14">
                  <w:pPr>
                    <w:jc w:val="center"/>
                    <w:rPr>
                      <w:sz w:val="22"/>
                      <w:szCs w:val="22"/>
                    </w:rPr>
                  </w:pPr>
                  <w:r w:rsidRPr="00847119">
                    <w:rPr>
                      <w:rFonts w:ascii="Calibri" w:hAnsi="Calibri"/>
                      <w:sz w:val="20"/>
                    </w:rPr>
                    <w:t>1977</w:t>
                  </w:r>
                </w:p>
              </w:tc>
              <w:tc>
                <w:tcPr>
                  <w:tcW w:w="2349" w:type="dxa"/>
                  <w:gridSpan w:val="2"/>
                  <w:tcBorders>
                    <w:top w:val="nil"/>
                    <w:left w:val="nil"/>
                    <w:bottom w:val="single" w:sz="4" w:space="0" w:color="auto"/>
                    <w:right w:val="single" w:sz="4" w:space="0" w:color="auto"/>
                  </w:tcBorders>
                  <w:shd w:val="clear" w:color="auto" w:fill="auto"/>
                  <w:vAlign w:val="center"/>
                </w:tcPr>
                <w:p w14:paraId="14B5FD4C" w14:textId="77777777" w:rsidR="00FE4D14" w:rsidRPr="00847119" w:rsidRDefault="00FE4D14" w:rsidP="00FE4D14">
                  <w:pPr>
                    <w:jc w:val="center"/>
                    <w:rPr>
                      <w:sz w:val="22"/>
                      <w:szCs w:val="22"/>
                    </w:rPr>
                  </w:pPr>
                  <w:r w:rsidRPr="00847119">
                    <w:rPr>
                      <w:sz w:val="22"/>
                      <w:szCs w:val="22"/>
                    </w:rPr>
                    <w:t>90</w:t>
                  </w:r>
                </w:p>
              </w:tc>
            </w:tr>
            <w:tr w:rsidR="00847119" w:rsidRPr="00847119" w14:paraId="50A27A26" w14:textId="77777777" w:rsidTr="00F56A57">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690C5078" w14:textId="77777777" w:rsidR="00FE4D14" w:rsidRPr="00847119" w:rsidRDefault="00FE4D14" w:rsidP="00FE4D14">
                  <w:pPr>
                    <w:jc w:val="center"/>
                    <w:rPr>
                      <w:b/>
                      <w:bCs/>
                      <w:sz w:val="22"/>
                      <w:szCs w:val="22"/>
                    </w:rPr>
                  </w:pPr>
                  <w:r w:rsidRPr="00847119">
                    <w:rPr>
                      <w:b/>
                      <w:bCs/>
                      <w:sz w:val="22"/>
                      <w:szCs w:val="22"/>
                    </w:rPr>
                    <w:t> </w:t>
                  </w:r>
                </w:p>
              </w:tc>
              <w:tc>
                <w:tcPr>
                  <w:tcW w:w="2748" w:type="dxa"/>
                  <w:tcBorders>
                    <w:top w:val="nil"/>
                    <w:left w:val="nil"/>
                    <w:bottom w:val="single" w:sz="4" w:space="0" w:color="auto"/>
                    <w:right w:val="single" w:sz="4" w:space="0" w:color="auto"/>
                  </w:tcBorders>
                  <w:shd w:val="clear" w:color="auto" w:fill="auto"/>
                  <w:vAlign w:val="center"/>
                  <w:hideMark/>
                </w:tcPr>
                <w:p w14:paraId="18780CFF" w14:textId="77777777" w:rsidR="00FE4D14" w:rsidRPr="00847119" w:rsidRDefault="00FE4D14" w:rsidP="00FE4D14">
                  <w:pPr>
                    <w:jc w:val="center"/>
                    <w:rPr>
                      <w:sz w:val="22"/>
                      <w:szCs w:val="22"/>
                    </w:rPr>
                  </w:pPr>
                  <w:r w:rsidRPr="00847119">
                    <w:rPr>
                      <w:snapToGrid w:val="0"/>
                      <w:sz w:val="22"/>
                      <w:szCs w:val="22"/>
                    </w:rPr>
                    <w:t>Итого по МО</w:t>
                  </w:r>
                </w:p>
              </w:tc>
              <w:tc>
                <w:tcPr>
                  <w:tcW w:w="2268" w:type="dxa"/>
                  <w:tcBorders>
                    <w:top w:val="nil"/>
                    <w:left w:val="nil"/>
                    <w:bottom w:val="single" w:sz="4" w:space="0" w:color="auto"/>
                    <w:right w:val="single" w:sz="4" w:space="0" w:color="auto"/>
                  </w:tcBorders>
                  <w:shd w:val="clear" w:color="auto" w:fill="auto"/>
                  <w:vAlign w:val="center"/>
                  <w:hideMark/>
                </w:tcPr>
                <w:p w14:paraId="509760B6" w14:textId="77777777" w:rsidR="00FE4D14" w:rsidRPr="00847119" w:rsidRDefault="00FE4D14" w:rsidP="00FE4D14">
                  <w:pPr>
                    <w:jc w:val="center"/>
                    <w:rPr>
                      <w:sz w:val="22"/>
                      <w:szCs w:val="22"/>
                    </w:rPr>
                  </w:pPr>
                  <w:r w:rsidRPr="00847119">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14:paraId="5A660A4C" w14:textId="77777777" w:rsidR="00FE4D14" w:rsidRPr="00847119" w:rsidRDefault="00FE4D14" w:rsidP="00FE4D14">
                  <w:pPr>
                    <w:jc w:val="center"/>
                    <w:rPr>
                      <w:sz w:val="22"/>
                      <w:szCs w:val="22"/>
                    </w:rPr>
                  </w:pPr>
                </w:p>
              </w:tc>
              <w:tc>
                <w:tcPr>
                  <w:tcW w:w="2349" w:type="dxa"/>
                  <w:gridSpan w:val="2"/>
                  <w:tcBorders>
                    <w:top w:val="nil"/>
                    <w:left w:val="nil"/>
                    <w:bottom w:val="single" w:sz="4" w:space="0" w:color="auto"/>
                    <w:right w:val="single" w:sz="4" w:space="0" w:color="auto"/>
                  </w:tcBorders>
                  <w:shd w:val="clear" w:color="auto" w:fill="auto"/>
                  <w:vAlign w:val="center"/>
                  <w:hideMark/>
                </w:tcPr>
                <w:p w14:paraId="17A5D9D5" w14:textId="77777777" w:rsidR="00FE4D14" w:rsidRPr="00847119" w:rsidRDefault="00FE4D14" w:rsidP="00FE4D14">
                  <w:pPr>
                    <w:jc w:val="center"/>
                    <w:rPr>
                      <w:sz w:val="22"/>
                      <w:szCs w:val="22"/>
                    </w:rPr>
                  </w:pPr>
                </w:p>
              </w:tc>
            </w:tr>
            <w:tr w:rsidR="00847119" w:rsidRPr="00847119" w14:paraId="7B69F1A3" w14:textId="77777777" w:rsidTr="00FE4D14">
              <w:trPr>
                <w:trHeight w:val="300"/>
                <w:jc w:val="center"/>
              </w:trPr>
              <w:tc>
                <w:tcPr>
                  <w:tcW w:w="9803" w:type="dxa"/>
                  <w:gridSpan w:val="6"/>
                  <w:tcBorders>
                    <w:top w:val="single" w:sz="4" w:space="0" w:color="auto"/>
                    <w:left w:val="single" w:sz="4" w:space="0" w:color="auto"/>
                    <w:bottom w:val="single" w:sz="4" w:space="0" w:color="auto"/>
                    <w:right w:val="nil"/>
                  </w:tcBorders>
                  <w:shd w:val="clear" w:color="000000" w:fill="FFFF00"/>
                  <w:noWrap/>
                  <w:vAlign w:val="center"/>
                  <w:hideMark/>
                </w:tcPr>
                <w:p w14:paraId="0434DF5F" w14:textId="77777777" w:rsidR="00FE4D14" w:rsidRPr="00847119" w:rsidRDefault="00FE4D14" w:rsidP="00FE4D14">
                  <w:pPr>
                    <w:jc w:val="center"/>
                    <w:rPr>
                      <w:sz w:val="22"/>
                      <w:szCs w:val="22"/>
                    </w:rPr>
                  </w:pPr>
                  <w:r w:rsidRPr="00847119">
                    <w:rPr>
                      <w:sz w:val="22"/>
                    </w:rPr>
                    <w:t xml:space="preserve">Б) Водонапорные башни </w:t>
                  </w:r>
                </w:p>
              </w:tc>
            </w:tr>
            <w:tr w:rsidR="00847119" w:rsidRPr="00847119" w14:paraId="5D2483D3"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2A67E7E9" w14:textId="77777777" w:rsidR="00FE4D14" w:rsidRPr="00847119" w:rsidRDefault="00FE4D14" w:rsidP="00FE4D14">
                  <w:pPr>
                    <w:jc w:val="center"/>
                    <w:rPr>
                      <w:sz w:val="22"/>
                      <w:szCs w:val="22"/>
                    </w:rPr>
                  </w:pPr>
                  <w:r w:rsidRPr="00847119">
                    <w:rPr>
                      <w:sz w:val="22"/>
                      <w:szCs w:val="22"/>
                    </w:rPr>
                    <w:t>1</w:t>
                  </w:r>
                </w:p>
              </w:tc>
              <w:tc>
                <w:tcPr>
                  <w:tcW w:w="2748" w:type="dxa"/>
                  <w:tcBorders>
                    <w:top w:val="nil"/>
                    <w:left w:val="nil"/>
                    <w:bottom w:val="single" w:sz="4" w:space="0" w:color="auto"/>
                    <w:right w:val="single" w:sz="4" w:space="0" w:color="auto"/>
                  </w:tcBorders>
                  <w:shd w:val="clear" w:color="auto" w:fill="auto"/>
                  <w:hideMark/>
                </w:tcPr>
                <w:p w14:paraId="6F38AC7C" w14:textId="77777777" w:rsidR="00FE4D14" w:rsidRPr="00847119" w:rsidRDefault="00FE4D14" w:rsidP="00FE4D14">
                  <w:pPr>
                    <w:rPr>
                      <w:sz w:val="22"/>
                      <w:szCs w:val="22"/>
                    </w:rPr>
                  </w:pPr>
                  <w:r w:rsidRPr="00847119">
                    <w:rPr>
                      <w:sz w:val="22"/>
                    </w:rPr>
                    <w:t xml:space="preserve">Водонапорная башня </w:t>
                  </w:r>
                </w:p>
              </w:tc>
              <w:tc>
                <w:tcPr>
                  <w:tcW w:w="2268" w:type="dxa"/>
                  <w:tcBorders>
                    <w:top w:val="nil"/>
                    <w:left w:val="nil"/>
                    <w:bottom w:val="single" w:sz="4" w:space="0" w:color="auto"/>
                    <w:right w:val="single" w:sz="4" w:space="0" w:color="auto"/>
                  </w:tcBorders>
                  <w:shd w:val="clear" w:color="auto" w:fill="auto"/>
                  <w:vAlign w:val="center"/>
                  <w:hideMark/>
                </w:tcPr>
                <w:p w14:paraId="6C3DFEE4"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216855C2" w14:textId="77777777" w:rsidR="00FE4D14" w:rsidRPr="00847119" w:rsidRDefault="00FE4D14" w:rsidP="00FE4D14">
                  <w:pPr>
                    <w:jc w:val="center"/>
                    <w:rPr>
                      <w:sz w:val="22"/>
                      <w:szCs w:val="22"/>
                    </w:rPr>
                  </w:pPr>
                  <w:r w:rsidRPr="00847119">
                    <w:rPr>
                      <w:rFonts w:ascii="Calibri" w:hAnsi="Calibri"/>
                      <w:sz w:val="20"/>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14:paraId="3AAEC0BA" w14:textId="77777777" w:rsidR="00FE4D14" w:rsidRPr="00847119" w:rsidRDefault="00FE4D14" w:rsidP="00FE4D14">
                  <w:pPr>
                    <w:jc w:val="center"/>
                    <w:rPr>
                      <w:sz w:val="22"/>
                      <w:szCs w:val="22"/>
                    </w:rPr>
                  </w:pPr>
                  <w:r w:rsidRPr="00847119">
                    <w:rPr>
                      <w:sz w:val="22"/>
                      <w:szCs w:val="22"/>
                    </w:rPr>
                    <w:t>100</w:t>
                  </w:r>
                </w:p>
              </w:tc>
            </w:tr>
            <w:tr w:rsidR="00847119" w:rsidRPr="00847119" w14:paraId="7ADF48B5"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CE210D7" w14:textId="77777777" w:rsidR="00FE4D14" w:rsidRPr="00847119" w:rsidRDefault="00FE4D14" w:rsidP="00FE4D14">
                  <w:pPr>
                    <w:jc w:val="center"/>
                    <w:rPr>
                      <w:sz w:val="22"/>
                      <w:szCs w:val="22"/>
                    </w:rPr>
                  </w:pPr>
                  <w:r w:rsidRPr="00847119">
                    <w:rPr>
                      <w:sz w:val="22"/>
                      <w:szCs w:val="22"/>
                    </w:rPr>
                    <w:t>2</w:t>
                  </w:r>
                </w:p>
              </w:tc>
              <w:tc>
                <w:tcPr>
                  <w:tcW w:w="2748" w:type="dxa"/>
                  <w:tcBorders>
                    <w:top w:val="nil"/>
                    <w:left w:val="nil"/>
                    <w:bottom w:val="single" w:sz="4" w:space="0" w:color="auto"/>
                    <w:right w:val="single" w:sz="4" w:space="0" w:color="auto"/>
                  </w:tcBorders>
                  <w:shd w:val="clear" w:color="auto" w:fill="auto"/>
                  <w:hideMark/>
                </w:tcPr>
                <w:p w14:paraId="67ACE41E" w14:textId="77777777" w:rsidR="00FE4D14" w:rsidRPr="00847119" w:rsidRDefault="00FE4D14" w:rsidP="00FE4D14">
                  <w:pPr>
                    <w:rPr>
                      <w:sz w:val="22"/>
                      <w:szCs w:val="22"/>
                    </w:rPr>
                  </w:pPr>
                  <w:r w:rsidRPr="00847119">
                    <w:rPr>
                      <w:sz w:val="22"/>
                    </w:rPr>
                    <w:t xml:space="preserve">Водонапорная башня </w:t>
                  </w:r>
                </w:p>
              </w:tc>
              <w:tc>
                <w:tcPr>
                  <w:tcW w:w="2268" w:type="dxa"/>
                  <w:tcBorders>
                    <w:top w:val="nil"/>
                    <w:left w:val="nil"/>
                    <w:bottom w:val="single" w:sz="4" w:space="0" w:color="auto"/>
                    <w:right w:val="single" w:sz="4" w:space="0" w:color="auto"/>
                  </w:tcBorders>
                  <w:shd w:val="clear" w:color="auto" w:fill="auto"/>
                  <w:vAlign w:val="center"/>
                  <w:hideMark/>
                </w:tcPr>
                <w:p w14:paraId="6EB82ED5"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14:paraId="2AE99CB6" w14:textId="77777777" w:rsidR="00FE4D14" w:rsidRPr="00847119" w:rsidRDefault="00FE4D14" w:rsidP="00FE4D14">
                  <w:pPr>
                    <w:jc w:val="center"/>
                    <w:rPr>
                      <w:sz w:val="22"/>
                      <w:szCs w:val="22"/>
                    </w:rPr>
                  </w:pPr>
                  <w:r w:rsidRPr="00847119">
                    <w:rPr>
                      <w:rFonts w:ascii="Calibri" w:hAnsi="Calibri"/>
                      <w:sz w:val="20"/>
                    </w:rPr>
                    <w:t>1975</w:t>
                  </w:r>
                </w:p>
              </w:tc>
              <w:tc>
                <w:tcPr>
                  <w:tcW w:w="2349" w:type="dxa"/>
                  <w:gridSpan w:val="2"/>
                  <w:tcBorders>
                    <w:top w:val="nil"/>
                    <w:left w:val="nil"/>
                    <w:bottom w:val="single" w:sz="4" w:space="0" w:color="auto"/>
                    <w:right w:val="single" w:sz="4" w:space="0" w:color="auto"/>
                  </w:tcBorders>
                  <w:shd w:val="clear" w:color="auto" w:fill="auto"/>
                  <w:vAlign w:val="center"/>
                  <w:hideMark/>
                </w:tcPr>
                <w:p w14:paraId="5F2DCB5B" w14:textId="77777777" w:rsidR="00FE4D14" w:rsidRPr="00847119" w:rsidRDefault="00FE4D14" w:rsidP="00FE4D14">
                  <w:pPr>
                    <w:jc w:val="center"/>
                    <w:rPr>
                      <w:sz w:val="22"/>
                      <w:szCs w:val="22"/>
                    </w:rPr>
                  </w:pPr>
                  <w:r w:rsidRPr="00847119">
                    <w:rPr>
                      <w:sz w:val="22"/>
                      <w:szCs w:val="22"/>
                    </w:rPr>
                    <w:t>100</w:t>
                  </w:r>
                </w:p>
              </w:tc>
            </w:tr>
            <w:tr w:rsidR="00847119" w:rsidRPr="00847119" w14:paraId="3048D35C"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14:paraId="62F5421C" w14:textId="77777777" w:rsidR="00FE4D14" w:rsidRPr="00847119" w:rsidRDefault="00FE4D14" w:rsidP="00FE4D14">
                  <w:pPr>
                    <w:jc w:val="center"/>
                    <w:rPr>
                      <w:sz w:val="22"/>
                      <w:szCs w:val="22"/>
                    </w:rPr>
                  </w:pPr>
                  <w:r w:rsidRPr="00847119">
                    <w:rPr>
                      <w:sz w:val="22"/>
                      <w:szCs w:val="22"/>
                    </w:rPr>
                    <w:t>3</w:t>
                  </w:r>
                </w:p>
              </w:tc>
              <w:tc>
                <w:tcPr>
                  <w:tcW w:w="2748" w:type="dxa"/>
                  <w:tcBorders>
                    <w:top w:val="nil"/>
                    <w:left w:val="nil"/>
                    <w:bottom w:val="single" w:sz="4" w:space="0" w:color="auto"/>
                    <w:right w:val="single" w:sz="4" w:space="0" w:color="auto"/>
                  </w:tcBorders>
                  <w:shd w:val="clear" w:color="auto" w:fill="auto"/>
                </w:tcPr>
                <w:p w14:paraId="75F61DD6" w14:textId="77777777" w:rsidR="00FE4D14" w:rsidRPr="00847119" w:rsidRDefault="00FE4D14" w:rsidP="00FE4D14">
                  <w:pPr>
                    <w:rPr>
                      <w:sz w:val="22"/>
                      <w:szCs w:val="22"/>
                    </w:rPr>
                  </w:pPr>
                  <w:r w:rsidRPr="00847119">
                    <w:rPr>
                      <w:sz w:val="22"/>
                    </w:rPr>
                    <w:t xml:space="preserve">Водонапорная башня </w:t>
                  </w:r>
                </w:p>
              </w:tc>
              <w:tc>
                <w:tcPr>
                  <w:tcW w:w="2268" w:type="dxa"/>
                  <w:tcBorders>
                    <w:top w:val="nil"/>
                    <w:left w:val="nil"/>
                    <w:bottom w:val="single" w:sz="4" w:space="0" w:color="auto"/>
                    <w:right w:val="single" w:sz="4" w:space="0" w:color="auto"/>
                  </w:tcBorders>
                  <w:shd w:val="clear" w:color="auto" w:fill="auto"/>
                  <w:vAlign w:val="center"/>
                </w:tcPr>
                <w:p w14:paraId="7DE389A2" w14:textId="77777777" w:rsidR="00FE4D14" w:rsidRPr="00847119" w:rsidRDefault="00FE4D14"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tcPr>
                <w:p w14:paraId="1D240576" w14:textId="77777777" w:rsidR="00FE4D14" w:rsidRPr="00847119" w:rsidRDefault="00FE4D14" w:rsidP="00FE4D14">
                  <w:pPr>
                    <w:jc w:val="center"/>
                    <w:rPr>
                      <w:sz w:val="22"/>
                      <w:szCs w:val="22"/>
                    </w:rPr>
                  </w:pPr>
                  <w:r w:rsidRPr="00847119">
                    <w:rPr>
                      <w:rFonts w:ascii="Calibri" w:hAnsi="Calibri"/>
                      <w:sz w:val="20"/>
                    </w:rPr>
                    <w:t>1977</w:t>
                  </w:r>
                </w:p>
              </w:tc>
              <w:tc>
                <w:tcPr>
                  <w:tcW w:w="2349" w:type="dxa"/>
                  <w:gridSpan w:val="2"/>
                  <w:tcBorders>
                    <w:top w:val="nil"/>
                    <w:left w:val="nil"/>
                    <w:bottom w:val="single" w:sz="4" w:space="0" w:color="auto"/>
                    <w:right w:val="single" w:sz="4" w:space="0" w:color="auto"/>
                  </w:tcBorders>
                  <w:shd w:val="clear" w:color="auto" w:fill="auto"/>
                  <w:vAlign w:val="center"/>
                </w:tcPr>
                <w:p w14:paraId="09F25238" w14:textId="77777777" w:rsidR="00FE4D14" w:rsidRPr="00847119" w:rsidRDefault="00FE4D14" w:rsidP="00FE4D14">
                  <w:pPr>
                    <w:jc w:val="center"/>
                    <w:rPr>
                      <w:sz w:val="22"/>
                      <w:szCs w:val="22"/>
                    </w:rPr>
                  </w:pPr>
                  <w:r w:rsidRPr="00847119">
                    <w:rPr>
                      <w:sz w:val="22"/>
                      <w:szCs w:val="22"/>
                    </w:rPr>
                    <w:t>100</w:t>
                  </w:r>
                </w:p>
              </w:tc>
            </w:tr>
            <w:tr w:rsidR="00847119" w:rsidRPr="00847119" w14:paraId="527D501C"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14:paraId="7189AFDC" w14:textId="6F3E3EFC" w:rsidR="00F56A57" w:rsidRPr="00847119" w:rsidRDefault="00F56A57" w:rsidP="00FE4D14">
                  <w:pPr>
                    <w:jc w:val="center"/>
                    <w:rPr>
                      <w:sz w:val="22"/>
                      <w:szCs w:val="22"/>
                    </w:rPr>
                  </w:pPr>
                  <w:r w:rsidRPr="00847119">
                    <w:rPr>
                      <w:sz w:val="22"/>
                      <w:szCs w:val="22"/>
                    </w:rPr>
                    <w:t>4</w:t>
                  </w:r>
                </w:p>
              </w:tc>
              <w:tc>
                <w:tcPr>
                  <w:tcW w:w="2748" w:type="dxa"/>
                  <w:tcBorders>
                    <w:top w:val="nil"/>
                    <w:left w:val="nil"/>
                    <w:bottom w:val="single" w:sz="4" w:space="0" w:color="auto"/>
                    <w:right w:val="single" w:sz="4" w:space="0" w:color="auto"/>
                  </w:tcBorders>
                  <w:shd w:val="clear" w:color="auto" w:fill="auto"/>
                </w:tcPr>
                <w:p w14:paraId="4A2C7A7D" w14:textId="1211A96F" w:rsidR="00F56A57" w:rsidRPr="00847119" w:rsidRDefault="00F56A57" w:rsidP="00FE4D14">
                  <w:pPr>
                    <w:rPr>
                      <w:sz w:val="22"/>
                    </w:rPr>
                  </w:pPr>
                  <w:r w:rsidRPr="00847119">
                    <w:rPr>
                      <w:sz w:val="22"/>
                    </w:rPr>
                    <w:t>Водонапорная башня</w:t>
                  </w:r>
                </w:p>
              </w:tc>
              <w:tc>
                <w:tcPr>
                  <w:tcW w:w="2268" w:type="dxa"/>
                  <w:tcBorders>
                    <w:top w:val="nil"/>
                    <w:left w:val="nil"/>
                    <w:bottom w:val="single" w:sz="4" w:space="0" w:color="auto"/>
                    <w:right w:val="single" w:sz="4" w:space="0" w:color="auto"/>
                  </w:tcBorders>
                  <w:shd w:val="clear" w:color="auto" w:fill="auto"/>
                  <w:vAlign w:val="center"/>
                </w:tcPr>
                <w:p w14:paraId="2763F915" w14:textId="4A9DB76E" w:rsidR="00F56A57" w:rsidRPr="00847119" w:rsidRDefault="00F56A57" w:rsidP="00FE4D14">
                  <w:pPr>
                    <w:jc w:val="center"/>
                    <w:rPr>
                      <w:sz w:val="22"/>
                      <w:szCs w:val="22"/>
                    </w:rPr>
                  </w:pPr>
                  <w:r w:rsidRPr="00847119">
                    <w:rPr>
                      <w:sz w:val="22"/>
                      <w:szCs w:val="22"/>
                    </w:rPr>
                    <w:t>1</w:t>
                  </w:r>
                </w:p>
              </w:tc>
              <w:tc>
                <w:tcPr>
                  <w:tcW w:w="1701" w:type="dxa"/>
                  <w:tcBorders>
                    <w:top w:val="nil"/>
                    <w:left w:val="nil"/>
                    <w:bottom w:val="single" w:sz="4" w:space="0" w:color="auto"/>
                    <w:right w:val="single" w:sz="4" w:space="0" w:color="auto"/>
                  </w:tcBorders>
                  <w:shd w:val="clear" w:color="auto" w:fill="auto"/>
                  <w:vAlign w:val="center"/>
                </w:tcPr>
                <w:p w14:paraId="41577524" w14:textId="1F92C1F7" w:rsidR="00F56A57" w:rsidRPr="00847119" w:rsidRDefault="00F56A57" w:rsidP="00FE4D14">
                  <w:pPr>
                    <w:jc w:val="center"/>
                    <w:rPr>
                      <w:rFonts w:ascii="Calibri" w:hAnsi="Calibri"/>
                      <w:sz w:val="20"/>
                    </w:rPr>
                  </w:pPr>
                  <w:r w:rsidRPr="00847119">
                    <w:rPr>
                      <w:rFonts w:ascii="Calibri" w:hAnsi="Calibri"/>
                      <w:sz w:val="20"/>
                    </w:rPr>
                    <w:t>1975</w:t>
                  </w:r>
                </w:p>
              </w:tc>
              <w:tc>
                <w:tcPr>
                  <w:tcW w:w="2349" w:type="dxa"/>
                  <w:gridSpan w:val="2"/>
                  <w:tcBorders>
                    <w:top w:val="nil"/>
                    <w:left w:val="nil"/>
                    <w:bottom w:val="single" w:sz="4" w:space="0" w:color="auto"/>
                    <w:right w:val="single" w:sz="4" w:space="0" w:color="auto"/>
                  </w:tcBorders>
                  <w:shd w:val="clear" w:color="auto" w:fill="auto"/>
                  <w:vAlign w:val="center"/>
                </w:tcPr>
                <w:p w14:paraId="5335D01A" w14:textId="5C27F3C0" w:rsidR="00F56A57" w:rsidRPr="00847119" w:rsidRDefault="00F56A57" w:rsidP="00FE4D14">
                  <w:pPr>
                    <w:jc w:val="center"/>
                    <w:rPr>
                      <w:sz w:val="22"/>
                      <w:szCs w:val="22"/>
                    </w:rPr>
                  </w:pPr>
                  <w:r w:rsidRPr="00847119">
                    <w:rPr>
                      <w:sz w:val="22"/>
                      <w:szCs w:val="22"/>
                    </w:rPr>
                    <w:t>100</w:t>
                  </w:r>
                </w:p>
              </w:tc>
            </w:tr>
            <w:tr w:rsidR="00847119" w:rsidRPr="00847119" w14:paraId="7C08BF1C" w14:textId="77777777" w:rsidTr="00F56A57">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74E13FEB" w14:textId="05ED5F46" w:rsidR="00FE4D14" w:rsidRPr="00847119" w:rsidRDefault="00FE4D14" w:rsidP="00F56A57">
                  <w:pPr>
                    <w:rPr>
                      <w:sz w:val="22"/>
                      <w:szCs w:val="22"/>
                    </w:rPr>
                  </w:pPr>
                </w:p>
              </w:tc>
              <w:tc>
                <w:tcPr>
                  <w:tcW w:w="2748" w:type="dxa"/>
                  <w:tcBorders>
                    <w:top w:val="nil"/>
                    <w:left w:val="nil"/>
                    <w:bottom w:val="single" w:sz="4" w:space="0" w:color="auto"/>
                    <w:right w:val="single" w:sz="4" w:space="0" w:color="auto"/>
                  </w:tcBorders>
                  <w:shd w:val="clear" w:color="auto" w:fill="auto"/>
                  <w:vAlign w:val="center"/>
                  <w:hideMark/>
                </w:tcPr>
                <w:p w14:paraId="005E0FDD" w14:textId="77777777" w:rsidR="00FE4D14" w:rsidRPr="00847119" w:rsidRDefault="00FE4D14" w:rsidP="00FE4D14">
                  <w:pPr>
                    <w:jc w:val="center"/>
                    <w:rPr>
                      <w:sz w:val="22"/>
                      <w:szCs w:val="22"/>
                    </w:rPr>
                  </w:pPr>
                  <w:r w:rsidRPr="00847119">
                    <w:rPr>
                      <w:snapToGrid w:val="0"/>
                      <w:sz w:val="22"/>
                      <w:szCs w:val="22"/>
                    </w:rPr>
                    <w:t>Итого по МО</w:t>
                  </w:r>
                </w:p>
              </w:tc>
              <w:tc>
                <w:tcPr>
                  <w:tcW w:w="2268" w:type="dxa"/>
                  <w:tcBorders>
                    <w:top w:val="nil"/>
                    <w:left w:val="nil"/>
                    <w:bottom w:val="single" w:sz="4" w:space="0" w:color="auto"/>
                    <w:right w:val="single" w:sz="4" w:space="0" w:color="auto"/>
                  </w:tcBorders>
                  <w:shd w:val="clear" w:color="auto" w:fill="auto"/>
                  <w:vAlign w:val="center"/>
                  <w:hideMark/>
                </w:tcPr>
                <w:p w14:paraId="33933D92" w14:textId="4F1C6F75" w:rsidR="00FE4D14" w:rsidRPr="00847119" w:rsidRDefault="00F56A57" w:rsidP="00FE4D14">
                  <w:pPr>
                    <w:jc w:val="center"/>
                    <w:rPr>
                      <w:sz w:val="22"/>
                      <w:szCs w:val="22"/>
                    </w:rPr>
                  </w:pPr>
                  <w:r w:rsidRPr="00847119">
                    <w:rPr>
                      <w:sz w:val="22"/>
                      <w:szCs w:val="22"/>
                    </w:rPr>
                    <w:t>4</w:t>
                  </w:r>
                </w:p>
              </w:tc>
              <w:tc>
                <w:tcPr>
                  <w:tcW w:w="1701" w:type="dxa"/>
                  <w:tcBorders>
                    <w:top w:val="nil"/>
                    <w:left w:val="nil"/>
                    <w:bottom w:val="single" w:sz="4" w:space="0" w:color="auto"/>
                    <w:right w:val="single" w:sz="4" w:space="0" w:color="auto"/>
                  </w:tcBorders>
                  <w:shd w:val="clear" w:color="auto" w:fill="auto"/>
                  <w:vAlign w:val="center"/>
                </w:tcPr>
                <w:p w14:paraId="32ADCAEE" w14:textId="77777777" w:rsidR="00FE4D14" w:rsidRPr="00847119" w:rsidRDefault="00FE4D14" w:rsidP="00FE4D14">
                  <w:pPr>
                    <w:jc w:val="center"/>
                    <w:rPr>
                      <w:sz w:val="22"/>
                      <w:szCs w:val="22"/>
                    </w:rPr>
                  </w:pPr>
                </w:p>
              </w:tc>
              <w:tc>
                <w:tcPr>
                  <w:tcW w:w="2349" w:type="dxa"/>
                  <w:gridSpan w:val="2"/>
                  <w:tcBorders>
                    <w:top w:val="nil"/>
                    <w:left w:val="nil"/>
                    <w:bottom w:val="single" w:sz="4" w:space="0" w:color="auto"/>
                    <w:right w:val="single" w:sz="4" w:space="0" w:color="auto"/>
                  </w:tcBorders>
                  <w:shd w:val="clear" w:color="auto" w:fill="auto"/>
                  <w:vAlign w:val="center"/>
                </w:tcPr>
                <w:p w14:paraId="504ED9DC" w14:textId="77777777" w:rsidR="00FE4D14" w:rsidRPr="00847119" w:rsidRDefault="00FE4D14" w:rsidP="00FE4D14">
                  <w:pPr>
                    <w:jc w:val="center"/>
                    <w:rPr>
                      <w:sz w:val="22"/>
                      <w:szCs w:val="22"/>
                    </w:rPr>
                  </w:pPr>
                </w:p>
              </w:tc>
            </w:tr>
            <w:tr w:rsidR="00847119" w:rsidRPr="00847119" w14:paraId="559EE185" w14:textId="77777777" w:rsidTr="00FE4D14">
              <w:trPr>
                <w:trHeight w:val="300"/>
                <w:jc w:val="center"/>
              </w:trPr>
              <w:tc>
                <w:tcPr>
                  <w:tcW w:w="9803" w:type="dxa"/>
                  <w:gridSpan w:val="6"/>
                  <w:tcBorders>
                    <w:top w:val="single" w:sz="4" w:space="0" w:color="auto"/>
                    <w:left w:val="single" w:sz="4" w:space="0" w:color="auto"/>
                    <w:bottom w:val="single" w:sz="4" w:space="0" w:color="auto"/>
                    <w:right w:val="nil"/>
                  </w:tcBorders>
                  <w:shd w:val="clear" w:color="000000" w:fill="FFFF00"/>
                  <w:noWrap/>
                  <w:vAlign w:val="center"/>
                  <w:hideMark/>
                </w:tcPr>
                <w:p w14:paraId="76988E7A" w14:textId="77777777" w:rsidR="00FE4D14" w:rsidRPr="00847119" w:rsidRDefault="00FE4D14" w:rsidP="00FE4D14">
                  <w:pPr>
                    <w:jc w:val="center"/>
                    <w:rPr>
                      <w:sz w:val="22"/>
                      <w:szCs w:val="22"/>
                    </w:rPr>
                  </w:pPr>
                  <w:r w:rsidRPr="00847119">
                    <w:rPr>
                      <w:sz w:val="22"/>
                    </w:rPr>
                    <w:t>В) Водопроводные сети</w:t>
                  </w:r>
                </w:p>
              </w:tc>
            </w:tr>
            <w:tr w:rsidR="00847119" w:rsidRPr="00847119" w14:paraId="0465EC6C"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4B3E8741" w14:textId="77777777" w:rsidR="00FE4D14" w:rsidRPr="00847119" w:rsidRDefault="00FE4D14" w:rsidP="00FE4D14">
                  <w:pPr>
                    <w:jc w:val="center"/>
                    <w:rPr>
                      <w:sz w:val="22"/>
                      <w:szCs w:val="22"/>
                    </w:rPr>
                  </w:pPr>
                  <w:r w:rsidRPr="00847119">
                    <w:rPr>
                      <w:sz w:val="22"/>
                      <w:szCs w:val="22"/>
                    </w:rPr>
                    <w:t>1</w:t>
                  </w:r>
                </w:p>
              </w:tc>
              <w:tc>
                <w:tcPr>
                  <w:tcW w:w="2748" w:type="dxa"/>
                  <w:tcBorders>
                    <w:top w:val="nil"/>
                    <w:left w:val="nil"/>
                    <w:bottom w:val="single" w:sz="4" w:space="0" w:color="auto"/>
                    <w:right w:val="single" w:sz="4" w:space="0" w:color="auto"/>
                  </w:tcBorders>
                  <w:shd w:val="clear" w:color="auto" w:fill="auto"/>
                  <w:vAlign w:val="bottom"/>
                  <w:hideMark/>
                </w:tcPr>
                <w:p w14:paraId="38D79D95" w14:textId="77777777" w:rsidR="00FE4D14" w:rsidRPr="00847119" w:rsidRDefault="00FE4D14" w:rsidP="00FE4D14">
                  <w:pPr>
                    <w:rPr>
                      <w:sz w:val="22"/>
                      <w:szCs w:val="22"/>
                    </w:rPr>
                  </w:pPr>
                  <w:r w:rsidRPr="00847119">
                    <w:rPr>
                      <w:rFonts w:ascii="Calibri" w:hAnsi="Calibri" w:cs="Calibri"/>
                      <w:sz w:val="22"/>
                      <w:szCs w:val="22"/>
                    </w:rPr>
                    <w:t>Ø</w:t>
                  </w:r>
                  <w:r w:rsidRPr="00847119">
                    <w:rPr>
                      <w:sz w:val="22"/>
                      <w:szCs w:val="22"/>
                    </w:rPr>
                    <w:t xml:space="preserve">  до 50  до 108мм</w:t>
                  </w:r>
                </w:p>
              </w:tc>
              <w:tc>
                <w:tcPr>
                  <w:tcW w:w="2268" w:type="dxa"/>
                  <w:tcBorders>
                    <w:top w:val="nil"/>
                    <w:left w:val="nil"/>
                    <w:bottom w:val="single" w:sz="4" w:space="0" w:color="auto"/>
                    <w:right w:val="single" w:sz="4" w:space="0" w:color="auto"/>
                  </w:tcBorders>
                  <w:shd w:val="clear" w:color="auto" w:fill="auto"/>
                  <w:vAlign w:val="bottom"/>
                  <w:hideMark/>
                </w:tcPr>
                <w:p w14:paraId="42C53638" w14:textId="77777777" w:rsidR="00FE4D14" w:rsidRPr="00847119" w:rsidRDefault="00FE4D14" w:rsidP="00FE4D14">
                  <w:pPr>
                    <w:jc w:val="center"/>
                    <w:rPr>
                      <w:sz w:val="22"/>
                      <w:szCs w:val="22"/>
                    </w:rPr>
                  </w:pPr>
                  <w:r w:rsidRPr="00847119">
                    <w:rPr>
                      <w:sz w:val="22"/>
                      <w:szCs w:val="22"/>
                    </w:rPr>
                    <w:t>2,8 (металлические)</w:t>
                  </w:r>
                </w:p>
              </w:tc>
              <w:tc>
                <w:tcPr>
                  <w:tcW w:w="1701" w:type="dxa"/>
                  <w:tcBorders>
                    <w:top w:val="nil"/>
                    <w:left w:val="nil"/>
                    <w:bottom w:val="single" w:sz="4" w:space="0" w:color="auto"/>
                    <w:right w:val="single" w:sz="4" w:space="0" w:color="auto"/>
                  </w:tcBorders>
                  <w:shd w:val="clear" w:color="auto" w:fill="auto"/>
                  <w:vAlign w:val="bottom"/>
                  <w:hideMark/>
                </w:tcPr>
                <w:p w14:paraId="22BDDB10" w14:textId="77777777" w:rsidR="00FE4D14" w:rsidRPr="00847119" w:rsidRDefault="00FE4D14" w:rsidP="00FE4D14">
                  <w:pPr>
                    <w:jc w:val="center"/>
                    <w:rPr>
                      <w:sz w:val="22"/>
                      <w:szCs w:val="22"/>
                    </w:rPr>
                  </w:pPr>
                  <w:r w:rsidRPr="00847119">
                    <w:rPr>
                      <w:sz w:val="22"/>
                      <w:szCs w:val="22"/>
                    </w:rPr>
                    <w:t>1967</w:t>
                  </w:r>
                </w:p>
              </w:tc>
              <w:tc>
                <w:tcPr>
                  <w:tcW w:w="2349" w:type="dxa"/>
                  <w:gridSpan w:val="2"/>
                  <w:tcBorders>
                    <w:top w:val="nil"/>
                    <w:left w:val="nil"/>
                    <w:bottom w:val="single" w:sz="4" w:space="0" w:color="auto"/>
                    <w:right w:val="single" w:sz="4" w:space="0" w:color="auto"/>
                  </w:tcBorders>
                  <w:shd w:val="clear" w:color="auto" w:fill="auto"/>
                  <w:vAlign w:val="center"/>
                  <w:hideMark/>
                </w:tcPr>
                <w:p w14:paraId="6889AAAF" w14:textId="77777777" w:rsidR="00FE4D14" w:rsidRPr="00847119" w:rsidRDefault="00FE4D14" w:rsidP="00FE4D14">
                  <w:pPr>
                    <w:jc w:val="center"/>
                    <w:rPr>
                      <w:sz w:val="22"/>
                      <w:szCs w:val="22"/>
                    </w:rPr>
                  </w:pPr>
                  <w:r w:rsidRPr="00847119">
                    <w:rPr>
                      <w:sz w:val="22"/>
                      <w:szCs w:val="22"/>
                    </w:rPr>
                    <w:t>100</w:t>
                  </w:r>
                </w:p>
              </w:tc>
            </w:tr>
            <w:tr w:rsidR="00847119" w:rsidRPr="00847119" w14:paraId="4C91E750"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552B8D7A" w14:textId="77777777" w:rsidR="00FE4D14" w:rsidRPr="00847119" w:rsidRDefault="00FE4D14" w:rsidP="00FE4D14">
                  <w:pPr>
                    <w:jc w:val="center"/>
                    <w:rPr>
                      <w:sz w:val="22"/>
                      <w:szCs w:val="22"/>
                    </w:rPr>
                  </w:pPr>
                  <w:r w:rsidRPr="00847119">
                    <w:rPr>
                      <w:sz w:val="22"/>
                      <w:szCs w:val="22"/>
                    </w:rPr>
                    <w:t>2</w:t>
                  </w:r>
                </w:p>
              </w:tc>
              <w:tc>
                <w:tcPr>
                  <w:tcW w:w="2748" w:type="dxa"/>
                  <w:tcBorders>
                    <w:top w:val="nil"/>
                    <w:left w:val="nil"/>
                    <w:bottom w:val="single" w:sz="4" w:space="0" w:color="auto"/>
                    <w:right w:val="single" w:sz="4" w:space="0" w:color="auto"/>
                  </w:tcBorders>
                  <w:shd w:val="clear" w:color="auto" w:fill="auto"/>
                  <w:vAlign w:val="bottom"/>
                  <w:hideMark/>
                </w:tcPr>
                <w:p w14:paraId="02DF5B8A" w14:textId="77777777" w:rsidR="00FE4D14" w:rsidRPr="00847119" w:rsidRDefault="00FE4D14" w:rsidP="00FE4D14">
                  <w:pPr>
                    <w:rPr>
                      <w:sz w:val="22"/>
                      <w:szCs w:val="22"/>
                    </w:rPr>
                  </w:pPr>
                  <w:r w:rsidRPr="00847119">
                    <w:rPr>
                      <w:rFonts w:ascii="Calibri" w:hAnsi="Calibri" w:cs="Calibri"/>
                      <w:sz w:val="22"/>
                      <w:szCs w:val="22"/>
                    </w:rPr>
                    <w:t>Ø</w:t>
                  </w:r>
                  <w:r w:rsidRPr="00847119">
                    <w:rPr>
                      <w:sz w:val="22"/>
                      <w:szCs w:val="22"/>
                    </w:rPr>
                    <w:t xml:space="preserve">  от 50  до 108 мм</w:t>
                  </w:r>
                </w:p>
              </w:tc>
              <w:tc>
                <w:tcPr>
                  <w:tcW w:w="2268" w:type="dxa"/>
                  <w:tcBorders>
                    <w:top w:val="nil"/>
                    <w:left w:val="nil"/>
                    <w:bottom w:val="single" w:sz="4" w:space="0" w:color="auto"/>
                    <w:right w:val="single" w:sz="4" w:space="0" w:color="auto"/>
                  </w:tcBorders>
                  <w:shd w:val="clear" w:color="auto" w:fill="auto"/>
                  <w:vAlign w:val="bottom"/>
                  <w:hideMark/>
                </w:tcPr>
                <w:p w14:paraId="4DC764EB" w14:textId="77777777" w:rsidR="00FE4D14" w:rsidRPr="00847119" w:rsidRDefault="00FE4D14" w:rsidP="00FE4D14">
                  <w:pPr>
                    <w:jc w:val="center"/>
                    <w:rPr>
                      <w:sz w:val="22"/>
                      <w:szCs w:val="22"/>
                    </w:rPr>
                  </w:pPr>
                  <w:r w:rsidRPr="00847119">
                    <w:rPr>
                      <w:sz w:val="22"/>
                      <w:szCs w:val="22"/>
                    </w:rPr>
                    <w:t>3,2 (полиэтилен)</w:t>
                  </w:r>
                </w:p>
              </w:tc>
              <w:tc>
                <w:tcPr>
                  <w:tcW w:w="1701" w:type="dxa"/>
                  <w:tcBorders>
                    <w:top w:val="nil"/>
                    <w:left w:val="nil"/>
                    <w:bottom w:val="single" w:sz="4" w:space="0" w:color="auto"/>
                    <w:right w:val="single" w:sz="4" w:space="0" w:color="auto"/>
                  </w:tcBorders>
                  <w:shd w:val="clear" w:color="auto" w:fill="auto"/>
                  <w:vAlign w:val="bottom"/>
                  <w:hideMark/>
                </w:tcPr>
                <w:p w14:paraId="75777685" w14:textId="77777777" w:rsidR="00FE4D14" w:rsidRPr="00847119" w:rsidRDefault="00FE4D14" w:rsidP="00FE4D14">
                  <w:pPr>
                    <w:jc w:val="center"/>
                    <w:rPr>
                      <w:sz w:val="22"/>
                      <w:szCs w:val="22"/>
                    </w:rPr>
                  </w:pPr>
                  <w:r w:rsidRPr="00847119">
                    <w:rPr>
                      <w:sz w:val="22"/>
                      <w:szCs w:val="22"/>
                    </w:rPr>
                    <w:t>1990</w:t>
                  </w:r>
                </w:p>
              </w:tc>
              <w:tc>
                <w:tcPr>
                  <w:tcW w:w="2349" w:type="dxa"/>
                  <w:gridSpan w:val="2"/>
                  <w:tcBorders>
                    <w:top w:val="nil"/>
                    <w:left w:val="nil"/>
                    <w:bottom w:val="single" w:sz="4" w:space="0" w:color="auto"/>
                    <w:right w:val="single" w:sz="4" w:space="0" w:color="auto"/>
                  </w:tcBorders>
                  <w:shd w:val="clear" w:color="auto" w:fill="auto"/>
                  <w:vAlign w:val="center"/>
                  <w:hideMark/>
                </w:tcPr>
                <w:p w14:paraId="030AB36C" w14:textId="77777777" w:rsidR="00FE4D14" w:rsidRPr="00847119" w:rsidRDefault="00FE4D14" w:rsidP="00FE4D14">
                  <w:pPr>
                    <w:jc w:val="center"/>
                    <w:rPr>
                      <w:sz w:val="22"/>
                      <w:szCs w:val="22"/>
                    </w:rPr>
                  </w:pPr>
                  <w:r w:rsidRPr="00847119">
                    <w:rPr>
                      <w:sz w:val="22"/>
                      <w:szCs w:val="22"/>
                    </w:rPr>
                    <w:t>70</w:t>
                  </w:r>
                </w:p>
              </w:tc>
            </w:tr>
            <w:tr w:rsidR="00847119" w:rsidRPr="00847119" w14:paraId="37CEFC5C" w14:textId="77777777" w:rsidTr="00F56A57">
              <w:trPr>
                <w:cantSplit/>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tcPr>
                <w:p w14:paraId="1463C0EF" w14:textId="77777777" w:rsidR="00FE4D14" w:rsidRPr="00847119" w:rsidRDefault="00FE4D14" w:rsidP="00FE4D14">
                  <w:pPr>
                    <w:jc w:val="center"/>
                    <w:rPr>
                      <w:sz w:val="22"/>
                      <w:szCs w:val="22"/>
                    </w:rPr>
                  </w:pPr>
                  <w:r w:rsidRPr="00847119">
                    <w:rPr>
                      <w:sz w:val="22"/>
                      <w:szCs w:val="22"/>
                    </w:rPr>
                    <w:t>3</w:t>
                  </w:r>
                </w:p>
              </w:tc>
              <w:tc>
                <w:tcPr>
                  <w:tcW w:w="2748" w:type="dxa"/>
                  <w:tcBorders>
                    <w:top w:val="nil"/>
                    <w:left w:val="nil"/>
                    <w:bottom w:val="single" w:sz="4" w:space="0" w:color="auto"/>
                    <w:right w:val="single" w:sz="4" w:space="0" w:color="auto"/>
                  </w:tcBorders>
                  <w:shd w:val="clear" w:color="auto" w:fill="auto"/>
                  <w:vAlign w:val="bottom"/>
                </w:tcPr>
                <w:p w14:paraId="51ED4546" w14:textId="77777777" w:rsidR="00FE4D14" w:rsidRPr="00847119" w:rsidRDefault="00FE4D14" w:rsidP="00FE4D14">
                  <w:pPr>
                    <w:rPr>
                      <w:sz w:val="22"/>
                      <w:szCs w:val="22"/>
                    </w:rPr>
                  </w:pPr>
                  <w:r w:rsidRPr="00847119">
                    <w:rPr>
                      <w:rFonts w:ascii="Calibri" w:hAnsi="Calibri" w:cs="Calibri"/>
                      <w:sz w:val="22"/>
                      <w:szCs w:val="22"/>
                    </w:rPr>
                    <w:t>Ø</w:t>
                  </w:r>
                  <w:r w:rsidRPr="00847119">
                    <w:rPr>
                      <w:sz w:val="22"/>
                      <w:szCs w:val="22"/>
                    </w:rPr>
                    <w:t xml:space="preserve">  от 108  до 250 мм</w:t>
                  </w:r>
                </w:p>
              </w:tc>
              <w:tc>
                <w:tcPr>
                  <w:tcW w:w="2268" w:type="dxa"/>
                  <w:tcBorders>
                    <w:top w:val="nil"/>
                    <w:left w:val="nil"/>
                    <w:bottom w:val="single" w:sz="4" w:space="0" w:color="auto"/>
                    <w:right w:val="single" w:sz="4" w:space="0" w:color="auto"/>
                  </w:tcBorders>
                  <w:shd w:val="clear" w:color="auto" w:fill="auto"/>
                  <w:vAlign w:val="bottom"/>
                </w:tcPr>
                <w:p w14:paraId="16876DF7" w14:textId="77777777" w:rsidR="00FE4D14" w:rsidRPr="00847119" w:rsidRDefault="00FE4D14" w:rsidP="00FE4D14">
                  <w:pPr>
                    <w:jc w:val="center"/>
                    <w:rPr>
                      <w:sz w:val="22"/>
                      <w:szCs w:val="22"/>
                    </w:rPr>
                  </w:pPr>
                  <w:r w:rsidRPr="00847119">
                    <w:rPr>
                      <w:sz w:val="22"/>
                      <w:szCs w:val="22"/>
                    </w:rPr>
                    <w:t>3,0 (асбестовые)</w:t>
                  </w:r>
                </w:p>
              </w:tc>
              <w:tc>
                <w:tcPr>
                  <w:tcW w:w="1701" w:type="dxa"/>
                  <w:tcBorders>
                    <w:top w:val="nil"/>
                    <w:left w:val="nil"/>
                    <w:bottom w:val="single" w:sz="4" w:space="0" w:color="auto"/>
                    <w:right w:val="single" w:sz="4" w:space="0" w:color="auto"/>
                  </w:tcBorders>
                  <w:shd w:val="clear" w:color="auto" w:fill="auto"/>
                  <w:vAlign w:val="bottom"/>
                </w:tcPr>
                <w:p w14:paraId="649266E8" w14:textId="77777777" w:rsidR="00FE4D14" w:rsidRPr="00847119" w:rsidRDefault="00FE4D14" w:rsidP="00FE4D14">
                  <w:pPr>
                    <w:jc w:val="center"/>
                    <w:rPr>
                      <w:sz w:val="22"/>
                      <w:szCs w:val="22"/>
                    </w:rPr>
                  </w:pPr>
                  <w:r w:rsidRPr="00847119">
                    <w:rPr>
                      <w:sz w:val="22"/>
                      <w:szCs w:val="22"/>
                    </w:rPr>
                    <w:t>1978</w:t>
                  </w:r>
                </w:p>
              </w:tc>
              <w:tc>
                <w:tcPr>
                  <w:tcW w:w="2349" w:type="dxa"/>
                  <w:gridSpan w:val="2"/>
                  <w:tcBorders>
                    <w:top w:val="nil"/>
                    <w:left w:val="nil"/>
                    <w:bottom w:val="single" w:sz="4" w:space="0" w:color="auto"/>
                    <w:right w:val="single" w:sz="4" w:space="0" w:color="auto"/>
                  </w:tcBorders>
                  <w:shd w:val="clear" w:color="auto" w:fill="auto"/>
                  <w:vAlign w:val="center"/>
                </w:tcPr>
                <w:p w14:paraId="5F82CBBD" w14:textId="77777777" w:rsidR="00FE4D14" w:rsidRPr="00847119" w:rsidRDefault="00FE4D14" w:rsidP="00FE4D14">
                  <w:pPr>
                    <w:jc w:val="center"/>
                    <w:rPr>
                      <w:sz w:val="22"/>
                      <w:szCs w:val="22"/>
                    </w:rPr>
                  </w:pPr>
                  <w:r w:rsidRPr="00847119">
                    <w:rPr>
                      <w:sz w:val="22"/>
                      <w:szCs w:val="22"/>
                    </w:rPr>
                    <w:t>100</w:t>
                  </w:r>
                </w:p>
              </w:tc>
            </w:tr>
            <w:tr w:rsidR="00847119" w:rsidRPr="00847119" w14:paraId="451CEA93" w14:textId="77777777" w:rsidTr="00F56A57">
              <w:trPr>
                <w:trHeight w:val="300"/>
                <w:jc w:val="center"/>
              </w:trPr>
              <w:tc>
                <w:tcPr>
                  <w:tcW w:w="737" w:type="dxa"/>
                  <w:tcBorders>
                    <w:top w:val="nil"/>
                    <w:left w:val="single" w:sz="4" w:space="0" w:color="auto"/>
                    <w:bottom w:val="single" w:sz="4" w:space="0" w:color="auto"/>
                    <w:right w:val="single" w:sz="4" w:space="0" w:color="auto"/>
                  </w:tcBorders>
                  <w:shd w:val="clear" w:color="auto" w:fill="auto"/>
                  <w:vAlign w:val="center"/>
                  <w:hideMark/>
                </w:tcPr>
                <w:p w14:paraId="1AB42213" w14:textId="77777777" w:rsidR="00FE4D14" w:rsidRPr="00847119" w:rsidRDefault="00FE4D14" w:rsidP="00FE4D14">
                  <w:pPr>
                    <w:jc w:val="center"/>
                    <w:rPr>
                      <w:sz w:val="22"/>
                      <w:szCs w:val="22"/>
                    </w:rPr>
                  </w:pPr>
                  <w:r w:rsidRPr="00847119">
                    <w:rPr>
                      <w:sz w:val="22"/>
                    </w:rPr>
                    <w:t> </w:t>
                  </w:r>
                </w:p>
              </w:tc>
              <w:tc>
                <w:tcPr>
                  <w:tcW w:w="2748" w:type="dxa"/>
                  <w:tcBorders>
                    <w:top w:val="nil"/>
                    <w:left w:val="nil"/>
                    <w:bottom w:val="single" w:sz="4" w:space="0" w:color="auto"/>
                    <w:right w:val="single" w:sz="4" w:space="0" w:color="auto"/>
                  </w:tcBorders>
                  <w:shd w:val="clear" w:color="auto" w:fill="auto"/>
                  <w:vAlign w:val="center"/>
                  <w:hideMark/>
                </w:tcPr>
                <w:p w14:paraId="0B8C05C7" w14:textId="77777777" w:rsidR="00FE4D14" w:rsidRPr="00847119" w:rsidRDefault="00FE4D14" w:rsidP="00FE4D14">
                  <w:pPr>
                    <w:jc w:val="center"/>
                    <w:rPr>
                      <w:sz w:val="22"/>
                      <w:szCs w:val="22"/>
                    </w:rPr>
                  </w:pPr>
                  <w:r w:rsidRPr="00847119">
                    <w:rPr>
                      <w:snapToGrid w:val="0"/>
                      <w:sz w:val="22"/>
                      <w:szCs w:val="22"/>
                    </w:rPr>
                    <w:t>Итого по МО</w:t>
                  </w:r>
                </w:p>
              </w:tc>
              <w:tc>
                <w:tcPr>
                  <w:tcW w:w="2268" w:type="dxa"/>
                  <w:tcBorders>
                    <w:top w:val="nil"/>
                    <w:left w:val="nil"/>
                    <w:bottom w:val="single" w:sz="4" w:space="0" w:color="auto"/>
                    <w:right w:val="single" w:sz="4" w:space="0" w:color="auto"/>
                  </w:tcBorders>
                  <w:shd w:val="clear" w:color="auto" w:fill="auto"/>
                  <w:vAlign w:val="center"/>
                  <w:hideMark/>
                </w:tcPr>
                <w:p w14:paraId="15C652BA" w14:textId="77777777" w:rsidR="00FE4D14" w:rsidRPr="00847119" w:rsidRDefault="00FE4D14" w:rsidP="00FE4D14">
                  <w:pPr>
                    <w:jc w:val="center"/>
                    <w:rPr>
                      <w:sz w:val="22"/>
                      <w:szCs w:val="22"/>
                    </w:rPr>
                  </w:pPr>
                  <w:r w:rsidRPr="00847119">
                    <w:rPr>
                      <w:sz w:val="22"/>
                      <w:szCs w:val="22"/>
                    </w:rPr>
                    <w:t>8,9</w:t>
                  </w:r>
                </w:p>
              </w:tc>
              <w:tc>
                <w:tcPr>
                  <w:tcW w:w="1701" w:type="dxa"/>
                  <w:tcBorders>
                    <w:top w:val="nil"/>
                    <w:left w:val="nil"/>
                    <w:bottom w:val="single" w:sz="4" w:space="0" w:color="auto"/>
                    <w:right w:val="single" w:sz="4" w:space="0" w:color="auto"/>
                  </w:tcBorders>
                  <w:shd w:val="clear" w:color="auto" w:fill="auto"/>
                  <w:vAlign w:val="center"/>
                </w:tcPr>
                <w:p w14:paraId="74605C38" w14:textId="77777777" w:rsidR="00FE4D14" w:rsidRPr="00847119" w:rsidRDefault="00FE4D14" w:rsidP="00FE4D14">
                  <w:pPr>
                    <w:jc w:val="center"/>
                    <w:rPr>
                      <w:sz w:val="22"/>
                      <w:szCs w:val="22"/>
                    </w:rPr>
                  </w:pPr>
                </w:p>
              </w:tc>
              <w:tc>
                <w:tcPr>
                  <w:tcW w:w="2349" w:type="dxa"/>
                  <w:gridSpan w:val="2"/>
                  <w:tcBorders>
                    <w:top w:val="nil"/>
                    <w:left w:val="nil"/>
                    <w:bottom w:val="single" w:sz="4" w:space="0" w:color="auto"/>
                    <w:right w:val="single" w:sz="4" w:space="0" w:color="auto"/>
                  </w:tcBorders>
                  <w:shd w:val="clear" w:color="auto" w:fill="auto"/>
                  <w:vAlign w:val="center"/>
                </w:tcPr>
                <w:p w14:paraId="2FBEC875" w14:textId="77777777" w:rsidR="00FE4D14" w:rsidRPr="00847119" w:rsidRDefault="00FE4D14" w:rsidP="00FE4D14">
                  <w:pPr>
                    <w:jc w:val="center"/>
                    <w:rPr>
                      <w:sz w:val="22"/>
                      <w:szCs w:val="22"/>
                    </w:rPr>
                  </w:pPr>
                </w:p>
              </w:tc>
            </w:tr>
          </w:tbl>
          <w:p w14:paraId="554D4253" w14:textId="77777777" w:rsidR="00FE4D14" w:rsidRPr="00847119" w:rsidRDefault="00FE4D14" w:rsidP="00FE4D14">
            <w:pPr>
              <w:rPr>
                <w:b/>
                <w:bCs/>
                <w:sz w:val="22"/>
                <w:szCs w:val="22"/>
              </w:rPr>
            </w:pPr>
          </w:p>
          <w:p w14:paraId="0FF6595A" w14:textId="06D56982" w:rsidR="00FE4D14" w:rsidRPr="00847119" w:rsidRDefault="00FE4D14" w:rsidP="00C83BD2">
            <w:pPr>
              <w:rPr>
                <w:b/>
                <w:bCs/>
                <w:sz w:val="22"/>
                <w:szCs w:val="22"/>
              </w:rPr>
            </w:pPr>
            <w:r w:rsidRPr="00847119">
              <w:rPr>
                <w:b/>
                <w:bCs/>
                <w:sz w:val="22"/>
                <w:szCs w:val="22"/>
              </w:rPr>
              <w:t xml:space="preserve">Таблица  </w:t>
            </w:r>
            <w:r w:rsidR="00C83BD2" w:rsidRPr="00847119">
              <w:rPr>
                <w:b/>
                <w:bCs/>
                <w:sz w:val="22"/>
                <w:szCs w:val="22"/>
              </w:rPr>
              <w:t>2</w:t>
            </w:r>
            <w:r w:rsidRPr="00847119">
              <w:rPr>
                <w:b/>
                <w:bCs/>
                <w:sz w:val="22"/>
                <w:szCs w:val="22"/>
              </w:rPr>
              <w:t>.2. Расчёт потребности ХВС для НП, имеющего централизованное водоснабжение по состоянию на 01.01.2024года исходя из потенциальных потребительских факторов</w:t>
            </w:r>
          </w:p>
        </w:tc>
      </w:tr>
      <w:tr w:rsidR="00F4085B" w:rsidRPr="00C51923" w14:paraId="70F81164" w14:textId="77777777" w:rsidTr="00FE4D14">
        <w:trPr>
          <w:trHeight w:val="241"/>
          <w:jc w:val="center"/>
        </w:trPr>
        <w:tc>
          <w:tcPr>
            <w:tcW w:w="9923" w:type="dxa"/>
            <w:gridSpan w:val="8"/>
            <w:tcBorders>
              <w:top w:val="nil"/>
              <w:left w:val="nil"/>
              <w:bottom w:val="single" w:sz="4" w:space="0" w:color="auto"/>
              <w:right w:val="nil"/>
            </w:tcBorders>
            <w:shd w:val="clear" w:color="auto" w:fill="auto"/>
            <w:vAlign w:val="bottom"/>
          </w:tcPr>
          <w:p w14:paraId="1E77B218" w14:textId="77777777" w:rsidR="00F4085B" w:rsidRPr="00155607" w:rsidRDefault="00F4085B" w:rsidP="00640254">
            <w:pPr>
              <w:jc w:val="both"/>
              <w:rPr>
                <w:b/>
                <w:bCs/>
                <w:sz w:val="22"/>
                <w:szCs w:val="22"/>
              </w:rPr>
            </w:pPr>
          </w:p>
        </w:tc>
      </w:tr>
      <w:tr w:rsidR="00FE4D14" w:rsidRPr="002C1214" w14:paraId="799C003E" w14:textId="77777777" w:rsidTr="00FE4D14">
        <w:trPr>
          <w:trHeight w:val="1128"/>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2500245C" w14:textId="77777777" w:rsidR="00FE4D14" w:rsidRPr="002C1214" w:rsidRDefault="00FE4D14" w:rsidP="00FE4D14">
            <w:pPr>
              <w:jc w:val="center"/>
              <w:rPr>
                <w:color w:val="000000"/>
                <w:sz w:val="20"/>
              </w:rPr>
            </w:pPr>
            <w:r w:rsidRPr="002C1214">
              <w:rPr>
                <w:color w:val="000000"/>
                <w:sz w:val="20"/>
              </w:rPr>
              <w:lastRenderedPageBreak/>
              <w:t>№ п/п</w:t>
            </w:r>
          </w:p>
        </w:tc>
        <w:tc>
          <w:tcPr>
            <w:tcW w:w="1721" w:type="dxa"/>
            <w:tcBorders>
              <w:top w:val="nil"/>
              <w:left w:val="nil"/>
              <w:bottom w:val="single" w:sz="4" w:space="0" w:color="auto"/>
              <w:right w:val="single" w:sz="4" w:space="0" w:color="auto"/>
            </w:tcBorders>
            <w:shd w:val="clear" w:color="auto" w:fill="auto"/>
            <w:vAlign w:val="center"/>
            <w:hideMark/>
          </w:tcPr>
          <w:p w14:paraId="117F92B3" w14:textId="77777777" w:rsidR="00FE4D14" w:rsidRPr="002C1214" w:rsidRDefault="00FE4D14" w:rsidP="00FE4D14">
            <w:pPr>
              <w:jc w:val="center"/>
              <w:rPr>
                <w:color w:val="000000"/>
                <w:sz w:val="20"/>
              </w:rPr>
            </w:pPr>
            <w:r w:rsidRPr="002C1214">
              <w:rPr>
                <w:color w:val="000000"/>
                <w:sz w:val="20"/>
              </w:rPr>
              <w:t>Наименование населенных пунктов</w:t>
            </w:r>
          </w:p>
        </w:tc>
        <w:tc>
          <w:tcPr>
            <w:tcW w:w="1083" w:type="dxa"/>
            <w:tcBorders>
              <w:top w:val="nil"/>
              <w:left w:val="nil"/>
              <w:bottom w:val="single" w:sz="4" w:space="0" w:color="auto"/>
              <w:right w:val="single" w:sz="4" w:space="0" w:color="auto"/>
            </w:tcBorders>
            <w:shd w:val="clear" w:color="auto" w:fill="auto"/>
            <w:vAlign w:val="center"/>
            <w:hideMark/>
          </w:tcPr>
          <w:p w14:paraId="662B961F" w14:textId="77777777" w:rsidR="00FE4D14" w:rsidRPr="002C1214" w:rsidRDefault="00FE4D14" w:rsidP="00FE4D14">
            <w:pPr>
              <w:jc w:val="center"/>
              <w:rPr>
                <w:color w:val="000000"/>
                <w:sz w:val="20"/>
              </w:rPr>
            </w:pPr>
            <w:r w:rsidRPr="002C1214">
              <w:rPr>
                <w:color w:val="000000"/>
                <w:sz w:val="20"/>
              </w:rPr>
              <w:t>Общее число жителей, чел.</w:t>
            </w:r>
          </w:p>
        </w:tc>
        <w:tc>
          <w:tcPr>
            <w:tcW w:w="1393" w:type="dxa"/>
            <w:tcBorders>
              <w:top w:val="nil"/>
              <w:left w:val="nil"/>
              <w:bottom w:val="single" w:sz="4" w:space="0" w:color="auto"/>
              <w:right w:val="single" w:sz="4" w:space="0" w:color="auto"/>
            </w:tcBorders>
            <w:shd w:val="clear" w:color="auto" w:fill="auto"/>
            <w:vAlign w:val="center"/>
            <w:hideMark/>
          </w:tcPr>
          <w:p w14:paraId="312B0CD6" w14:textId="77777777" w:rsidR="00FE4D14" w:rsidRPr="002C1214" w:rsidRDefault="00FE4D14" w:rsidP="00FE4D14">
            <w:pPr>
              <w:jc w:val="center"/>
              <w:rPr>
                <w:color w:val="000000"/>
                <w:sz w:val="20"/>
              </w:rPr>
            </w:pPr>
            <w:r w:rsidRPr="002C1214">
              <w:rPr>
                <w:color w:val="000000"/>
                <w:sz w:val="20"/>
              </w:rPr>
              <w:t xml:space="preserve">Примерная площадь для полива, </w:t>
            </w:r>
            <w:proofErr w:type="spellStart"/>
            <w:r w:rsidRPr="002C1214">
              <w:rPr>
                <w:color w:val="000000"/>
                <w:sz w:val="20"/>
              </w:rPr>
              <w:t>кв.м</w:t>
            </w:r>
            <w:proofErr w:type="spellEnd"/>
            <w:r w:rsidRPr="002C1214">
              <w:rPr>
                <w:color w:val="000000"/>
                <w:sz w:val="20"/>
              </w:rPr>
              <w:t>.</w:t>
            </w:r>
          </w:p>
        </w:tc>
        <w:tc>
          <w:tcPr>
            <w:tcW w:w="1434" w:type="dxa"/>
            <w:tcBorders>
              <w:top w:val="nil"/>
              <w:left w:val="nil"/>
              <w:bottom w:val="single" w:sz="4" w:space="0" w:color="auto"/>
              <w:right w:val="single" w:sz="4" w:space="0" w:color="auto"/>
            </w:tcBorders>
            <w:shd w:val="clear" w:color="auto" w:fill="auto"/>
            <w:vAlign w:val="center"/>
            <w:hideMark/>
          </w:tcPr>
          <w:p w14:paraId="5B9844F5" w14:textId="77777777" w:rsidR="00FE4D14" w:rsidRPr="002C1214" w:rsidRDefault="00FE4D14" w:rsidP="00FE4D14">
            <w:pPr>
              <w:jc w:val="center"/>
              <w:rPr>
                <w:sz w:val="20"/>
              </w:rPr>
            </w:pPr>
            <w:r w:rsidRPr="002C1214">
              <w:rPr>
                <w:sz w:val="20"/>
              </w:rPr>
              <w:t>Потребность ХВС для скота и птицы, м3</w:t>
            </w:r>
          </w:p>
        </w:tc>
        <w:tc>
          <w:tcPr>
            <w:tcW w:w="1517" w:type="dxa"/>
            <w:tcBorders>
              <w:top w:val="nil"/>
              <w:left w:val="nil"/>
              <w:bottom w:val="single" w:sz="4" w:space="0" w:color="auto"/>
              <w:right w:val="single" w:sz="4" w:space="0" w:color="auto"/>
            </w:tcBorders>
            <w:shd w:val="clear" w:color="auto" w:fill="auto"/>
            <w:vAlign w:val="center"/>
            <w:hideMark/>
          </w:tcPr>
          <w:p w14:paraId="7B9A5553" w14:textId="77777777" w:rsidR="00FE4D14" w:rsidRPr="002C1214" w:rsidRDefault="00FE4D14" w:rsidP="00FE4D14">
            <w:pPr>
              <w:jc w:val="center"/>
              <w:rPr>
                <w:sz w:val="20"/>
              </w:rPr>
            </w:pPr>
            <w:r w:rsidRPr="002C1214">
              <w:rPr>
                <w:sz w:val="20"/>
              </w:rPr>
              <w:t>Потребность ХВС для населения, м3</w:t>
            </w:r>
          </w:p>
        </w:tc>
        <w:tc>
          <w:tcPr>
            <w:tcW w:w="1245" w:type="dxa"/>
            <w:tcBorders>
              <w:top w:val="nil"/>
              <w:left w:val="nil"/>
              <w:bottom w:val="single" w:sz="4" w:space="0" w:color="auto"/>
              <w:right w:val="single" w:sz="4" w:space="0" w:color="auto"/>
            </w:tcBorders>
            <w:shd w:val="clear" w:color="auto" w:fill="auto"/>
            <w:vAlign w:val="center"/>
            <w:hideMark/>
          </w:tcPr>
          <w:p w14:paraId="6AC847B0" w14:textId="77777777" w:rsidR="00FE4D14" w:rsidRPr="002C1214" w:rsidRDefault="00FE4D14" w:rsidP="00FE4D14">
            <w:pPr>
              <w:jc w:val="center"/>
              <w:rPr>
                <w:sz w:val="20"/>
              </w:rPr>
            </w:pPr>
            <w:r w:rsidRPr="002C1214">
              <w:rPr>
                <w:sz w:val="20"/>
              </w:rPr>
              <w:t>Потребность ХВС для полива, м3</w:t>
            </w:r>
          </w:p>
        </w:tc>
        <w:tc>
          <w:tcPr>
            <w:tcW w:w="992" w:type="dxa"/>
            <w:tcBorders>
              <w:top w:val="nil"/>
              <w:left w:val="nil"/>
              <w:bottom w:val="single" w:sz="4" w:space="0" w:color="auto"/>
              <w:right w:val="single" w:sz="4" w:space="0" w:color="auto"/>
            </w:tcBorders>
            <w:shd w:val="clear" w:color="auto" w:fill="auto"/>
            <w:noWrap/>
            <w:vAlign w:val="center"/>
            <w:hideMark/>
          </w:tcPr>
          <w:p w14:paraId="20731291" w14:textId="77777777" w:rsidR="00FE4D14" w:rsidRPr="002C1214" w:rsidRDefault="00FE4D14" w:rsidP="00FE4D14">
            <w:pPr>
              <w:jc w:val="center"/>
              <w:rPr>
                <w:sz w:val="20"/>
              </w:rPr>
            </w:pPr>
            <w:r w:rsidRPr="002C1214">
              <w:rPr>
                <w:sz w:val="20"/>
              </w:rPr>
              <w:t>Итого</w:t>
            </w:r>
          </w:p>
        </w:tc>
      </w:tr>
      <w:tr w:rsidR="00FE4D14" w:rsidRPr="00DE4100" w14:paraId="52790510" w14:textId="77777777" w:rsidTr="00FE4D14">
        <w:trPr>
          <w:trHeight w:val="48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70C233DF" w14:textId="77777777" w:rsidR="00FE4D14" w:rsidRPr="00DE4100" w:rsidRDefault="00FE4D14" w:rsidP="00FE4D14">
            <w:pPr>
              <w:jc w:val="center"/>
              <w:rPr>
                <w:color w:val="000000"/>
                <w:sz w:val="22"/>
                <w:szCs w:val="22"/>
              </w:rPr>
            </w:pPr>
            <w:r w:rsidRPr="00DE4100">
              <w:rPr>
                <w:color w:val="000000"/>
                <w:sz w:val="22"/>
                <w:szCs w:val="22"/>
              </w:rPr>
              <w:t>1</w:t>
            </w:r>
          </w:p>
        </w:tc>
        <w:tc>
          <w:tcPr>
            <w:tcW w:w="1721" w:type="dxa"/>
            <w:tcBorders>
              <w:top w:val="nil"/>
              <w:left w:val="nil"/>
              <w:bottom w:val="single" w:sz="4" w:space="0" w:color="auto"/>
              <w:right w:val="single" w:sz="4" w:space="0" w:color="auto"/>
            </w:tcBorders>
            <w:shd w:val="clear" w:color="auto" w:fill="auto"/>
            <w:vAlign w:val="center"/>
            <w:hideMark/>
          </w:tcPr>
          <w:p w14:paraId="654CDAD6" w14:textId="77777777" w:rsidR="00FE4D14" w:rsidRPr="00DE4100" w:rsidRDefault="00FE4D14" w:rsidP="00FE4D14">
            <w:pPr>
              <w:jc w:val="center"/>
              <w:rPr>
                <w:color w:val="000000"/>
                <w:sz w:val="22"/>
                <w:szCs w:val="22"/>
              </w:rPr>
            </w:pPr>
            <w:proofErr w:type="spellStart"/>
            <w:r w:rsidRPr="00DE4100">
              <w:rPr>
                <w:sz w:val="22"/>
                <w:szCs w:val="22"/>
              </w:rPr>
              <w:t>с.Верхняя</w:t>
            </w:r>
            <w:proofErr w:type="spellEnd"/>
            <w:r w:rsidRPr="00DE4100">
              <w:rPr>
                <w:sz w:val="22"/>
                <w:szCs w:val="22"/>
              </w:rPr>
              <w:t xml:space="preserve"> </w:t>
            </w:r>
            <w:proofErr w:type="spellStart"/>
            <w:r w:rsidRPr="00DE4100">
              <w:rPr>
                <w:sz w:val="22"/>
                <w:szCs w:val="22"/>
              </w:rPr>
              <w:t>Грайворонка</w:t>
            </w:r>
            <w:proofErr w:type="spellEnd"/>
            <w:r w:rsidRPr="00DE4100">
              <w:rPr>
                <w:color w:val="000000"/>
                <w:sz w:val="22"/>
                <w:szCs w:val="22"/>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0742214" w14:textId="0853D9E9" w:rsidR="00FE4D14" w:rsidRPr="00DE4100" w:rsidRDefault="00C25D4F" w:rsidP="00FE4D14">
            <w:pPr>
              <w:jc w:val="center"/>
              <w:rPr>
                <w:sz w:val="22"/>
                <w:szCs w:val="22"/>
              </w:rPr>
            </w:pPr>
            <w:r w:rsidRPr="0035250A">
              <w:rPr>
                <w:color w:val="262626" w:themeColor="text1" w:themeTint="D9"/>
                <w:sz w:val="22"/>
                <w:szCs w:val="22"/>
              </w:rPr>
              <w:t>37</w:t>
            </w:r>
            <w:r w:rsidR="00FE4D14" w:rsidRPr="0035250A">
              <w:rPr>
                <w:color w:val="262626" w:themeColor="text1" w:themeTint="D9"/>
                <w:sz w:val="22"/>
                <w:szCs w:val="22"/>
              </w:rPr>
              <w:t>1</w:t>
            </w:r>
          </w:p>
        </w:tc>
        <w:tc>
          <w:tcPr>
            <w:tcW w:w="1393" w:type="dxa"/>
            <w:tcBorders>
              <w:top w:val="nil"/>
              <w:left w:val="nil"/>
              <w:bottom w:val="single" w:sz="4" w:space="0" w:color="auto"/>
              <w:right w:val="single" w:sz="4" w:space="0" w:color="auto"/>
            </w:tcBorders>
            <w:shd w:val="clear" w:color="auto" w:fill="auto"/>
            <w:vAlign w:val="center"/>
            <w:hideMark/>
          </w:tcPr>
          <w:p w14:paraId="124C270B" w14:textId="77777777" w:rsidR="00FE4D14" w:rsidRPr="00DE4100" w:rsidRDefault="00FE4D14" w:rsidP="00FE4D14">
            <w:pPr>
              <w:jc w:val="center"/>
              <w:rPr>
                <w:color w:val="000000"/>
                <w:sz w:val="22"/>
                <w:szCs w:val="22"/>
              </w:rPr>
            </w:pPr>
            <w:r w:rsidRPr="00DE4100">
              <w:rPr>
                <w:sz w:val="22"/>
                <w:szCs w:val="22"/>
              </w:rPr>
              <w:t>29200</w:t>
            </w:r>
          </w:p>
        </w:tc>
        <w:tc>
          <w:tcPr>
            <w:tcW w:w="1434" w:type="dxa"/>
            <w:tcBorders>
              <w:top w:val="nil"/>
              <w:left w:val="nil"/>
              <w:bottom w:val="single" w:sz="4" w:space="0" w:color="auto"/>
              <w:right w:val="single" w:sz="4" w:space="0" w:color="auto"/>
            </w:tcBorders>
            <w:shd w:val="clear" w:color="auto" w:fill="auto"/>
            <w:noWrap/>
            <w:vAlign w:val="center"/>
            <w:hideMark/>
          </w:tcPr>
          <w:p w14:paraId="0E82994E" w14:textId="77777777" w:rsidR="00FE4D14" w:rsidRPr="00DE4100" w:rsidRDefault="00FE4D14" w:rsidP="00FE4D14">
            <w:pPr>
              <w:jc w:val="center"/>
              <w:rPr>
                <w:sz w:val="22"/>
                <w:szCs w:val="22"/>
              </w:rPr>
            </w:pPr>
            <w:r w:rsidRPr="00DE4100">
              <w:rPr>
                <w:sz w:val="22"/>
                <w:szCs w:val="22"/>
              </w:rPr>
              <w:t>1471,4</w:t>
            </w:r>
          </w:p>
        </w:tc>
        <w:tc>
          <w:tcPr>
            <w:tcW w:w="1517" w:type="dxa"/>
            <w:tcBorders>
              <w:top w:val="nil"/>
              <w:left w:val="nil"/>
              <w:bottom w:val="single" w:sz="4" w:space="0" w:color="auto"/>
              <w:right w:val="single" w:sz="4" w:space="0" w:color="auto"/>
            </w:tcBorders>
            <w:shd w:val="clear" w:color="auto" w:fill="auto"/>
            <w:noWrap/>
            <w:vAlign w:val="center"/>
            <w:hideMark/>
          </w:tcPr>
          <w:p w14:paraId="434003AD" w14:textId="77777777" w:rsidR="00FE4D14" w:rsidRPr="00DE4100" w:rsidRDefault="00FE4D14" w:rsidP="00FE4D14">
            <w:pPr>
              <w:jc w:val="center"/>
              <w:rPr>
                <w:sz w:val="22"/>
                <w:szCs w:val="22"/>
              </w:rPr>
            </w:pPr>
            <w:r w:rsidRPr="00DE4100">
              <w:rPr>
                <w:sz w:val="22"/>
                <w:szCs w:val="22"/>
              </w:rPr>
              <w:t>10763,4</w:t>
            </w:r>
          </w:p>
        </w:tc>
        <w:tc>
          <w:tcPr>
            <w:tcW w:w="1245" w:type="dxa"/>
            <w:tcBorders>
              <w:top w:val="nil"/>
              <w:left w:val="nil"/>
              <w:bottom w:val="single" w:sz="4" w:space="0" w:color="auto"/>
              <w:right w:val="single" w:sz="4" w:space="0" w:color="auto"/>
            </w:tcBorders>
            <w:shd w:val="clear" w:color="auto" w:fill="auto"/>
            <w:noWrap/>
            <w:vAlign w:val="center"/>
            <w:hideMark/>
          </w:tcPr>
          <w:p w14:paraId="09D9E27C" w14:textId="77777777" w:rsidR="00FE4D14" w:rsidRPr="00DE4100" w:rsidRDefault="00FE4D14" w:rsidP="00FE4D14">
            <w:pPr>
              <w:jc w:val="center"/>
              <w:rPr>
                <w:sz w:val="22"/>
                <w:szCs w:val="22"/>
              </w:rPr>
            </w:pPr>
            <w:r w:rsidRPr="00DE4100">
              <w:rPr>
                <w:sz w:val="22"/>
                <w:szCs w:val="22"/>
              </w:rPr>
              <w:t>2552,0</w:t>
            </w:r>
          </w:p>
        </w:tc>
        <w:tc>
          <w:tcPr>
            <w:tcW w:w="992" w:type="dxa"/>
            <w:tcBorders>
              <w:top w:val="nil"/>
              <w:left w:val="nil"/>
              <w:bottom w:val="single" w:sz="4" w:space="0" w:color="auto"/>
              <w:right w:val="single" w:sz="4" w:space="0" w:color="auto"/>
            </w:tcBorders>
            <w:shd w:val="clear" w:color="auto" w:fill="auto"/>
            <w:noWrap/>
            <w:vAlign w:val="center"/>
            <w:hideMark/>
          </w:tcPr>
          <w:p w14:paraId="06D27256" w14:textId="77777777" w:rsidR="00FE4D14" w:rsidRPr="00DE4100" w:rsidRDefault="00FE4D14" w:rsidP="00FE4D14">
            <w:pPr>
              <w:jc w:val="center"/>
              <w:rPr>
                <w:sz w:val="22"/>
                <w:szCs w:val="22"/>
              </w:rPr>
            </w:pPr>
            <w:r w:rsidRPr="00DE4100">
              <w:rPr>
                <w:sz w:val="22"/>
                <w:szCs w:val="22"/>
              </w:rPr>
              <w:t>14786,8</w:t>
            </w:r>
          </w:p>
        </w:tc>
      </w:tr>
      <w:tr w:rsidR="00FE4D14" w:rsidRPr="00DE4100" w14:paraId="7BF8F954" w14:textId="77777777" w:rsidTr="00FE4D14">
        <w:trPr>
          <w:trHeight w:val="25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07C41D05" w14:textId="77777777" w:rsidR="00FE4D14" w:rsidRPr="00DE4100" w:rsidRDefault="00FE4D14" w:rsidP="00FE4D14">
            <w:pPr>
              <w:jc w:val="center"/>
              <w:rPr>
                <w:color w:val="000000"/>
                <w:sz w:val="22"/>
                <w:szCs w:val="22"/>
              </w:rPr>
            </w:pPr>
          </w:p>
        </w:tc>
        <w:tc>
          <w:tcPr>
            <w:tcW w:w="1721" w:type="dxa"/>
            <w:tcBorders>
              <w:top w:val="nil"/>
              <w:left w:val="nil"/>
              <w:bottom w:val="single" w:sz="4" w:space="0" w:color="auto"/>
              <w:right w:val="single" w:sz="4" w:space="0" w:color="auto"/>
            </w:tcBorders>
            <w:shd w:val="clear" w:color="auto" w:fill="auto"/>
            <w:vAlign w:val="center"/>
            <w:hideMark/>
          </w:tcPr>
          <w:p w14:paraId="0999F301" w14:textId="77777777" w:rsidR="00FE4D14" w:rsidRPr="00DE4100" w:rsidRDefault="00FE4D14" w:rsidP="00FE4D14">
            <w:pPr>
              <w:jc w:val="center"/>
              <w:rPr>
                <w:color w:val="000000"/>
                <w:sz w:val="22"/>
                <w:szCs w:val="22"/>
              </w:rPr>
            </w:pPr>
            <w:r w:rsidRPr="00DE4100">
              <w:rPr>
                <w:color w:val="000000"/>
                <w:sz w:val="22"/>
                <w:szCs w:val="22"/>
              </w:rPr>
              <w:t>ВСЕГО</w:t>
            </w:r>
          </w:p>
        </w:tc>
        <w:tc>
          <w:tcPr>
            <w:tcW w:w="1083" w:type="dxa"/>
            <w:tcBorders>
              <w:top w:val="nil"/>
              <w:left w:val="nil"/>
              <w:bottom w:val="single" w:sz="4" w:space="0" w:color="auto"/>
              <w:right w:val="single" w:sz="4" w:space="0" w:color="auto"/>
            </w:tcBorders>
            <w:shd w:val="clear" w:color="auto" w:fill="auto"/>
            <w:vAlign w:val="center"/>
            <w:hideMark/>
          </w:tcPr>
          <w:p w14:paraId="720C2AF4" w14:textId="0F88DFFD" w:rsidR="00FE4D14" w:rsidRPr="00DE4100" w:rsidRDefault="00C25D4F" w:rsidP="00FE4D14">
            <w:pPr>
              <w:jc w:val="center"/>
              <w:rPr>
                <w:color w:val="000000"/>
                <w:sz w:val="22"/>
                <w:szCs w:val="22"/>
              </w:rPr>
            </w:pPr>
            <w:r w:rsidRPr="0035250A">
              <w:rPr>
                <w:color w:val="262626" w:themeColor="text1" w:themeTint="D9"/>
                <w:sz w:val="22"/>
                <w:szCs w:val="22"/>
              </w:rPr>
              <w:t>37</w:t>
            </w:r>
            <w:r w:rsidR="00FE4D14" w:rsidRPr="0035250A">
              <w:rPr>
                <w:color w:val="262626" w:themeColor="text1" w:themeTint="D9"/>
                <w:sz w:val="22"/>
                <w:szCs w:val="22"/>
              </w:rPr>
              <w:t>1</w:t>
            </w:r>
          </w:p>
        </w:tc>
        <w:tc>
          <w:tcPr>
            <w:tcW w:w="1393" w:type="dxa"/>
            <w:tcBorders>
              <w:top w:val="nil"/>
              <w:left w:val="nil"/>
              <w:bottom w:val="single" w:sz="4" w:space="0" w:color="auto"/>
              <w:right w:val="single" w:sz="4" w:space="0" w:color="auto"/>
            </w:tcBorders>
            <w:shd w:val="clear" w:color="auto" w:fill="auto"/>
            <w:noWrap/>
            <w:vAlign w:val="center"/>
            <w:hideMark/>
          </w:tcPr>
          <w:p w14:paraId="57D8B851" w14:textId="77777777" w:rsidR="00FE4D14" w:rsidRPr="00DE4100" w:rsidRDefault="00FE4D14" w:rsidP="00FE4D14">
            <w:pPr>
              <w:jc w:val="center"/>
              <w:rPr>
                <w:sz w:val="22"/>
                <w:szCs w:val="22"/>
              </w:rPr>
            </w:pPr>
            <w:r w:rsidRPr="00DE4100">
              <w:rPr>
                <w:sz w:val="22"/>
                <w:szCs w:val="22"/>
              </w:rPr>
              <w:t>29200</w:t>
            </w:r>
          </w:p>
        </w:tc>
        <w:tc>
          <w:tcPr>
            <w:tcW w:w="1434" w:type="dxa"/>
            <w:tcBorders>
              <w:top w:val="nil"/>
              <w:left w:val="nil"/>
              <w:bottom w:val="single" w:sz="4" w:space="0" w:color="auto"/>
              <w:right w:val="single" w:sz="4" w:space="0" w:color="auto"/>
            </w:tcBorders>
            <w:shd w:val="clear" w:color="auto" w:fill="auto"/>
            <w:noWrap/>
            <w:vAlign w:val="center"/>
            <w:hideMark/>
          </w:tcPr>
          <w:p w14:paraId="3023E800" w14:textId="77777777" w:rsidR="00FE4D14" w:rsidRPr="00DE4100" w:rsidRDefault="00FE4D14" w:rsidP="00FE4D14">
            <w:pPr>
              <w:jc w:val="center"/>
              <w:rPr>
                <w:sz w:val="22"/>
                <w:szCs w:val="22"/>
              </w:rPr>
            </w:pPr>
            <w:r w:rsidRPr="00DE4100">
              <w:rPr>
                <w:sz w:val="22"/>
                <w:szCs w:val="22"/>
              </w:rPr>
              <w:t>1471,4</w:t>
            </w:r>
          </w:p>
        </w:tc>
        <w:tc>
          <w:tcPr>
            <w:tcW w:w="1517" w:type="dxa"/>
            <w:tcBorders>
              <w:top w:val="nil"/>
              <w:left w:val="nil"/>
              <w:bottom w:val="single" w:sz="4" w:space="0" w:color="auto"/>
              <w:right w:val="single" w:sz="4" w:space="0" w:color="auto"/>
            </w:tcBorders>
            <w:shd w:val="clear" w:color="auto" w:fill="auto"/>
            <w:noWrap/>
            <w:vAlign w:val="center"/>
            <w:hideMark/>
          </w:tcPr>
          <w:p w14:paraId="6C88030B" w14:textId="77777777" w:rsidR="00FE4D14" w:rsidRPr="00DE4100" w:rsidRDefault="00FE4D14" w:rsidP="00FE4D14">
            <w:pPr>
              <w:jc w:val="center"/>
              <w:rPr>
                <w:sz w:val="22"/>
                <w:szCs w:val="22"/>
              </w:rPr>
            </w:pPr>
            <w:r w:rsidRPr="00DE4100">
              <w:rPr>
                <w:sz w:val="22"/>
                <w:szCs w:val="22"/>
              </w:rPr>
              <w:t>10763,4</w:t>
            </w:r>
          </w:p>
        </w:tc>
        <w:tc>
          <w:tcPr>
            <w:tcW w:w="1245" w:type="dxa"/>
            <w:tcBorders>
              <w:top w:val="nil"/>
              <w:left w:val="nil"/>
              <w:bottom w:val="single" w:sz="4" w:space="0" w:color="auto"/>
              <w:right w:val="single" w:sz="4" w:space="0" w:color="auto"/>
            </w:tcBorders>
            <w:shd w:val="clear" w:color="auto" w:fill="auto"/>
            <w:noWrap/>
            <w:vAlign w:val="center"/>
            <w:hideMark/>
          </w:tcPr>
          <w:p w14:paraId="38E99BEE" w14:textId="77777777" w:rsidR="00FE4D14" w:rsidRPr="00DE4100" w:rsidRDefault="00FE4D14" w:rsidP="00FE4D14">
            <w:pPr>
              <w:jc w:val="center"/>
              <w:rPr>
                <w:sz w:val="22"/>
                <w:szCs w:val="22"/>
              </w:rPr>
            </w:pPr>
            <w:r w:rsidRPr="00DE4100">
              <w:rPr>
                <w:sz w:val="22"/>
                <w:szCs w:val="22"/>
              </w:rPr>
              <w:t>2552,0</w:t>
            </w:r>
          </w:p>
        </w:tc>
        <w:tc>
          <w:tcPr>
            <w:tcW w:w="992" w:type="dxa"/>
            <w:tcBorders>
              <w:top w:val="nil"/>
              <w:left w:val="nil"/>
              <w:bottom w:val="single" w:sz="4" w:space="0" w:color="auto"/>
              <w:right w:val="single" w:sz="4" w:space="0" w:color="auto"/>
            </w:tcBorders>
            <w:shd w:val="clear" w:color="auto" w:fill="auto"/>
            <w:noWrap/>
            <w:vAlign w:val="center"/>
            <w:hideMark/>
          </w:tcPr>
          <w:p w14:paraId="750FD8B1" w14:textId="77777777" w:rsidR="00FE4D14" w:rsidRPr="00DE4100" w:rsidRDefault="00FE4D14" w:rsidP="00FE4D14">
            <w:pPr>
              <w:jc w:val="center"/>
              <w:rPr>
                <w:sz w:val="22"/>
                <w:szCs w:val="22"/>
              </w:rPr>
            </w:pPr>
            <w:r w:rsidRPr="00DE4100">
              <w:rPr>
                <w:sz w:val="22"/>
                <w:szCs w:val="22"/>
              </w:rPr>
              <w:t>14786,8</w:t>
            </w:r>
          </w:p>
        </w:tc>
      </w:tr>
    </w:tbl>
    <w:p w14:paraId="1982159C" w14:textId="77777777" w:rsidR="00FE4D14" w:rsidRDefault="00FE4D14" w:rsidP="00FE4D14">
      <w:pPr>
        <w:pStyle w:val="aff1"/>
        <w:ind w:firstLine="709"/>
      </w:pPr>
    </w:p>
    <w:p w14:paraId="2E83D285" w14:textId="77777777" w:rsidR="00FE4D14" w:rsidRPr="00FE4A2A" w:rsidRDefault="00FE4D14" w:rsidP="00FE4D14">
      <w:pPr>
        <w:pStyle w:val="aff1"/>
        <w:ind w:left="0"/>
        <w:jc w:val="both"/>
        <w:rPr>
          <w:szCs w:val="24"/>
        </w:rPr>
      </w:pPr>
      <w:r w:rsidRPr="00FE4A2A">
        <w:rPr>
          <w:szCs w:val="24"/>
        </w:rPr>
        <w:t xml:space="preserve">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9,4м3/час с накоплением в башнях </w:t>
      </w:r>
      <w:proofErr w:type="spellStart"/>
      <w:r w:rsidRPr="00FE4A2A">
        <w:rPr>
          <w:szCs w:val="24"/>
        </w:rPr>
        <w:t>Рожновского</w:t>
      </w:r>
      <w:proofErr w:type="spellEnd"/>
      <w:r w:rsidRPr="00FE4A2A">
        <w:rPr>
          <w:szCs w:val="24"/>
        </w:rPr>
        <w:t xml:space="preserve"> и передачей потребителям по магистральным сетям в </w:t>
      </w:r>
      <w:proofErr w:type="spellStart"/>
      <w:r w:rsidRPr="00FE4A2A">
        <w:rPr>
          <w:szCs w:val="24"/>
        </w:rPr>
        <w:t>т.ч</w:t>
      </w:r>
      <w:proofErr w:type="spellEnd"/>
      <w:r w:rsidRPr="00FE4A2A">
        <w:rPr>
          <w:szCs w:val="24"/>
        </w:rPr>
        <w:t>. и на водоразборные колонки.</w:t>
      </w:r>
    </w:p>
    <w:p w14:paraId="123011C9" w14:textId="77777777" w:rsidR="00FE4D14" w:rsidRPr="00FE4A2A" w:rsidRDefault="00FE4D14" w:rsidP="00FE4D14">
      <w:pPr>
        <w:pStyle w:val="aff1"/>
        <w:ind w:left="0"/>
        <w:jc w:val="both"/>
        <w:rPr>
          <w:szCs w:val="24"/>
        </w:rPr>
      </w:pPr>
      <w:r w:rsidRPr="00FE4A2A">
        <w:rPr>
          <w:szCs w:val="24"/>
        </w:rPr>
        <w:t>Система ХПВ объединена с противопожарной, тупиковая  в основном диаметр магистральных сетей 100 -110мм, давление 1-3.5кг/см</w:t>
      </w:r>
      <w:proofErr w:type="gramStart"/>
      <w:r w:rsidRPr="00FE4A2A">
        <w:rPr>
          <w:szCs w:val="24"/>
          <w:vertAlign w:val="superscript"/>
        </w:rPr>
        <w:t>2</w:t>
      </w:r>
      <w:proofErr w:type="gramEnd"/>
      <w:r w:rsidRPr="00FE4A2A">
        <w:rPr>
          <w:szCs w:val="24"/>
          <w:vertAlign w:val="superscript"/>
        </w:rPr>
        <w:t xml:space="preserve"> </w:t>
      </w:r>
      <w:r w:rsidRPr="00FE4A2A">
        <w:rPr>
          <w:szCs w:val="24"/>
        </w:rPr>
        <w:t>, производительность до10м</w:t>
      </w:r>
      <w:r w:rsidRPr="00FE4A2A">
        <w:rPr>
          <w:szCs w:val="24"/>
          <w:vertAlign w:val="superscript"/>
        </w:rPr>
        <w:t xml:space="preserve">3 </w:t>
      </w:r>
      <w:r w:rsidRPr="00FE4A2A">
        <w:rPr>
          <w:szCs w:val="24"/>
        </w:rPr>
        <w:t>/час.</w:t>
      </w:r>
    </w:p>
    <w:p w14:paraId="5926FAD9" w14:textId="77777777" w:rsidR="00FE4D14" w:rsidRDefault="00FE4D14" w:rsidP="00FE4D14">
      <w:pPr>
        <w:ind w:right="-26"/>
        <w:rPr>
          <w:b/>
          <w:sz w:val="22"/>
          <w:szCs w:val="22"/>
        </w:rPr>
      </w:pPr>
    </w:p>
    <w:p w14:paraId="477244D4" w14:textId="01CEFA66" w:rsidR="00FE4D14" w:rsidRPr="001A38CD" w:rsidRDefault="00FE4D14" w:rsidP="00FE4D14">
      <w:pPr>
        <w:ind w:right="-26"/>
        <w:rPr>
          <w:b/>
          <w:sz w:val="22"/>
          <w:szCs w:val="22"/>
        </w:rPr>
      </w:pPr>
      <w:r w:rsidRPr="001A38CD">
        <w:rPr>
          <w:b/>
          <w:sz w:val="22"/>
          <w:szCs w:val="22"/>
        </w:rPr>
        <w:t xml:space="preserve">Таблица </w:t>
      </w:r>
      <w:r w:rsidR="00C83BD2">
        <w:rPr>
          <w:b/>
          <w:sz w:val="22"/>
          <w:szCs w:val="22"/>
        </w:rPr>
        <w:t>2</w:t>
      </w:r>
      <w:r>
        <w:rPr>
          <w:b/>
          <w:sz w:val="22"/>
          <w:szCs w:val="22"/>
        </w:rPr>
        <w:t>.3</w:t>
      </w:r>
      <w:r w:rsidRPr="001A38CD">
        <w:rPr>
          <w:b/>
          <w:sz w:val="22"/>
          <w:szCs w:val="22"/>
        </w:rPr>
        <w:t>.Основные производственные показатели системы централизованного водоснабжения МО «</w:t>
      </w:r>
      <w:proofErr w:type="spellStart"/>
      <w:r w:rsidRPr="001A38CD">
        <w:rPr>
          <w:b/>
          <w:sz w:val="22"/>
          <w:szCs w:val="22"/>
        </w:rPr>
        <w:t>Верхнеграйворонский</w:t>
      </w:r>
      <w:proofErr w:type="spellEnd"/>
      <w:r w:rsidRPr="001A38CD">
        <w:rPr>
          <w:b/>
          <w:sz w:val="22"/>
          <w:szCs w:val="22"/>
        </w:rPr>
        <w:t xml:space="preserve"> сельсовет» по состоянию на 01.01.202</w:t>
      </w:r>
      <w:r>
        <w:rPr>
          <w:b/>
          <w:sz w:val="22"/>
          <w:szCs w:val="22"/>
        </w:rPr>
        <w:t>4</w:t>
      </w:r>
      <w:r w:rsidRPr="001A38CD">
        <w:rPr>
          <w:b/>
          <w:sz w:val="22"/>
          <w:szCs w:val="22"/>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800"/>
        <w:gridCol w:w="1620"/>
      </w:tblGrid>
      <w:tr w:rsidR="00FE4D14" w:rsidRPr="0009203E" w14:paraId="34CBF3D5" w14:textId="77777777" w:rsidTr="00FE4D14">
        <w:trPr>
          <w:trHeight w:val="576"/>
          <w:jc w:val="center"/>
        </w:trPr>
        <w:tc>
          <w:tcPr>
            <w:tcW w:w="709" w:type="dxa"/>
          </w:tcPr>
          <w:p w14:paraId="05C7455F" w14:textId="77777777" w:rsidR="00FE4D14" w:rsidRPr="0009203E" w:rsidRDefault="00FE4D14" w:rsidP="00FE4D14">
            <w:pPr>
              <w:jc w:val="center"/>
              <w:rPr>
                <w:sz w:val="22"/>
                <w:szCs w:val="22"/>
              </w:rPr>
            </w:pPr>
            <w:r w:rsidRPr="0009203E">
              <w:rPr>
                <w:sz w:val="22"/>
                <w:szCs w:val="22"/>
              </w:rPr>
              <w:t>№</w:t>
            </w:r>
          </w:p>
          <w:p w14:paraId="48BD0482" w14:textId="77777777" w:rsidR="00FE4D14" w:rsidRPr="0009203E" w:rsidRDefault="00FE4D14" w:rsidP="00FE4D14">
            <w:pPr>
              <w:jc w:val="center"/>
              <w:rPr>
                <w:sz w:val="22"/>
                <w:szCs w:val="22"/>
              </w:rPr>
            </w:pPr>
            <w:r w:rsidRPr="0009203E">
              <w:rPr>
                <w:sz w:val="22"/>
                <w:szCs w:val="22"/>
              </w:rPr>
              <w:t>п/п</w:t>
            </w:r>
          </w:p>
        </w:tc>
        <w:tc>
          <w:tcPr>
            <w:tcW w:w="5591" w:type="dxa"/>
          </w:tcPr>
          <w:p w14:paraId="1662D582" w14:textId="77777777" w:rsidR="00FE4D14" w:rsidRPr="0009203E" w:rsidRDefault="00FE4D14" w:rsidP="00FE4D14">
            <w:pPr>
              <w:jc w:val="center"/>
              <w:rPr>
                <w:sz w:val="22"/>
                <w:szCs w:val="22"/>
              </w:rPr>
            </w:pPr>
            <w:r w:rsidRPr="0009203E">
              <w:rPr>
                <w:sz w:val="22"/>
                <w:szCs w:val="22"/>
              </w:rPr>
              <w:t>Показатели</w:t>
            </w:r>
          </w:p>
        </w:tc>
        <w:tc>
          <w:tcPr>
            <w:tcW w:w="1800" w:type="dxa"/>
          </w:tcPr>
          <w:p w14:paraId="68A58D61" w14:textId="77777777" w:rsidR="00FE4D14" w:rsidRPr="0009203E" w:rsidRDefault="00FE4D14" w:rsidP="00FE4D14">
            <w:pPr>
              <w:jc w:val="center"/>
              <w:rPr>
                <w:sz w:val="22"/>
                <w:szCs w:val="22"/>
              </w:rPr>
            </w:pPr>
            <w:r w:rsidRPr="0009203E">
              <w:rPr>
                <w:sz w:val="22"/>
                <w:szCs w:val="22"/>
              </w:rPr>
              <w:t>Единица</w:t>
            </w:r>
          </w:p>
          <w:p w14:paraId="322DA213" w14:textId="77777777" w:rsidR="00FE4D14" w:rsidRPr="0009203E" w:rsidRDefault="00FE4D14" w:rsidP="00FE4D14">
            <w:pPr>
              <w:jc w:val="center"/>
              <w:rPr>
                <w:sz w:val="22"/>
                <w:szCs w:val="22"/>
              </w:rPr>
            </w:pPr>
            <w:r w:rsidRPr="0009203E">
              <w:rPr>
                <w:sz w:val="22"/>
                <w:szCs w:val="22"/>
              </w:rPr>
              <w:t>измерения</w:t>
            </w:r>
          </w:p>
        </w:tc>
        <w:tc>
          <w:tcPr>
            <w:tcW w:w="1620" w:type="dxa"/>
          </w:tcPr>
          <w:p w14:paraId="1BAF7298" w14:textId="77777777" w:rsidR="00FE4D14" w:rsidRPr="0009203E" w:rsidRDefault="00FE4D14" w:rsidP="00FE4D14">
            <w:pPr>
              <w:pStyle w:val="2"/>
              <w:rPr>
                <w:rFonts w:ascii="Times New Roman" w:hAnsi="Times New Roman"/>
                <w:b w:val="0"/>
                <w:i w:val="0"/>
                <w:sz w:val="22"/>
                <w:szCs w:val="22"/>
              </w:rPr>
            </w:pPr>
            <w:bookmarkStart w:id="6" w:name="_Toc169866020"/>
            <w:r w:rsidRPr="0009203E">
              <w:rPr>
                <w:rFonts w:ascii="Times New Roman" w:hAnsi="Times New Roman"/>
                <w:b w:val="0"/>
                <w:i w:val="0"/>
                <w:sz w:val="22"/>
                <w:szCs w:val="22"/>
              </w:rPr>
              <w:t>Количество</w:t>
            </w:r>
            <w:bookmarkEnd w:id="6"/>
          </w:p>
        </w:tc>
      </w:tr>
      <w:tr w:rsidR="00FE4D14" w14:paraId="3DC3F0A3" w14:textId="77777777" w:rsidTr="00FE4D14">
        <w:trPr>
          <w:trHeight w:val="301"/>
          <w:jc w:val="center"/>
        </w:trPr>
        <w:tc>
          <w:tcPr>
            <w:tcW w:w="709" w:type="dxa"/>
            <w:vAlign w:val="center"/>
          </w:tcPr>
          <w:p w14:paraId="0F55F837" w14:textId="77777777" w:rsidR="00FE4D14" w:rsidRDefault="00FE4D14" w:rsidP="00FE4D14">
            <w:pPr>
              <w:jc w:val="center"/>
            </w:pPr>
            <w:r>
              <w:t>1</w:t>
            </w:r>
          </w:p>
        </w:tc>
        <w:tc>
          <w:tcPr>
            <w:tcW w:w="5591" w:type="dxa"/>
            <w:vAlign w:val="center"/>
          </w:tcPr>
          <w:p w14:paraId="7020148B" w14:textId="77777777" w:rsidR="00FE4D14" w:rsidRDefault="00FE4D14" w:rsidP="00FE4D14">
            <w:pPr>
              <w:ind w:left="113" w:right="113"/>
            </w:pPr>
            <w:r>
              <w:t>Производительность водозаборов</w:t>
            </w:r>
          </w:p>
        </w:tc>
        <w:tc>
          <w:tcPr>
            <w:tcW w:w="1800" w:type="dxa"/>
            <w:vAlign w:val="center"/>
          </w:tcPr>
          <w:p w14:paraId="19C10C0A" w14:textId="77777777" w:rsidR="00FE4D14" w:rsidRDefault="00FE4D14" w:rsidP="00FE4D14">
            <w:pPr>
              <w:jc w:val="center"/>
            </w:pPr>
            <w:r>
              <w:t>куб м/сутки</w:t>
            </w:r>
          </w:p>
        </w:tc>
        <w:tc>
          <w:tcPr>
            <w:tcW w:w="1620" w:type="dxa"/>
            <w:vAlign w:val="center"/>
          </w:tcPr>
          <w:p w14:paraId="1DF792B5" w14:textId="77777777" w:rsidR="00FE4D14" w:rsidRDefault="00FE4D14" w:rsidP="00FE4D14">
            <w:pPr>
              <w:jc w:val="center"/>
            </w:pPr>
            <w:r>
              <w:t>677</w:t>
            </w:r>
          </w:p>
        </w:tc>
      </w:tr>
      <w:tr w:rsidR="00FE4D14" w14:paraId="7AB6C965" w14:textId="77777777" w:rsidTr="00FE4D14">
        <w:trPr>
          <w:trHeight w:val="336"/>
          <w:jc w:val="center"/>
        </w:trPr>
        <w:tc>
          <w:tcPr>
            <w:tcW w:w="709" w:type="dxa"/>
            <w:vAlign w:val="center"/>
          </w:tcPr>
          <w:p w14:paraId="20F3709D" w14:textId="77777777" w:rsidR="00FE4D14" w:rsidRDefault="00FE4D14" w:rsidP="00FE4D14">
            <w:pPr>
              <w:jc w:val="center"/>
            </w:pPr>
            <w:r>
              <w:t>2</w:t>
            </w:r>
          </w:p>
        </w:tc>
        <w:tc>
          <w:tcPr>
            <w:tcW w:w="5591" w:type="dxa"/>
            <w:vAlign w:val="center"/>
          </w:tcPr>
          <w:p w14:paraId="3633F0E1" w14:textId="77777777" w:rsidR="00FE4D14" w:rsidRDefault="00FE4D14" w:rsidP="00FE4D14">
            <w:pPr>
              <w:ind w:left="113" w:right="113"/>
            </w:pPr>
            <w:r>
              <w:t xml:space="preserve">Максимальное потребление воды </w:t>
            </w:r>
          </w:p>
        </w:tc>
        <w:tc>
          <w:tcPr>
            <w:tcW w:w="1800" w:type="dxa"/>
            <w:vAlign w:val="center"/>
          </w:tcPr>
          <w:p w14:paraId="01ACCA46" w14:textId="77777777" w:rsidR="00FE4D14" w:rsidRDefault="00FE4D14" w:rsidP="00FE4D14">
            <w:pPr>
              <w:jc w:val="center"/>
            </w:pPr>
            <w:proofErr w:type="spellStart"/>
            <w:r>
              <w:t>куб.м</w:t>
            </w:r>
            <w:proofErr w:type="spellEnd"/>
            <w:r>
              <w:t>/сутки</w:t>
            </w:r>
          </w:p>
        </w:tc>
        <w:tc>
          <w:tcPr>
            <w:tcW w:w="1620" w:type="dxa"/>
            <w:vAlign w:val="center"/>
          </w:tcPr>
          <w:p w14:paraId="5CD88D6F" w14:textId="77777777" w:rsidR="00FE4D14" w:rsidRDefault="00FE4D14" w:rsidP="00FE4D14">
            <w:pPr>
              <w:jc w:val="center"/>
            </w:pPr>
            <w:r>
              <w:t>47,3</w:t>
            </w:r>
          </w:p>
        </w:tc>
      </w:tr>
      <w:tr w:rsidR="00FE4D14" w14:paraId="4421AC30" w14:textId="77777777" w:rsidTr="00FE4D14">
        <w:trPr>
          <w:trHeight w:val="183"/>
          <w:jc w:val="center"/>
        </w:trPr>
        <w:tc>
          <w:tcPr>
            <w:tcW w:w="709" w:type="dxa"/>
            <w:vAlign w:val="center"/>
          </w:tcPr>
          <w:p w14:paraId="51591204" w14:textId="77777777" w:rsidR="00FE4D14" w:rsidRDefault="00FE4D14" w:rsidP="00FE4D14">
            <w:pPr>
              <w:jc w:val="center"/>
            </w:pPr>
            <w:r>
              <w:t>3</w:t>
            </w:r>
          </w:p>
        </w:tc>
        <w:tc>
          <w:tcPr>
            <w:tcW w:w="5591" w:type="dxa"/>
            <w:vAlign w:val="center"/>
          </w:tcPr>
          <w:p w14:paraId="6114F3B3" w14:textId="77777777" w:rsidR="00FE4D14" w:rsidRDefault="00FE4D14" w:rsidP="00FE4D14">
            <w:pPr>
              <w:ind w:left="113" w:right="113"/>
            </w:pPr>
            <w:r>
              <w:t>Резерв</w:t>
            </w:r>
            <w:proofErr w:type="gramStart"/>
            <w:r>
              <w:t xml:space="preserve"> (+),  </w:t>
            </w:r>
            <w:proofErr w:type="gramEnd"/>
            <w:r>
              <w:t xml:space="preserve">дефицит (-) </w:t>
            </w:r>
          </w:p>
        </w:tc>
        <w:tc>
          <w:tcPr>
            <w:tcW w:w="1800" w:type="dxa"/>
            <w:vAlign w:val="center"/>
          </w:tcPr>
          <w:p w14:paraId="7BD60878" w14:textId="77777777" w:rsidR="00FE4D14" w:rsidRDefault="00FE4D14" w:rsidP="00FE4D14">
            <w:pPr>
              <w:jc w:val="center"/>
            </w:pPr>
            <w:proofErr w:type="spellStart"/>
            <w:r>
              <w:t>т.куб</w:t>
            </w:r>
            <w:proofErr w:type="spellEnd"/>
            <w:r>
              <w:t xml:space="preserve"> м/сутки</w:t>
            </w:r>
          </w:p>
        </w:tc>
        <w:tc>
          <w:tcPr>
            <w:tcW w:w="1620" w:type="dxa"/>
            <w:vAlign w:val="center"/>
          </w:tcPr>
          <w:p w14:paraId="5D0FD9C1" w14:textId="77777777" w:rsidR="00FE4D14" w:rsidRDefault="00FE4D14" w:rsidP="00FE4D14">
            <w:pPr>
              <w:jc w:val="center"/>
            </w:pPr>
            <w:r>
              <w:t>+0,629</w:t>
            </w:r>
          </w:p>
        </w:tc>
      </w:tr>
      <w:tr w:rsidR="00FE4D14" w14:paraId="6FFBB560" w14:textId="77777777" w:rsidTr="00FE4D14">
        <w:trPr>
          <w:trHeight w:val="263"/>
          <w:jc w:val="center"/>
        </w:trPr>
        <w:tc>
          <w:tcPr>
            <w:tcW w:w="709" w:type="dxa"/>
            <w:vAlign w:val="center"/>
          </w:tcPr>
          <w:p w14:paraId="5AD77691" w14:textId="77777777" w:rsidR="00FE4D14" w:rsidRDefault="00FE4D14" w:rsidP="00FE4D14">
            <w:pPr>
              <w:jc w:val="center"/>
            </w:pPr>
            <w:r>
              <w:t>4</w:t>
            </w:r>
          </w:p>
        </w:tc>
        <w:tc>
          <w:tcPr>
            <w:tcW w:w="5591" w:type="dxa"/>
            <w:vAlign w:val="center"/>
          </w:tcPr>
          <w:p w14:paraId="16EC7D4F" w14:textId="77777777" w:rsidR="00FE4D14" w:rsidRDefault="00FE4D14" w:rsidP="00FE4D14">
            <w:pPr>
              <w:ind w:left="113" w:right="113"/>
            </w:pPr>
            <w:r>
              <w:t>Годовой объем подачи воды в сеть</w:t>
            </w:r>
          </w:p>
        </w:tc>
        <w:tc>
          <w:tcPr>
            <w:tcW w:w="1800" w:type="dxa"/>
            <w:vAlign w:val="center"/>
          </w:tcPr>
          <w:p w14:paraId="098FF101" w14:textId="77777777" w:rsidR="00FE4D14" w:rsidRDefault="00FE4D14" w:rsidP="00FE4D14">
            <w:pPr>
              <w:jc w:val="center"/>
            </w:pPr>
            <w:r>
              <w:t xml:space="preserve">т. </w:t>
            </w:r>
            <w:proofErr w:type="spellStart"/>
            <w:r>
              <w:t>куб.м</w:t>
            </w:r>
            <w:proofErr w:type="spellEnd"/>
          </w:p>
        </w:tc>
        <w:tc>
          <w:tcPr>
            <w:tcW w:w="1620" w:type="dxa"/>
            <w:vAlign w:val="center"/>
          </w:tcPr>
          <w:p w14:paraId="721D7AC4" w14:textId="77777777" w:rsidR="00FE4D14" w:rsidRDefault="00FE4D14" w:rsidP="00FE4D14">
            <w:pPr>
              <w:jc w:val="center"/>
            </w:pPr>
            <w:r>
              <w:t>15,595</w:t>
            </w:r>
          </w:p>
        </w:tc>
      </w:tr>
      <w:tr w:rsidR="00FE4D14" w14:paraId="5CCFBC9A" w14:textId="77777777" w:rsidTr="00FE4D14">
        <w:trPr>
          <w:trHeight w:val="280"/>
          <w:jc w:val="center"/>
        </w:trPr>
        <w:tc>
          <w:tcPr>
            <w:tcW w:w="709" w:type="dxa"/>
            <w:vMerge w:val="restart"/>
            <w:vAlign w:val="center"/>
          </w:tcPr>
          <w:p w14:paraId="266A0D9A" w14:textId="77777777" w:rsidR="00FE4D14" w:rsidRDefault="00FE4D14" w:rsidP="00FE4D14">
            <w:pPr>
              <w:jc w:val="center"/>
            </w:pPr>
            <w:r>
              <w:t>5</w:t>
            </w:r>
          </w:p>
        </w:tc>
        <w:tc>
          <w:tcPr>
            <w:tcW w:w="5591" w:type="dxa"/>
            <w:vMerge w:val="restart"/>
            <w:vAlign w:val="center"/>
          </w:tcPr>
          <w:p w14:paraId="4D988BCF" w14:textId="77777777" w:rsidR="00FE4D14" w:rsidRDefault="00FE4D14" w:rsidP="00FE4D14">
            <w:pPr>
              <w:ind w:left="113" w:right="113"/>
            </w:pPr>
            <w:r>
              <w:t>Потери воды в водопроводных сетях</w:t>
            </w:r>
          </w:p>
        </w:tc>
        <w:tc>
          <w:tcPr>
            <w:tcW w:w="1800" w:type="dxa"/>
            <w:vAlign w:val="center"/>
          </w:tcPr>
          <w:p w14:paraId="70386D3F" w14:textId="77777777" w:rsidR="00FE4D14" w:rsidRDefault="00FE4D14" w:rsidP="00FE4D14">
            <w:pPr>
              <w:jc w:val="center"/>
            </w:pPr>
            <w:r>
              <w:t xml:space="preserve">т. </w:t>
            </w:r>
            <w:proofErr w:type="spellStart"/>
            <w:r>
              <w:t>куб.м</w:t>
            </w:r>
            <w:proofErr w:type="spellEnd"/>
          </w:p>
        </w:tc>
        <w:tc>
          <w:tcPr>
            <w:tcW w:w="1620" w:type="dxa"/>
            <w:vAlign w:val="center"/>
          </w:tcPr>
          <w:p w14:paraId="3FC3FD0D" w14:textId="77777777" w:rsidR="00FE4D14" w:rsidRDefault="00FE4D14" w:rsidP="00FE4D14">
            <w:pPr>
              <w:jc w:val="center"/>
            </w:pPr>
            <w:r>
              <w:t>0,75</w:t>
            </w:r>
          </w:p>
        </w:tc>
      </w:tr>
      <w:tr w:rsidR="00FE4D14" w14:paraId="60695C85" w14:textId="77777777" w:rsidTr="00FE4D14">
        <w:trPr>
          <w:trHeight w:val="95"/>
          <w:jc w:val="center"/>
        </w:trPr>
        <w:tc>
          <w:tcPr>
            <w:tcW w:w="709" w:type="dxa"/>
            <w:vMerge/>
            <w:vAlign w:val="center"/>
          </w:tcPr>
          <w:p w14:paraId="28835AD4" w14:textId="77777777" w:rsidR="00FE4D14" w:rsidRDefault="00FE4D14" w:rsidP="00FE4D14">
            <w:pPr>
              <w:jc w:val="center"/>
            </w:pPr>
          </w:p>
        </w:tc>
        <w:tc>
          <w:tcPr>
            <w:tcW w:w="5591" w:type="dxa"/>
            <w:vMerge/>
            <w:vAlign w:val="center"/>
          </w:tcPr>
          <w:p w14:paraId="52404CA8" w14:textId="77777777" w:rsidR="00FE4D14" w:rsidRDefault="00FE4D14" w:rsidP="00FE4D14">
            <w:pPr>
              <w:ind w:left="113" w:right="113"/>
            </w:pPr>
          </w:p>
        </w:tc>
        <w:tc>
          <w:tcPr>
            <w:tcW w:w="1800" w:type="dxa"/>
            <w:vAlign w:val="center"/>
          </w:tcPr>
          <w:p w14:paraId="07C9BA7A" w14:textId="77777777" w:rsidR="00FE4D14" w:rsidRDefault="00FE4D14" w:rsidP="00FE4D14">
            <w:pPr>
              <w:jc w:val="center"/>
            </w:pPr>
            <w:r>
              <w:t>%</w:t>
            </w:r>
          </w:p>
        </w:tc>
        <w:tc>
          <w:tcPr>
            <w:tcW w:w="1620" w:type="dxa"/>
            <w:vAlign w:val="center"/>
          </w:tcPr>
          <w:p w14:paraId="61038DF2" w14:textId="77777777" w:rsidR="00FE4D14" w:rsidRDefault="00FE4D14" w:rsidP="00FE4D14">
            <w:pPr>
              <w:jc w:val="center"/>
            </w:pPr>
            <w:r>
              <w:t>3,6</w:t>
            </w:r>
          </w:p>
        </w:tc>
      </w:tr>
      <w:tr w:rsidR="00FE4D14" w14:paraId="398A0159" w14:textId="77777777" w:rsidTr="00FE4D14">
        <w:trPr>
          <w:trHeight w:val="157"/>
          <w:jc w:val="center"/>
        </w:trPr>
        <w:tc>
          <w:tcPr>
            <w:tcW w:w="709" w:type="dxa"/>
            <w:vAlign w:val="center"/>
          </w:tcPr>
          <w:p w14:paraId="450F51D4" w14:textId="77777777" w:rsidR="00FE4D14" w:rsidRDefault="00FE4D14" w:rsidP="00FE4D14">
            <w:pPr>
              <w:jc w:val="center"/>
            </w:pPr>
            <w:r>
              <w:t>6</w:t>
            </w:r>
          </w:p>
        </w:tc>
        <w:tc>
          <w:tcPr>
            <w:tcW w:w="5591" w:type="dxa"/>
            <w:vAlign w:val="center"/>
          </w:tcPr>
          <w:p w14:paraId="77C300FD" w14:textId="77777777" w:rsidR="00FE4D14" w:rsidRDefault="00FE4D14" w:rsidP="00FE4D14">
            <w:pPr>
              <w:ind w:left="113" w:right="113"/>
            </w:pPr>
            <w:r>
              <w:t>Объем реализации воды потребителям - всего</w:t>
            </w:r>
          </w:p>
        </w:tc>
        <w:tc>
          <w:tcPr>
            <w:tcW w:w="1800" w:type="dxa"/>
            <w:vAlign w:val="center"/>
          </w:tcPr>
          <w:p w14:paraId="0F09D4FC" w14:textId="77777777" w:rsidR="00FE4D14" w:rsidRDefault="00FE4D14" w:rsidP="00FE4D14">
            <w:pPr>
              <w:jc w:val="center"/>
            </w:pPr>
            <w:r>
              <w:t xml:space="preserve">т. </w:t>
            </w:r>
            <w:proofErr w:type="spellStart"/>
            <w:r>
              <w:t>куб.м</w:t>
            </w:r>
            <w:proofErr w:type="spellEnd"/>
          </w:p>
        </w:tc>
        <w:tc>
          <w:tcPr>
            <w:tcW w:w="1620" w:type="dxa"/>
            <w:vAlign w:val="center"/>
          </w:tcPr>
          <w:p w14:paraId="073C90C1" w14:textId="77777777" w:rsidR="00FE4D14" w:rsidRPr="001A38CD" w:rsidRDefault="00FE4D14" w:rsidP="00FE4D14">
            <w:pPr>
              <w:jc w:val="center"/>
            </w:pPr>
            <w:r w:rsidRPr="001A38CD">
              <w:rPr>
                <w:bCs/>
                <w:sz w:val="22"/>
                <w:szCs w:val="22"/>
              </w:rPr>
              <w:t>14,814</w:t>
            </w:r>
          </w:p>
        </w:tc>
      </w:tr>
      <w:tr w:rsidR="00FE4D14" w14:paraId="00DC6C69" w14:textId="77777777" w:rsidTr="00FE4D14">
        <w:trPr>
          <w:trHeight w:val="211"/>
          <w:jc w:val="center"/>
        </w:trPr>
        <w:tc>
          <w:tcPr>
            <w:tcW w:w="709" w:type="dxa"/>
            <w:vAlign w:val="center"/>
          </w:tcPr>
          <w:p w14:paraId="7E6286E0" w14:textId="77777777" w:rsidR="00FE4D14" w:rsidRDefault="00FE4D14" w:rsidP="00FE4D14">
            <w:pPr>
              <w:jc w:val="center"/>
            </w:pPr>
          </w:p>
        </w:tc>
        <w:tc>
          <w:tcPr>
            <w:tcW w:w="5591" w:type="dxa"/>
            <w:vAlign w:val="center"/>
          </w:tcPr>
          <w:p w14:paraId="24DD2D86" w14:textId="77777777" w:rsidR="00FE4D14" w:rsidRDefault="00FE4D14" w:rsidP="00FE4D14">
            <w:pPr>
              <w:ind w:left="113" w:right="113"/>
            </w:pPr>
            <w:r>
              <w:t>- население</w:t>
            </w:r>
          </w:p>
        </w:tc>
        <w:tc>
          <w:tcPr>
            <w:tcW w:w="1800" w:type="dxa"/>
            <w:vAlign w:val="center"/>
          </w:tcPr>
          <w:p w14:paraId="542821C1" w14:textId="77777777" w:rsidR="00FE4D14" w:rsidRDefault="00FE4D14" w:rsidP="00FE4D14">
            <w:pPr>
              <w:jc w:val="center"/>
            </w:pPr>
            <w:r>
              <w:t xml:space="preserve">т. </w:t>
            </w:r>
            <w:proofErr w:type="spellStart"/>
            <w:r>
              <w:t>куб.м</w:t>
            </w:r>
            <w:proofErr w:type="spellEnd"/>
          </w:p>
        </w:tc>
        <w:tc>
          <w:tcPr>
            <w:tcW w:w="1620" w:type="dxa"/>
            <w:vAlign w:val="center"/>
          </w:tcPr>
          <w:p w14:paraId="22A3CC2C" w14:textId="77777777" w:rsidR="00FE4D14" w:rsidRPr="001A38CD" w:rsidRDefault="00FE4D14" w:rsidP="00FE4D14">
            <w:pPr>
              <w:ind w:left="-208" w:right="-108"/>
              <w:jc w:val="center"/>
            </w:pPr>
            <w:r w:rsidRPr="001A38CD">
              <w:rPr>
                <w:bCs/>
                <w:sz w:val="22"/>
                <w:szCs w:val="22"/>
              </w:rPr>
              <w:t>14,</w:t>
            </w:r>
            <w:r>
              <w:rPr>
                <w:bCs/>
                <w:sz w:val="22"/>
                <w:szCs w:val="22"/>
              </w:rPr>
              <w:t>390</w:t>
            </w:r>
          </w:p>
        </w:tc>
      </w:tr>
      <w:tr w:rsidR="00FE4D14" w14:paraId="172C234B" w14:textId="77777777" w:rsidTr="00FE4D14">
        <w:trPr>
          <w:trHeight w:val="371"/>
          <w:jc w:val="center"/>
        </w:trPr>
        <w:tc>
          <w:tcPr>
            <w:tcW w:w="709" w:type="dxa"/>
            <w:vAlign w:val="center"/>
          </w:tcPr>
          <w:p w14:paraId="2337A301" w14:textId="77777777" w:rsidR="00FE4D14" w:rsidRDefault="00FE4D14" w:rsidP="00FE4D14">
            <w:pPr>
              <w:jc w:val="center"/>
            </w:pPr>
          </w:p>
        </w:tc>
        <w:tc>
          <w:tcPr>
            <w:tcW w:w="5591" w:type="dxa"/>
            <w:vAlign w:val="center"/>
          </w:tcPr>
          <w:p w14:paraId="2875334F" w14:textId="77777777" w:rsidR="00FE4D14" w:rsidRDefault="00FE4D14" w:rsidP="00FE4D14">
            <w:pPr>
              <w:ind w:left="113" w:right="113"/>
            </w:pPr>
            <w:r>
              <w:t>- бюджетные организации</w:t>
            </w:r>
          </w:p>
        </w:tc>
        <w:tc>
          <w:tcPr>
            <w:tcW w:w="1800" w:type="dxa"/>
            <w:vAlign w:val="center"/>
          </w:tcPr>
          <w:p w14:paraId="333E29CA" w14:textId="77777777" w:rsidR="00FE4D14" w:rsidRDefault="00FE4D14" w:rsidP="00FE4D14">
            <w:pPr>
              <w:jc w:val="center"/>
            </w:pPr>
            <w:proofErr w:type="spellStart"/>
            <w:r>
              <w:t>куб.м</w:t>
            </w:r>
            <w:proofErr w:type="spellEnd"/>
          </w:p>
        </w:tc>
        <w:tc>
          <w:tcPr>
            <w:tcW w:w="1620" w:type="dxa"/>
            <w:vAlign w:val="center"/>
          </w:tcPr>
          <w:p w14:paraId="72D60288" w14:textId="77777777" w:rsidR="00FE4D14" w:rsidRDefault="00FE4D14" w:rsidP="00FE4D14">
            <w:pPr>
              <w:jc w:val="center"/>
            </w:pPr>
            <w:r>
              <w:t>73</w:t>
            </w:r>
          </w:p>
        </w:tc>
      </w:tr>
      <w:tr w:rsidR="00FE4D14" w14:paraId="15C24A06" w14:textId="77777777" w:rsidTr="00FE4D14">
        <w:trPr>
          <w:trHeight w:val="201"/>
          <w:jc w:val="center"/>
        </w:trPr>
        <w:tc>
          <w:tcPr>
            <w:tcW w:w="709" w:type="dxa"/>
            <w:vAlign w:val="center"/>
          </w:tcPr>
          <w:p w14:paraId="1352A421" w14:textId="77777777" w:rsidR="00FE4D14" w:rsidRDefault="00FE4D14" w:rsidP="00FE4D14">
            <w:pPr>
              <w:jc w:val="center"/>
            </w:pPr>
          </w:p>
        </w:tc>
        <w:tc>
          <w:tcPr>
            <w:tcW w:w="5591" w:type="dxa"/>
            <w:vAlign w:val="center"/>
          </w:tcPr>
          <w:p w14:paraId="646F3C16" w14:textId="77777777" w:rsidR="00FE4D14" w:rsidRDefault="00FE4D14" w:rsidP="00FE4D14">
            <w:pPr>
              <w:ind w:left="113" w:right="113"/>
            </w:pPr>
            <w:r>
              <w:t>- прочие потребители</w:t>
            </w:r>
          </w:p>
        </w:tc>
        <w:tc>
          <w:tcPr>
            <w:tcW w:w="1800" w:type="dxa"/>
            <w:vAlign w:val="center"/>
          </w:tcPr>
          <w:p w14:paraId="1A60F761" w14:textId="77777777" w:rsidR="00FE4D14" w:rsidRDefault="00FE4D14" w:rsidP="00FE4D14">
            <w:pPr>
              <w:jc w:val="center"/>
            </w:pPr>
            <w:r>
              <w:t xml:space="preserve">т. </w:t>
            </w:r>
            <w:proofErr w:type="spellStart"/>
            <w:r>
              <w:t>куб.м</w:t>
            </w:r>
            <w:proofErr w:type="spellEnd"/>
          </w:p>
        </w:tc>
        <w:tc>
          <w:tcPr>
            <w:tcW w:w="1620" w:type="dxa"/>
            <w:vAlign w:val="center"/>
          </w:tcPr>
          <w:p w14:paraId="14FF007C" w14:textId="77777777" w:rsidR="00FE4D14" w:rsidRDefault="00FE4D14" w:rsidP="00FE4D14">
            <w:pPr>
              <w:ind w:left="113" w:right="113"/>
              <w:jc w:val="center"/>
            </w:pPr>
            <w:r>
              <w:t>-</w:t>
            </w:r>
          </w:p>
        </w:tc>
      </w:tr>
    </w:tbl>
    <w:p w14:paraId="599E8BC4" w14:textId="77777777" w:rsidR="00FE4D14" w:rsidRDefault="00FE4D14" w:rsidP="00FE4D14">
      <w:pPr>
        <w:pStyle w:val="aff1"/>
        <w:ind w:firstLine="709"/>
        <w:jc w:val="both"/>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685"/>
        <w:gridCol w:w="993"/>
        <w:gridCol w:w="2949"/>
        <w:gridCol w:w="1414"/>
      </w:tblGrid>
      <w:tr w:rsidR="00FE4D14" w:rsidRPr="00DD0212" w14:paraId="5C099A45" w14:textId="77777777" w:rsidTr="00FE4D14">
        <w:trPr>
          <w:trHeight w:val="780"/>
          <w:jc w:val="center"/>
        </w:trPr>
        <w:tc>
          <w:tcPr>
            <w:tcW w:w="9863" w:type="dxa"/>
            <w:gridSpan w:val="5"/>
            <w:shd w:val="clear" w:color="auto" w:fill="auto"/>
            <w:vAlign w:val="center"/>
            <w:hideMark/>
          </w:tcPr>
          <w:p w14:paraId="3264B1E6" w14:textId="5DADD339" w:rsidR="00FE4D14" w:rsidRPr="00DD0212" w:rsidRDefault="00FE4D14" w:rsidP="00C83BD2">
            <w:pPr>
              <w:jc w:val="both"/>
              <w:rPr>
                <w:b/>
                <w:bCs/>
                <w:color w:val="000000"/>
              </w:rPr>
            </w:pPr>
            <w:r w:rsidRPr="00DD0212">
              <w:rPr>
                <w:b/>
                <w:bCs/>
                <w:color w:val="000000"/>
              </w:rPr>
              <w:t xml:space="preserve">Таблица </w:t>
            </w:r>
            <w:r w:rsidR="00C83BD2">
              <w:rPr>
                <w:b/>
                <w:bCs/>
                <w:color w:val="000000"/>
              </w:rPr>
              <w:t>2</w:t>
            </w:r>
            <w:r>
              <w:rPr>
                <w:b/>
                <w:bCs/>
                <w:color w:val="000000"/>
              </w:rPr>
              <w:t xml:space="preserve">.4. </w:t>
            </w:r>
            <w:r w:rsidRPr="00DD0212">
              <w:rPr>
                <w:b/>
                <w:bCs/>
                <w:color w:val="000000"/>
              </w:rPr>
              <w:t>Сведения о населении муниципального образования</w:t>
            </w:r>
            <w:r>
              <w:rPr>
                <w:b/>
                <w:bCs/>
                <w:color w:val="000000"/>
              </w:rPr>
              <w:t>, имеющего  централизованное водоснабжение</w:t>
            </w:r>
          </w:p>
        </w:tc>
      </w:tr>
      <w:tr w:rsidR="00FE4D14" w:rsidRPr="00DD0212" w14:paraId="5511E805" w14:textId="77777777" w:rsidTr="00FE4D14">
        <w:trPr>
          <w:trHeight w:val="307"/>
          <w:jc w:val="center"/>
        </w:trPr>
        <w:tc>
          <w:tcPr>
            <w:tcW w:w="822" w:type="dxa"/>
            <w:shd w:val="clear" w:color="auto" w:fill="auto"/>
            <w:vAlign w:val="center"/>
            <w:hideMark/>
          </w:tcPr>
          <w:p w14:paraId="77704179" w14:textId="77777777" w:rsidR="00FE4D14" w:rsidRPr="00DD0212" w:rsidRDefault="00FE4D14" w:rsidP="00FE4D14">
            <w:pPr>
              <w:jc w:val="center"/>
              <w:rPr>
                <w:color w:val="000000"/>
              </w:rPr>
            </w:pPr>
            <w:r w:rsidRPr="00DD0212">
              <w:rPr>
                <w:color w:val="000000"/>
              </w:rPr>
              <w:t>№ п/п</w:t>
            </w:r>
          </w:p>
        </w:tc>
        <w:tc>
          <w:tcPr>
            <w:tcW w:w="3685" w:type="dxa"/>
            <w:shd w:val="clear" w:color="auto" w:fill="auto"/>
            <w:vAlign w:val="center"/>
            <w:hideMark/>
          </w:tcPr>
          <w:p w14:paraId="288CBB31" w14:textId="77777777" w:rsidR="00FE4D14" w:rsidRPr="00DD0212" w:rsidRDefault="00FE4D14" w:rsidP="00FE4D14">
            <w:pPr>
              <w:jc w:val="center"/>
              <w:rPr>
                <w:color w:val="000000"/>
              </w:rPr>
            </w:pPr>
            <w:r w:rsidRPr="00DD0212">
              <w:rPr>
                <w:color w:val="000000"/>
              </w:rPr>
              <w:t>Наименование населенных пунктов</w:t>
            </w:r>
          </w:p>
        </w:tc>
        <w:tc>
          <w:tcPr>
            <w:tcW w:w="993" w:type="dxa"/>
            <w:shd w:val="clear" w:color="auto" w:fill="auto"/>
            <w:vAlign w:val="center"/>
            <w:hideMark/>
          </w:tcPr>
          <w:p w14:paraId="39F60092" w14:textId="77777777" w:rsidR="00FE4D14" w:rsidRPr="00DD0212" w:rsidRDefault="00FE4D14" w:rsidP="00FE4D14">
            <w:pPr>
              <w:jc w:val="center"/>
              <w:rPr>
                <w:color w:val="000000"/>
              </w:rPr>
            </w:pPr>
            <w:r w:rsidRPr="00DD0212">
              <w:rPr>
                <w:color w:val="000000"/>
              </w:rPr>
              <w:t>Число дворов</w:t>
            </w:r>
          </w:p>
        </w:tc>
        <w:tc>
          <w:tcPr>
            <w:tcW w:w="2949" w:type="dxa"/>
            <w:shd w:val="clear" w:color="auto" w:fill="auto"/>
            <w:vAlign w:val="center"/>
            <w:hideMark/>
          </w:tcPr>
          <w:p w14:paraId="2D80BC9A" w14:textId="77777777" w:rsidR="00FE4D14" w:rsidRPr="00DD0212" w:rsidRDefault="00FE4D14" w:rsidP="00FE4D14">
            <w:pPr>
              <w:jc w:val="center"/>
              <w:rPr>
                <w:color w:val="000000"/>
              </w:rPr>
            </w:pPr>
            <w:r w:rsidRPr="00DD0212">
              <w:rPr>
                <w:color w:val="000000"/>
              </w:rPr>
              <w:t>Общее число</w:t>
            </w:r>
            <w:r>
              <w:rPr>
                <w:color w:val="000000"/>
              </w:rPr>
              <w:t xml:space="preserve"> зарегистрированных </w:t>
            </w:r>
            <w:r w:rsidRPr="00DD0212">
              <w:rPr>
                <w:color w:val="000000"/>
              </w:rPr>
              <w:t xml:space="preserve"> жителей, чел.</w:t>
            </w:r>
          </w:p>
        </w:tc>
        <w:tc>
          <w:tcPr>
            <w:tcW w:w="1414" w:type="dxa"/>
            <w:shd w:val="clear" w:color="auto" w:fill="auto"/>
            <w:vAlign w:val="center"/>
            <w:hideMark/>
          </w:tcPr>
          <w:p w14:paraId="3ED03870" w14:textId="77777777" w:rsidR="00FE4D14" w:rsidRPr="00DD0212" w:rsidRDefault="00FE4D14" w:rsidP="00FE4D14">
            <w:pPr>
              <w:jc w:val="center"/>
              <w:rPr>
                <w:color w:val="000000"/>
                <w:sz w:val="22"/>
                <w:szCs w:val="22"/>
              </w:rPr>
            </w:pPr>
            <w:r w:rsidRPr="00DD0212">
              <w:rPr>
                <w:color w:val="000000"/>
                <w:sz w:val="22"/>
                <w:szCs w:val="22"/>
              </w:rPr>
              <w:t>Наличие водопровода</w:t>
            </w:r>
          </w:p>
        </w:tc>
      </w:tr>
      <w:tr w:rsidR="00FE4D14" w:rsidRPr="00DD0212" w14:paraId="113FC948" w14:textId="77777777" w:rsidTr="00FE4D14">
        <w:trPr>
          <w:trHeight w:val="315"/>
          <w:jc w:val="center"/>
        </w:trPr>
        <w:tc>
          <w:tcPr>
            <w:tcW w:w="822" w:type="dxa"/>
            <w:shd w:val="clear" w:color="auto" w:fill="auto"/>
            <w:vAlign w:val="center"/>
            <w:hideMark/>
          </w:tcPr>
          <w:p w14:paraId="2AFEDEA9" w14:textId="77777777" w:rsidR="00FE4D14" w:rsidRDefault="00FE4D14" w:rsidP="00FE4D14">
            <w:pPr>
              <w:jc w:val="center"/>
            </w:pPr>
            <w:r>
              <w:t>1</w:t>
            </w:r>
          </w:p>
        </w:tc>
        <w:tc>
          <w:tcPr>
            <w:tcW w:w="3685" w:type="dxa"/>
            <w:shd w:val="clear" w:color="auto" w:fill="auto"/>
            <w:vAlign w:val="center"/>
            <w:hideMark/>
          </w:tcPr>
          <w:p w14:paraId="0EB0C0E1" w14:textId="77777777" w:rsidR="00FE4D14" w:rsidRDefault="00FE4D14" w:rsidP="00FE4D14">
            <w:proofErr w:type="spellStart"/>
            <w:r>
              <w:t>с</w:t>
            </w:r>
            <w:r w:rsidRPr="0097684D">
              <w:t>.</w:t>
            </w:r>
            <w:r>
              <w:t>Верхняя</w:t>
            </w:r>
            <w:proofErr w:type="spellEnd"/>
            <w:r>
              <w:t xml:space="preserve"> </w:t>
            </w:r>
            <w:proofErr w:type="spellStart"/>
            <w:r>
              <w:t>Грайворонка</w:t>
            </w:r>
            <w:proofErr w:type="spellEnd"/>
            <w:r>
              <w:t xml:space="preserve"> </w:t>
            </w:r>
          </w:p>
        </w:tc>
        <w:tc>
          <w:tcPr>
            <w:tcW w:w="993" w:type="dxa"/>
            <w:shd w:val="clear" w:color="auto" w:fill="auto"/>
            <w:vAlign w:val="center"/>
          </w:tcPr>
          <w:p w14:paraId="2DE43628" w14:textId="77777777" w:rsidR="00FE4D14" w:rsidRDefault="00FE4D14" w:rsidP="00FE4D14">
            <w:pPr>
              <w:jc w:val="center"/>
              <w:rPr>
                <w:color w:val="000000"/>
                <w:sz w:val="20"/>
              </w:rPr>
            </w:pPr>
            <w:r>
              <w:rPr>
                <w:color w:val="000000"/>
                <w:sz w:val="20"/>
              </w:rPr>
              <w:t>180</w:t>
            </w:r>
          </w:p>
        </w:tc>
        <w:tc>
          <w:tcPr>
            <w:tcW w:w="2949" w:type="dxa"/>
            <w:shd w:val="clear" w:color="auto" w:fill="auto"/>
            <w:vAlign w:val="center"/>
            <w:hideMark/>
          </w:tcPr>
          <w:p w14:paraId="26FE5BC6" w14:textId="77777777" w:rsidR="00FE4D14" w:rsidRDefault="00FE4D14" w:rsidP="00FE4D14">
            <w:pPr>
              <w:jc w:val="center"/>
            </w:pPr>
            <w:r>
              <w:t>371</w:t>
            </w:r>
          </w:p>
        </w:tc>
        <w:tc>
          <w:tcPr>
            <w:tcW w:w="1414" w:type="dxa"/>
            <w:shd w:val="clear" w:color="auto" w:fill="auto"/>
            <w:noWrap/>
            <w:vAlign w:val="center"/>
          </w:tcPr>
          <w:p w14:paraId="07137A19" w14:textId="77777777" w:rsidR="00FE4D14" w:rsidRPr="00DD0212" w:rsidRDefault="00FE4D14" w:rsidP="00FE4D14">
            <w:pPr>
              <w:jc w:val="center"/>
              <w:rPr>
                <w:color w:val="000000"/>
                <w:sz w:val="22"/>
                <w:szCs w:val="22"/>
              </w:rPr>
            </w:pPr>
            <w:r>
              <w:rPr>
                <w:color w:val="000000"/>
                <w:sz w:val="22"/>
                <w:szCs w:val="22"/>
              </w:rPr>
              <w:t>да</w:t>
            </w:r>
          </w:p>
        </w:tc>
      </w:tr>
      <w:tr w:rsidR="00FE4D14" w:rsidRPr="00DD0212" w14:paraId="0727B3F2" w14:textId="77777777" w:rsidTr="00FE4D14">
        <w:trPr>
          <w:trHeight w:val="315"/>
          <w:jc w:val="center"/>
        </w:trPr>
        <w:tc>
          <w:tcPr>
            <w:tcW w:w="822" w:type="dxa"/>
            <w:shd w:val="clear" w:color="auto" w:fill="auto"/>
            <w:vAlign w:val="center"/>
          </w:tcPr>
          <w:p w14:paraId="57198B79" w14:textId="77777777" w:rsidR="00FE4D14" w:rsidRPr="00DD0212" w:rsidRDefault="00FE4D14" w:rsidP="00FE4D14">
            <w:pPr>
              <w:jc w:val="center"/>
              <w:rPr>
                <w:color w:val="000000"/>
              </w:rPr>
            </w:pPr>
          </w:p>
        </w:tc>
        <w:tc>
          <w:tcPr>
            <w:tcW w:w="3685" w:type="dxa"/>
            <w:shd w:val="clear" w:color="auto" w:fill="auto"/>
            <w:vAlign w:val="center"/>
          </w:tcPr>
          <w:p w14:paraId="0A088344" w14:textId="77777777" w:rsidR="00FE4D14" w:rsidRDefault="00FE4D14" w:rsidP="00FE4D14">
            <w:pPr>
              <w:jc w:val="center"/>
              <w:rPr>
                <w:color w:val="000000"/>
                <w:sz w:val="20"/>
              </w:rPr>
            </w:pPr>
            <w:r>
              <w:rPr>
                <w:color w:val="000000"/>
                <w:sz w:val="20"/>
              </w:rPr>
              <w:t>ИТОГО</w:t>
            </w:r>
          </w:p>
        </w:tc>
        <w:tc>
          <w:tcPr>
            <w:tcW w:w="993" w:type="dxa"/>
            <w:shd w:val="clear" w:color="auto" w:fill="auto"/>
            <w:vAlign w:val="center"/>
          </w:tcPr>
          <w:p w14:paraId="03A0872C" w14:textId="77777777" w:rsidR="00FE4D14" w:rsidRDefault="00FE4D14" w:rsidP="00FE4D14">
            <w:pPr>
              <w:jc w:val="center"/>
              <w:rPr>
                <w:color w:val="000000"/>
                <w:sz w:val="20"/>
              </w:rPr>
            </w:pPr>
          </w:p>
        </w:tc>
        <w:tc>
          <w:tcPr>
            <w:tcW w:w="2949" w:type="dxa"/>
            <w:shd w:val="clear" w:color="auto" w:fill="auto"/>
          </w:tcPr>
          <w:p w14:paraId="406E50B1" w14:textId="77777777" w:rsidR="00FE4D14" w:rsidRDefault="00FE4D14" w:rsidP="00FE4D14">
            <w:pPr>
              <w:jc w:val="center"/>
            </w:pPr>
          </w:p>
        </w:tc>
        <w:tc>
          <w:tcPr>
            <w:tcW w:w="1414" w:type="dxa"/>
            <w:shd w:val="clear" w:color="auto" w:fill="auto"/>
            <w:noWrap/>
            <w:vAlign w:val="bottom"/>
          </w:tcPr>
          <w:p w14:paraId="631A687F" w14:textId="77777777" w:rsidR="00FE4D14" w:rsidRPr="00DD0212" w:rsidRDefault="00FE4D14" w:rsidP="00FE4D14">
            <w:pPr>
              <w:jc w:val="center"/>
              <w:rPr>
                <w:color w:val="000000"/>
                <w:sz w:val="22"/>
                <w:szCs w:val="22"/>
              </w:rPr>
            </w:pPr>
          </w:p>
        </w:tc>
      </w:tr>
    </w:tbl>
    <w:p w14:paraId="192EFC4B" w14:textId="77777777" w:rsidR="00FE4D14" w:rsidRDefault="00FE4D14" w:rsidP="00FE4D14">
      <w:pPr>
        <w:pStyle w:val="aff1"/>
        <w:rPr>
          <w:b/>
          <w:sz w:val="22"/>
          <w:szCs w:val="22"/>
        </w:rPr>
      </w:pPr>
    </w:p>
    <w:p w14:paraId="3A91979F" w14:textId="707EEED1" w:rsidR="00FE4D14" w:rsidRPr="00155607" w:rsidRDefault="00FE4D14" w:rsidP="00FE4D14">
      <w:pPr>
        <w:pStyle w:val="aff1"/>
        <w:rPr>
          <w:b/>
          <w:sz w:val="22"/>
          <w:szCs w:val="22"/>
        </w:rPr>
      </w:pPr>
      <w:r w:rsidRPr="00155607">
        <w:rPr>
          <w:b/>
          <w:sz w:val="22"/>
          <w:szCs w:val="22"/>
        </w:rPr>
        <w:t xml:space="preserve">Таблица </w:t>
      </w:r>
      <w:r w:rsidR="00C83BD2">
        <w:rPr>
          <w:b/>
          <w:sz w:val="22"/>
          <w:szCs w:val="22"/>
        </w:rPr>
        <w:t>2</w:t>
      </w:r>
      <w:r>
        <w:rPr>
          <w:b/>
          <w:sz w:val="22"/>
          <w:szCs w:val="22"/>
        </w:rPr>
        <w:t>.5</w:t>
      </w:r>
      <w:r w:rsidRPr="00155607">
        <w:rPr>
          <w:b/>
          <w:sz w:val="22"/>
          <w:szCs w:val="22"/>
        </w:rPr>
        <w:t xml:space="preserve">. Характеристика водоснабжения населенных пунктов </w:t>
      </w:r>
      <w:proofErr w:type="spellStart"/>
      <w:r w:rsidRPr="00155607">
        <w:rPr>
          <w:b/>
          <w:sz w:val="22"/>
          <w:szCs w:val="22"/>
        </w:rPr>
        <w:t>Верхнеграйворонского</w:t>
      </w:r>
      <w:proofErr w:type="spellEnd"/>
      <w:r w:rsidRPr="00155607">
        <w:rPr>
          <w:b/>
          <w:sz w:val="22"/>
          <w:szCs w:val="22"/>
        </w:rPr>
        <w:t xml:space="preserve">   сельсовета </w:t>
      </w:r>
    </w:p>
    <w:tbl>
      <w:tblPr>
        <w:tblW w:w="9821" w:type="dxa"/>
        <w:jc w:val="center"/>
        <w:tblLook w:val="04A0" w:firstRow="1" w:lastRow="0" w:firstColumn="1" w:lastColumn="0" w:noHBand="0" w:noVBand="1"/>
      </w:tblPr>
      <w:tblGrid>
        <w:gridCol w:w="557"/>
        <w:gridCol w:w="2615"/>
        <w:gridCol w:w="807"/>
        <w:gridCol w:w="1444"/>
        <w:gridCol w:w="1305"/>
        <w:gridCol w:w="998"/>
        <w:gridCol w:w="2095"/>
      </w:tblGrid>
      <w:tr w:rsidR="00FE4D14" w:rsidRPr="00C27124" w14:paraId="725D8E44" w14:textId="77777777" w:rsidTr="00FE4D14">
        <w:trPr>
          <w:trHeight w:val="71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8873" w14:textId="77777777" w:rsidR="00FE4D14" w:rsidRPr="00C27124" w:rsidRDefault="00FE4D14" w:rsidP="00FE4D14">
            <w:pPr>
              <w:jc w:val="center"/>
              <w:rPr>
                <w:color w:val="000000"/>
                <w:sz w:val="20"/>
              </w:rPr>
            </w:pPr>
            <w:r w:rsidRPr="00C27124">
              <w:rPr>
                <w:color w:val="000000"/>
                <w:sz w:val="20"/>
              </w:rPr>
              <w:t>№ п/п</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0AE98DE1" w14:textId="77777777" w:rsidR="00FE4D14" w:rsidRPr="00C27124" w:rsidRDefault="00FE4D14" w:rsidP="00FE4D14">
            <w:pPr>
              <w:rPr>
                <w:color w:val="000000"/>
                <w:sz w:val="20"/>
              </w:rPr>
            </w:pPr>
            <w:r w:rsidRPr="00C27124">
              <w:rPr>
                <w:color w:val="000000"/>
                <w:sz w:val="20"/>
              </w:rPr>
              <w:t>Наименование населенных пунктов</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CF4AC02" w14:textId="77777777" w:rsidR="00FE4D14" w:rsidRPr="00C27124" w:rsidRDefault="00FE4D14" w:rsidP="00FE4D14">
            <w:pPr>
              <w:jc w:val="center"/>
              <w:rPr>
                <w:color w:val="000000"/>
                <w:sz w:val="20"/>
              </w:rPr>
            </w:pPr>
            <w:r w:rsidRPr="00C27124">
              <w:rPr>
                <w:color w:val="000000"/>
                <w:sz w:val="20"/>
              </w:rPr>
              <w:t>Число дворов</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1779635" w14:textId="77777777" w:rsidR="00FE4D14" w:rsidRPr="00C27124" w:rsidRDefault="00FE4D14" w:rsidP="00FE4D14">
            <w:pPr>
              <w:jc w:val="center"/>
              <w:rPr>
                <w:color w:val="000000"/>
                <w:sz w:val="20"/>
              </w:rPr>
            </w:pPr>
            <w:r w:rsidRPr="00C27124">
              <w:rPr>
                <w:color w:val="000000"/>
                <w:sz w:val="20"/>
              </w:rPr>
              <w:t>Общее число жителей, чел.</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3CA1BB0" w14:textId="77777777" w:rsidR="00FE4D14" w:rsidRPr="00C27124" w:rsidRDefault="00FE4D14" w:rsidP="00FE4D14">
            <w:pPr>
              <w:jc w:val="center"/>
              <w:rPr>
                <w:color w:val="000000"/>
                <w:sz w:val="20"/>
              </w:rPr>
            </w:pPr>
            <w:r w:rsidRPr="00C27124">
              <w:rPr>
                <w:color w:val="000000"/>
                <w:sz w:val="20"/>
              </w:rPr>
              <w:t>Наличие водопровода</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6B94FDC2" w14:textId="77777777" w:rsidR="00FE4D14" w:rsidRPr="00C27124" w:rsidRDefault="00FE4D14" w:rsidP="00FE4D14">
            <w:pPr>
              <w:jc w:val="center"/>
              <w:rPr>
                <w:color w:val="000000"/>
                <w:sz w:val="20"/>
              </w:rPr>
            </w:pPr>
            <w:r w:rsidRPr="00C27124">
              <w:rPr>
                <w:color w:val="000000"/>
                <w:sz w:val="20"/>
              </w:rPr>
              <w:t>Длина водовода</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4DD7FEFA" w14:textId="77777777" w:rsidR="00FE4D14" w:rsidRPr="00C27124" w:rsidRDefault="00FE4D14" w:rsidP="00FE4D14">
            <w:pPr>
              <w:jc w:val="center"/>
              <w:rPr>
                <w:color w:val="000000"/>
                <w:sz w:val="20"/>
              </w:rPr>
            </w:pPr>
            <w:r w:rsidRPr="00C27124">
              <w:rPr>
                <w:color w:val="000000"/>
                <w:sz w:val="20"/>
              </w:rPr>
              <w:t>Год ввода в эксплуатацию</w:t>
            </w:r>
          </w:p>
        </w:tc>
      </w:tr>
      <w:tr w:rsidR="00FE4D14" w:rsidRPr="00C27124" w14:paraId="774B13A9" w14:textId="77777777" w:rsidTr="00FE4D14">
        <w:trPr>
          <w:trHeight w:val="568"/>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27B18E" w14:textId="77777777" w:rsidR="00FE4D14" w:rsidRPr="00E7385E" w:rsidRDefault="00FE4D14" w:rsidP="00FE4D14">
            <w:pPr>
              <w:jc w:val="right"/>
              <w:rPr>
                <w:color w:val="000000"/>
                <w:sz w:val="20"/>
              </w:rPr>
            </w:pPr>
            <w:r>
              <w:rPr>
                <w:color w:val="000000"/>
                <w:sz w:val="20"/>
              </w:rPr>
              <w:t>1</w:t>
            </w:r>
          </w:p>
        </w:tc>
        <w:tc>
          <w:tcPr>
            <w:tcW w:w="2651" w:type="dxa"/>
            <w:tcBorders>
              <w:top w:val="nil"/>
              <w:left w:val="nil"/>
              <w:bottom w:val="single" w:sz="4" w:space="0" w:color="auto"/>
              <w:right w:val="single" w:sz="4" w:space="0" w:color="auto"/>
            </w:tcBorders>
            <w:shd w:val="clear" w:color="auto" w:fill="auto"/>
            <w:vAlign w:val="center"/>
          </w:tcPr>
          <w:p w14:paraId="2FD348F6" w14:textId="77777777" w:rsidR="00FE4D14" w:rsidRDefault="00FE4D14" w:rsidP="00FE4D14">
            <w:pPr>
              <w:spacing w:before="240" w:after="240"/>
              <w:rPr>
                <w:rFonts w:ascii="Arial" w:hAnsi="Arial" w:cs="Arial"/>
                <w:color w:val="202122"/>
                <w:sz w:val="21"/>
                <w:szCs w:val="21"/>
              </w:rPr>
            </w:pPr>
            <w:proofErr w:type="spellStart"/>
            <w:r>
              <w:t>с</w:t>
            </w:r>
            <w:r w:rsidRPr="0097684D">
              <w:t>.</w:t>
            </w:r>
            <w:r>
              <w:t>Верхняя</w:t>
            </w:r>
            <w:proofErr w:type="spellEnd"/>
            <w:r>
              <w:t xml:space="preserve"> </w:t>
            </w:r>
            <w:proofErr w:type="spellStart"/>
            <w:r>
              <w:lastRenderedPageBreak/>
              <w:t>Грайворонка</w:t>
            </w:r>
            <w:proofErr w:type="spellEnd"/>
            <w:r>
              <w:rPr>
                <w:rFonts w:ascii="Arial" w:hAnsi="Arial" w:cs="Arial"/>
                <w:color w:val="202122"/>
                <w:sz w:val="21"/>
                <w:szCs w:val="21"/>
              </w:rPr>
              <w:t xml:space="preserve"> </w:t>
            </w:r>
          </w:p>
        </w:tc>
        <w:tc>
          <w:tcPr>
            <w:tcW w:w="753" w:type="dxa"/>
            <w:tcBorders>
              <w:top w:val="nil"/>
              <w:left w:val="nil"/>
              <w:bottom w:val="single" w:sz="4" w:space="0" w:color="auto"/>
              <w:right w:val="single" w:sz="4" w:space="0" w:color="auto"/>
            </w:tcBorders>
            <w:shd w:val="clear" w:color="auto" w:fill="auto"/>
            <w:vAlign w:val="center"/>
            <w:hideMark/>
          </w:tcPr>
          <w:p w14:paraId="57A2DDEE" w14:textId="77777777" w:rsidR="00FE4D14" w:rsidRDefault="00FE4D14" w:rsidP="00FE4D14">
            <w:pPr>
              <w:jc w:val="center"/>
              <w:rPr>
                <w:color w:val="000000"/>
                <w:sz w:val="20"/>
              </w:rPr>
            </w:pPr>
            <w:r>
              <w:rPr>
                <w:color w:val="000000"/>
                <w:sz w:val="20"/>
              </w:rPr>
              <w:lastRenderedPageBreak/>
              <w:t>180</w:t>
            </w:r>
          </w:p>
        </w:tc>
        <w:tc>
          <w:tcPr>
            <w:tcW w:w="1459" w:type="dxa"/>
            <w:tcBorders>
              <w:top w:val="nil"/>
              <w:left w:val="nil"/>
              <w:bottom w:val="single" w:sz="4" w:space="0" w:color="auto"/>
              <w:right w:val="single" w:sz="4" w:space="0" w:color="auto"/>
            </w:tcBorders>
            <w:shd w:val="clear" w:color="auto" w:fill="auto"/>
            <w:vAlign w:val="center"/>
            <w:hideMark/>
          </w:tcPr>
          <w:p w14:paraId="1E28E820" w14:textId="77777777" w:rsidR="00FE4D14" w:rsidRDefault="00FE4D14" w:rsidP="00FE4D14">
            <w:pPr>
              <w:jc w:val="center"/>
            </w:pPr>
            <w:r>
              <w:t>371</w:t>
            </w:r>
          </w:p>
        </w:tc>
        <w:tc>
          <w:tcPr>
            <w:tcW w:w="1305" w:type="dxa"/>
            <w:tcBorders>
              <w:top w:val="nil"/>
              <w:left w:val="nil"/>
              <w:bottom w:val="single" w:sz="4" w:space="0" w:color="auto"/>
              <w:right w:val="single" w:sz="4" w:space="0" w:color="auto"/>
            </w:tcBorders>
            <w:shd w:val="clear" w:color="auto" w:fill="auto"/>
            <w:noWrap/>
            <w:vAlign w:val="center"/>
            <w:hideMark/>
          </w:tcPr>
          <w:p w14:paraId="225DE659" w14:textId="77777777" w:rsidR="00FE4D14" w:rsidRDefault="00FE4D14" w:rsidP="00FE4D14">
            <w:pPr>
              <w:jc w:val="center"/>
              <w:rPr>
                <w:color w:val="000000"/>
                <w:sz w:val="20"/>
              </w:rPr>
            </w:pPr>
            <w:r>
              <w:rPr>
                <w:color w:val="000000"/>
                <w:sz w:val="20"/>
              </w:rPr>
              <w:t>да</w:t>
            </w:r>
          </w:p>
        </w:tc>
        <w:tc>
          <w:tcPr>
            <w:tcW w:w="998" w:type="dxa"/>
            <w:tcBorders>
              <w:top w:val="nil"/>
              <w:left w:val="nil"/>
              <w:bottom w:val="single" w:sz="4" w:space="0" w:color="auto"/>
              <w:right w:val="single" w:sz="4" w:space="0" w:color="auto"/>
            </w:tcBorders>
            <w:shd w:val="clear" w:color="auto" w:fill="auto"/>
            <w:noWrap/>
            <w:vAlign w:val="center"/>
          </w:tcPr>
          <w:p w14:paraId="075AAC31" w14:textId="77777777" w:rsidR="00FE4D14" w:rsidRPr="00C27124" w:rsidRDefault="00FE4D14" w:rsidP="00FE4D14">
            <w:pPr>
              <w:jc w:val="center"/>
              <w:rPr>
                <w:color w:val="000000"/>
                <w:sz w:val="20"/>
              </w:rPr>
            </w:pPr>
            <w:r>
              <w:rPr>
                <w:color w:val="000000"/>
                <w:sz w:val="20"/>
              </w:rPr>
              <w:t>8,9</w:t>
            </w:r>
          </w:p>
        </w:tc>
        <w:tc>
          <w:tcPr>
            <w:tcW w:w="2095" w:type="dxa"/>
            <w:tcBorders>
              <w:top w:val="nil"/>
              <w:left w:val="nil"/>
              <w:bottom w:val="single" w:sz="4" w:space="0" w:color="auto"/>
              <w:right w:val="single" w:sz="4" w:space="0" w:color="auto"/>
            </w:tcBorders>
            <w:shd w:val="clear" w:color="auto" w:fill="auto"/>
            <w:noWrap/>
            <w:vAlign w:val="center"/>
          </w:tcPr>
          <w:p w14:paraId="3C8C8EB2" w14:textId="77777777" w:rsidR="00FE4D14" w:rsidRPr="00C27124" w:rsidRDefault="00FE4D14" w:rsidP="00FE4D14">
            <w:pPr>
              <w:jc w:val="center"/>
              <w:rPr>
                <w:color w:val="000000"/>
                <w:sz w:val="20"/>
              </w:rPr>
            </w:pPr>
            <w:r>
              <w:rPr>
                <w:color w:val="000000"/>
                <w:sz w:val="20"/>
              </w:rPr>
              <w:t>1967-1987</w:t>
            </w:r>
          </w:p>
        </w:tc>
      </w:tr>
      <w:tr w:rsidR="00FE4D14" w:rsidRPr="00C27124" w14:paraId="215B9D69" w14:textId="77777777" w:rsidTr="00FE4D14">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3E21CC" w14:textId="77777777" w:rsidR="00FE4D14" w:rsidRPr="00C27124" w:rsidRDefault="00FE4D14" w:rsidP="00FE4D14">
            <w:pPr>
              <w:jc w:val="center"/>
              <w:rPr>
                <w:color w:val="000000"/>
                <w:sz w:val="20"/>
              </w:rPr>
            </w:pPr>
            <w:r w:rsidRPr="00C27124">
              <w:rPr>
                <w:color w:val="000000"/>
                <w:sz w:val="20"/>
              </w:rPr>
              <w:lastRenderedPageBreak/>
              <w:t> </w:t>
            </w:r>
          </w:p>
        </w:tc>
        <w:tc>
          <w:tcPr>
            <w:tcW w:w="2651" w:type="dxa"/>
            <w:tcBorders>
              <w:top w:val="nil"/>
              <w:left w:val="nil"/>
              <w:bottom w:val="single" w:sz="4" w:space="0" w:color="auto"/>
              <w:right w:val="single" w:sz="4" w:space="0" w:color="auto"/>
            </w:tcBorders>
            <w:shd w:val="clear" w:color="auto" w:fill="auto"/>
            <w:vAlign w:val="center"/>
            <w:hideMark/>
          </w:tcPr>
          <w:p w14:paraId="68A35C0F" w14:textId="77777777" w:rsidR="00FE4D14" w:rsidRPr="00C27124" w:rsidRDefault="00FE4D14" w:rsidP="00FE4D14">
            <w:pPr>
              <w:rPr>
                <w:color w:val="000000"/>
                <w:sz w:val="20"/>
              </w:rPr>
            </w:pPr>
            <w:r w:rsidRPr="00C27124">
              <w:rPr>
                <w:color w:val="000000"/>
                <w:sz w:val="20"/>
              </w:rPr>
              <w:t>ИТОГО</w:t>
            </w:r>
          </w:p>
        </w:tc>
        <w:tc>
          <w:tcPr>
            <w:tcW w:w="753" w:type="dxa"/>
            <w:tcBorders>
              <w:top w:val="nil"/>
              <w:left w:val="nil"/>
              <w:bottom w:val="single" w:sz="4" w:space="0" w:color="auto"/>
              <w:right w:val="single" w:sz="4" w:space="0" w:color="auto"/>
            </w:tcBorders>
            <w:shd w:val="clear" w:color="auto" w:fill="auto"/>
            <w:vAlign w:val="center"/>
          </w:tcPr>
          <w:p w14:paraId="5E0F9A31" w14:textId="77777777" w:rsidR="00FE4D14" w:rsidRDefault="00FE4D14" w:rsidP="00FE4D14">
            <w:pPr>
              <w:jc w:val="center"/>
              <w:rPr>
                <w:b/>
                <w:bCs/>
                <w:color w:val="000000"/>
                <w:sz w:val="20"/>
              </w:rPr>
            </w:pPr>
          </w:p>
        </w:tc>
        <w:tc>
          <w:tcPr>
            <w:tcW w:w="1459" w:type="dxa"/>
            <w:tcBorders>
              <w:top w:val="nil"/>
              <w:left w:val="nil"/>
              <w:bottom w:val="single" w:sz="4" w:space="0" w:color="auto"/>
              <w:right w:val="single" w:sz="4" w:space="0" w:color="auto"/>
            </w:tcBorders>
            <w:shd w:val="clear" w:color="auto" w:fill="auto"/>
            <w:vAlign w:val="center"/>
          </w:tcPr>
          <w:p w14:paraId="179B357A" w14:textId="77777777" w:rsidR="00FE4D14" w:rsidRDefault="00FE4D14" w:rsidP="00FE4D14">
            <w:pPr>
              <w:jc w:val="center"/>
              <w:rPr>
                <w:b/>
                <w:bCs/>
                <w:color w:val="000000"/>
                <w:sz w:val="20"/>
              </w:rPr>
            </w:pPr>
            <w:r>
              <w:rPr>
                <w:b/>
                <w:bCs/>
                <w:color w:val="000000"/>
                <w:sz w:val="20"/>
              </w:rPr>
              <w:t>371</w:t>
            </w:r>
          </w:p>
        </w:tc>
        <w:tc>
          <w:tcPr>
            <w:tcW w:w="1305" w:type="dxa"/>
            <w:tcBorders>
              <w:top w:val="nil"/>
              <w:left w:val="nil"/>
              <w:bottom w:val="single" w:sz="4" w:space="0" w:color="auto"/>
              <w:right w:val="single" w:sz="4" w:space="0" w:color="auto"/>
            </w:tcBorders>
            <w:shd w:val="clear" w:color="auto" w:fill="auto"/>
            <w:noWrap/>
            <w:vAlign w:val="center"/>
          </w:tcPr>
          <w:p w14:paraId="385F3D79" w14:textId="77777777" w:rsidR="00FE4D14" w:rsidRPr="00C27124" w:rsidRDefault="00FE4D14" w:rsidP="00FE4D14">
            <w:pPr>
              <w:jc w:val="center"/>
              <w:rPr>
                <w:color w:val="000000"/>
                <w:sz w:val="20"/>
              </w:rPr>
            </w:pPr>
          </w:p>
        </w:tc>
        <w:tc>
          <w:tcPr>
            <w:tcW w:w="998" w:type="dxa"/>
            <w:tcBorders>
              <w:top w:val="nil"/>
              <w:left w:val="nil"/>
              <w:bottom w:val="single" w:sz="4" w:space="0" w:color="auto"/>
              <w:right w:val="single" w:sz="4" w:space="0" w:color="auto"/>
            </w:tcBorders>
            <w:shd w:val="clear" w:color="auto" w:fill="auto"/>
            <w:noWrap/>
            <w:vAlign w:val="center"/>
          </w:tcPr>
          <w:p w14:paraId="38C60E9E" w14:textId="77777777" w:rsidR="00FE4D14" w:rsidRPr="00C27124" w:rsidRDefault="00FE4D14" w:rsidP="00FE4D14">
            <w:pPr>
              <w:jc w:val="center"/>
              <w:rPr>
                <w:color w:val="000000"/>
                <w:sz w:val="20"/>
              </w:rPr>
            </w:pPr>
            <w:r>
              <w:rPr>
                <w:color w:val="000000"/>
                <w:sz w:val="20"/>
              </w:rPr>
              <w:t>8,9</w:t>
            </w:r>
          </w:p>
        </w:tc>
        <w:tc>
          <w:tcPr>
            <w:tcW w:w="2095" w:type="dxa"/>
            <w:tcBorders>
              <w:top w:val="nil"/>
              <w:left w:val="nil"/>
              <w:bottom w:val="single" w:sz="4" w:space="0" w:color="auto"/>
              <w:right w:val="single" w:sz="4" w:space="0" w:color="auto"/>
            </w:tcBorders>
            <w:shd w:val="clear" w:color="auto" w:fill="auto"/>
            <w:noWrap/>
            <w:vAlign w:val="center"/>
            <w:hideMark/>
          </w:tcPr>
          <w:p w14:paraId="212B9E10" w14:textId="77777777" w:rsidR="00FE4D14" w:rsidRPr="00C27124" w:rsidRDefault="00FE4D14" w:rsidP="00FE4D14">
            <w:pPr>
              <w:jc w:val="center"/>
              <w:rPr>
                <w:color w:val="000000"/>
                <w:sz w:val="20"/>
              </w:rPr>
            </w:pPr>
          </w:p>
        </w:tc>
      </w:tr>
    </w:tbl>
    <w:p w14:paraId="52B29791" w14:textId="77777777" w:rsidR="00FE4D14" w:rsidRDefault="00FE4D14" w:rsidP="00FE4D14">
      <w:pPr>
        <w:pStyle w:val="aff1"/>
        <w:rPr>
          <w:b/>
          <w:sz w:val="22"/>
          <w:szCs w:val="22"/>
        </w:rPr>
      </w:pPr>
    </w:p>
    <w:p w14:paraId="286D6806" w14:textId="77777777" w:rsidR="00FE4D14" w:rsidRDefault="00FE4D14" w:rsidP="00FE4D14">
      <w:pPr>
        <w:pStyle w:val="aff1"/>
        <w:rPr>
          <w:b/>
          <w:sz w:val="22"/>
          <w:szCs w:val="22"/>
        </w:rPr>
      </w:pPr>
    </w:p>
    <w:p w14:paraId="083C7990" w14:textId="2A85626D" w:rsidR="00FE4D14" w:rsidRPr="00155607" w:rsidRDefault="00FE4D14" w:rsidP="00FE4D14">
      <w:pPr>
        <w:pStyle w:val="aff1"/>
        <w:rPr>
          <w:b/>
          <w:sz w:val="22"/>
          <w:szCs w:val="22"/>
        </w:rPr>
      </w:pPr>
      <w:r w:rsidRPr="00155607">
        <w:rPr>
          <w:b/>
          <w:sz w:val="22"/>
          <w:szCs w:val="22"/>
        </w:rPr>
        <w:t xml:space="preserve">Таблица </w:t>
      </w:r>
      <w:r w:rsidR="00C83BD2">
        <w:rPr>
          <w:b/>
          <w:sz w:val="22"/>
          <w:szCs w:val="22"/>
        </w:rPr>
        <w:t>2</w:t>
      </w:r>
      <w:r>
        <w:rPr>
          <w:b/>
          <w:sz w:val="22"/>
          <w:szCs w:val="22"/>
        </w:rPr>
        <w:t>.6</w:t>
      </w:r>
      <w:r w:rsidRPr="00155607">
        <w:rPr>
          <w:b/>
          <w:sz w:val="22"/>
          <w:szCs w:val="22"/>
        </w:rPr>
        <w:t xml:space="preserve">.  Характеристика водозаборов </w:t>
      </w:r>
      <w:proofErr w:type="spellStart"/>
      <w:r w:rsidRPr="00155607">
        <w:rPr>
          <w:b/>
          <w:sz w:val="22"/>
          <w:szCs w:val="22"/>
        </w:rPr>
        <w:t>Верхнеграйворонского</w:t>
      </w:r>
      <w:proofErr w:type="spellEnd"/>
      <w:r w:rsidRPr="00155607">
        <w:rPr>
          <w:b/>
          <w:sz w:val="22"/>
          <w:szCs w:val="22"/>
        </w:rPr>
        <w:t xml:space="preserve"> сельсовета </w:t>
      </w:r>
      <w:proofErr w:type="spellStart"/>
      <w:r w:rsidRPr="00155607">
        <w:rPr>
          <w:b/>
          <w:sz w:val="22"/>
          <w:szCs w:val="22"/>
        </w:rPr>
        <w:t>Касторенского</w:t>
      </w:r>
      <w:proofErr w:type="spellEnd"/>
      <w:r w:rsidRPr="00155607">
        <w:rPr>
          <w:b/>
          <w:sz w:val="22"/>
          <w:szCs w:val="22"/>
        </w:rPr>
        <w:t xml:space="preserve">  района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26"/>
        <w:gridCol w:w="533"/>
        <w:gridCol w:w="8"/>
        <w:gridCol w:w="2260"/>
        <w:gridCol w:w="8"/>
        <w:gridCol w:w="987"/>
        <w:gridCol w:w="1415"/>
        <w:gridCol w:w="8"/>
        <w:gridCol w:w="1551"/>
        <w:gridCol w:w="8"/>
        <w:gridCol w:w="1693"/>
        <w:gridCol w:w="8"/>
        <w:gridCol w:w="1193"/>
        <w:gridCol w:w="7"/>
      </w:tblGrid>
      <w:tr w:rsidR="00FE4D14" w:rsidRPr="00591E3A" w14:paraId="75ED59B9" w14:textId="77777777" w:rsidTr="00FE4D14">
        <w:trPr>
          <w:gridAfter w:val="1"/>
          <w:wAfter w:w="7" w:type="dxa"/>
          <w:jc w:val="center"/>
        </w:trPr>
        <w:tc>
          <w:tcPr>
            <w:tcW w:w="568" w:type="dxa"/>
            <w:gridSpan w:val="3"/>
            <w:shd w:val="clear" w:color="auto" w:fill="auto"/>
            <w:vAlign w:val="center"/>
          </w:tcPr>
          <w:p w14:paraId="13103274" w14:textId="77777777" w:rsidR="00FE4D14" w:rsidRPr="00591E3A" w:rsidRDefault="00FE4D14" w:rsidP="00FE4D14">
            <w:pPr>
              <w:widowControl w:val="0"/>
              <w:jc w:val="center"/>
              <w:rPr>
                <w:sz w:val="22"/>
                <w:szCs w:val="22"/>
              </w:rPr>
            </w:pPr>
            <w:r w:rsidRPr="00591E3A">
              <w:rPr>
                <w:sz w:val="22"/>
                <w:szCs w:val="22"/>
              </w:rPr>
              <w:t>№</w:t>
            </w:r>
          </w:p>
          <w:p w14:paraId="6F6C34E6" w14:textId="77777777" w:rsidR="00FE4D14" w:rsidRPr="00591E3A" w:rsidRDefault="00FE4D14" w:rsidP="00FE4D14">
            <w:pPr>
              <w:widowControl w:val="0"/>
              <w:jc w:val="center"/>
              <w:rPr>
                <w:sz w:val="22"/>
                <w:szCs w:val="22"/>
              </w:rPr>
            </w:pPr>
            <w:r w:rsidRPr="00591E3A">
              <w:rPr>
                <w:sz w:val="22"/>
                <w:szCs w:val="22"/>
              </w:rPr>
              <w:t>п/п</w:t>
            </w:r>
          </w:p>
        </w:tc>
        <w:tc>
          <w:tcPr>
            <w:tcW w:w="2268" w:type="dxa"/>
            <w:gridSpan w:val="2"/>
            <w:vMerge w:val="restart"/>
            <w:shd w:val="clear" w:color="auto" w:fill="auto"/>
            <w:vAlign w:val="center"/>
          </w:tcPr>
          <w:p w14:paraId="25365491" w14:textId="77777777" w:rsidR="00FE4D14" w:rsidRPr="00591E3A" w:rsidRDefault="00FE4D14" w:rsidP="00FE4D14">
            <w:pPr>
              <w:widowControl w:val="0"/>
              <w:jc w:val="center"/>
              <w:rPr>
                <w:sz w:val="22"/>
                <w:szCs w:val="22"/>
              </w:rPr>
            </w:pPr>
            <w:r w:rsidRPr="00591E3A">
              <w:rPr>
                <w:sz w:val="22"/>
                <w:szCs w:val="22"/>
              </w:rPr>
              <w:t xml:space="preserve">Наименование </w:t>
            </w:r>
          </w:p>
          <w:p w14:paraId="3056FFA4" w14:textId="77777777" w:rsidR="00FE4D14" w:rsidRPr="00591E3A" w:rsidRDefault="00FE4D14" w:rsidP="00FE4D14">
            <w:pPr>
              <w:widowControl w:val="0"/>
              <w:jc w:val="center"/>
              <w:rPr>
                <w:sz w:val="22"/>
                <w:szCs w:val="22"/>
              </w:rPr>
            </w:pPr>
            <w:r w:rsidRPr="00591E3A">
              <w:rPr>
                <w:sz w:val="22"/>
                <w:szCs w:val="22"/>
              </w:rPr>
              <w:t>населённого пункта</w:t>
            </w:r>
          </w:p>
        </w:tc>
        <w:tc>
          <w:tcPr>
            <w:tcW w:w="2410" w:type="dxa"/>
            <w:gridSpan w:val="3"/>
            <w:shd w:val="clear" w:color="auto" w:fill="auto"/>
            <w:vAlign w:val="center"/>
          </w:tcPr>
          <w:p w14:paraId="1499FC90" w14:textId="77777777" w:rsidR="00FE4D14" w:rsidRPr="00591E3A" w:rsidRDefault="00FE4D14" w:rsidP="00FE4D14">
            <w:pPr>
              <w:widowControl w:val="0"/>
              <w:jc w:val="center"/>
              <w:rPr>
                <w:sz w:val="22"/>
                <w:szCs w:val="22"/>
              </w:rPr>
            </w:pPr>
            <w:r w:rsidRPr="00591E3A">
              <w:rPr>
                <w:sz w:val="22"/>
                <w:szCs w:val="22"/>
              </w:rPr>
              <w:t>Артезианские скважины</w:t>
            </w:r>
          </w:p>
        </w:tc>
        <w:tc>
          <w:tcPr>
            <w:tcW w:w="1559" w:type="dxa"/>
            <w:gridSpan w:val="2"/>
            <w:vMerge w:val="restart"/>
            <w:shd w:val="clear" w:color="auto" w:fill="auto"/>
            <w:vAlign w:val="center"/>
          </w:tcPr>
          <w:p w14:paraId="727AECD0" w14:textId="77777777" w:rsidR="00FE4D14" w:rsidRPr="00591E3A" w:rsidRDefault="00FE4D14" w:rsidP="00FE4D14">
            <w:pPr>
              <w:widowControl w:val="0"/>
              <w:jc w:val="center"/>
              <w:rPr>
                <w:sz w:val="22"/>
                <w:szCs w:val="22"/>
              </w:rPr>
            </w:pPr>
            <w:r w:rsidRPr="00591E3A">
              <w:rPr>
                <w:sz w:val="22"/>
                <w:szCs w:val="22"/>
              </w:rPr>
              <w:t>Длина магистрального водопровода,</w:t>
            </w:r>
          </w:p>
          <w:p w14:paraId="70DBD2DB" w14:textId="77777777" w:rsidR="00FE4D14" w:rsidRPr="00591E3A" w:rsidRDefault="00FE4D14" w:rsidP="00FE4D14">
            <w:pPr>
              <w:widowControl w:val="0"/>
              <w:jc w:val="center"/>
              <w:rPr>
                <w:sz w:val="22"/>
                <w:szCs w:val="22"/>
              </w:rPr>
            </w:pPr>
            <w:r w:rsidRPr="00591E3A">
              <w:rPr>
                <w:sz w:val="22"/>
                <w:szCs w:val="22"/>
              </w:rPr>
              <w:t>км</w:t>
            </w:r>
          </w:p>
        </w:tc>
        <w:tc>
          <w:tcPr>
            <w:tcW w:w="1701" w:type="dxa"/>
            <w:gridSpan w:val="2"/>
            <w:vMerge w:val="restart"/>
            <w:shd w:val="clear" w:color="auto" w:fill="auto"/>
            <w:vAlign w:val="center"/>
          </w:tcPr>
          <w:p w14:paraId="3C351FF5" w14:textId="77777777" w:rsidR="00FE4D14" w:rsidRPr="00591E3A" w:rsidRDefault="00FE4D14" w:rsidP="00FE4D14">
            <w:pPr>
              <w:widowControl w:val="0"/>
              <w:jc w:val="center"/>
              <w:rPr>
                <w:sz w:val="22"/>
                <w:szCs w:val="22"/>
              </w:rPr>
            </w:pPr>
            <w:r w:rsidRPr="00591E3A">
              <w:rPr>
                <w:sz w:val="22"/>
                <w:szCs w:val="22"/>
              </w:rPr>
              <w:t xml:space="preserve">Количество башен </w:t>
            </w:r>
            <w:proofErr w:type="spellStart"/>
            <w:r w:rsidRPr="00591E3A">
              <w:rPr>
                <w:sz w:val="22"/>
                <w:szCs w:val="22"/>
              </w:rPr>
              <w:t>Рожновского</w:t>
            </w:r>
            <w:proofErr w:type="spellEnd"/>
            <w:r w:rsidRPr="00591E3A">
              <w:rPr>
                <w:sz w:val="22"/>
                <w:szCs w:val="22"/>
              </w:rPr>
              <w:t xml:space="preserve">, </w:t>
            </w:r>
            <w:proofErr w:type="spellStart"/>
            <w:r w:rsidRPr="00591E3A">
              <w:rPr>
                <w:sz w:val="22"/>
                <w:szCs w:val="22"/>
              </w:rPr>
              <w:t>шт</w:t>
            </w:r>
            <w:proofErr w:type="spellEnd"/>
          </w:p>
        </w:tc>
        <w:tc>
          <w:tcPr>
            <w:tcW w:w="1201" w:type="dxa"/>
            <w:gridSpan w:val="2"/>
            <w:vMerge w:val="restart"/>
            <w:shd w:val="clear" w:color="auto" w:fill="auto"/>
            <w:vAlign w:val="center"/>
          </w:tcPr>
          <w:p w14:paraId="5D17D258" w14:textId="77777777" w:rsidR="00FE4D14" w:rsidRPr="00591E3A" w:rsidRDefault="00FE4D14" w:rsidP="00FE4D14">
            <w:pPr>
              <w:widowControl w:val="0"/>
              <w:jc w:val="center"/>
              <w:rPr>
                <w:sz w:val="22"/>
                <w:szCs w:val="22"/>
              </w:rPr>
            </w:pPr>
            <w:r w:rsidRPr="00591E3A">
              <w:rPr>
                <w:sz w:val="22"/>
                <w:szCs w:val="22"/>
              </w:rPr>
              <w:t xml:space="preserve">Количество шахтных колодцев, </w:t>
            </w:r>
            <w:proofErr w:type="spellStart"/>
            <w:r w:rsidRPr="00591E3A">
              <w:rPr>
                <w:sz w:val="22"/>
                <w:szCs w:val="22"/>
              </w:rPr>
              <w:t>шт</w:t>
            </w:r>
            <w:proofErr w:type="spellEnd"/>
          </w:p>
        </w:tc>
      </w:tr>
      <w:tr w:rsidR="00FE4D14" w:rsidRPr="00591E3A" w14:paraId="0AB9CBCB" w14:textId="77777777" w:rsidTr="00FE4D14">
        <w:trPr>
          <w:gridBefore w:val="2"/>
          <w:gridAfter w:val="1"/>
          <w:wBefore w:w="35" w:type="dxa"/>
          <w:wAfter w:w="7" w:type="dxa"/>
          <w:jc w:val="center"/>
        </w:trPr>
        <w:tc>
          <w:tcPr>
            <w:tcW w:w="533" w:type="dxa"/>
            <w:shd w:val="clear" w:color="auto" w:fill="auto"/>
            <w:vAlign w:val="center"/>
          </w:tcPr>
          <w:p w14:paraId="2D9813A8" w14:textId="77777777" w:rsidR="00FE4D14" w:rsidRPr="00591E3A" w:rsidRDefault="00FE4D14" w:rsidP="00FE4D14">
            <w:pPr>
              <w:widowControl w:val="0"/>
              <w:rPr>
                <w:sz w:val="22"/>
                <w:szCs w:val="22"/>
              </w:rPr>
            </w:pPr>
          </w:p>
        </w:tc>
        <w:tc>
          <w:tcPr>
            <w:tcW w:w="2268" w:type="dxa"/>
            <w:gridSpan w:val="2"/>
            <w:vMerge/>
            <w:shd w:val="clear" w:color="auto" w:fill="auto"/>
            <w:vAlign w:val="center"/>
          </w:tcPr>
          <w:p w14:paraId="3E36DAD7" w14:textId="77777777" w:rsidR="00FE4D14" w:rsidRPr="00591E3A" w:rsidRDefault="00FE4D14" w:rsidP="00FE4D14">
            <w:pPr>
              <w:widowControl w:val="0"/>
              <w:rPr>
                <w:sz w:val="22"/>
                <w:szCs w:val="22"/>
              </w:rPr>
            </w:pPr>
          </w:p>
        </w:tc>
        <w:tc>
          <w:tcPr>
            <w:tcW w:w="995" w:type="dxa"/>
            <w:gridSpan w:val="2"/>
            <w:shd w:val="clear" w:color="auto" w:fill="auto"/>
            <w:vAlign w:val="center"/>
          </w:tcPr>
          <w:p w14:paraId="59763688" w14:textId="77777777" w:rsidR="00FE4D14" w:rsidRPr="00591E3A" w:rsidRDefault="00FE4D14" w:rsidP="00FE4D14">
            <w:pPr>
              <w:widowControl w:val="0"/>
              <w:rPr>
                <w:sz w:val="22"/>
                <w:szCs w:val="22"/>
              </w:rPr>
            </w:pPr>
            <w:r w:rsidRPr="00591E3A">
              <w:rPr>
                <w:sz w:val="22"/>
                <w:szCs w:val="22"/>
              </w:rPr>
              <w:t xml:space="preserve">количество, </w:t>
            </w:r>
            <w:proofErr w:type="spellStart"/>
            <w:r w:rsidRPr="00591E3A">
              <w:rPr>
                <w:sz w:val="22"/>
                <w:szCs w:val="22"/>
              </w:rPr>
              <w:t>шт</w:t>
            </w:r>
            <w:proofErr w:type="spellEnd"/>
          </w:p>
        </w:tc>
        <w:tc>
          <w:tcPr>
            <w:tcW w:w="1415" w:type="dxa"/>
            <w:shd w:val="clear" w:color="auto" w:fill="auto"/>
            <w:vAlign w:val="center"/>
          </w:tcPr>
          <w:p w14:paraId="2716E3BD" w14:textId="77777777" w:rsidR="00FE4D14" w:rsidRPr="00591E3A" w:rsidRDefault="00FE4D14" w:rsidP="00FE4D14">
            <w:pPr>
              <w:widowControl w:val="0"/>
              <w:rPr>
                <w:sz w:val="22"/>
                <w:szCs w:val="22"/>
              </w:rPr>
            </w:pPr>
            <w:r w:rsidRPr="00591E3A">
              <w:rPr>
                <w:sz w:val="22"/>
                <w:szCs w:val="22"/>
              </w:rPr>
              <w:t>производительность, м</w:t>
            </w:r>
            <w:r w:rsidRPr="00591E3A">
              <w:rPr>
                <w:sz w:val="22"/>
                <w:szCs w:val="22"/>
                <w:vertAlign w:val="superscript"/>
              </w:rPr>
              <w:t>3</w:t>
            </w:r>
            <w:r w:rsidRPr="00591E3A">
              <w:rPr>
                <w:sz w:val="22"/>
                <w:szCs w:val="22"/>
              </w:rPr>
              <w:t>/час</w:t>
            </w:r>
          </w:p>
        </w:tc>
        <w:tc>
          <w:tcPr>
            <w:tcW w:w="1559" w:type="dxa"/>
            <w:gridSpan w:val="2"/>
            <w:vMerge/>
            <w:shd w:val="clear" w:color="auto" w:fill="auto"/>
            <w:vAlign w:val="center"/>
          </w:tcPr>
          <w:p w14:paraId="342B8574" w14:textId="77777777" w:rsidR="00FE4D14" w:rsidRPr="00591E3A" w:rsidRDefault="00FE4D14" w:rsidP="00FE4D14">
            <w:pPr>
              <w:widowControl w:val="0"/>
              <w:rPr>
                <w:sz w:val="22"/>
                <w:szCs w:val="22"/>
              </w:rPr>
            </w:pPr>
          </w:p>
        </w:tc>
        <w:tc>
          <w:tcPr>
            <w:tcW w:w="1701" w:type="dxa"/>
            <w:gridSpan w:val="2"/>
            <w:vMerge/>
            <w:shd w:val="clear" w:color="auto" w:fill="auto"/>
            <w:vAlign w:val="center"/>
          </w:tcPr>
          <w:p w14:paraId="04AB8B09" w14:textId="77777777" w:rsidR="00FE4D14" w:rsidRPr="00591E3A" w:rsidRDefault="00FE4D14" w:rsidP="00FE4D14">
            <w:pPr>
              <w:widowControl w:val="0"/>
              <w:rPr>
                <w:sz w:val="22"/>
                <w:szCs w:val="22"/>
              </w:rPr>
            </w:pPr>
          </w:p>
        </w:tc>
        <w:tc>
          <w:tcPr>
            <w:tcW w:w="1201" w:type="dxa"/>
            <w:gridSpan w:val="2"/>
            <w:vMerge/>
            <w:shd w:val="clear" w:color="auto" w:fill="auto"/>
            <w:vAlign w:val="center"/>
          </w:tcPr>
          <w:p w14:paraId="44018E38" w14:textId="77777777" w:rsidR="00FE4D14" w:rsidRPr="00591E3A" w:rsidRDefault="00FE4D14" w:rsidP="00FE4D14">
            <w:pPr>
              <w:widowControl w:val="0"/>
              <w:rPr>
                <w:sz w:val="22"/>
                <w:szCs w:val="22"/>
              </w:rPr>
            </w:pPr>
          </w:p>
        </w:tc>
      </w:tr>
      <w:tr w:rsidR="00FE4D14" w:rsidRPr="00591E3A" w14:paraId="44A354A0" w14:textId="77777777" w:rsidTr="00FE4D14">
        <w:trPr>
          <w:gridBefore w:val="1"/>
          <w:wBefore w:w="9" w:type="dxa"/>
          <w:jc w:val="center"/>
        </w:trPr>
        <w:tc>
          <w:tcPr>
            <w:tcW w:w="567" w:type="dxa"/>
            <w:gridSpan w:val="3"/>
            <w:shd w:val="clear" w:color="auto" w:fill="auto"/>
            <w:vAlign w:val="center"/>
          </w:tcPr>
          <w:p w14:paraId="14CBEF3C" w14:textId="77777777" w:rsidR="00FE4D14" w:rsidRPr="00591E3A" w:rsidRDefault="00FE4D14" w:rsidP="00FE4D14">
            <w:pPr>
              <w:jc w:val="right"/>
              <w:rPr>
                <w:color w:val="000000"/>
                <w:sz w:val="22"/>
                <w:szCs w:val="22"/>
              </w:rPr>
            </w:pPr>
            <w:r w:rsidRPr="00591E3A">
              <w:rPr>
                <w:color w:val="000000"/>
                <w:sz w:val="22"/>
                <w:szCs w:val="22"/>
              </w:rPr>
              <w:t>1</w:t>
            </w:r>
          </w:p>
        </w:tc>
        <w:tc>
          <w:tcPr>
            <w:tcW w:w="2268" w:type="dxa"/>
            <w:gridSpan w:val="2"/>
            <w:shd w:val="clear" w:color="auto" w:fill="auto"/>
            <w:vAlign w:val="center"/>
          </w:tcPr>
          <w:p w14:paraId="6EA58505" w14:textId="77777777" w:rsidR="00FE4D14" w:rsidRPr="00591E3A" w:rsidRDefault="00FE4D14" w:rsidP="00FE4D14">
            <w:pPr>
              <w:rPr>
                <w:color w:val="000000"/>
                <w:sz w:val="22"/>
                <w:szCs w:val="22"/>
              </w:rPr>
            </w:pPr>
            <w:proofErr w:type="spellStart"/>
            <w:r>
              <w:t>с</w:t>
            </w:r>
            <w:r w:rsidRPr="0097684D">
              <w:t>.</w:t>
            </w:r>
            <w:r>
              <w:t>Верхняя</w:t>
            </w:r>
            <w:proofErr w:type="spellEnd"/>
            <w:r>
              <w:t xml:space="preserve"> </w:t>
            </w:r>
            <w:proofErr w:type="spellStart"/>
            <w:r>
              <w:t>Грайворонка</w:t>
            </w:r>
            <w:proofErr w:type="spellEnd"/>
            <w:r>
              <w:rPr>
                <w:color w:val="000000"/>
                <w:sz w:val="22"/>
                <w:szCs w:val="22"/>
              </w:rPr>
              <w:t xml:space="preserve"> </w:t>
            </w:r>
          </w:p>
        </w:tc>
        <w:tc>
          <w:tcPr>
            <w:tcW w:w="987" w:type="dxa"/>
            <w:shd w:val="clear" w:color="auto" w:fill="auto"/>
            <w:vAlign w:val="center"/>
          </w:tcPr>
          <w:p w14:paraId="5EED01CF" w14:textId="7E261E0F" w:rsidR="00FE4D14" w:rsidRPr="00591E3A" w:rsidRDefault="00BF206D" w:rsidP="00FE4D14">
            <w:pPr>
              <w:widowControl w:val="0"/>
              <w:jc w:val="center"/>
              <w:rPr>
                <w:sz w:val="22"/>
                <w:szCs w:val="22"/>
              </w:rPr>
            </w:pPr>
            <w:r>
              <w:rPr>
                <w:sz w:val="22"/>
                <w:szCs w:val="22"/>
              </w:rPr>
              <w:t>3</w:t>
            </w:r>
          </w:p>
        </w:tc>
        <w:tc>
          <w:tcPr>
            <w:tcW w:w="1423" w:type="dxa"/>
            <w:gridSpan w:val="2"/>
            <w:shd w:val="clear" w:color="auto" w:fill="auto"/>
            <w:vAlign w:val="center"/>
          </w:tcPr>
          <w:p w14:paraId="456B38BE" w14:textId="4814BE24" w:rsidR="00FE4D14" w:rsidRPr="00591E3A" w:rsidRDefault="00BF206D" w:rsidP="00FE4D14">
            <w:pPr>
              <w:widowControl w:val="0"/>
              <w:jc w:val="center"/>
              <w:rPr>
                <w:sz w:val="22"/>
                <w:szCs w:val="22"/>
              </w:rPr>
            </w:pPr>
            <w:r>
              <w:rPr>
                <w:sz w:val="22"/>
                <w:szCs w:val="22"/>
              </w:rPr>
              <w:t>9,4х3</w:t>
            </w:r>
          </w:p>
        </w:tc>
        <w:tc>
          <w:tcPr>
            <w:tcW w:w="1559" w:type="dxa"/>
            <w:gridSpan w:val="2"/>
            <w:shd w:val="clear" w:color="auto" w:fill="auto"/>
            <w:vAlign w:val="center"/>
          </w:tcPr>
          <w:p w14:paraId="3D6CA2FF" w14:textId="77777777" w:rsidR="00FE4D14" w:rsidRPr="00591E3A" w:rsidRDefault="00FE4D14" w:rsidP="00FE4D14">
            <w:pPr>
              <w:widowControl w:val="0"/>
              <w:jc w:val="center"/>
              <w:rPr>
                <w:sz w:val="22"/>
                <w:szCs w:val="22"/>
              </w:rPr>
            </w:pPr>
            <w:r>
              <w:rPr>
                <w:sz w:val="22"/>
                <w:szCs w:val="22"/>
              </w:rPr>
              <w:t>8,9</w:t>
            </w:r>
          </w:p>
        </w:tc>
        <w:tc>
          <w:tcPr>
            <w:tcW w:w="1701" w:type="dxa"/>
            <w:gridSpan w:val="2"/>
            <w:shd w:val="clear" w:color="auto" w:fill="auto"/>
            <w:vAlign w:val="center"/>
          </w:tcPr>
          <w:p w14:paraId="0BB5DF8A" w14:textId="3F2D7B1C" w:rsidR="00FE4D14" w:rsidRPr="00591E3A" w:rsidRDefault="00BF206D" w:rsidP="00FE4D14">
            <w:pPr>
              <w:widowControl w:val="0"/>
              <w:jc w:val="center"/>
              <w:rPr>
                <w:sz w:val="22"/>
                <w:szCs w:val="22"/>
              </w:rPr>
            </w:pPr>
            <w:r w:rsidRPr="00C25D4F">
              <w:rPr>
                <w:color w:val="C00000"/>
                <w:sz w:val="22"/>
                <w:szCs w:val="22"/>
              </w:rPr>
              <w:t>4</w:t>
            </w:r>
          </w:p>
        </w:tc>
        <w:tc>
          <w:tcPr>
            <w:tcW w:w="1200" w:type="dxa"/>
            <w:gridSpan w:val="2"/>
            <w:shd w:val="clear" w:color="auto" w:fill="auto"/>
            <w:vAlign w:val="center"/>
          </w:tcPr>
          <w:p w14:paraId="5B4D6EDF" w14:textId="77777777" w:rsidR="00FE4D14" w:rsidRPr="00591E3A" w:rsidRDefault="00FE4D14" w:rsidP="00FE4D14">
            <w:pPr>
              <w:widowControl w:val="0"/>
              <w:jc w:val="center"/>
              <w:rPr>
                <w:sz w:val="22"/>
                <w:szCs w:val="22"/>
              </w:rPr>
            </w:pPr>
            <w:r>
              <w:rPr>
                <w:sz w:val="22"/>
                <w:szCs w:val="22"/>
              </w:rPr>
              <w:t>3</w:t>
            </w:r>
          </w:p>
        </w:tc>
      </w:tr>
      <w:tr w:rsidR="00FE4D14" w:rsidRPr="00591E3A" w14:paraId="478935A1" w14:textId="77777777" w:rsidTr="00FE4D14">
        <w:trPr>
          <w:gridBefore w:val="1"/>
          <w:wBefore w:w="9" w:type="dxa"/>
          <w:jc w:val="center"/>
        </w:trPr>
        <w:tc>
          <w:tcPr>
            <w:tcW w:w="567" w:type="dxa"/>
            <w:gridSpan w:val="3"/>
            <w:shd w:val="clear" w:color="auto" w:fill="auto"/>
            <w:vAlign w:val="center"/>
          </w:tcPr>
          <w:p w14:paraId="48F26261" w14:textId="77777777" w:rsidR="00FE4D14" w:rsidRPr="00591E3A" w:rsidRDefault="00FE4D14" w:rsidP="00FE4D14">
            <w:pPr>
              <w:jc w:val="center"/>
              <w:rPr>
                <w:color w:val="000000"/>
                <w:sz w:val="22"/>
                <w:szCs w:val="22"/>
              </w:rPr>
            </w:pPr>
            <w:r w:rsidRPr="00591E3A">
              <w:rPr>
                <w:color w:val="000000"/>
                <w:sz w:val="22"/>
                <w:szCs w:val="22"/>
              </w:rPr>
              <w:t> </w:t>
            </w:r>
          </w:p>
        </w:tc>
        <w:tc>
          <w:tcPr>
            <w:tcW w:w="2268" w:type="dxa"/>
            <w:gridSpan w:val="2"/>
            <w:shd w:val="clear" w:color="auto" w:fill="auto"/>
            <w:vAlign w:val="center"/>
          </w:tcPr>
          <w:p w14:paraId="15B4FE6E" w14:textId="77777777" w:rsidR="00FE4D14" w:rsidRPr="00591E3A" w:rsidRDefault="00FE4D14" w:rsidP="00FE4D14">
            <w:pPr>
              <w:rPr>
                <w:color w:val="000000"/>
                <w:sz w:val="22"/>
                <w:szCs w:val="22"/>
              </w:rPr>
            </w:pPr>
            <w:r w:rsidRPr="00591E3A">
              <w:rPr>
                <w:color w:val="000000"/>
                <w:sz w:val="22"/>
                <w:szCs w:val="22"/>
              </w:rPr>
              <w:t>ИТОГО</w:t>
            </w:r>
          </w:p>
        </w:tc>
        <w:tc>
          <w:tcPr>
            <w:tcW w:w="987" w:type="dxa"/>
            <w:shd w:val="clear" w:color="auto" w:fill="auto"/>
            <w:vAlign w:val="center"/>
          </w:tcPr>
          <w:p w14:paraId="5B91779C" w14:textId="4323602D" w:rsidR="00FE4D14" w:rsidRPr="00591E3A" w:rsidRDefault="00BF206D" w:rsidP="00FE4D14">
            <w:pPr>
              <w:widowControl w:val="0"/>
              <w:jc w:val="center"/>
              <w:rPr>
                <w:sz w:val="22"/>
                <w:szCs w:val="22"/>
              </w:rPr>
            </w:pPr>
            <w:r>
              <w:rPr>
                <w:sz w:val="22"/>
                <w:szCs w:val="22"/>
              </w:rPr>
              <w:t>3</w:t>
            </w:r>
          </w:p>
        </w:tc>
        <w:tc>
          <w:tcPr>
            <w:tcW w:w="1423" w:type="dxa"/>
            <w:gridSpan w:val="2"/>
            <w:shd w:val="clear" w:color="auto" w:fill="auto"/>
            <w:vAlign w:val="center"/>
          </w:tcPr>
          <w:p w14:paraId="76A6779B" w14:textId="4F1B44FD" w:rsidR="00FE4D14" w:rsidRPr="00591E3A" w:rsidRDefault="00BF206D" w:rsidP="00FE4D14">
            <w:pPr>
              <w:widowControl w:val="0"/>
              <w:jc w:val="center"/>
              <w:rPr>
                <w:sz w:val="22"/>
                <w:szCs w:val="22"/>
              </w:rPr>
            </w:pPr>
            <w:r>
              <w:rPr>
                <w:sz w:val="22"/>
                <w:szCs w:val="22"/>
              </w:rPr>
              <w:t>9,4х3</w:t>
            </w:r>
          </w:p>
        </w:tc>
        <w:tc>
          <w:tcPr>
            <w:tcW w:w="1559" w:type="dxa"/>
            <w:gridSpan w:val="2"/>
            <w:shd w:val="clear" w:color="auto" w:fill="auto"/>
            <w:vAlign w:val="center"/>
          </w:tcPr>
          <w:p w14:paraId="6B4770A3" w14:textId="77777777" w:rsidR="00FE4D14" w:rsidRPr="00591E3A" w:rsidRDefault="00FE4D14" w:rsidP="00FE4D14">
            <w:pPr>
              <w:widowControl w:val="0"/>
              <w:jc w:val="center"/>
              <w:rPr>
                <w:sz w:val="22"/>
                <w:szCs w:val="22"/>
              </w:rPr>
            </w:pPr>
            <w:r>
              <w:rPr>
                <w:sz w:val="22"/>
                <w:szCs w:val="22"/>
              </w:rPr>
              <w:t>8,9</w:t>
            </w:r>
          </w:p>
        </w:tc>
        <w:tc>
          <w:tcPr>
            <w:tcW w:w="1701" w:type="dxa"/>
            <w:gridSpan w:val="2"/>
            <w:shd w:val="clear" w:color="auto" w:fill="auto"/>
            <w:vAlign w:val="center"/>
          </w:tcPr>
          <w:p w14:paraId="2EB91CD2" w14:textId="6ACD7C4B" w:rsidR="00FE4D14" w:rsidRPr="00591E3A" w:rsidRDefault="00BF206D" w:rsidP="00FE4D14">
            <w:pPr>
              <w:widowControl w:val="0"/>
              <w:jc w:val="center"/>
              <w:rPr>
                <w:sz w:val="22"/>
                <w:szCs w:val="22"/>
              </w:rPr>
            </w:pPr>
            <w:r w:rsidRPr="00C25D4F">
              <w:rPr>
                <w:color w:val="C00000"/>
                <w:sz w:val="22"/>
                <w:szCs w:val="22"/>
              </w:rPr>
              <w:t>4</w:t>
            </w:r>
          </w:p>
        </w:tc>
        <w:tc>
          <w:tcPr>
            <w:tcW w:w="1200" w:type="dxa"/>
            <w:gridSpan w:val="2"/>
            <w:shd w:val="clear" w:color="auto" w:fill="auto"/>
            <w:vAlign w:val="center"/>
          </w:tcPr>
          <w:p w14:paraId="0E9364A8" w14:textId="77777777" w:rsidR="00FE4D14" w:rsidRPr="00591E3A" w:rsidRDefault="00FE4D14" w:rsidP="00FE4D14">
            <w:pPr>
              <w:widowControl w:val="0"/>
              <w:jc w:val="center"/>
              <w:rPr>
                <w:sz w:val="22"/>
                <w:szCs w:val="22"/>
              </w:rPr>
            </w:pPr>
            <w:r>
              <w:rPr>
                <w:sz w:val="22"/>
                <w:szCs w:val="22"/>
              </w:rPr>
              <w:t>3</w:t>
            </w:r>
          </w:p>
        </w:tc>
      </w:tr>
    </w:tbl>
    <w:p w14:paraId="75DB4EF5" w14:textId="77777777" w:rsidR="00FE4D14" w:rsidRDefault="00FE4D14" w:rsidP="00FE4D14">
      <w:pPr>
        <w:pStyle w:val="aff1"/>
        <w:rPr>
          <w:b/>
        </w:rPr>
      </w:pPr>
    </w:p>
    <w:p w14:paraId="7970F54D" w14:textId="4086E4BC" w:rsidR="00FE4D14" w:rsidRPr="00CB67DB" w:rsidRDefault="00FE4D14" w:rsidP="00FE4D14">
      <w:pPr>
        <w:pStyle w:val="af2"/>
        <w:keepNext/>
        <w:tabs>
          <w:tab w:val="left" w:pos="709"/>
        </w:tabs>
        <w:jc w:val="both"/>
        <w:rPr>
          <w:color w:val="auto"/>
          <w:sz w:val="22"/>
          <w:szCs w:val="22"/>
        </w:rPr>
      </w:pPr>
      <w:r w:rsidRPr="00CB67DB">
        <w:rPr>
          <w:color w:val="auto"/>
          <w:sz w:val="22"/>
          <w:szCs w:val="22"/>
        </w:rPr>
        <w:t xml:space="preserve">Таблица </w:t>
      </w:r>
      <w:r w:rsidR="00C83BD2">
        <w:rPr>
          <w:color w:val="auto"/>
          <w:sz w:val="22"/>
          <w:szCs w:val="22"/>
        </w:rPr>
        <w:t>2</w:t>
      </w:r>
      <w:r>
        <w:rPr>
          <w:color w:val="auto"/>
          <w:sz w:val="22"/>
          <w:szCs w:val="22"/>
        </w:rPr>
        <w:t>.7</w:t>
      </w:r>
      <w:r w:rsidRPr="00CB67DB">
        <w:rPr>
          <w:color w:val="auto"/>
          <w:sz w:val="22"/>
          <w:szCs w:val="22"/>
        </w:rPr>
        <w:t>. Перечень объектов питьевого водоснабжения, расположенных на территории МО «</w:t>
      </w:r>
      <w:proofErr w:type="spellStart"/>
      <w:r w:rsidRPr="00CB67DB">
        <w:rPr>
          <w:color w:val="auto"/>
          <w:sz w:val="22"/>
          <w:szCs w:val="22"/>
        </w:rPr>
        <w:t>Верхнеграйворонский</w:t>
      </w:r>
      <w:proofErr w:type="spellEnd"/>
      <w:r w:rsidRPr="00CB67DB">
        <w:rPr>
          <w:color w:val="auto"/>
          <w:sz w:val="22"/>
          <w:szCs w:val="22"/>
        </w:rPr>
        <w:t xml:space="preserve"> сельсовет» </w:t>
      </w:r>
    </w:p>
    <w:tbl>
      <w:tblPr>
        <w:tblW w:w="9800" w:type="dxa"/>
        <w:jc w:val="center"/>
        <w:tblLook w:val="04A0" w:firstRow="1" w:lastRow="0" w:firstColumn="1" w:lastColumn="0" w:noHBand="0" w:noVBand="1"/>
      </w:tblPr>
      <w:tblGrid>
        <w:gridCol w:w="602"/>
        <w:gridCol w:w="3733"/>
        <w:gridCol w:w="2551"/>
        <w:gridCol w:w="1968"/>
        <w:gridCol w:w="946"/>
      </w:tblGrid>
      <w:tr w:rsidR="00FE4D14" w:rsidRPr="00A43142" w14:paraId="263318B9" w14:textId="77777777" w:rsidTr="00FE4D14">
        <w:trPr>
          <w:trHeight w:val="614"/>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852D" w14:textId="77777777" w:rsidR="00FE4D14" w:rsidRPr="00A43142" w:rsidRDefault="00FE4D14" w:rsidP="00FE4D14">
            <w:pPr>
              <w:rPr>
                <w:rFonts w:ascii="Calibri" w:hAnsi="Calibri" w:cs="Calibri"/>
                <w:color w:val="000000"/>
                <w:sz w:val="22"/>
                <w:szCs w:val="22"/>
              </w:rPr>
            </w:pPr>
            <w:r w:rsidRPr="00A43142">
              <w:rPr>
                <w:rFonts w:ascii="Calibri" w:hAnsi="Calibri" w:cs="Calibri"/>
                <w:color w:val="000000"/>
                <w:sz w:val="22"/>
                <w:szCs w:val="22"/>
              </w:rPr>
              <w:t>№</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20251971" w14:textId="77777777" w:rsidR="00FE4D14" w:rsidRPr="00A43142" w:rsidRDefault="00FE4D14" w:rsidP="00FE4D14">
            <w:pPr>
              <w:rPr>
                <w:color w:val="4F81BD"/>
                <w:sz w:val="22"/>
                <w:szCs w:val="22"/>
              </w:rPr>
            </w:pPr>
            <w:r w:rsidRPr="00A43142">
              <w:rPr>
                <w:color w:val="4F81BD"/>
                <w:sz w:val="22"/>
                <w:szCs w:val="22"/>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A4DD4E6" w14:textId="77777777" w:rsidR="00FE4D14" w:rsidRPr="00A43142" w:rsidRDefault="00FE4D14" w:rsidP="00FE4D14">
            <w:pPr>
              <w:jc w:val="center"/>
              <w:rPr>
                <w:color w:val="00000A"/>
                <w:sz w:val="22"/>
                <w:szCs w:val="22"/>
              </w:rPr>
            </w:pPr>
            <w:r w:rsidRPr="00A43142">
              <w:rPr>
                <w:color w:val="00000A"/>
                <w:sz w:val="22"/>
                <w:szCs w:val="22"/>
              </w:rPr>
              <w:t>Передано в муниципальную собственность</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26ED5505" w14:textId="77777777" w:rsidR="00FE4D14" w:rsidRPr="00A43142" w:rsidRDefault="00FE4D14" w:rsidP="00FE4D14">
            <w:pPr>
              <w:jc w:val="center"/>
              <w:rPr>
                <w:color w:val="00000A"/>
                <w:sz w:val="22"/>
                <w:szCs w:val="22"/>
              </w:rPr>
            </w:pPr>
            <w:r w:rsidRPr="00A43142">
              <w:rPr>
                <w:color w:val="00000A"/>
                <w:sz w:val="22"/>
                <w:szCs w:val="22"/>
              </w:rPr>
              <w:t>Находятся в совместном ведении</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9E37602" w14:textId="77777777" w:rsidR="00FE4D14" w:rsidRPr="00A43142" w:rsidRDefault="00FE4D14" w:rsidP="00FE4D14">
            <w:pPr>
              <w:jc w:val="center"/>
              <w:rPr>
                <w:color w:val="00000A"/>
                <w:sz w:val="22"/>
                <w:szCs w:val="22"/>
              </w:rPr>
            </w:pPr>
            <w:r w:rsidRPr="00A43142">
              <w:rPr>
                <w:color w:val="00000A"/>
                <w:sz w:val="22"/>
                <w:szCs w:val="22"/>
              </w:rPr>
              <w:t>Всего</w:t>
            </w:r>
          </w:p>
        </w:tc>
      </w:tr>
      <w:tr w:rsidR="00FE4D14" w:rsidRPr="00A43142" w14:paraId="1AA733F5" w14:textId="77777777" w:rsidTr="00FE4D14">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11483D90" w14:textId="77777777" w:rsidR="00FE4D14" w:rsidRPr="00A43142" w:rsidRDefault="00FE4D14" w:rsidP="00FE4D14">
            <w:pPr>
              <w:jc w:val="right"/>
              <w:rPr>
                <w:rFonts w:ascii="Calibri" w:hAnsi="Calibri" w:cs="Calibri"/>
                <w:color w:val="000000"/>
                <w:sz w:val="22"/>
                <w:szCs w:val="22"/>
              </w:rPr>
            </w:pPr>
            <w:r w:rsidRPr="00A43142">
              <w:rPr>
                <w:rFonts w:ascii="Calibri" w:hAnsi="Calibri" w:cs="Calibri"/>
                <w:color w:val="000000"/>
                <w:sz w:val="22"/>
                <w:szCs w:val="22"/>
              </w:rPr>
              <w:t>1</w:t>
            </w:r>
          </w:p>
        </w:tc>
        <w:tc>
          <w:tcPr>
            <w:tcW w:w="3733" w:type="dxa"/>
            <w:tcBorders>
              <w:top w:val="nil"/>
              <w:left w:val="nil"/>
              <w:bottom w:val="single" w:sz="4" w:space="0" w:color="auto"/>
              <w:right w:val="single" w:sz="4" w:space="0" w:color="auto"/>
            </w:tcBorders>
            <w:shd w:val="clear" w:color="auto" w:fill="auto"/>
            <w:vAlign w:val="center"/>
            <w:hideMark/>
          </w:tcPr>
          <w:p w14:paraId="1B6E7450" w14:textId="77777777" w:rsidR="00FE4D14" w:rsidRPr="00A43142" w:rsidRDefault="00FE4D14" w:rsidP="00FE4D14">
            <w:pPr>
              <w:rPr>
                <w:color w:val="000000"/>
                <w:sz w:val="22"/>
                <w:szCs w:val="22"/>
              </w:rPr>
            </w:pPr>
            <w:r w:rsidRPr="00A43142">
              <w:rPr>
                <w:color w:val="000000"/>
                <w:sz w:val="22"/>
                <w:szCs w:val="22"/>
              </w:rPr>
              <w:t>Число оборудованных колодцев</w:t>
            </w:r>
          </w:p>
        </w:tc>
        <w:tc>
          <w:tcPr>
            <w:tcW w:w="2551" w:type="dxa"/>
            <w:tcBorders>
              <w:top w:val="nil"/>
              <w:left w:val="nil"/>
              <w:bottom w:val="single" w:sz="4" w:space="0" w:color="auto"/>
              <w:right w:val="single" w:sz="4" w:space="0" w:color="auto"/>
            </w:tcBorders>
            <w:shd w:val="clear" w:color="auto" w:fill="auto"/>
            <w:vAlign w:val="center"/>
          </w:tcPr>
          <w:p w14:paraId="7770E0F9" w14:textId="77777777" w:rsidR="00FE4D14" w:rsidRPr="00A95758" w:rsidRDefault="00FE4D14" w:rsidP="00FE4D14">
            <w:pPr>
              <w:jc w:val="center"/>
              <w:rPr>
                <w:sz w:val="22"/>
                <w:szCs w:val="22"/>
              </w:rPr>
            </w:pPr>
            <w:r w:rsidRPr="00A95758">
              <w:rPr>
                <w:sz w:val="22"/>
                <w:szCs w:val="22"/>
              </w:rPr>
              <w:t>Нет инф</w:t>
            </w:r>
          </w:p>
        </w:tc>
        <w:tc>
          <w:tcPr>
            <w:tcW w:w="1968" w:type="dxa"/>
            <w:tcBorders>
              <w:top w:val="nil"/>
              <w:left w:val="nil"/>
              <w:bottom w:val="single" w:sz="4" w:space="0" w:color="auto"/>
              <w:right w:val="single" w:sz="4" w:space="0" w:color="auto"/>
            </w:tcBorders>
            <w:shd w:val="clear" w:color="auto" w:fill="auto"/>
          </w:tcPr>
          <w:p w14:paraId="4073AE56" w14:textId="77777777" w:rsidR="00FE4D14" w:rsidRPr="00A95758" w:rsidRDefault="00FE4D14" w:rsidP="00FE4D14">
            <w:pPr>
              <w:jc w:val="center"/>
              <w:rPr>
                <w:sz w:val="22"/>
                <w:szCs w:val="22"/>
              </w:rPr>
            </w:pPr>
            <w:r w:rsidRPr="00A95758">
              <w:rPr>
                <w:sz w:val="22"/>
                <w:szCs w:val="22"/>
              </w:rPr>
              <w:t>Нет инф</w:t>
            </w:r>
          </w:p>
        </w:tc>
        <w:tc>
          <w:tcPr>
            <w:tcW w:w="946" w:type="dxa"/>
            <w:tcBorders>
              <w:top w:val="nil"/>
              <w:left w:val="nil"/>
              <w:bottom w:val="single" w:sz="4" w:space="0" w:color="auto"/>
              <w:right w:val="single" w:sz="4" w:space="0" w:color="auto"/>
            </w:tcBorders>
            <w:shd w:val="clear" w:color="auto" w:fill="auto"/>
          </w:tcPr>
          <w:p w14:paraId="30F3F914" w14:textId="77777777" w:rsidR="00FE4D14" w:rsidRPr="00A95758" w:rsidRDefault="00FE4D14" w:rsidP="00FE4D14">
            <w:pPr>
              <w:jc w:val="center"/>
              <w:rPr>
                <w:sz w:val="22"/>
                <w:szCs w:val="22"/>
              </w:rPr>
            </w:pPr>
            <w:r w:rsidRPr="00A95758">
              <w:rPr>
                <w:sz w:val="22"/>
                <w:szCs w:val="22"/>
              </w:rPr>
              <w:t>Нет инф</w:t>
            </w:r>
          </w:p>
        </w:tc>
      </w:tr>
      <w:tr w:rsidR="00FE4D14" w:rsidRPr="00A43142" w14:paraId="025CA2FC" w14:textId="77777777" w:rsidTr="00FE4D14">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1B81009E" w14:textId="77777777" w:rsidR="00FE4D14" w:rsidRPr="00A43142" w:rsidRDefault="00FE4D14" w:rsidP="00FE4D14">
            <w:pPr>
              <w:jc w:val="right"/>
              <w:rPr>
                <w:rFonts w:ascii="Calibri" w:hAnsi="Calibri" w:cs="Calibri"/>
                <w:color w:val="000000"/>
                <w:sz w:val="22"/>
                <w:szCs w:val="22"/>
              </w:rPr>
            </w:pPr>
            <w:r w:rsidRPr="00A43142">
              <w:rPr>
                <w:rFonts w:ascii="Calibri" w:hAnsi="Calibri" w:cs="Calibri"/>
                <w:color w:val="000000"/>
                <w:sz w:val="22"/>
                <w:szCs w:val="22"/>
              </w:rPr>
              <w:t>2</w:t>
            </w:r>
          </w:p>
        </w:tc>
        <w:tc>
          <w:tcPr>
            <w:tcW w:w="3733" w:type="dxa"/>
            <w:tcBorders>
              <w:top w:val="nil"/>
              <w:left w:val="nil"/>
              <w:bottom w:val="single" w:sz="4" w:space="0" w:color="auto"/>
              <w:right w:val="single" w:sz="4" w:space="0" w:color="auto"/>
            </w:tcBorders>
            <w:shd w:val="clear" w:color="auto" w:fill="auto"/>
            <w:vAlign w:val="center"/>
            <w:hideMark/>
          </w:tcPr>
          <w:p w14:paraId="3F01733B" w14:textId="77777777" w:rsidR="00FE4D14" w:rsidRPr="00A43142" w:rsidRDefault="00FE4D14" w:rsidP="00FE4D14">
            <w:pPr>
              <w:rPr>
                <w:color w:val="000000"/>
                <w:sz w:val="22"/>
                <w:szCs w:val="22"/>
              </w:rPr>
            </w:pPr>
            <w:r w:rsidRPr="00A43142">
              <w:rPr>
                <w:color w:val="000000"/>
                <w:sz w:val="22"/>
                <w:szCs w:val="22"/>
              </w:rPr>
              <w:t>Число водонапорных скважин</w:t>
            </w:r>
          </w:p>
        </w:tc>
        <w:tc>
          <w:tcPr>
            <w:tcW w:w="2551" w:type="dxa"/>
            <w:tcBorders>
              <w:top w:val="nil"/>
              <w:left w:val="nil"/>
              <w:bottom w:val="single" w:sz="4" w:space="0" w:color="auto"/>
              <w:right w:val="single" w:sz="4" w:space="0" w:color="auto"/>
            </w:tcBorders>
            <w:shd w:val="clear" w:color="auto" w:fill="auto"/>
            <w:vAlign w:val="center"/>
          </w:tcPr>
          <w:p w14:paraId="35AE835D" w14:textId="77777777" w:rsidR="00FE4D14" w:rsidRPr="00A43142" w:rsidRDefault="00FE4D14" w:rsidP="00FE4D14">
            <w:pPr>
              <w:jc w:val="center"/>
              <w:rPr>
                <w:color w:val="000000"/>
                <w:sz w:val="22"/>
                <w:szCs w:val="22"/>
              </w:rPr>
            </w:pPr>
          </w:p>
        </w:tc>
        <w:tc>
          <w:tcPr>
            <w:tcW w:w="1968" w:type="dxa"/>
            <w:tcBorders>
              <w:top w:val="nil"/>
              <w:left w:val="nil"/>
              <w:bottom w:val="single" w:sz="4" w:space="0" w:color="auto"/>
              <w:right w:val="single" w:sz="4" w:space="0" w:color="auto"/>
            </w:tcBorders>
            <w:shd w:val="clear" w:color="auto" w:fill="auto"/>
            <w:vAlign w:val="center"/>
          </w:tcPr>
          <w:p w14:paraId="02F253F7" w14:textId="284A74D9" w:rsidR="00FE4D14" w:rsidRPr="00A43142" w:rsidRDefault="00BF206D" w:rsidP="00FE4D14">
            <w:pPr>
              <w:jc w:val="center"/>
              <w:rPr>
                <w:color w:val="000000"/>
                <w:sz w:val="22"/>
                <w:szCs w:val="22"/>
              </w:rPr>
            </w:pPr>
            <w:r>
              <w:rPr>
                <w:color w:val="000000"/>
                <w:sz w:val="22"/>
                <w:szCs w:val="22"/>
              </w:rPr>
              <w:t>3</w:t>
            </w:r>
          </w:p>
        </w:tc>
        <w:tc>
          <w:tcPr>
            <w:tcW w:w="946" w:type="dxa"/>
            <w:tcBorders>
              <w:top w:val="nil"/>
              <w:left w:val="nil"/>
              <w:bottom w:val="single" w:sz="4" w:space="0" w:color="auto"/>
              <w:right w:val="single" w:sz="4" w:space="0" w:color="auto"/>
            </w:tcBorders>
            <w:shd w:val="clear" w:color="auto" w:fill="auto"/>
            <w:vAlign w:val="center"/>
          </w:tcPr>
          <w:p w14:paraId="258BE1A8" w14:textId="77777777" w:rsidR="00FE4D14" w:rsidRPr="00A43142" w:rsidRDefault="00FE4D14" w:rsidP="00FE4D14">
            <w:pPr>
              <w:jc w:val="center"/>
              <w:rPr>
                <w:color w:val="000000"/>
                <w:sz w:val="22"/>
                <w:szCs w:val="22"/>
              </w:rPr>
            </w:pPr>
            <w:r>
              <w:rPr>
                <w:color w:val="000000"/>
                <w:sz w:val="22"/>
                <w:szCs w:val="22"/>
              </w:rPr>
              <w:t>3</w:t>
            </w:r>
          </w:p>
        </w:tc>
      </w:tr>
      <w:tr w:rsidR="00FE4D14" w:rsidRPr="00A43142" w14:paraId="73733FBD" w14:textId="77777777" w:rsidTr="00FE4D14">
        <w:trPr>
          <w:trHeight w:val="315"/>
          <w:jc w:val="center"/>
        </w:trPr>
        <w:tc>
          <w:tcPr>
            <w:tcW w:w="602" w:type="dxa"/>
            <w:tcBorders>
              <w:top w:val="nil"/>
              <w:left w:val="single" w:sz="4" w:space="0" w:color="auto"/>
              <w:bottom w:val="single" w:sz="4" w:space="0" w:color="auto"/>
              <w:right w:val="single" w:sz="4" w:space="0" w:color="auto"/>
            </w:tcBorders>
            <w:shd w:val="clear" w:color="auto" w:fill="auto"/>
            <w:noWrap/>
            <w:vAlign w:val="bottom"/>
            <w:hideMark/>
          </w:tcPr>
          <w:p w14:paraId="36E54376" w14:textId="77777777" w:rsidR="00FE4D14" w:rsidRPr="00A43142" w:rsidRDefault="00FE4D14" w:rsidP="00FE4D14">
            <w:pPr>
              <w:jc w:val="right"/>
              <w:rPr>
                <w:rFonts w:ascii="Calibri" w:hAnsi="Calibri" w:cs="Calibri"/>
                <w:color w:val="000000"/>
                <w:sz w:val="22"/>
                <w:szCs w:val="22"/>
              </w:rPr>
            </w:pPr>
            <w:r w:rsidRPr="00A43142">
              <w:rPr>
                <w:rFonts w:ascii="Calibri" w:hAnsi="Calibri" w:cs="Calibri"/>
                <w:color w:val="000000"/>
                <w:sz w:val="22"/>
                <w:szCs w:val="22"/>
              </w:rPr>
              <w:t>3</w:t>
            </w:r>
          </w:p>
        </w:tc>
        <w:tc>
          <w:tcPr>
            <w:tcW w:w="3733" w:type="dxa"/>
            <w:tcBorders>
              <w:top w:val="nil"/>
              <w:left w:val="nil"/>
              <w:bottom w:val="single" w:sz="4" w:space="0" w:color="auto"/>
              <w:right w:val="single" w:sz="4" w:space="0" w:color="auto"/>
            </w:tcBorders>
            <w:shd w:val="clear" w:color="auto" w:fill="auto"/>
            <w:vAlign w:val="center"/>
            <w:hideMark/>
          </w:tcPr>
          <w:p w14:paraId="1459DC44" w14:textId="77777777" w:rsidR="00FE4D14" w:rsidRPr="00A43142" w:rsidRDefault="00FE4D14" w:rsidP="00FE4D14">
            <w:pPr>
              <w:rPr>
                <w:color w:val="000000"/>
                <w:sz w:val="22"/>
                <w:szCs w:val="22"/>
              </w:rPr>
            </w:pPr>
            <w:r w:rsidRPr="00A43142">
              <w:rPr>
                <w:color w:val="000000"/>
                <w:sz w:val="22"/>
                <w:szCs w:val="22"/>
              </w:rPr>
              <w:t>Число водозаборных колонок</w:t>
            </w:r>
          </w:p>
        </w:tc>
        <w:tc>
          <w:tcPr>
            <w:tcW w:w="2551" w:type="dxa"/>
            <w:tcBorders>
              <w:top w:val="nil"/>
              <w:left w:val="nil"/>
              <w:bottom w:val="single" w:sz="4" w:space="0" w:color="auto"/>
              <w:right w:val="single" w:sz="4" w:space="0" w:color="auto"/>
            </w:tcBorders>
            <w:shd w:val="clear" w:color="auto" w:fill="auto"/>
            <w:vAlign w:val="center"/>
          </w:tcPr>
          <w:p w14:paraId="5663D160" w14:textId="77777777" w:rsidR="00FE4D14" w:rsidRPr="00A43142" w:rsidRDefault="00FE4D14" w:rsidP="00FE4D14">
            <w:pPr>
              <w:jc w:val="center"/>
              <w:rPr>
                <w:color w:val="000000"/>
                <w:sz w:val="22"/>
                <w:szCs w:val="22"/>
              </w:rPr>
            </w:pPr>
            <w:r>
              <w:rPr>
                <w:color w:val="000000"/>
                <w:sz w:val="22"/>
                <w:szCs w:val="22"/>
              </w:rPr>
              <w:t>7</w:t>
            </w:r>
          </w:p>
        </w:tc>
        <w:tc>
          <w:tcPr>
            <w:tcW w:w="1968" w:type="dxa"/>
            <w:tcBorders>
              <w:top w:val="nil"/>
              <w:left w:val="nil"/>
              <w:bottom w:val="single" w:sz="4" w:space="0" w:color="auto"/>
              <w:right w:val="single" w:sz="4" w:space="0" w:color="auto"/>
            </w:tcBorders>
            <w:shd w:val="clear" w:color="auto" w:fill="auto"/>
            <w:vAlign w:val="center"/>
          </w:tcPr>
          <w:p w14:paraId="4E644450" w14:textId="77777777" w:rsidR="00FE4D14" w:rsidRPr="00A43142" w:rsidRDefault="00FE4D14" w:rsidP="00FE4D14">
            <w:pPr>
              <w:jc w:val="center"/>
              <w:rPr>
                <w:color w:val="000000"/>
                <w:sz w:val="22"/>
                <w:szCs w:val="22"/>
              </w:rPr>
            </w:pPr>
          </w:p>
        </w:tc>
        <w:tc>
          <w:tcPr>
            <w:tcW w:w="946" w:type="dxa"/>
            <w:tcBorders>
              <w:top w:val="nil"/>
              <w:left w:val="nil"/>
              <w:bottom w:val="single" w:sz="4" w:space="0" w:color="auto"/>
              <w:right w:val="single" w:sz="4" w:space="0" w:color="auto"/>
            </w:tcBorders>
            <w:shd w:val="clear" w:color="auto" w:fill="auto"/>
            <w:vAlign w:val="center"/>
          </w:tcPr>
          <w:p w14:paraId="779D953D" w14:textId="77777777" w:rsidR="00FE4D14" w:rsidRPr="00CB67DB" w:rsidRDefault="00FE4D14" w:rsidP="00FE4D14">
            <w:pPr>
              <w:jc w:val="center"/>
              <w:rPr>
                <w:color w:val="FF0000"/>
                <w:sz w:val="22"/>
                <w:szCs w:val="22"/>
              </w:rPr>
            </w:pPr>
            <w:r w:rsidRPr="00C25D4F">
              <w:rPr>
                <w:color w:val="000000" w:themeColor="text1"/>
                <w:sz w:val="22"/>
                <w:szCs w:val="22"/>
              </w:rPr>
              <w:t>7</w:t>
            </w:r>
          </w:p>
        </w:tc>
      </w:tr>
      <w:tr w:rsidR="00FE4D14" w:rsidRPr="00A43142" w14:paraId="374DEA1D" w14:textId="77777777" w:rsidTr="00FE4D14">
        <w:trPr>
          <w:trHeight w:val="315"/>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3C29" w14:textId="77777777" w:rsidR="00FE4D14" w:rsidRPr="00A43142" w:rsidRDefault="00FE4D14" w:rsidP="00FE4D14">
            <w:pPr>
              <w:jc w:val="right"/>
              <w:rPr>
                <w:rFonts w:ascii="Calibri" w:hAnsi="Calibri" w:cs="Calibri"/>
                <w:color w:val="000000"/>
                <w:sz w:val="22"/>
                <w:szCs w:val="22"/>
              </w:rPr>
            </w:pPr>
            <w:r w:rsidRPr="00A43142">
              <w:rPr>
                <w:rFonts w:ascii="Calibri" w:hAnsi="Calibri" w:cs="Calibri"/>
                <w:color w:val="000000"/>
                <w:sz w:val="22"/>
                <w:szCs w:val="22"/>
              </w:rPr>
              <w:t>5</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584DA62B" w14:textId="77777777" w:rsidR="00FE4D14" w:rsidRPr="00A43142" w:rsidRDefault="00FE4D14" w:rsidP="00FE4D14">
            <w:pPr>
              <w:rPr>
                <w:color w:val="000000"/>
                <w:sz w:val="22"/>
                <w:szCs w:val="22"/>
              </w:rPr>
            </w:pPr>
            <w:r w:rsidRPr="00A43142">
              <w:rPr>
                <w:color w:val="000000"/>
                <w:sz w:val="22"/>
                <w:szCs w:val="22"/>
              </w:rPr>
              <w:t>Протяженность водопроводных сетей (км)</w:t>
            </w:r>
          </w:p>
        </w:tc>
        <w:tc>
          <w:tcPr>
            <w:tcW w:w="2551" w:type="dxa"/>
            <w:tcBorders>
              <w:top w:val="single" w:sz="4" w:space="0" w:color="auto"/>
              <w:left w:val="nil"/>
              <w:bottom w:val="single" w:sz="4" w:space="0" w:color="auto"/>
              <w:right w:val="single" w:sz="4" w:space="0" w:color="auto"/>
            </w:tcBorders>
            <w:shd w:val="clear" w:color="auto" w:fill="auto"/>
            <w:vAlign w:val="center"/>
          </w:tcPr>
          <w:p w14:paraId="35EC9F15" w14:textId="77777777" w:rsidR="00FE4D14" w:rsidRPr="00A43142" w:rsidRDefault="00FE4D14" w:rsidP="00FE4D14">
            <w:pPr>
              <w:jc w:val="center"/>
              <w:rPr>
                <w:color w:val="000000"/>
                <w:sz w:val="22"/>
                <w:szCs w:val="22"/>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19FABD7" w14:textId="77777777" w:rsidR="00FE4D14" w:rsidRPr="00A43142" w:rsidRDefault="00FE4D14" w:rsidP="00FE4D14">
            <w:pPr>
              <w:jc w:val="center"/>
              <w:rPr>
                <w:color w:val="000000"/>
                <w:sz w:val="22"/>
                <w:szCs w:val="22"/>
              </w:rPr>
            </w:pPr>
            <w:r>
              <w:rPr>
                <w:color w:val="000000"/>
                <w:sz w:val="22"/>
                <w:szCs w:val="22"/>
              </w:rPr>
              <w:t>8,9</w:t>
            </w:r>
          </w:p>
        </w:tc>
        <w:tc>
          <w:tcPr>
            <w:tcW w:w="946" w:type="dxa"/>
            <w:tcBorders>
              <w:top w:val="single" w:sz="4" w:space="0" w:color="auto"/>
              <w:left w:val="nil"/>
              <w:bottom w:val="single" w:sz="4" w:space="0" w:color="auto"/>
              <w:right w:val="single" w:sz="4" w:space="0" w:color="auto"/>
            </w:tcBorders>
            <w:shd w:val="clear" w:color="auto" w:fill="auto"/>
            <w:vAlign w:val="center"/>
          </w:tcPr>
          <w:p w14:paraId="75902E52" w14:textId="77777777" w:rsidR="00FE4D14" w:rsidRPr="00A43142" w:rsidRDefault="00FE4D14" w:rsidP="00FE4D14">
            <w:pPr>
              <w:jc w:val="center"/>
              <w:rPr>
                <w:color w:val="000000"/>
                <w:sz w:val="22"/>
                <w:szCs w:val="22"/>
              </w:rPr>
            </w:pPr>
            <w:r>
              <w:rPr>
                <w:color w:val="000000"/>
                <w:sz w:val="22"/>
                <w:szCs w:val="22"/>
              </w:rPr>
              <w:t>8,9</w:t>
            </w:r>
          </w:p>
        </w:tc>
      </w:tr>
      <w:tr w:rsidR="00FE4D14" w:rsidRPr="00A43142" w14:paraId="3E207DEE" w14:textId="77777777" w:rsidTr="00FE4D14">
        <w:trPr>
          <w:trHeight w:val="315"/>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B2AC9" w14:textId="77777777" w:rsidR="00FE4D14" w:rsidRPr="00A43142" w:rsidRDefault="00FE4D14" w:rsidP="00FE4D14">
            <w:pPr>
              <w:jc w:val="right"/>
              <w:rPr>
                <w:rFonts w:ascii="Calibri" w:hAnsi="Calibri" w:cs="Calibri"/>
                <w:color w:val="000000"/>
                <w:sz w:val="22"/>
                <w:szCs w:val="22"/>
              </w:rPr>
            </w:pPr>
            <w:r>
              <w:rPr>
                <w:rFonts w:ascii="Calibri" w:hAnsi="Calibri" w:cs="Calibri"/>
                <w:color w:val="000000"/>
                <w:sz w:val="22"/>
                <w:szCs w:val="22"/>
              </w:rPr>
              <w:t>6</w:t>
            </w:r>
          </w:p>
        </w:tc>
        <w:tc>
          <w:tcPr>
            <w:tcW w:w="3733" w:type="dxa"/>
            <w:tcBorders>
              <w:top w:val="single" w:sz="4" w:space="0" w:color="auto"/>
              <w:left w:val="nil"/>
              <w:bottom w:val="single" w:sz="4" w:space="0" w:color="auto"/>
              <w:right w:val="single" w:sz="4" w:space="0" w:color="auto"/>
            </w:tcBorders>
            <w:shd w:val="clear" w:color="auto" w:fill="auto"/>
            <w:vAlign w:val="center"/>
          </w:tcPr>
          <w:p w14:paraId="0445291B" w14:textId="77777777" w:rsidR="00FE4D14" w:rsidRPr="00A43142" w:rsidRDefault="00FE4D14" w:rsidP="00FE4D14">
            <w:pPr>
              <w:rPr>
                <w:color w:val="000000"/>
                <w:sz w:val="22"/>
                <w:szCs w:val="22"/>
              </w:rPr>
            </w:pPr>
            <w:r>
              <w:rPr>
                <w:color w:val="000000"/>
                <w:sz w:val="22"/>
                <w:szCs w:val="22"/>
              </w:rPr>
              <w:t>Число водонапорных башен</w:t>
            </w:r>
          </w:p>
        </w:tc>
        <w:tc>
          <w:tcPr>
            <w:tcW w:w="2551" w:type="dxa"/>
            <w:tcBorders>
              <w:top w:val="single" w:sz="4" w:space="0" w:color="auto"/>
              <w:left w:val="nil"/>
              <w:bottom w:val="single" w:sz="4" w:space="0" w:color="auto"/>
              <w:right w:val="single" w:sz="4" w:space="0" w:color="auto"/>
            </w:tcBorders>
            <w:shd w:val="clear" w:color="auto" w:fill="auto"/>
            <w:vAlign w:val="center"/>
          </w:tcPr>
          <w:p w14:paraId="6C469A3E" w14:textId="77777777" w:rsidR="00FE4D14" w:rsidRPr="00A43142" w:rsidRDefault="00FE4D14" w:rsidP="00FE4D14">
            <w:pPr>
              <w:jc w:val="center"/>
              <w:rPr>
                <w:color w:val="000000"/>
                <w:sz w:val="22"/>
                <w:szCs w:val="22"/>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6B982785" w14:textId="5C83B418" w:rsidR="00FE4D14" w:rsidRPr="00A43142" w:rsidRDefault="00BF206D" w:rsidP="00FE4D14">
            <w:pPr>
              <w:jc w:val="center"/>
              <w:rPr>
                <w:color w:val="000000"/>
                <w:sz w:val="22"/>
                <w:szCs w:val="22"/>
              </w:rPr>
            </w:pPr>
            <w:r w:rsidRPr="0035250A">
              <w:rPr>
                <w:color w:val="262626" w:themeColor="text1" w:themeTint="D9"/>
                <w:sz w:val="22"/>
                <w:szCs w:val="22"/>
              </w:rPr>
              <w:t>4</w:t>
            </w:r>
          </w:p>
        </w:tc>
        <w:tc>
          <w:tcPr>
            <w:tcW w:w="946" w:type="dxa"/>
            <w:tcBorders>
              <w:top w:val="single" w:sz="4" w:space="0" w:color="auto"/>
              <w:left w:val="nil"/>
              <w:bottom w:val="single" w:sz="4" w:space="0" w:color="auto"/>
              <w:right w:val="single" w:sz="4" w:space="0" w:color="auto"/>
            </w:tcBorders>
            <w:shd w:val="clear" w:color="auto" w:fill="auto"/>
            <w:vAlign w:val="center"/>
          </w:tcPr>
          <w:p w14:paraId="473101D7" w14:textId="0FC675EC" w:rsidR="00FE4D14" w:rsidRPr="00CB67DB" w:rsidRDefault="00BF206D" w:rsidP="00FE4D14">
            <w:pPr>
              <w:jc w:val="center"/>
              <w:rPr>
                <w:color w:val="FF0000"/>
                <w:sz w:val="22"/>
                <w:szCs w:val="22"/>
              </w:rPr>
            </w:pPr>
            <w:r w:rsidRPr="0035250A">
              <w:rPr>
                <w:color w:val="262626" w:themeColor="text1" w:themeTint="D9"/>
                <w:sz w:val="22"/>
                <w:szCs w:val="22"/>
              </w:rPr>
              <w:t>4</w:t>
            </w:r>
          </w:p>
        </w:tc>
      </w:tr>
    </w:tbl>
    <w:p w14:paraId="7F8BF1B8" w14:textId="77777777" w:rsidR="00FE4D14" w:rsidRDefault="00FE4D14" w:rsidP="00FE4D14">
      <w:pPr>
        <w:pStyle w:val="aff1"/>
        <w:ind w:firstLine="720"/>
        <w:rPr>
          <w:b/>
          <w:sz w:val="22"/>
          <w:szCs w:val="22"/>
        </w:rPr>
      </w:pPr>
    </w:p>
    <w:tbl>
      <w:tblPr>
        <w:tblW w:w="9875" w:type="dxa"/>
        <w:jc w:val="center"/>
        <w:tblLook w:val="04A0" w:firstRow="1" w:lastRow="0" w:firstColumn="1" w:lastColumn="0" w:noHBand="0" w:noVBand="1"/>
      </w:tblPr>
      <w:tblGrid>
        <w:gridCol w:w="686"/>
        <w:gridCol w:w="2693"/>
        <w:gridCol w:w="2127"/>
        <w:gridCol w:w="992"/>
        <w:gridCol w:w="1037"/>
        <w:gridCol w:w="1100"/>
        <w:gridCol w:w="1240"/>
      </w:tblGrid>
      <w:tr w:rsidR="00FE4D14" w:rsidRPr="00A456FA" w14:paraId="40911EF5" w14:textId="77777777" w:rsidTr="00FE4D14">
        <w:trPr>
          <w:trHeight w:val="276"/>
          <w:jc w:val="center"/>
        </w:trPr>
        <w:tc>
          <w:tcPr>
            <w:tcW w:w="98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C50D04" w14:textId="6C4B2030" w:rsidR="00FE4D14" w:rsidRPr="00A456FA" w:rsidRDefault="00FE4D14" w:rsidP="00C83BD2">
            <w:pPr>
              <w:rPr>
                <w:b/>
                <w:bCs/>
                <w:color w:val="000000"/>
                <w:sz w:val="22"/>
                <w:szCs w:val="22"/>
              </w:rPr>
            </w:pPr>
            <w:r w:rsidRPr="00A456FA">
              <w:rPr>
                <w:b/>
                <w:bCs/>
                <w:color w:val="000000"/>
                <w:sz w:val="22"/>
                <w:szCs w:val="22"/>
              </w:rPr>
              <w:t xml:space="preserve">Таблица  </w:t>
            </w:r>
            <w:r w:rsidR="00C83BD2">
              <w:rPr>
                <w:b/>
                <w:bCs/>
                <w:color w:val="000000"/>
                <w:sz w:val="22"/>
                <w:szCs w:val="22"/>
              </w:rPr>
              <w:t>2</w:t>
            </w:r>
            <w:r>
              <w:rPr>
                <w:b/>
                <w:bCs/>
                <w:color w:val="000000"/>
                <w:sz w:val="22"/>
                <w:szCs w:val="22"/>
              </w:rPr>
              <w:t>.8.</w:t>
            </w:r>
            <w:r w:rsidRPr="00A456FA">
              <w:rPr>
                <w:b/>
                <w:bCs/>
                <w:color w:val="000000"/>
                <w:sz w:val="22"/>
                <w:szCs w:val="22"/>
              </w:rPr>
              <w:t xml:space="preserve">Характеристика сетей водоснабжения </w:t>
            </w:r>
            <w:proofErr w:type="spellStart"/>
            <w:r w:rsidRPr="00A456FA">
              <w:rPr>
                <w:b/>
                <w:bCs/>
                <w:color w:val="000000"/>
                <w:sz w:val="22"/>
                <w:szCs w:val="22"/>
              </w:rPr>
              <w:t>Верхнеграйворонского</w:t>
            </w:r>
            <w:proofErr w:type="spellEnd"/>
            <w:r w:rsidRPr="00A456FA">
              <w:rPr>
                <w:b/>
                <w:bCs/>
                <w:color w:val="000000"/>
                <w:sz w:val="22"/>
                <w:szCs w:val="22"/>
              </w:rPr>
              <w:t xml:space="preserve"> сельсовета </w:t>
            </w:r>
          </w:p>
        </w:tc>
      </w:tr>
      <w:tr w:rsidR="00FE4D14" w:rsidRPr="00A456FA" w14:paraId="11321F95" w14:textId="77777777" w:rsidTr="00FE4D14">
        <w:trPr>
          <w:trHeight w:val="706"/>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A5D61F1" w14:textId="77777777" w:rsidR="00FE4D14" w:rsidRPr="00A456FA" w:rsidRDefault="00FE4D14" w:rsidP="00FE4D14">
            <w:pPr>
              <w:jc w:val="center"/>
              <w:rPr>
                <w:sz w:val="22"/>
                <w:szCs w:val="22"/>
              </w:rPr>
            </w:pPr>
            <w:r w:rsidRPr="00A456FA">
              <w:rPr>
                <w:sz w:val="22"/>
                <w:szCs w:val="22"/>
              </w:rPr>
              <w:t>№ п/п</w:t>
            </w:r>
          </w:p>
        </w:tc>
        <w:tc>
          <w:tcPr>
            <w:tcW w:w="2693" w:type="dxa"/>
            <w:tcBorders>
              <w:top w:val="nil"/>
              <w:left w:val="nil"/>
              <w:bottom w:val="single" w:sz="4" w:space="0" w:color="auto"/>
              <w:right w:val="single" w:sz="4" w:space="0" w:color="auto"/>
            </w:tcBorders>
            <w:shd w:val="clear" w:color="auto" w:fill="auto"/>
            <w:vAlign w:val="center"/>
            <w:hideMark/>
          </w:tcPr>
          <w:p w14:paraId="0B83123A" w14:textId="77777777" w:rsidR="00FE4D14" w:rsidRPr="00A456FA" w:rsidRDefault="00FE4D14" w:rsidP="00FE4D14">
            <w:pPr>
              <w:jc w:val="center"/>
              <w:rPr>
                <w:sz w:val="22"/>
                <w:szCs w:val="22"/>
              </w:rPr>
            </w:pPr>
            <w:r w:rsidRPr="00A456FA">
              <w:rPr>
                <w:sz w:val="22"/>
                <w:szCs w:val="22"/>
              </w:rPr>
              <w:t>Материал труб</w:t>
            </w:r>
          </w:p>
        </w:tc>
        <w:tc>
          <w:tcPr>
            <w:tcW w:w="2127" w:type="dxa"/>
            <w:tcBorders>
              <w:top w:val="nil"/>
              <w:left w:val="nil"/>
              <w:bottom w:val="single" w:sz="4" w:space="0" w:color="auto"/>
              <w:right w:val="single" w:sz="4" w:space="0" w:color="auto"/>
            </w:tcBorders>
            <w:shd w:val="clear" w:color="auto" w:fill="auto"/>
            <w:vAlign w:val="center"/>
            <w:hideMark/>
          </w:tcPr>
          <w:p w14:paraId="3E5EECF9" w14:textId="77777777" w:rsidR="00FE4D14" w:rsidRPr="00A456FA" w:rsidRDefault="00FE4D14" w:rsidP="00FE4D14">
            <w:pPr>
              <w:jc w:val="center"/>
              <w:rPr>
                <w:sz w:val="22"/>
                <w:szCs w:val="22"/>
              </w:rPr>
            </w:pPr>
            <w:r w:rsidRPr="00A456FA">
              <w:rPr>
                <w:sz w:val="22"/>
                <w:szCs w:val="22"/>
              </w:rPr>
              <w:t xml:space="preserve">протяженность, </w:t>
            </w:r>
            <w:proofErr w:type="spellStart"/>
            <w:r w:rsidRPr="00A456FA">
              <w:rPr>
                <w:sz w:val="22"/>
                <w:szCs w:val="22"/>
              </w:rPr>
              <w:t>п.м</w:t>
            </w:r>
            <w:proofErr w:type="spellEnd"/>
            <w:r w:rsidRPr="00A456FA">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AB5E53F" w14:textId="77777777" w:rsidR="00FE4D14" w:rsidRPr="00A456FA" w:rsidRDefault="00FE4D14" w:rsidP="00FE4D14">
            <w:pPr>
              <w:jc w:val="center"/>
              <w:rPr>
                <w:sz w:val="22"/>
                <w:szCs w:val="22"/>
              </w:rPr>
            </w:pPr>
            <w:r w:rsidRPr="00A456FA">
              <w:rPr>
                <w:sz w:val="22"/>
                <w:szCs w:val="22"/>
              </w:rPr>
              <w:t>Доля в %</w:t>
            </w:r>
          </w:p>
        </w:tc>
        <w:tc>
          <w:tcPr>
            <w:tcW w:w="1037" w:type="dxa"/>
            <w:tcBorders>
              <w:top w:val="nil"/>
              <w:left w:val="nil"/>
              <w:bottom w:val="single" w:sz="4" w:space="0" w:color="auto"/>
              <w:right w:val="single" w:sz="4" w:space="0" w:color="auto"/>
            </w:tcBorders>
            <w:shd w:val="clear" w:color="auto" w:fill="auto"/>
            <w:vAlign w:val="center"/>
            <w:hideMark/>
          </w:tcPr>
          <w:p w14:paraId="0F288518" w14:textId="77777777" w:rsidR="00FE4D14" w:rsidRPr="00A456FA" w:rsidRDefault="00FE4D14" w:rsidP="00FE4D14">
            <w:pPr>
              <w:jc w:val="center"/>
              <w:rPr>
                <w:sz w:val="22"/>
                <w:szCs w:val="22"/>
              </w:rPr>
            </w:pPr>
            <w:r w:rsidRPr="00A456FA">
              <w:rPr>
                <w:sz w:val="22"/>
                <w:szCs w:val="22"/>
              </w:rPr>
              <w:t xml:space="preserve">Год ввода </w:t>
            </w:r>
          </w:p>
        </w:tc>
        <w:tc>
          <w:tcPr>
            <w:tcW w:w="1100" w:type="dxa"/>
            <w:tcBorders>
              <w:top w:val="nil"/>
              <w:left w:val="nil"/>
              <w:bottom w:val="single" w:sz="4" w:space="0" w:color="auto"/>
              <w:right w:val="single" w:sz="4" w:space="0" w:color="auto"/>
            </w:tcBorders>
            <w:shd w:val="clear" w:color="auto" w:fill="auto"/>
            <w:vAlign w:val="center"/>
            <w:hideMark/>
          </w:tcPr>
          <w:p w14:paraId="2086B014" w14:textId="77777777" w:rsidR="00FE4D14" w:rsidRPr="00A456FA" w:rsidRDefault="00FE4D14" w:rsidP="00FE4D14">
            <w:pPr>
              <w:jc w:val="center"/>
              <w:rPr>
                <w:sz w:val="22"/>
                <w:szCs w:val="22"/>
              </w:rPr>
            </w:pPr>
            <w:r w:rsidRPr="00A456FA">
              <w:rPr>
                <w:sz w:val="22"/>
                <w:szCs w:val="22"/>
              </w:rPr>
              <w:t>Износ,%</w:t>
            </w:r>
          </w:p>
        </w:tc>
        <w:tc>
          <w:tcPr>
            <w:tcW w:w="1240" w:type="dxa"/>
            <w:tcBorders>
              <w:top w:val="nil"/>
              <w:left w:val="nil"/>
              <w:bottom w:val="single" w:sz="4" w:space="0" w:color="auto"/>
              <w:right w:val="single" w:sz="4" w:space="0" w:color="auto"/>
            </w:tcBorders>
            <w:shd w:val="clear" w:color="auto" w:fill="auto"/>
            <w:vAlign w:val="center"/>
            <w:hideMark/>
          </w:tcPr>
          <w:p w14:paraId="6A1DB83E" w14:textId="013948BB" w:rsidR="00FE4D14" w:rsidRPr="00A456FA" w:rsidRDefault="00BF206D" w:rsidP="00FE4D14">
            <w:pPr>
              <w:jc w:val="center"/>
              <w:rPr>
                <w:sz w:val="22"/>
                <w:szCs w:val="22"/>
              </w:rPr>
            </w:pPr>
            <w:r>
              <w:rPr>
                <w:sz w:val="22"/>
                <w:szCs w:val="22"/>
              </w:rPr>
              <w:t>Подл</w:t>
            </w:r>
            <w:r w:rsidR="00FE4D14" w:rsidRPr="00A456FA">
              <w:rPr>
                <w:sz w:val="22"/>
                <w:szCs w:val="22"/>
              </w:rPr>
              <w:t>ежат замене,</w:t>
            </w:r>
            <w:r w:rsidR="00FE4D14">
              <w:rPr>
                <w:sz w:val="22"/>
                <w:szCs w:val="22"/>
              </w:rPr>
              <w:t xml:space="preserve"> </w:t>
            </w:r>
            <w:r w:rsidR="00FE4D14" w:rsidRPr="00A456FA">
              <w:rPr>
                <w:sz w:val="22"/>
                <w:szCs w:val="22"/>
              </w:rPr>
              <w:t>км</w:t>
            </w:r>
          </w:p>
        </w:tc>
      </w:tr>
      <w:tr w:rsidR="00FE4D14" w:rsidRPr="00A456FA" w14:paraId="254BD7E5" w14:textId="77777777" w:rsidTr="00FE4D14">
        <w:trPr>
          <w:trHeight w:val="31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4AF250AC" w14:textId="77777777" w:rsidR="00FE4D14" w:rsidRPr="00A456FA" w:rsidRDefault="00FE4D14" w:rsidP="00FE4D14">
            <w:pPr>
              <w:jc w:val="center"/>
              <w:rPr>
                <w:sz w:val="22"/>
                <w:szCs w:val="22"/>
              </w:rPr>
            </w:pPr>
            <w:r w:rsidRPr="00A456FA">
              <w:rPr>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14:paraId="4D0DC381" w14:textId="77777777" w:rsidR="00FE4D14" w:rsidRPr="00A456FA" w:rsidRDefault="00FE4D14" w:rsidP="00FE4D14">
            <w:pPr>
              <w:rPr>
                <w:sz w:val="22"/>
                <w:szCs w:val="22"/>
              </w:rPr>
            </w:pPr>
            <w:r w:rsidRPr="00A456FA">
              <w:rPr>
                <w:sz w:val="22"/>
                <w:szCs w:val="22"/>
              </w:rPr>
              <w:t>Чугунные</w:t>
            </w:r>
          </w:p>
        </w:tc>
        <w:tc>
          <w:tcPr>
            <w:tcW w:w="2127" w:type="dxa"/>
            <w:tcBorders>
              <w:top w:val="nil"/>
              <w:left w:val="nil"/>
              <w:bottom w:val="single" w:sz="4" w:space="0" w:color="auto"/>
              <w:right w:val="single" w:sz="4" w:space="0" w:color="auto"/>
            </w:tcBorders>
            <w:shd w:val="clear" w:color="auto" w:fill="auto"/>
            <w:vAlign w:val="center"/>
            <w:hideMark/>
          </w:tcPr>
          <w:p w14:paraId="241210B8" w14:textId="77777777" w:rsidR="00FE4D14" w:rsidRPr="00A456FA" w:rsidRDefault="00FE4D14" w:rsidP="00FE4D14">
            <w:pPr>
              <w:jc w:val="center"/>
              <w:rPr>
                <w:sz w:val="22"/>
                <w:szCs w:val="22"/>
              </w:rPr>
            </w:pPr>
            <w:r w:rsidRPr="00A456FA">
              <w:rPr>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14:paraId="6418290D" w14:textId="77777777" w:rsidR="00FE4D14" w:rsidRPr="00A456FA" w:rsidRDefault="00FE4D14" w:rsidP="00FE4D14">
            <w:pPr>
              <w:jc w:val="center"/>
              <w:rPr>
                <w:color w:val="000000"/>
                <w:sz w:val="22"/>
                <w:szCs w:val="22"/>
              </w:rPr>
            </w:pPr>
            <w:r w:rsidRPr="00A456FA">
              <w:rPr>
                <w:color w:val="000000"/>
                <w:sz w:val="22"/>
                <w:szCs w:val="22"/>
              </w:rPr>
              <w:t>20,2</w:t>
            </w:r>
          </w:p>
        </w:tc>
        <w:tc>
          <w:tcPr>
            <w:tcW w:w="1037" w:type="dxa"/>
            <w:tcBorders>
              <w:top w:val="nil"/>
              <w:left w:val="nil"/>
              <w:bottom w:val="single" w:sz="4" w:space="0" w:color="auto"/>
              <w:right w:val="single" w:sz="4" w:space="0" w:color="auto"/>
            </w:tcBorders>
            <w:shd w:val="clear" w:color="auto" w:fill="auto"/>
            <w:noWrap/>
            <w:vAlign w:val="center"/>
            <w:hideMark/>
          </w:tcPr>
          <w:p w14:paraId="0DEBB922" w14:textId="77777777" w:rsidR="00FE4D14" w:rsidRPr="00A456FA" w:rsidRDefault="00FE4D14" w:rsidP="00FE4D14">
            <w:pPr>
              <w:jc w:val="center"/>
              <w:rPr>
                <w:color w:val="000000"/>
                <w:sz w:val="22"/>
                <w:szCs w:val="22"/>
              </w:rPr>
            </w:pPr>
            <w:r w:rsidRPr="00A456FA">
              <w:rPr>
                <w:color w:val="000000"/>
                <w:sz w:val="22"/>
                <w:szCs w:val="22"/>
              </w:rPr>
              <w:t>1967</w:t>
            </w:r>
          </w:p>
        </w:tc>
        <w:tc>
          <w:tcPr>
            <w:tcW w:w="1100" w:type="dxa"/>
            <w:tcBorders>
              <w:top w:val="nil"/>
              <w:left w:val="nil"/>
              <w:bottom w:val="single" w:sz="4" w:space="0" w:color="auto"/>
              <w:right w:val="single" w:sz="4" w:space="0" w:color="auto"/>
            </w:tcBorders>
            <w:shd w:val="clear" w:color="auto" w:fill="auto"/>
            <w:noWrap/>
            <w:vAlign w:val="center"/>
            <w:hideMark/>
          </w:tcPr>
          <w:p w14:paraId="272A05ED" w14:textId="77777777" w:rsidR="00FE4D14" w:rsidRPr="00A456FA" w:rsidRDefault="00FE4D14" w:rsidP="00FE4D14">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12320DE5" w14:textId="77777777" w:rsidR="00FE4D14" w:rsidRPr="00A456FA" w:rsidRDefault="00FE4D14" w:rsidP="00FE4D14">
            <w:pPr>
              <w:jc w:val="center"/>
              <w:rPr>
                <w:color w:val="000000"/>
                <w:sz w:val="22"/>
                <w:szCs w:val="22"/>
              </w:rPr>
            </w:pPr>
            <w:r w:rsidRPr="00A456FA">
              <w:rPr>
                <w:color w:val="000000"/>
                <w:sz w:val="22"/>
                <w:szCs w:val="22"/>
              </w:rPr>
              <w:t>1,8</w:t>
            </w:r>
          </w:p>
        </w:tc>
      </w:tr>
      <w:tr w:rsidR="00FE4D14" w:rsidRPr="00A456FA" w14:paraId="3F2A825C" w14:textId="77777777" w:rsidTr="00FE4D14">
        <w:trPr>
          <w:trHeight w:val="315"/>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A62D87" w14:textId="77777777" w:rsidR="00FE4D14" w:rsidRPr="00A456FA" w:rsidRDefault="00FE4D14" w:rsidP="00FE4D14">
            <w:pPr>
              <w:jc w:val="center"/>
              <w:rPr>
                <w:sz w:val="22"/>
                <w:szCs w:val="22"/>
              </w:rPr>
            </w:pPr>
            <w:r w:rsidRPr="00A456FA">
              <w:rPr>
                <w:sz w:val="22"/>
                <w:szCs w:val="22"/>
              </w:rPr>
              <w:t>2.</w:t>
            </w:r>
          </w:p>
        </w:tc>
        <w:tc>
          <w:tcPr>
            <w:tcW w:w="2693" w:type="dxa"/>
            <w:tcBorders>
              <w:top w:val="nil"/>
              <w:left w:val="nil"/>
              <w:bottom w:val="single" w:sz="4" w:space="0" w:color="auto"/>
              <w:right w:val="single" w:sz="4" w:space="0" w:color="auto"/>
            </w:tcBorders>
            <w:shd w:val="clear" w:color="auto" w:fill="auto"/>
            <w:vAlign w:val="center"/>
            <w:hideMark/>
          </w:tcPr>
          <w:p w14:paraId="272D7CDF" w14:textId="77777777" w:rsidR="00FE4D14" w:rsidRPr="00A456FA" w:rsidRDefault="00FE4D14" w:rsidP="00FE4D14">
            <w:pPr>
              <w:rPr>
                <w:sz w:val="22"/>
                <w:szCs w:val="22"/>
              </w:rPr>
            </w:pPr>
            <w:r w:rsidRPr="00A456FA">
              <w:rPr>
                <w:sz w:val="22"/>
                <w:szCs w:val="22"/>
              </w:rPr>
              <w:t>Стальные</w:t>
            </w:r>
          </w:p>
        </w:tc>
        <w:tc>
          <w:tcPr>
            <w:tcW w:w="2127" w:type="dxa"/>
            <w:tcBorders>
              <w:top w:val="nil"/>
              <w:left w:val="nil"/>
              <w:bottom w:val="single" w:sz="4" w:space="0" w:color="auto"/>
              <w:right w:val="single" w:sz="4" w:space="0" w:color="auto"/>
            </w:tcBorders>
            <w:shd w:val="clear" w:color="auto" w:fill="auto"/>
            <w:vAlign w:val="center"/>
            <w:hideMark/>
          </w:tcPr>
          <w:p w14:paraId="171C2EE9" w14:textId="77777777" w:rsidR="00FE4D14" w:rsidRPr="00A456FA" w:rsidRDefault="00FE4D14" w:rsidP="00FE4D14">
            <w:pPr>
              <w:jc w:val="center"/>
              <w:rPr>
                <w:sz w:val="22"/>
                <w:szCs w:val="22"/>
              </w:rPr>
            </w:pPr>
            <w:r w:rsidRPr="00A456FA">
              <w:rPr>
                <w:sz w:val="22"/>
                <w:szCs w:val="22"/>
              </w:rPr>
              <w:t>2,7</w:t>
            </w:r>
          </w:p>
        </w:tc>
        <w:tc>
          <w:tcPr>
            <w:tcW w:w="992" w:type="dxa"/>
            <w:tcBorders>
              <w:top w:val="nil"/>
              <w:left w:val="nil"/>
              <w:bottom w:val="single" w:sz="4" w:space="0" w:color="auto"/>
              <w:right w:val="single" w:sz="4" w:space="0" w:color="auto"/>
            </w:tcBorders>
            <w:shd w:val="clear" w:color="auto" w:fill="auto"/>
            <w:noWrap/>
            <w:vAlign w:val="center"/>
            <w:hideMark/>
          </w:tcPr>
          <w:p w14:paraId="2F406774" w14:textId="77777777" w:rsidR="00FE4D14" w:rsidRPr="00A456FA" w:rsidRDefault="00FE4D14" w:rsidP="00FE4D14">
            <w:pPr>
              <w:jc w:val="center"/>
              <w:rPr>
                <w:color w:val="000000"/>
                <w:sz w:val="22"/>
                <w:szCs w:val="22"/>
              </w:rPr>
            </w:pPr>
            <w:r w:rsidRPr="00A456FA">
              <w:rPr>
                <w:color w:val="000000"/>
                <w:sz w:val="22"/>
                <w:szCs w:val="22"/>
              </w:rPr>
              <w:t>30,3</w:t>
            </w:r>
          </w:p>
        </w:tc>
        <w:tc>
          <w:tcPr>
            <w:tcW w:w="1037" w:type="dxa"/>
            <w:tcBorders>
              <w:top w:val="nil"/>
              <w:left w:val="nil"/>
              <w:bottom w:val="single" w:sz="4" w:space="0" w:color="auto"/>
              <w:right w:val="single" w:sz="4" w:space="0" w:color="auto"/>
            </w:tcBorders>
            <w:shd w:val="clear" w:color="auto" w:fill="auto"/>
            <w:noWrap/>
            <w:vAlign w:val="center"/>
            <w:hideMark/>
          </w:tcPr>
          <w:p w14:paraId="54CD9991" w14:textId="77777777" w:rsidR="00FE4D14" w:rsidRPr="00A456FA" w:rsidRDefault="00FE4D14" w:rsidP="00FE4D14">
            <w:pPr>
              <w:jc w:val="center"/>
              <w:rPr>
                <w:color w:val="000000"/>
                <w:sz w:val="22"/>
                <w:szCs w:val="22"/>
              </w:rPr>
            </w:pPr>
            <w:r w:rsidRPr="00A456FA">
              <w:rPr>
                <w:color w:val="000000"/>
                <w:sz w:val="22"/>
                <w:szCs w:val="22"/>
              </w:rPr>
              <w:t>19</w:t>
            </w:r>
            <w:r>
              <w:rPr>
                <w:color w:val="000000"/>
                <w:sz w:val="22"/>
                <w:szCs w:val="22"/>
              </w:rPr>
              <w:t>67</w:t>
            </w:r>
          </w:p>
        </w:tc>
        <w:tc>
          <w:tcPr>
            <w:tcW w:w="1100" w:type="dxa"/>
            <w:tcBorders>
              <w:top w:val="nil"/>
              <w:left w:val="nil"/>
              <w:bottom w:val="single" w:sz="4" w:space="0" w:color="auto"/>
              <w:right w:val="single" w:sz="4" w:space="0" w:color="auto"/>
            </w:tcBorders>
            <w:shd w:val="clear" w:color="auto" w:fill="auto"/>
            <w:noWrap/>
            <w:vAlign w:val="center"/>
            <w:hideMark/>
          </w:tcPr>
          <w:p w14:paraId="6E893401" w14:textId="77777777" w:rsidR="00FE4D14" w:rsidRPr="00A456FA" w:rsidRDefault="00FE4D14" w:rsidP="00FE4D14">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209CEC86" w14:textId="77777777" w:rsidR="00FE4D14" w:rsidRPr="00A456FA" w:rsidRDefault="00FE4D14" w:rsidP="00FE4D14">
            <w:pPr>
              <w:jc w:val="center"/>
              <w:rPr>
                <w:color w:val="000000"/>
                <w:sz w:val="22"/>
                <w:szCs w:val="22"/>
              </w:rPr>
            </w:pPr>
            <w:r w:rsidRPr="00A456FA">
              <w:rPr>
                <w:color w:val="000000"/>
                <w:sz w:val="22"/>
                <w:szCs w:val="22"/>
              </w:rPr>
              <w:t>2,7</w:t>
            </w:r>
          </w:p>
        </w:tc>
      </w:tr>
      <w:tr w:rsidR="00FE4D14" w:rsidRPr="00A456FA" w14:paraId="087C1670" w14:textId="77777777" w:rsidTr="00FE4D14">
        <w:trPr>
          <w:trHeight w:val="47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CD7C74E" w14:textId="77777777" w:rsidR="00FE4D14" w:rsidRPr="00A456FA" w:rsidRDefault="00FE4D14" w:rsidP="00FE4D14">
            <w:pPr>
              <w:jc w:val="center"/>
              <w:rPr>
                <w:sz w:val="22"/>
                <w:szCs w:val="22"/>
              </w:rPr>
            </w:pPr>
            <w:r w:rsidRPr="00A456FA">
              <w:rPr>
                <w:sz w:val="22"/>
                <w:szCs w:val="22"/>
              </w:rPr>
              <w:t>3.</w:t>
            </w:r>
          </w:p>
        </w:tc>
        <w:tc>
          <w:tcPr>
            <w:tcW w:w="2693" w:type="dxa"/>
            <w:tcBorders>
              <w:top w:val="nil"/>
              <w:left w:val="nil"/>
              <w:bottom w:val="single" w:sz="4" w:space="0" w:color="auto"/>
              <w:right w:val="single" w:sz="4" w:space="0" w:color="auto"/>
            </w:tcBorders>
            <w:shd w:val="clear" w:color="auto" w:fill="auto"/>
            <w:vAlign w:val="center"/>
            <w:hideMark/>
          </w:tcPr>
          <w:p w14:paraId="5D05EAE7" w14:textId="77777777" w:rsidR="00FE4D14" w:rsidRPr="00A456FA" w:rsidRDefault="00FE4D14" w:rsidP="00FE4D14">
            <w:pPr>
              <w:rPr>
                <w:sz w:val="22"/>
                <w:szCs w:val="22"/>
              </w:rPr>
            </w:pPr>
            <w:r w:rsidRPr="00A456FA">
              <w:rPr>
                <w:sz w:val="22"/>
                <w:szCs w:val="22"/>
              </w:rPr>
              <w:t>Асбестоцементные</w:t>
            </w:r>
          </w:p>
        </w:tc>
        <w:tc>
          <w:tcPr>
            <w:tcW w:w="2127" w:type="dxa"/>
            <w:tcBorders>
              <w:top w:val="nil"/>
              <w:left w:val="nil"/>
              <w:bottom w:val="single" w:sz="4" w:space="0" w:color="auto"/>
              <w:right w:val="single" w:sz="4" w:space="0" w:color="auto"/>
            </w:tcBorders>
            <w:shd w:val="clear" w:color="auto" w:fill="auto"/>
            <w:vAlign w:val="center"/>
            <w:hideMark/>
          </w:tcPr>
          <w:p w14:paraId="47118B84" w14:textId="77777777" w:rsidR="00FE4D14" w:rsidRPr="00A456FA" w:rsidRDefault="00FE4D14" w:rsidP="00FE4D14">
            <w:pPr>
              <w:jc w:val="center"/>
              <w:rPr>
                <w:sz w:val="22"/>
                <w:szCs w:val="22"/>
              </w:rPr>
            </w:pPr>
            <w:r w:rsidRPr="00A456FA">
              <w:rPr>
                <w:sz w:val="22"/>
                <w:szCs w:val="22"/>
              </w:rPr>
              <w:t>3,2</w:t>
            </w:r>
          </w:p>
        </w:tc>
        <w:tc>
          <w:tcPr>
            <w:tcW w:w="992" w:type="dxa"/>
            <w:tcBorders>
              <w:top w:val="nil"/>
              <w:left w:val="nil"/>
              <w:bottom w:val="single" w:sz="4" w:space="0" w:color="auto"/>
              <w:right w:val="single" w:sz="4" w:space="0" w:color="auto"/>
            </w:tcBorders>
            <w:shd w:val="clear" w:color="auto" w:fill="auto"/>
            <w:noWrap/>
            <w:vAlign w:val="center"/>
            <w:hideMark/>
          </w:tcPr>
          <w:p w14:paraId="07221A81" w14:textId="77777777" w:rsidR="00FE4D14" w:rsidRPr="00A456FA" w:rsidRDefault="00FE4D14" w:rsidP="00FE4D14">
            <w:pPr>
              <w:jc w:val="center"/>
              <w:rPr>
                <w:color w:val="000000"/>
                <w:sz w:val="22"/>
                <w:szCs w:val="22"/>
              </w:rPr>
            </w:pPr>
            <w:r w:rsidRPr="00A456FA">
              <w:rPr>
                <w:color w:val="000000"/>
                <w:sz w:val="22"/>
                <w:szCs w:val="22"/>
              </w:rPr>
              <w:t>36,0</w:t>
            </w:r>
          </w:p>
        </w:tc>
        <w:tc>
          <w:tcPr>
            <w:tcW w:w="1037" w:type="dxa"/>
            <w:tcBorders>
              <w:top w:val="nil"/>
              <w:left w:val="nil"/>
              <w:bottom w:val="single" w:sz="4" w:space="0" w:color="auto"/>
              <w:right w:val="single" w:sz="4" w:space="0" w:color="auto"/>
            </w:tcBorders>
            <w:shd w:val="clear" w:color="auto" w:fill="auto"/>
            <w:noWrap/>
            <w:vAlign w:val="center"/>
            <w:hideMark/>
          </w:tcPr>
          <w:p w14:paraId="425F6848" w14:textId="77777777" w:rsidR="00FE4D14" w:rsidRPr="00A456FA" w:rsidRDefault="00FE4D14" w:rsidP="00FE4D14">
            <w:pPr>
              <w:jc w:val="center"/>
              <w:rPr>
                <w:color w:val="000000"/>
                <w:sz w:val="22"/>
                <w:szCs w:val="22"/>
              </w:rPr>
            </w:pPr>
            <w:r w:rsidRPr="00A456FA">
              <w:rPr>
                <w:color w:val="000000"/>
                <w:sz w:val="22"/>
                <w:szCs w:val="22"/>
              </w:rPr>
              <w:t>19</w:t>
            </w:r>
            <w:r>
              <w:rPr>
                <w:color w:val="000000"/>
                <w:sz w:val="22"/>
                <w:szCs w:val="22"/>
              </w:rPr>
              <w:t>78</w:t>
            </w:r>
          </w:p>
        </w:tc>
        <w:tc>
          <w:tcPr>
            <w:tcW w:w="1100" w:type="dxa"/>
            <w:tcBorders>
              <w:top w:val="nil"/>
              <w:left w:val="nil"/>
              <w:bottom w:val="single" w:sz="4" w:space="0" w:color="auto"/>
              <w:right w:val="single" w:sz="4" w:space="0" w:color="auto"/>
            </w:tcBorders>
            <w:shd w:val="clear" w:color="auto" w:fill="auto"/>
            <w:noWrap/>
            <w:vAlign w:val="center"/>
            <w:hideMark/>
          </w:tcPr>
          <w:p w14:paraId="61306C71" w14:textId="77777777" w:rsidR="00FE4D14" w:rsidRPr="00A456FA" w:rsidRDefault="00FE4D14" w:rsidP="00FE4D14">
            <w:pPr>
              <w:jc w:val="center"/>
              <w:rPr>
                <w:color w:val="000000"/>
                <w:sz w:val="22"/>
                <w:szCs w:val="22"/>
              </w:rPr>
            </w:pPr>
            <w:r w:rsidRPr="00A456FA">
              <w:rPr>
                <w:color w:val="000000"/>
                <w:sz w:val="22"/>
                <w:szCs w:val="22"/>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19BD2689" w14:textId="77777777" w:rsidR="00FE4D14" w:rsidRPr="00A456FA" w:rsidRDefault="00FE4D14" w:rsidP="00FE4D14">
            <w:pPr>
              <w:jc w:val="center"/>
              <w:rPr>
                <w:color w:val="000000"/>
                <w:sz w:val="22"/>
                <w:szCs w:val="22"/>
              </w:rPr>
            </w:pPr>
            <w:r w:rsidRPr="00A456FA">
              <w:rPr>
                <w:color w:val="000000"/>
                <w:sz w:val="22"/>
                <w:szCs w:val="22"/>
              </w:rPr>
              <w:t>3,2</w:t>
            </w:r>
          </w:p>
        </w:tc>
      </w:tr>
      <w:tr w:rsidR="00FE4D14" w:rsidRPr="00A456FA" w14:paraId="039EB978" w14:textId="77777777" w:rsidTr="00FE4D14">
        <w:trPr>
          <w:trHeight w:val="42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B7570CD" w14:textId="77777777" w:rsidR="00FE4D14" w:rsidRPr="00A456FA" w:rsidRDefault="00FE4D14" w:rsidP="00FE4D14">
            <w:pPr>
              <w:jc w:val="center"/>
              <w:rPr>
                <w:sz w:val="22"/>
                <w:szCs w:val="22"/>
              </w:rPr>
            </w:pPr>
            <w:r w:rsidRPr="00A456FA">
              <w:rPr>
                <w:sz w:val="22"/>
                <w:szCs w:val="22"/>
              </w:rPr>
              <w:t>4.</w:t>
            </w:r>
          </w:p>
        </w:tc>
        <w:tc>
          <w:tcPr>
            <w:tcW w:w="2693" w:type="dxa"/>
            <w:tcBorders>
              <w:top w:val="nil"/>
              <w:left w:val="nil"/>
              <w:bottom w:val="single" w:sz="4" w:space="0" w:color="auto"/>
              <w:right w:val="single" w:sz="4" w:space="0" w:color="auto"/>
            </w:tcBorders>
            <w:shd w:val="clear" w:color="auto" w:fill="auto"/>
            <w:vAlign w:val="center"/>
            <w:hideMark/>
          </w:tcPr>
          <w:p w14:paraId="03751F19" w14:textId="77777777" w:rsidR="00FE4D14" w:rsidRPr="00A456FA" w:rsidRDefault="00FE4D14" w:rsidP="00FE4D14">
            <w:pPr>
              <w:rPr>
                <w:sz w:val="22"/>
                <w:szCs w:val="22"/>
              </w:rPr>
            </w:pPr>
            <w:r w:rsidRPr="00A456FA">
              <w:rPr>
                <w:sz w:val="22"/>
                <w:szCs w:val="22"/>
              </w:rPr>
              <w:t>Полиэтиленовые</w:t>
            </w:r>
          </w:p>
        </w:tc>
        <w:tc>
          <w:tcPr>
            <w:tcW w:w="2127" w:type="dxa"/>
            <w:tcBorders>
              <w:top w:val="nil"/>
              <w:left w:val="nil"/>
              <w:bottom w:val="single" w:sz="4" w:space="0" w:color="auto"/>
              <w:right w:val="single" w:sz="4" w:space="0" w:color="auto"/>
            </w:tcBorders>
            <w:shd w:val="clear" w:color="auto" w:fill="auto"/>
            <w:vAlign w:val="center"/>
            <w:hideMark/>
          </w:tcPr>
          <w:p w14:paraId="3F36C585" w14:textId="77777777" w:rsidR="00FE4D14" w:rsidRPr="00A456FA" w:rsidRDefault="00FE4D14" w:rsidP="00FE4D14">
            <w:pPr>
              <w:jc w:val="center"/>
              <w:rPr>
                <w:sz w:val="22"/>
                <w:szCs w:val="22"/>
              </w:rPr>
            </w:pPr>
            <w:r w:rsidRPr="00A456FA">
              <w:rPr>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14:paraId="33444513" w14:textId="77777777" w:rsidR="00FE4D14" w:rsidRPr="00A456FA" w:rsidRDefault="00FE4D14" w:rsidP="00FE4D14">
            <w:pPr>
              <w:jc w:val="center"/>
              <w:rPr>
                <w:color w:val="000000"/>
                <w:sz w:val="22"/>
                <w:szCs w:val="22"/>
              </w:rPr>
            </w:pPr>
            <w:r w:rsidRPr="00A456FA">
              <w:rPr>
                <w:color w:val="000000"/>
                <w:sz w:val="22"/>
                <w:szCs w:val="22"/>
              </w:rPr>
              <w:t>13,5</w:t>
            </w:r>
          </w:p>
        </w:tc>
        <w:tc>
          <w:tcPr>
            <w:tcW w:w="1037" w:type="dxa"/>
            <w:tcBorders>
              <w:top w:val="nil"/>
              <w:left w:val="nil"/>
              <w:bottom w:val="single" w:sz="4" w:space="0" w:color="auto"/>
              <w:right w:val="single" w:sz="4" w:space="0" w:color="auto"/>
            </w:tcBorders>
            <w:shd w:val="clear" w:color="auto" w:fill="auto"/>
            <w:noWrap/>
            <w:vAlign w:val="center"/>
            <w:hideMark/>
          </w:tcPr>
          <w:p w14:paraId="5D1AC7DC" w14:textId="77777777" w:rsidR="00FE4D14" w:rsidRPr="00A456FA" w:rsidRDefault="00FE4D14" w:rsidP="00FE4D14">
            <w:pPr>
              <w:jc w:val="center"/>
              <w:rPr>
                <w:color w:val="000000"/>
                <w:sz w:val="22"/>
                <w:szCs w:val="22"/>
              </w:rPr>
            </w:pPr>
            <w:r w:rsidRPr="00A456FA">
              <w:rPr>
                <w:color w:val="000000"/>
                <w:sz w:val="22"/>
                <w:szCs w:val="22"/>
              </w:rPr>
              <w:t>197</w:t>
            </w:r>
            <w:r>
              <w:rPr>
                <w:color w:val="000000"/>
                <w:sz w:val="22"/>
                <w:szCs w:val="22"/>
              </w:rPr>
              <w:t>5</w:t>
            </w:r>
          </w:p>
        </w:tc>
        <w:tc>
          <w:tcPr>
            <w:tcW w:w="1100" w:type="dxa"/>
            <w:tcBorders>
              <w:top w:val="nil"/>
              <w:left w:val="nil"/>
              <w:bottom w:val="single" w:sz="4" w:space="0" w:color="auto"/>
              <w:right w:val="single" w:sz="4" w:space="0" w:color="auto"/>
            </w:tcBorders>
            <w:shd w:val="clear" w:color="auto" w:fill="auto"/>
            <w:noWrap/>
            <w:vAlign w:val="center"/>
            <w:hideMark/>
          </w:tcPr>
          <w:p w14:paraId="67723A95" w14:textId="77777777" w:rsidR="00FE4D14" w:rsidRPr="00A456FA" w:rsidRDefault="00FE4D14" w:rsidP="00FE4D14">
            <w:pPr>
              <w:jc w:val="center"/>
              <w:rPr>
                <w:color w:val="000000"/>
                <w:sz w:val="22"/>
                <w:szCs w:val="22"/>
              </w:rPr>
            </w:pPr>
            <w:r w:rsidRPr="00A456FA">
              <w:rPr>
                <w:color w:val="000000"/>
                <w:sz w:val="22"/>
                <w:szCs w:val="22"/>
              </w:rPr>
              <w:t>70</w:t>
            </w:r>
          </w:p>
        </w:tc>
        <w:tc>
          <w:tcPr>
            <w:tcW w:w="1240" w:type="dxa"/>
            <w:tcBorders>
              <w:top w:val="nil"/>
              <w:left w:val="nil"/>
              <w:bottom w:val="single" w:sz="4" w:space="0" w:color="auto"/>
              <w:right w:val="single" w:sz="4" w:space="0" w:color="auto"/>
            </w:tcBorders>
            <w:shd w:val="clear" w:color="auto" w:fill="auto"/>
            <w:noWrap/>
            <w:vAlign w:val="center"/>
            <w:hideMark/>
          </w:tcPr>
          <w:p w14:paraId="243E430B" w14:textId="77777777" w:rsidR="00FE4D14" w:rsidRPr="00A456FA" w:rsidRDefault="00FE4D14" w:rsidP="00FE4D14">
            <w:pPr>
              <w:jc w:val="center"/>
              <w:rPr>
                <w:color w:val="000000"/>
                <w:sz w:val="22"/>
                <w:szCs w:val="22"/>
              </w:rPr>
            </w:pPr>
            <w:r w:rsidRPr="00A456FA">
              <w:rPr>
                <w:color w:val="000000"/>
                <w:sz w:val="22"/>
                <w:szCs w:val="22"/>
              </w:rPr>
              <w:t>0</w:t>
            </w:r>
          </w:p>
        </w:tc>
      </w:tr>
      <w:tr w:rsidR="00FE4D14" w:rsidRPr="00A456FA" w14:paraId="4EC0D32B" w14:textId="77777777" w:rsidTr="00FE4D14">
        <w:trPr>
          <w:trHeight w:val="31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B3DD41B" w14:textId="77777777" w:rsidR="00FE4D14" w:rsidRPr="00A456FA" w:rsidRDefault="00FE4D14" w:rsidP="00FE4D14">
            <w:pPr>
              <w:rPr>
                <w:color w:val="000000"/>
                <w:sz w:val="22"/>
                <w:szCs w:val="22"/>
              </w:rPr>
            </w:pPr>
            <w:r w:rsidRPr="00A456FA">
              <w:rPr>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14:paraId="0DFF13C3" w14:textId="77777777" w:rsidR="00FE4D14" w:rsidRPr="00A456FA" w:rsidRDefault="00FE4D14" w:rsidP="00FE4D14">
            <w:pPr>
              <w:rPr>
                <w:sz w:val="22"/>
                <w:szCs w:val="22"/>
              </w:rPr>
            </w:pPr>
            <w:r w:rsidRPr="00A456FA">
              <w:rPr>
                <w:sz w:val="22"/>
                <w:szCs w:val="22"/>
              </w:rPr>
              <w:t>ИТОГО</w:t>
            </w:r>
          </w:p>
        </w:tc>
        <w:tc>
          <w:tcPr>
            <w:tcW w:w="2127" w:type="dxa"/>
            <w:tcBorders>
              <w:top w:val="nil"/>
              <w:left w:val="nil"/>
              <w:bottom w:val="single" w:sz="4" w:space="0" w:color="auto"/>
              <w:right w:val="single" w:sz="4" w:space="0" w:color="auto"/>
            </w:tcBorders>
            <w:shd w:val="clear" w:color="auto" w:fill="auto"/>
            <w:vAlign w:val="center"/>
            <w:hideMark/>
          </w:tcPr>
          <w:p w14:paraId="0DA5CE60" w14:textId="77777777" w:rsidR="00FE4D14" w:rsidRPr="00A456FA" w:rsidRDefault="00FE4D14" w:rsidP="00FE4D14">
            <w:pPr>
              <w:jc w:val="center"/>
              <w:rPr>
                <w:sz w:val="22"/>
                <w:szCs w:val="22"/>
              </w:rPr>
            </w:pPr>
            <w:r w:rsidRPr="00A456FA">
              <w:rPr>
                <w:sz w:val="22"/>
                <w:szCs w:val="22"/>
              </w:rPr>
              <w:t>8,9</w:t>
            </w:r>
          </w:p>
        </w:tc>
        <w:tc>
          <w:tcPr>
            <w:tcW w:w="992" w:type="dxa"/>
            <w:tcBorders>
              <w:top w:val="nil"/>
              <w:left w:val="nil"/>
              <w:bottom w:val="single" w:sz="4" w:space="0" w:color="auto"/>
              <w:right w:val="single" w:sz="4" w:space="0" w:color="auto"/>
            </w:tcBorders>
            <w:shd w:val="clear" w:color="auto" w:fill="auto"/>
            <w:noWrap/>
            <w:vAlign w:val="center"/>
            <w:hideMark/>
          </w:tcPr>
          <w:p w14:paraId="2CEAE4A2" w14:textId="77777777" w:rsidR="00FE4D14" w:rsidRPr="00A456FA" w:rsidRDefault="00FE4D14" w:rsidP="00FE4D14">
            <w:pPr>
              <w:jc w:val="center"/>
              <w:rPr>
                <w:color w:val="000000"/>
                <w:sz w:val="22"/>
                <w:szCs w:val="22"/>
              </w:rPr>
            </w:pPr>
          </w:p>
        </w:tc>
        <w:tc>
          <w:tcPr>
            <w:tcW w:w="1037" w:type="dxa"/>
            <w:tcBorders>
              <w:top w:val="nil"/>
              <w:left w:val="nil"/>
              <w:bottom w:val="single" w:sz="4" w:space="0" w:color="auto"/>
              <w:right w:val="single" w:sz="4" w:space="0" w:color="auto"/>
            </w:tcBorders>
            <w:shd w:val="clear" w:color="auto" w:fill="auto"/>
            <w:noWrap/>
            <w:vAlign w:val="center"/>
            <w:hideMark/>
          </w:tcPr>
          <w:p w14:paraId="4A51F7B0" w14:textId="77777777" w:rsidR="00FE4D14" w:rsidRPr="00A456FA" w:rsidRDefault="00FE4D14" w:rsidP="00FE4D14">
            <w:pPr>
              <w:jc w:val="center"/>
              <w:rPr>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center"/>
            <w:hideMark/>
          </w:tcPr>
          <w:p w14:paraId="4597F6CD" w14:textId="77777777" w:rsidR="00FE4D14" w:rsidRPr="00A456FA" w:rsidRDefault="00FE4D14" w:rsidP="00FE4D14">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14:paraId="71E3E478" w14:textId="77777777" w:rsidR="00FE4D14" w:rsidRPr="00A456FA" w:rsidRDefault="00FE4D14" w:rsidP="00FE4D14">
            <w:pPr>
              <w:jc w:val="center"/>
              <w:rPr>
                <w:color w:val="000000"/>
                <w:sz w:val="22"/>
                <w:szCs w:val="22"/>
              </w:rPr>
            </w:pPr>
            <w:r w:rsidRPr="00A456FA">
              <w:rPr>
                <w:color w:val="000000"/>
                <w:sz w:val="22"/>
                <w:szCs w:val="22"/>
              </w:rPr>
              <w:t>7,7</w:t>
            </w:r>
          </w:p>
        </w:tc>
      </w:tr>
    </w:tbl>
    <w:p w14:paraId="5671F0F6" w14:textId="77777777" w:rsidR="00FE4D14" w:rsidRDefault="00FE4D14" w:rsidP="00FE4D14">
      <w:pPr>
        <w:pStyle w:val="aff1"/>
        <w:ind w:firstLine="720"/>
        <w:rPr>
          <w:b/>
          <w:sz w:val="22"/>
          <w:szCs w:val="22"/>
        </w:rPr>
      </w:pPr>
    </w:p>
    <w:p w14:paraId="6C35ED20" w14:textId="3AA45308" w:rsidR="00FE4D14" w:rsidRPr="00FE4A2A" w:rsidRDefault="00BF206D" w:rsidP="00FE4D14">
      <w:pPr>
        <w:pStyle w:val="aff1"/>
        <w:ind w:left="0"/>
        <w:jc w:val="both"/>
        <w:rPr>
          <w:szCs w:val="24"/>
        </w:rPr>
      </w:pPr>
      <w:r>
        <w:rPr>
          <w:szCs w:val="24"/>
        </w:rPr>
        <w:t xml:space="preserve">Всего на территории сельсовета </w:t>
      </w:r>
      <w:r w:rsidRPr="0035250A">
        <w:rPr>
          <w:color w:val="262626" w:themeColor="text1" w:themeTint="D9"/>
          <w:szCs w:val="24"/>
        </w:rPr>
        <w:t>4</w:t>
      </w:r>
      <w:r w:rsidR="00FE4D14" w:rsidRPr="00C25D4F">
        <w:rPr>
          <w:color w:val="C00000"/>
          <w:szCs w:val="24"/>
        </w:rPr>
        <w:t xml:space="preserve"> </w:t>
      </w:r>
      <w:r w:rsidR="00FE4D14" w:rsidRPr="00FE4A2A">
        <w:rPr>
          <w:szCs w:val="24"/>
        </w:rPr>
        <w:t>водонапорных башни, 3 артезианских скважин,  8,9</w:t>
      </w:r>
      <w:r w:rsidR="00FE4D14">
        <w:rPr>
          <w:szCs w:val="24"/>
        </w:rPr>
        <w:t xml:space="preserve"> </w:t>
      </w:r>
      <w:r w:rsidR="00FE4D14" w:rsidRPr="00FE4A2A">
        <w:rPr>
          <w:szCs w:val="24"/>
        </w:rPr>
        <w:t>км водопроводных сетей. Степень износа магистральных сетей, водонапорных башен в результате эксплуатации достигает 100%, требуется капитальный ремонт.</w:t>
      </w:r>
    </w:p>
    <w:p w14:paraId="6BD6C3B5" w14:textId="4D122C67" w:rsidR="00FE4D14" w:rsidRPr="00FE4A2A" w:rsidRDefault="00FE4D14" w:rsidP="00FE4D14">
      <w:pPr>
        <w:pStyle w:val="aff1"/>
        <w:ind w:left="0"/>
        <w:jc w:val="both"/>
        <w:rPr>
          <w:szCs w:val="24"/>
        </w:rPr>
      </w:pPr>
      <w:r w:rsidRPr="00FE4A2A">
        <w:rPr>
          <w:szCs w:val="24"/>
        </w:rPr>
        <w:t>В целом потребности населения в централизованном ХПВ обеспечиваются  боле</w:t>
      </w:r>
      <w:r w:rsidR="00BF206D">
        <w:rPr>
          <w:szCs w:val="24"/>
        </w:rPr>
        <w:t>е</w:t>
      </w:r>
      <w:r w:rsidRPr="00FE4A2A">
        <w:rPr>
          <w:szCs w:val="24"/>
        </w:rPr>
        <w:t xml:space="preserve"> чем на 90%.</w:t>
      </w:r>
    </w:p>
    <w:p w14:paraId="291EE3ED" w14:textId="77777777" w:rsidR="00FE4D14" w:rsidRPr="00FE4A2A" w:rsidRDefault="00FE4D14" w:rsidP="00FE4D14">
      <w:pPr>
        <w:pStyle w:val="aff1"/>
        <w:ind w:left="0"/>
        <w:jc w:val="both"/>
        <w:rPr>
          <w:szCs w:val="24"/>
        </w:rPr>
      </w:pPr>
      <w:r w:rsidRPr="00FE4A2A">
        <w:rPr>
          <w:szCs w:val="24"/>
        </w:rPr>
        <w:t>При размещении на территории сельсовета населения в случае эвакуации при ЧС военного времени, обеспеченность водой на ХПВ составит до 60%.</w:t>
      </w:r>
    </w:p>
    <w:p w14:paraId="211AC79A" w14:textId="77777777" w:rsidR="00FE4D14" w:rsidRPr="00FE4A2A" w:rsidRDefault="00FE4D14" w:rsidP="00FE4D14">
      <w:pPr>
        <w:pStyle w:val="aff1"/>
        <w:ind w:left="0"/>
        <w:jc w:val="both"/>
        <w:rPr>
          <w:szCs w:val="24"/>
        </w:rPr>
      </w:pPr>
      <w:r w:rsidRPr="00FE4A2A">
        <w:rPr>
          <w:szCs w:val="24"/>
        </w:rPr>
        <w:lastRenderedPageBreak/>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сильного радиоактивного заражения).</w:t>
      </w:r>
    </w:p>
    <w:p w14:paraId="1B6823E2" w14:textId="77777777" w:rsidR="00FE4D14" w:rsidRPr="00FE4A2A" w:rsidRDefault="00FE4D14" w:rsidP="00FE4D14">
      <w:pPr>
        <w:pStyle w:val="aff1"/>
        <w:ind w:left="0"/>
        <w:jc w:val="both"/>
        <w:rPr>
          <w:szCs w:val="24"/>
        </w:rPr>
      </w:pPr>
      <w:r w:rsidRPr="00FE4A2A">
        <w:rPr>
          <w:szCs w:val="24"/>
        </w:rPr>
        <w:t xml:space="preserve">В целом, потребности населения в воде для питьевых и хозяйственных нужд с учётом повышенного </w:t>
      </w:r>
      <w:proofErr w:type="spellStart"/>
      <w:r w:rsidRPr="00FE4A2A">
        <w:rPr>
          <w:szCs w:val="24"/>
        </w:rPr>
        <w:t>водоразбора</w:t>
      </w:r>
      <w:proofErr w:type="spellEnd"/>
      <w:r w:rsidRPr="00FE4A2A">
        <w:rPr>
          <w:szCs w:val="24"/>
        </w:rPr>
        <w:t xml:space="preserve"> в периоды засушливой погоды, вне нормативных требований.</w:t>
      </w:r>
    </w:p>
    <w:p w14:paraId="05354CC7" w14:textId="77777777" w:rsidR="00FE4D14" w:rsidRPr="00FE4A2A" w:rsidRDefault="00FE4D14" w:rsidP="00FE4D14">
      <w:pPr>
        <w:widowControl w:val="0"/>
        <w:shd w:val="clear" w:color="auto" w:fill="FFFFFF"/>
        <w:tabs>
          <w:tab w:val="left" w:pos="-1980"/>
        </w:tabs>
        <w:autoSpaceDN w:val="0"/>
        <w:adjustRightInd w:val="0"/>
        <w:ind w:firstLine="720"/>
        <w:jc w:val="both"/>
        <w:rPr>
          <w:szCs w:val="24"/>
        </w:rPr>
      </w:pPr>
      <w:r w:rsidRPr="00FE4A2A">
        <w:rPr>
          <w:szCs w:val="24"/>
        </w:rPr>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эвакуируемых и размещаемых на территориях населённых пунктов в соответствии с нормами п.4.11 СНиП 2.01.51-90.</w:t>
      </w:r>
    </w:p>
    <w:p w14:paraId="68CF2031" w14:textId="77777777" w:rsidR="00FE4D14" w:rsidRDefault="00FE4D14" w:rsidP="00FE4D14">
      <w:pPr>
        <w:widowControl w:val="0"/>
        <w:shd w:val="clear" w:color="auto" w:fill="FFFFFF"/>
        <w:tabs>
          <w:tab w:val="left" w:pos="-1980"/>
        </w:tabs>
        <w:autoSpaceDN w:val="0"/>
        <w:adjustRightInd w:val="0"/>
        <w:ind w:firstLine="720"/>
        <w:jc w:val="both"/>
        <w:rPr>
          <w:b/>
        </w:rPr>
      </w:pPr>
    </w:p>
    <w:p w14:paraId="6D12F6F4" w14:textId="77777777" w:rsidR="00FE4D14" w:rsidRPr="0007431F" w:rsidRDefault="00FE4D14" w:rsidP="00FE4D14">
      <w:pPr>
        <w:widowControl w:val="0"/>
        <w:shd w:val="clear" w:color="auto" w:fill="FFFFFF"/>
        <w:tabs>
          <w:tab w:val="left" w:pos="-1980"/>
        </w:tabs>
        <w:autoSpaceDN w:val="0"/>
        <w:adjustRightInd w:val="0"/>
        <w:ind w:firstLine="709"/>
        <w:jc w:val="both"/>
      </w:pPr>
      <w:r w:rsidRPr="0007431F">
        <w:t>При реконструкции системы водоснабжения необходимо учитывать следующее.</w:t>
      </w:r>
      <w:r>
        <w:t xml:space="preserve"> </w:t>
      </w:r>
      <w:r w:rsidRPr="0007431F">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14:paraId="0B98D1D9" w14:textId="77777777" w:rsidR="00FE4D14" w:rsidRPr="0007431F" w:rsidRDefault="00FE4D14" w:rsidP="00FE4D14">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00B73832" w14:textId="77777777" w:rsidR="00FE4D14" w:rsidRDefault="00FE4D14" w:rsidP="00FE4D14">
      <w:pPr>
        <w:pStyle w:val="rvps59"/>
        <w:widowControl w:val="0"/>
        <w:suppressAutoHyphens w:val="0"/>
        <w:ind w:firstLine="709"/>
      </w:pPr>
      <w:r w:rsidRPr="0007431F">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w:t>
      </w:r>
      <w:r>
        <w:t>итров</w:t>
      </w:r>
      <w:r w:rsidRPr="0007431F">
        <w:t xml:space="preserve"> в сутки на одного человека.</w:t>
      </w:r>
    </w:p>
    <w:p w14:paraId="0FF378C9" w14:textId="77777777" w:rsidR="00FE4D14" w:rsidRDefault="00FE4D14" w:rsidP="00FE4D14">
      <w:pPr>
        <w:widowControl w:val="0"/>
        <w:shd w:val="clear" w:color="auto" w:fill="FFFFFF"/>
        <w:ind w:firstLine="709"/>
        <w:jc w:val="both"/>
      </w:pPr>
      <w:r w:rsidRPr="0007431F">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0A6D675A" w14:textId="77777777" w:rsidR="00FE4D14" w:rsidRPr="0007431F" w:rsidRDefault="00FE4D14" w:rsidP="00FE4D14">
      <w:pPr>
        <w:widowControl w:val="0"/>
        <w:shd w:val="clear" w:color="auto" w:fill="FFFFFF"/>
        <w:ind w:firstLine="709"/>
        <w:jc w:val="both"/>
      </w:pPr>
    </w:p>
    <w:p w14:paraId="2222ACBE" w14:textId="498C29E1" w:rsidR="00FE4D14" w:rsidRPr="00263C96" w:rsidRDefault="00FE4D14" w:rsidP="00FE4D14">
      <w:pPr>
        <w:pStyle w:val="formattexttopleveltext"/>
        <w:spacing w:line="276" w:lineRule="auto"/>
        <w:jc w:val="both"/>
        <w:rPr>
          <w:b/>
          <w:sz w:val="22"/>
          <w:szCs w:val="22"/>
        </w:rPr>
      </w:pPr>
      <w:r w:rsidRPr="00263C96">
        <w:rPr>
          <w:b/>
          <w:sz w:val="22"/>
          <w:szCs w:val="22"/>
        </w:rPr>
        <w:t xml:space="preserve">Таблица </w:t>
      </w:r>
      <w:r>
        <w:rPr>
          <w:b/>
          <w:sz w:val="22"/>
          <w:szCs w:val="22"/>
        </w:rPr>
        <w:t xml:space="preserve"> </w:t>
      </w:r>
      <w:r w:rsidR="00C83BD2">
        <w:rPr>
          <w:b/>
          <w:sz w:val="22"/>
          <w:szCs w:val="22"/>
        </w:rPr>
        <w:t>2</w:t>
      </w:r>
      <w:r>
        <w:rPr>
          <w:b/>
          <w:sz w:val="22"/>
          <w:szCs w:val="22"/>
        </w:rPr>
        <w:t>.9</w:t>
      </w:r>
      <w:r w:rsidRPr="00263C96">
        <w:rPr>
          <w:b/>
          <w:sz w:val="22"/>
          <w:szCs w:val="22"/>
        </w:rPr>
        <w:t>.</w:t>
      </w:r>
      <w:r w:rsidRPr="00263C96">
        <w:rPr>
          <w:b/>
          <w:color w:val="000000"/>
          <w:sz w:val="22"/>
          <w:szCs w:val="22"/>
        </w:rPr>
        <w:t xml:space="preserve"> Структура численности населения, пользующаяся  услугами системы водоснабжения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283"/>
        <w:gridCol w:w="1701"/>
        <w:gridCol w:w="1305"/>
        <w:gridCol w:w="1599"/>
      </w:tblGrid>
      <w:tr w:rsidR="00FE4D14" w:rsidRPr="00263C96" w14:paraId="44C01B02" w14:textId="77777777" w:rsidTr="00FE4D14">
        <w:trPr>
          <w:trHeight w:val="556"/>
          <w:jc w:val="center"/>
        </w:trPr>
        <w:tc>
          <w:tcPr>
            <w:tcW w:w="4892" w:type="dxa"/>
            <w:vMerge w:val="restart"/>
            <w:shd w:val="clear" w:color="auto" w:fill="D9D9D9"/>
            <w:vAlign w:val="center"/>
          </w:tcPr>
          <w:p w14:paraId="2749CA55" w14:textId="77777777" w:rsidR="00FE4D14" w:rsidRPr="00263C96" w:rsidRDefault="00FE4D14" w:rsidP="00FE4D14">
            <w:pPr>
              <w:spacing w:line="276" w:lineRule="auto"/>
              <w:jc w:val="center"/>
              <w:rPr>
                <w:color w:val="000000"/>
                <w:sz w:val="22"/>
                <w:szCs w:val="22"/>
              </w:rPr>
            </w:pPr>
            <w:r w:rsidRPr="00263C96">
              <w:rPr>
                <w:color w:val="000000"/>
                <w:sz w:val="22"/>
                <w:szCs w:val="22"/>
              </w:rPr>
              <w:t>Наименование системы коммунальной инфраструктуры</w:t>
            </w:r>
          </w:p>
        </w:tc>
        <w:tc>
          <w:tcPr>
            <w:tcW w:w="4888" w:type="dxa"/>
            <w:gridSpan w:val="4"/>
            <w:shd w:val="clear" w:color="auto" w:fill="D9D9D9"/>
            <w:vAlign w:val="center"/>
          </w:tcPr>
          <w:p w14:paraId="54E3DDC8" w14:textId="77777777" w:rsidR="00FE4D14" w:rsidRPr="00263C96" w:rsidRDefault="00FE4D14" w:rsidP="00FE4D14">
            <w:pPr>
              <w:spacing w:line="276" w:lineRule="auto"/>
              <w:jc w:val="center"/>
              <w:rPr>
                <w:color w:val="000000"/>
                <w:sz w:val="22"/>
                <w:szCs w:val="22"/>
              </w:rPr>
            </w:pPr>
            <w:r w:rsidRPr="00263C96">
              <w:rPr>
                <w:color w:val="000000"/>
                <w:sz w:val="22"/>
                <w:szCs w:val="22"/>
              </w:rPr>
              <w:t>Численность населения, пользующаяся  услугами системы, чел.</w:t>
            </w:r>
          </w:p>
        </w:tc>
      </w:tr>
      <w:tr w:rsidR="00FE4D14" w:rsidRPr="00263C96" w14:paraId="7A142818" w14:textId="77777777" w:rsidTr="00FE4D14">
        <w:trPr>
          <w:trHeight w:val="315"/>
          <w:jc w:val="center"/>
        </w:trPr>
        <w:tc>
          <w:tcPr>
            <w:tcW w:w="4892" w:type="dxa"/>
            <w:vMerge/>
            <w:shd w:val="clear" w:color="auto" w:fill="D9D9D9"/>
            <w:vAlign w:val="center"/>
          </w:tcPr>
          <w:p w14:paraId="18D8F9B0" w14:textId="77777777" w:rsidR="00FE4D14" w:rsidRPr="00263C96" w:rsidRDefault="00FE4D14" w:rsidP="00FE4D14">
            <w:pPr>
              <w:spacing w:line="276" w:lineRule="auto"/>
              <w:jc w:val="center"/>
              <w:rPr>
                <w:color w:val="000000"/>
                <w:sz w:val="22"/>
                <w:szCs w:val="22"/>
              </w:rPr>
            </w:pPr>
          </w:p>
        </w:tc>
        <w:tc>
          <w:tcPr>
            <w:tcW w:w="283" w:type="dxa"/>
            <w:shd w:val="clear" w:color="auto" w:fill="D9D9D9"/>
            <w:vAlign w:val="center"/>
          </w:tcPr>
          <w:p w14:paraId="56EFA63C" w14:textId="77777777" w:rsidR="00FE4D14" w:rsidRPr="00263C96" w:rsidRDefault="00FE4D14" w:rsidP="00FE4D14">
            <w:pPr>
              <w:spacing w:line="276" w:lineRule="auto"/>
              <w:jc w:val="center"/>
              <w:rPr>
                <w:color w:val="000000"/>
                <w:sz w:val="22"/>
                <w:szCs w:val="22"/>
              </w:rPr>
            </w:pPr>
          </w:p>
        </w:tc>
        <w:tc>
          <w:tcPr>
            <w:tcW w:w="1701" w:type="dxa"/>
            <w:shd w:val="clear" w:color="auto" w:fill="D9D9D9"/>
            <w:vAlign w:val="center"/>
          </w:tcPr>
          <w:p w14:paraId="42C928B5" w14:textId="77777777" w:rsidR="00FE4D14" w:rsidRPr="00263C96" w:rsidRDefault="00FE4D14" w:rsidP="00FE4D14">
            <w:pPr>
              <w:spacing w:line="276" w:lineRule="auto"/>
              <w:jc w:val="center"/>
              <w:rPr>
                <w:color w:val="000000"/>
                <w:sz w:val="22"/>
                <w:szCs w:val="22"/>
              </w:rPr>
            </w:pPr>
            <w:r w:rsidRPr="00263C96">
              <w:rPr>
                <w:color w:val="000000"/>
                <w:sz w:val="22"/>
                <w:szCs w:val="22"/>
              </w:rPr>
              <w:t>20</w:t>
            </w:r>
            <w:r>
              <w:rPr>
                <w:color w:val="000000"/>
                <w:sz w:val="22"/>
                <w:szCs w:val="22"/>
              </w:rPr>
              <w:t>21</w:t>
            </w:r>
          </w:p>
        </w:tc>
        <w:tc>
          <w:tcPr>
            <w:tcW w:w="1305" w:type="dxa"/>
            <w:shd w:val="clear" w:color="auto" w:fill="D9D9D9"/>
            <w:vAlign w:val="center"/>
          </w:tcPr>
          <w:p w14:paraId="3A2B8A96" w14:textId="77777777" w:rsidR="00FE4D14" w:rsidRPr="00263C96" w:rsidRDefault="00FE4D14" w:rsidP="00FE4D14">
            <w:pPr>
              <w:spacing w:line="276" w:lineRule="auto"/>
              <w:jc w:val="center"/>
              <w:rPr>
                <w:color w:val="000000"/>
                <w:sz w:val="22"/>
                <w:szCs w:val="22"/>
              </w:rPr>
            </w:pPr>
            <w:r w:rsidRPr="00263C96">
              <w:rPr>
                <w:color w:val="000000"/>
                <w:sz w:val="22"/>
                <w:szCs w:val="22"/>
              </w:rPr>
              <w:t>20</w:t>
            </w:r>
            <w:r>
              <w:rPr>
                <w:color w:val="000000"/>
                <w:sz w:val="22"/>
                <w:szCs w:val="22"/>
              </w:rPr>
              <w:t>22</w:t>
            </w:r>
          </w:p>
        </w:tc>
        <w:tc>
          <w:tcPr>
            <w:tcW w:w="1599" w:type="dxa"/>
            <w:shd w:val="clear" w:color="auto" w:fill="D9D9D9"/>
            <w:vAlign w:val="center"/>
          </w:tcPr>
          <w:p w14:paraId="3370665F" w14:textId="77777777" w:rsidR="00FE4D14" w:rsidRPr="00263C96" w:rsidRDefault="00FE4D14" w:rsidP="00FE4D14">
            <w:pPr>
              <w:spacing w:line="276" w:lineRule="auto"/>
              <w:jc w:val="center"/>
              <w:rPr>
                <w:color w:val="000000"/>
                <w:sz w:val="22"/>
                <w:szCs w:val="22"/>
              </w:rPr>
            </w:pPr>
            <w:r>
              <w:rPr>
                <w:color w:val="000000"/>
                <w:sz w:val="22"/>
                <w:szCs w:val="22"/>
              </w:rPr>
              <w:t>2023</w:t>
            </w:r>
          </w:p>
        </w:tc>
      </w:tr>
      <w:tr w:rsidR="00FE4D14" w:rsidRPr="00263C96" w14:paraId="0BB5F6DB" w14:textId="77777777" w:rsidTr="00FE4D14">
        <w:trPr>
          <w:trHeight w:val="364"/>
          <w:jc w:val="center"/>
        </w:trPr>
        <w:tc>
          <w:tcPr>
            <w:tcW w:w="4892" w:type="dxa"/>
            <w:shd w:val="clear" w:color="auto" w:fill="auto"/>
            <w:vAlign w:val="center"/>
          </w:tcPr>
          <w:p w14:paraId="72531BE6" w14:textId="77777777" w:rsidR="00FE4D14" w:rsidRPr="00263C96" w:rsidRDefault="00FE4D14" w:rsidP="00FE4D14">
            <w:pPr>
              <w:spacing w:line="276" w:lineRule="auto"/>
              <w:rPr>
                <w:color w:val="000000"/>
                <w:sz w:val="22"/>
                <w:szCs w:val="22"/>
              </w:rPr>
            </w:pPr>
            <w:r w:rsidRPr="00263C96">
              <w:rPr>
                <w:color w:val="000000"/>
                <w:sz w:val="22"/>
                <w:szCs w:val="22"/>
              </w:rPr>
              <w:t>Централизованное водоснабжение</w:t>
            </w:r>
          </w:p>
        </w:tc>
        <w:tc>
          <w:tcPr>
            <w:tcW w:w="283" w:type="dxa"/>
            <w:shd w:val="clear" w:color="auto" w:fill="auto"/>
          </w:tcPr>
          <w:p w14:paraId="79623811" w14:textId="77777777" w:rsidR="00FE4D14" w:rsidRPr="00263C96" w:rsidRDefault="00FE4D14" w:rsidP="00FE4D14">
            <w:pPr>
              <w:spacing w:line="276" w:lineRule="auto"/>
              <w:jc w:val="center"/>
            </w:pPr>
          </w:p>
        </w:tc>
        <w:tc>
          <w:tcPr>
            <w:tcW w:w="1701" w:type="dxa"/>
            <w:shd w:val="clear" w:color="auto" w:fill="auto"/>
            <w:vAlign w:val="center"/>
          </w:tcPr>
          <w:p w14:paraId="480DEB92" w14:textId="77777777" w:rsidR="00FE4D14" w:rsidRPr="00545522" w:rsidRDefault="00FE4D14" w:rsidP="00FE4D14">
            <w:pPr>
              <w:spacing w:line="276" w:lineRule="auto"/>
              <w:jc w:val="center"/>
            </w:pPr>
            <w:r w:rsidRPr="00545522">
              <w:t>375</w:t>
            </w:r>
          </w:p>
        </w:tc>
        <w:tc>
          <w:tcPr>
            <w:tcW w:w="1305" w:type="dxa"/>
            <w:shd w:val="clear" w:color="auto" w:fill="auto"/>
            <w:vAlign w:val="center"/>
          </w:tcPr>
          <w:p w14:paraId="59132292" w14:textId="77777777" w:rsidR="00FE4D14" w:rsidRPr="00545522" w:rsidRDefault="00FE4D14" w:rsidP="00FE4D14">
            <w:pPr>
              <w:spacing w:line="276" w:lineRule="auto"/>
              <w:jc w:val="center"/>
            </w:pPr>
            <w:r w:rsidRPr="00545522">
              <w:t>369</w:t>
            </w:r>
          </w:p>
        </w:tc>
        <w:tc>
          <w:tcPr>
            <w:tcW w:w="1599" w:type="dxa"/>
            <w:shd w:val="clear" w:color="auto" w:fill="auto"/>
          </w:tcPr>
          <w:p w14:paraId="4E220F68" w14:textId="77777777" w:rsidR="00FE4D14" w:rsidRPr="00545522" w:rsidRDefault="00FE4D14" w:rsidP="00FE4D14">
            <w:pPr>
              <w:spacing w:line="276" w:lineRule="auto"/>
              <w:jc w:val="center"/>
            </w:pPr>
            <w:r w:rsidRPr="00545522">
              <w:t>371</w:t>
            </w:r>
          </w:p>
        </w:tc>
      </w:tr>
      <w:tr w:rsidR="00FE4D14" w:rsidRPr="00263C96" w14:paraId="5935037A" w14:textId="77777777" w:rsidTr="00FE4D14">
        <w:trPr>
          <w:trHeight w:val="428"/>
          <w:jc w:val="center"/>
        </w:trPr>
        <w:tc>
          <w:tcPr>
            <w:tcW w:w="4892" w:type="dxa"/>
            <w:shd w:val="clear" w:color="auto" w:fill="auto"/>
            <w:vAlign w:val="center"/>
          </w:tcPr>
          <w:p w14:paraId="5ECBDC84" w14:textId="77777777" w:rsidR="00FE4D14" w:rsidRPr="00263C96" w:rsidRDefault="00FE4D14" w:rsidP="00FE4D14">
            <w:pPr>
              <w:spacing w:line="276" w:lineRule="auto"/>
              <w:rPr>
                <w:color w:val="000000"/>
                <w:sz w:val="22"/>
                <w:szCs w:val="22"/>
              </w:rPr>
            </w:pPr>
            <w:r w:rsidRPr="00263C96">
              <w:rPr>
                <w:color w:val="000000"/>
                <w:sz w:val="22"/>
                <w:szCs w:val="22"/>
              </w:rPr>
              <w:t>Нецентрализованное водоснабжение</w:t>
            </w:r>
          </w:p>
        </w:tc>
        <w:tc>
          <w:tcPr>
            <w:tcW w:w="283" w:type="dxa"/>
            <w:shd w:val="clear" w:color="auto" w:fill="auto"/>
            <w:vAlign w:val="center"/>
          </w:tcPr>
          <w:p w14:paraId="4DD78D31" w14:textId="77777777" w:rsidR="00FE4D14" w:rsidRPr="00263C96" w:rsidRDefault="00FE4D14" w:rsidP="00FE4D14">
            <w:pPr>
              <w:spacing w:line="276" w:lineRule="auto"/>
              <w:jc w:val="center"/>
              <w:rPr>
                <w:color w:val="000000"/>
                <w:sz w:val="22"/>
                <w:szCs w:val="22"/>
                <w:lang w:val="en-US"/>
              </w:rPr>
            </w:pPr>
          </w:p>
        </w:tc>
        <w:tc>
          <w:tcPr>
            <w:tcW w:w="1701" w:type="dxa"/>
            <w:shd w:val="clear" w:color="auto" w:fill="auto"/>
            <w:vAlign w:val="center"/>
          </w:tcPr>
          <w:p w14:paraId="61507773" w14:textId="77777777" w:rsidR="00FE4D14" w:rsidRPr="009C756B" w:rsidRDefault="00FE4D14" w:rsidP="00FE4D14">
            <w:pPr>
              <w:spacing w:line="276" w:lineRule="auto"/>
              <w:jc w:val="center"/>
              <w:rPr>
                <w:color w:val="000000"/>
                <w:sz w:val="22"/>
                <w:szCs w:val="22"/>
              </w:rPr>
            </w:pPr>
            <w:r>
              <w:rPr>
                <w:color w:val="000000"/>
                <w:sz w:val="22"/>
                <w:szCs w:val="22"/>
              </w:rPr>
              <w:t>-</w:t>
            </w:r>
          </w:p>
        </w:tc>
        <w:tc>
          <w:tcPr>
            <w:tcW w:w="1305" w:type="dxa"/>
            <w:shd w:val="clear" w:color="auto" w:fill="auto"/>
            <w:vAlign w:val="center"/>
          </w:tcPr>
          <w:p w14:paraId="67037122" w14:textId="77777777" w:rsidR="00FE4D14" w:rsidRPr="009C756B" w:rsidRDefault="00FE4D14" w:rsidP="00FE4D14">
            <w:pPr>
              <w:spacing w:line="276" w:lineRule="auto"/>
              <w:jc w:val="center"/>
              <w:rPr>
                <w:color w:val="000000"/>
                <w:sz w:val="22"/>
                <w:szCs w:val="22"/>
              </w:rPr>
            </w:pPr>
            <w:r>
              <w:rPr>
                <w:color w:val="000000"/>
                <w:sz w:val="22"/>
                <w:szCs w:val="22"/>
              </w:rPr>
              <w:t>-</w:t>
            </w:r>
          </w:p>
        </w:tc>
        <w:tc>
          <w:tcPr>
            <w:tcW w:w="1599" w:type="dxa"/>
            <w:shd w:val="clear" w:color="auto" w:fill="auto"/>
            <w:vAlign w:val="center"/>
          </w:tcPr>
          <w:p w14:paraId="0A1816F2" w14:textId="77777777" w:rsidR="00FE4D14" w:rsidRPr="009C756B" w:rsidRDefault="00FE4D14" w:rsidP="00FE4D14">
            <w:pPr>
              <w:spacing w:line="276" w:lineRule="auto"/>
              <w:jc w:val="center"/>
              <w:rPr>
                <w:color w:val="000000"/>
                <w:sz w:val="22"/>
                <w:szCs w:val="22"/>
              </w:rPr>
            </w:pPr>
            <w:r>
              <w:rPr>
                <w:color w:val="000000"/>
                <w:sz w:val="22"/>
                <w:szCs w:val="22"/>
              </w:rPr>
              <w:t>-</w:t>
            </w:r>
          </w:p>
        </w:tc>
      </w:tr>
      <w:tr w:rsidR="00FE4D14" w:rsidRPr="00263C96" w14:paraId="79915C0C" w14:textId="77777777" w:rsidTr="00FE4D14">
        <w:trPr>
          <w:trHeight w:val="269"/>
          <w:jc w:val="center"/>
        </w:trPr>
        <w:tc>
          <w:tcPr>
            <w:tcW w:w="4892" w:type="dxa"/>
            <w:shd w:val="clear" w:color="auto" w:fill="auto"/>
            <w:vAlign w:val="center"/>
          </w:tcPr>
          <w:p w14:paraId="61D336AF" w14:textId="77777777" w:rsidR="00FE4D14" w:rsidRPr="00263C96" w:rsidRDefault="00FE4D14" w:rsidP="00FE4D14">
            <w:pPr>
              <w:spacing w:line="276" w:lineRule="auto"/>
              <w:rPr>
                <w:color w:val="000000"/>
                <w:sz w:val="22"/>
                <w:szCs w:val="22"/>
              </w:rPr>
            </w:pPr>
            <w:r w:rsidRPr="00263C96">
              <w:rPr>
                <w:color w:val="000000"/>
                <w:sz w:val="22"/>
                <w:szCs w:val="22"/>
              </w:rPr>
              <w:t>Доля нецентрализованного водоснабжения</w:t>
            </w:r>
            <w:r>
              <w:rPr>
                <w:color w:val="000000"/>
                <w:sz w:val="22"/>
                <w:szCs w:val="22"/>
              </w:rPr>
              <w:t>.%</w:t>
            </w:r>
          </w:p>
        </w:tc>
        <w:tc>
          <w:tcPr>
            <w:tcW w:w="283" w:type="dxa"/>
            <w:shd w:val="clear" w:color="auto" w:fill="auto"/>
            <w:vAlign w:val="center"/>
          </w:tcPr>
          <w:p w14:paraId="7EE5CFD5" w14:textId="77777777" w:rsidR="00FE4D14" w:rsidRPr="00263C96" w:rsidRDefault="00FE4D14" w:rsidP="00FE4D14">
            <w:pPr>
              <w:spacing w:line="276" w:lineRule="auto"/>
              <w:jc w:val="center"/>
              <w:rPr>
                <w:color w:val="000000"/>
                <w:sz w:val="22"/>
                <w:szCs w:val="22"/>
                <w:lang w:val="en-US"/>
              </w:rPr>
            </w:pPr>
          </w:p>
        </w:tc>
        <w:tc>
          <w:tcPr>
            <w:tcW w:w="1701" w:type="dxa"/>
            <w:shd w:val="clear" w:color="auto" w:fill="auto"/>
            <w:vAlign w:val="center"/>
          </w:tcPr>
          <w:p w14:paraId="51630CAC" w14:textId="77777777" w:rsidR="00FE4D14" w:rsidRPr="009C756B" w:rsidRDefault="00FE4D14" w:rsidP="00FE4D14">
            <w:pPr>
              <w:spacing w:line="276" w:lineRule="auto"/>
              <w:jc w:val="center"/>
              <w:rPr>
                <w:color w:val="000000"/>
                <w:sz w:val="22"/>
                <w:szCs w:val="22"/>
              </w:rPr>
            </w:pPr>
            <w:r>
              <w:rPr>
                <w:color w:val="000000"/>
                <w:sz w:val="22"/>
                <w:szCs w:val="22"/>
              </w:rPr>
              <w:t>-</w:t>
            </w:r>
          </w:p>
        </w:tc>
        <w:tc>
          <w:tcPr>
            <w:tcW w:w="1305" w:type="dxa"/>
            <w:shd w:val="clear" w:color="auto" w:fill="auto"/>
            <w:vAlign w:val="center"/>
          </w:tcPr>
          <w:p w14:paraId="5FEA0AB5" w14:textId="77777777" w:rsidR="00FE4D14" w:rsidRPr="009C756B" w:rsidRDefault="00FE4D14" w:rsidP="00FE4D14">
            <w:pPr>
              <w:spacing w:line="276" w:lineRule="auto"/>
              <w:jc w:val="center"/>
              <w:rPr>
                <w:color w:val="000000"/>
                <w:sz w:val="22"/>
                <w:szCs w:val="22"/>
              </w:rPr>
            </w:pPr>
            <w:r>
              <w:rPr>
                <w:color w:val="000000"/>
                <w:sz w:val="22"/>
                <w:szCs w:val="22"/>
              </w:rPr>
              <w:t>-</w:t>
            </w:r>
          </w:p>
        </w:tc>
        <w:tc>
          <w:tcPr>
            <w:tcW w:w="1599" w:type="dxa"/>
            <w:shd w:val="clear" w:color="auto" w:fill="auto"/>
            <w:vAlign w:val="center"/>
          </w:tcPr>
          <w:p w14:paraId="30A9B4FF" w14:textId="77777777" w:rsidR="00FE4D14" w:rsidRPr="009C756B" w:rsidRDefault="00FE4D14" w:rsidP="00FE4D14">
            <w:pPr>
              <w:spacing w:line="276" w:lineRule="auto"/>
              <w:jc w:val="center"/>
              <w:rPr>
                <w:color w:val="000000"/>
                <w:sz w:val="22"/>
                <w:szCs w:val="22"/>
              </w:rPr>
            </w:pPr>
            <w:r>
              <w:rPr>
                <w:color w:val="000000"/>
                <w:sz w:val="22"/>
                <w:szCs w:val="22"/>
              </w:rPr>
              <w:t>-</w:t>
            </w:r>
          </w:p>
        </w:tc>
      </w:tr>
    </w:tbl>
    <w:p w14:paraId="58852827" w14:textId="77777777" w:rsidR="00FE4D14" w:rsidRPr="00263C96" w:rsidRDefault="00FE4D14" w:rsidP="00FE4D14">
      <w:pPr>
        <w:pStyle w:val="ConsPlusNormal"/>
        <w:spacing w:line="276" w:lineRule="auto"/>
        <w:ind w:firstLine="0"/>
        <w:jc w:val="both"/>
        <w:rPr>
          <w:rFonts w:ascii="Times New Roman" w:hAnsi="Times New Roman" w:cs="Times New Roman"/>
          <w:sz w:val="24"/>
          <w:szCs w:val="24"/>
        </w:rPr>
      </w:pPr>
    </w:p>
    <w:p w14:paraId="07623A4F" w14:textId="3765E099" w:rsidR="00FE4D14" w:rsidRPr="00B878DE" w:rsidRDefault="00C83BD2" w:rsidP="00FE4D14">
      <w:pPr>
        <w:pStyle w:val="formattexttopleveltext"/>
        <w:spacing w:before="0" w:beforeAutospacing="0" w:after="0" w:afterAutospacing="0"/>
        <w:jc w:val="both"/>
        <w:rPr>
          <w:b/>
        </w:rPr>
      </w:pPr>
      <w:r>
        <w:rPr>
          <w:b/>
        </w:rPr>
        <w:t>2</w:t>
      </w:r>
      <w:r w:rsidR="00FE4D14">
        <w:rPr>
          <w:b/>
        </w:rPr>
        <w:t>.1.2</w:t>
      </w:r>
      <w:r w:rsidR="00FE4D14" w:rsidRPr="00BF06F0">
        <w:rPr>
          <w:b/>
        </w:rPr>
        <w:t>. Описание</w:t>
      </w:r>
      <w:r w:rsidR="00FE4D14" w:rsidRPr="00B878DE">
        <w:rPr>
          <w:b/>
        </w:rPr>
        <w:t xml:space="preserve"> технологических зон водоснабжения, зон централизованного и нецентрализованного водоснабжения (систем холодного водоснабжения) и перечень центра</w:t>
      </w:r>
      <w:r w:rsidR="00FE4D14">
        <w:rPr>
          <w:b/>
        </w:rPr>
        <w:t>лизованных систем водоснабжения</w:t>
      </w:r>
    </w:p>
    <w:p w14:paraId="5E63AFE1" w14:textId="77777777" w:rsidR="00FE4D14" w:rsidRDefault="00FE4D14" w:rsidP="00FE4D14">
      <w:pPr>
        <w:pStyle w:val="ConsPlusNormal"/>
        <w:spacing w:line="276" w:lineRule="auto"/>
        <w:ind w:firstLine="0"/>
        <w:jc w:val="both"/>
        <w:rPr>
          <w:rFonts w:ascii="Times New Roman" w:hAnsi="Times New Roman" w:cs="Times New Roman"/>
          <w:sz w:val="24"/>
          <w:szCs w:val="24"/>
        </w:rPr>
      </w:pPr>
    </w:p>
    <w:p w14:paraId="315F3A02" w14:textId="77777777" w:rsidR="00FE4D14" w:rsidRPr="0089014C" w:rsidRDefault="00FE4D14" w:rsidP="00FE4D14">
      <w:pPr>
        <w:pStyle w:val="ConsPlusNormal"/>
        <w:spacing w:line="276" w:lineRule="auto"/>
        <w:ind w:firstLine="0"/>
        <w:jc w:val="both"/>
        <w:rPr>
          <w:rFonts w:ascii="Times New Roman" w:hAnsi="Times New Roman" w:cs="Times New Roman"/>
          <w:sz w:val="24"/>
          <w:szCs w:val="24"/>
        </w:rPr>
      </w:pPr>
      <w:r w:rsidRPr="0089014C">
        <w:rPr>
          <w:rFonts w:ascii="Times New Roman" w:hAnsi="Times New Roman" w:cs="Times New Roman"/>
          <w:sz w:val="24"/>
          <w:szCs w:val="24"/>
        </w:rPr>
        <w:t xml:space="preserve">В населённых пунктах </w:t>
      </w:r>
      <w:proofErr w:type="spellStart"/>
      <w:r w:rsidRPr="0089014C">
        <w:rPr>
          <w:rFonts w:ascii="Times New Roman" w:hAnsi="Times New Roman" w:cs="Times New Roman"/>
          <w:sz w:val="24"/>
          <w:szCs w:val="24"/>
        </w:rPr>
        <w:t>Верхнеграйворонского</w:t>
      </w:r>
      <w:proofErr w:type="spellEnd"/>
      <w:r w:rsidRPr="0089014C">
        <w:rPr>
          <w:rFonts w:ascii="Times New Roman" w:hAnsi="Times New Roman" w:cs="Times New Roman"/>
          <w:sz w:val="24"/>
          <w:szCs w:val="24"/>
        </w:rPr>
        <w:t xml:space="preserve">    сельсовета водоснабжение населения обеспечивается на 100%. Основными потребителями питьевой воды в населённых пунктах являются население, бюджетные и прочие потребители. </w:t>
      </w:r>
      <w:r w:rsidRPr="0089014C">
        <w:rPr>
          <w:rFonts w:ascii="Times New Roman" w:hAnsi="Times New Roman" w:cs="Times New Roman"/>
          <w:color w:val="000000"/>
          <w:sz w:val="24"/>
          <w:szCs w:val="24"/>
        </w:rPr>
        <w:t>Процесс передачи питьевой воды от водозаборов до потребителя осуществляется одним   юридическим лицом – АО «</w:t>
      </w:r>
      <w:proofErr w:type="spellStart"/>
      <w:r w:rsidRPr="0089014C">
        <w:rPr>
          <w:rFonts w:ascii="Times New Roman" w:hAnsi="Times New Roman" w:cs="Times New Roman"/>
          <w:color w:val="000000"/>
          <w:sz w:val="24"/>
          <w:szCs w:val="24"/>
        </w:rPr>
        <w:t>Курскоблводоканал</w:t>
      </w:r>
      <w:proofErr w:type="spellEnd"/>
      <w:r w:rsidRPr="0089014C">
        <w:rPr>
          <w:rFonts w:ascii="Times New Roman" w:hAnsi="Times New Roman" w:cs="Times New Roman"/>
          <w:color w:val="000000"/>
          <w:sz w:val="24"/>
          <w:szCs w:val="24"/>
        </w:rPr>
        <w:t>».</w:t>
      </w:r>
      <w:r w:rsidRPr="0089014C">
        <w:rPr>
          <w:rFonts w:ascii="Times New Roman" w:hAnsi="Times New Roman" w:cs="Times New Roman"/>
          <w:sz w:val="24"/>
          <w:szCs w:val="24"/>
        </w:rPr>
        <w:t xml:space="preserve"> </w:t>
      </w:r>
    </w:p>
    <w:p w14:paraId="2D412E74" w14:textId="77777777" w:rsidR="00FE4D14" w:rsidRPr="0089014C" w:rsidRDefault="00FE4D14" w:rsidP="00FE4D14">
      <w:pPr>
        <w:pStyle w:val="formattexttopleveltext"/>
        <w:spacing w:before="0" w:beforeAutospacing="0" w:after="0" w:afterAutospacing="0" w:line="276" w:lineRule="auto"/>
        <w:jc w:val="both"/>
      </w:pPr>
      <w:r w:rsidRPr="0089014C">
        <w:lastRenderedPageBreak/>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14:paraId="389FD5CF" w14:textId="1C3409B6" w:rsidR="00FE4D14" w:rsidRPr="0089014C" w:rsidRDefault="00FE4D14" w:rsidP="00FE4D14">
      <w:pPr>
        <w:pStyle w:val="formattexttopleveltext"/>
        <w:spacing w:before="0" w:beforeAutospacing="0" w:after="0" w:afterAutospacing="0" w:line="276" w:lineRule="auto"/>
        <w:jc w:val="both"/>
      </w:pPr>
      <w:r w:rsidRPr="0089014C">
        <w:t xml:space="preserve">        </w:t>
      </w:r>
      <w:proofErr w:type="gramStart"/>
      <w:r w:rsidRPr="0089014C">
        <w:t>Исходя из определения эксплуатационной зоны водоснабжения в централизованной системе водоснабжения  сельсовета можно выделить</w:t>
      </w:r>
      <w:proofErr w:type="gramEnd"/>
      <w:r w:rsidRPr="0089014C">
        <w:t xml:space="preserve"> существующую  схему водоснабжения  в виде  одной зоны  централизованного водоснабжения, характеристики которой представлены в таблице </w:t>
      </w:r>
      <w:r w:rsidR="00C83BD2">
        <w:t>2</w:t>
      </w:r>
      <w:r>
        <w:t>.10</w:t>
      </w:r>
      <w:r w:rsidRPr="0089014C">
        <w:t>.</w:t>
      </w:r>
    </w:p>
    <w:p w14:paraId="66DA2C7B" w14:textId="77777777" w:rsidR="00FE4D14" w:rsidRDefault="00FE4D14" w:rsidP="00FE4D14">
      <w:pPr>
        <w:pStyle w:val="formattexttopleveltext"/>
        <w:spacing w:before="0" w:beforeAutospacing="0" w:after="0" w:afterAutospacing="0" w:line="276" w:lineRule="auto"/>
      </w:pPr>
      <w:r w:rsidRPr="00263C96">
        <w:t xml:space="preserve">    </w:t>
      </w:r>
    </w:p>
    <w:p w14:paraId="5AE9530F" w14:textId="2F0DB428" w:rsidR="00FE4D14" w:rsidRPr="00C44F18" w:rsidRDefault="00FE4D14" w:rsidP="00FE4D14">
      <w:pPr>
        <w:pStyle w:val="formattexttopleveltext"/>
        <w:spacing w:before="0" w:beforeAutospacing="0" w:after="0" w:afterAutospacing="0" w:line="276" w:lineRule="auto"/>
        <w:rPr>
          <w:b/>
          <w:sz w:val="22"/>
          <w:szCs w:val="22"/>
        </w:rPr>
      </w:pPr>
      <w:r w:rsidRPr="00C44F18">
        <w:rPr>
          <w:b/>
          <w:sz w:val="22"/>
          <w:szCs w:val="22"/>
        </w:rPr>
        <w:t xml:space="preserve">Таблица  </w:t>
      </w:r>
      <w:r w:rsidR="00C83BD2">
        <w:rPr>
          <w:b/>
          <w:sz w:val="22"/>
          <w:szCs w:val="22"/>
        </w:rPr>
        <w:t>2</w:t>
      </w:r>
      <w:r>
        <w:rPr>
          <w:b/>
          <w:sz w:val="22"/>
          <w:szCs w:val="22"/>
        </w:rPr>
        <w:t>.10</w:t>
      </w:r>
      <w:r w:rsidRPr="00C44F18">
        <w:rPr>
          <w:b/>
          <w:sz w:val="22"/>
          <w:szCs w:val="22"/>
        </w:rPr>
        <w:t xml:space="preserve">.Описание технологических зон водоснабжения </w:t>
      </w:r>
      <w:proofErr w:type="spellStart"/>
      <w:r w:rsidRPr="00C44F18">
        <w:rPr>
          <w:b/>
        </w:rPr>
        <w:t>Верхнеграйворонского</w:t>
      </w:r>
      <w:proofErr w:type="spellEnd"/>
      <w:r w:rsidRPr="00C44F18">
        <w:rPr>
          <w:b/>
        </w:rPr>
        <w:t xml:space="preserve"> </w:t>
      </w:r>
      <w:r w:rsidRPr="00C44F18">
        <w:rPr>
          <w:b/>
          <w:sz w:val="22"/>
          <w:szCs w:val="22"/>
        </w:rPr>
        <w:t xml:space="preserve">  сельсовета</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590"/>
        <w:gridCol w:w="866"/>
        <w:gridCol w:w="1060"/>
        <w:gridCol w:w="2305"/>
        <w:gridCol w:w="1911"/>
      </w:tblGrid>
      <w:tr w:rsidR="00FE4D14" w:rsidRPr="00640254" w14:paraId="6619317A" w14:textId="77777777" w:rsidTr="00FE4D14">
        <w:trPr>
          <w:trHeight w:val="986"/>
          <w:jc w:val="center"/>
        </w:trPr>
        <w:tc>
          <w:tcPr>
            <w:tcW w:w="2035" w:type="dxa"/>
            <w:shd w:val="clear" w:color="auto" w:fill="auto"/>
            <w:vAlign w:val="center"/>
            <w:hideMark/>
          </w:tcPr>
          <w:p w14:paraId="44244143" w14:textId="77777777" w:rsidR="00FE4D14" w:rsidRPr="00640254" w:rsidRDefault="00FE4D14" w:rsidP="00FE4D14">
            <w:pPr>
              <w:jc w:val="center"/>
              <w:rPr>
                <w:color w:val="000000"/>
                <w:sz w:val="22"/>
                <w:szCs w:val="22"/>
              </w:rPr>
            </w:pPr>
            <w:r w:rsidRPr="00640254">
              <w:rPr>
                <w:color w:val="000000"/>
                <w:sz w:val="22"/>
                <w:szCs w:val="22"/>
              </w:rPr>
              <w:t>Зоны</w:t>
            </w:r>
          </w:p>
        </w:tc>
        <w:tc>
          <w:tcPr>
            <w:tcW w:w="1590" w:type="dxa"/>
            <w:shd w:val="clear" w:color="auto" w:fill="auto"/>
            <w:vAlign w:val="center"/>
            <w:hideMark/>
          </w:tcPr>
          <w:p w14:paraId="3DE886E0" w14:textId="77777777" w:rsidR="00FE4D14" w:rsidRPr="00640254" w:rsidRDefault="00FE4D14" w:rsidP="00FE4D14">
            <w:pPr>
              <w:rPr>
                <w:color w:val="000000"/>
                <w:sz w:val="22"/>
                <w:szCs w:val="22"/>
              </w:rPr>
            </w:pPr>
            <w:r w:rsidRPr="00640254">
              <w:rPr>
                <w:color w:val="000000"/>
                <w:sz w:val="22"/>
                <w:szCs w:val="22"/>
              </w:rPr>
              <w:t>Наименование населенных пунктов</w:t>
            </w:r>
          </w:p>
        </w:tc>
        <w:tc>
          <w:tcPr>
            <w:tcW w:w="866" w:type="dxa"/>
            <w:shd w:val="clear" w:color="auto" w:fill="auto"/>
            <w:vAlign w:val="center"/>
            <w:hideMark/>
          </w:tcPr>
          <w:p w14:paraId="1C8B098E" w14:textId="77777777" w:rsidR="00FE4D14" w:rsidRPr="00640254" w:rsidRDefault="00FE4D14" w:rsidP="00FE4D14">
            <w:pPr>
              <w:jc w:val="center"/>
              <w:rPr>
                <w:color w:val="000000"/>
                <w:sz w:val="22"/>
                <w:szCs w:val="22"/>
              </w:rPr>
            </w:pPr>
            <w:r w:rsidRPr="00640254">
              <w:rPr>
                <w:color w:val="000000"/>
                <w:sz w:val="22"/>
                <w:szCs w:val="22"/>
              </w:rPr>
              <w:t>Число дворов</w:t>
            </w:r>
          </w:p>
        </w:tc>
        <w:tc>
          <w:tcPr>
            <w:tcW w:w="1060" w:type="dxa"/>
            <w:shd w:val="clear" w:color="auto" w:fill="auto"/>
            <w:vAlign w:val="center"/>
            <w:hideMark/>
          </w:tcPr>
          <w:p w14:paraId="1CFA5FAF" w14:textId="77777777" w:rsidR="00FE4D14" w:rsidRPr="00640254" w:rsidRDefault="00FE4D14" w:rsidP="00FE4D14">
            <w:pPr>
              <w:jc w:val="center"/>
              <w:rPr>
                <w:color w:val="000000"/>
                <w:sz w:val="22"/>
                <w:szCs w:val="22"/>
              </w:rPr>
            </w:pPr>
            <w:r w:rsidRPr="00640254">
              <w:rPr>
                <w:color w:val="000000"/>
                <w:sz w:val="22"/>
                <w:szCs w:val="22"/>
              </w:rPr>
              <w:t>Общее число жителей, чел.</w:t>
            </w:r>
          </w:p>
        </w:tc>
        <w:tc>
          <w:tcPr>
            <w:tcW w:w="2305" w:type="dxa"/>
            <w:shd w:val="clear" w:color="auto" w:fill="auto"/>
            <w:vAlign w:val="center"/>
            <w:hideMark/>
          </w:tcPr>
          <w:p w14:paraId="4C3580E9" w14:textId="77777777" w:rsidR="00FE4D14" w:rsidRPr="00640254" w:rsidRDefault="00FE4D14" w:rsidP="00FE4D14">
            <w:pPr>
              <w:jc w:val="center"/>
              <w:rPr>
                <w:color w:val="000000"/>
                <w:sz w:val="22"/>
                <w:szCs w:val="22"/>
              </w:rPr>
            </w:pPr>
            <w:proofErr w:type="spellStart"/>
            <w:r w:rsidRPr="00640254">
              <w:rPr>
                <w:color w:val="000000"/>
                <w:sz w:val="22"/>
                <w:szCs w:val="22"/>
              </w:rPr>
              <w:t>Ресурсоснабжающая</w:t>
            </w:r>
            <w:proofErr w:type="spellEnd"/>
            <w:r w:rsidRPr="00640254">
              <w:rPr>
                <w:color w:val="000000"/>
                <w:sz w:val="22"/>
                <w:szCs w:val="22"/>
              </w:rPr>
              <w:t xml:space="preserve"> организация, обслуживающая систему водоснабжения</w:t>
            </w:r>
          </w:p>
        </w:tc>
        <w:tc>
          <w:tcPr>
            <w:tcW w:w="1911" w:type="dxa"/>
            <w:shd w:val="clear" w:color="auto" w:fill="auto"/>
            <w:vAlign w:val="center"/>
            <w:hideMark/>
          </w:tcPr>
          <w:p w14:paraId="3B9F374C" w14:textId="77777777" w:rsidR="00FE4D14" w:rsidRPr="00640254" w:rsidRDefault="00FE4D14" w:rsidP="00FE4D14">
            <w:pPr>
              <w:jc w:val="center"/>
              <w:rPr>
                <w:color w:val="000000"/>
                <w:sz w:val="22"/>
                <w:szCs w:val="22"/>
              </w:rPr>
            </w:pPr>
            <w:r w:rsidRPr="00640254">
              <w:rPr>
                <w:color w:val="000000"/>
                <w:sz w:val="22"/>
                <w:szCs w:val="22"/>
              </w:rPr>
              <w:t>Собственность  системы водоснабжения</w:t>
            </w:r>
          </w:p>
        </w:tc>
      </w:tr>
      <w:tr w:rsidR="00FE4D14" w:rsidRPr="00640254" w14:paraId="6587CA31" w14:textId="77777777" w:rsidTr="00FE4D14">
        <w:trPr>
          <w:trHeight w:val="315"/>
          <w:jc w:val="center"/>
        </w:trPr>
        <w:tc>
          <w:tcPr>
            <w:tcW w:w="2035" w:type="dxa"/>
            <w:shd w:val="clear" w:color="auto" w:fill="auto"/>
            <w:vAlign w:val="center"/>
            <w:hideMark/>
          </w:tcPr>
          <w:p w14:paraId="6F8C1179" w14:textId="77777777" w:rsidR="00FE4D14" w:rsidRPr="00640254" w:rsidRDefault="00FE4D14" w:rsidP="00FE4D14">
            <w:pPr>
              <w:rPr>
                <w:color w:val="000000"/>
                <w:sz w:val="22"/>
                <w:szCs w:val="22"/>
              </w:rPr>
            </w:pPr>
            <w:r w:rsidRPr="00640254">
              <w:rPr>
                <w:color w:val="000000"/>
                <w:sz w:val="22"/>
                <w:szCs w:val="22"/>
              </w:rPr>
              <w:t xml:space="preserve">Зона водоснабжения </w:t>
            </w:r>
            <w:proofErr w:type="spellStart"/>
            <w:r w:rsidRPr="00640254">
              <w:rPr>
                <w:sz w:val="22"/>
                <w:szCs w:val="22"/>
              </w:rPr>
              <w:t>с.Верхняя</w:t>
            </w:r>
            <w:proofErr w:type="spellEnd"/>
            <w:r w:rsidRPr="00640254">
              <w:rPr>
                <w:sz w:val="22"/>
                <w:szCs w:val="22"/>
              </w:rPr>
              <w:t xml:space="preserve"> </w:t>
            </w:r>
            <w:proofErr w:type="spellStart"/>
            <w:r w:rsidRPr="00640254">
              <w:rPr>
                <w:sz w:val="22"/>
                <w:szCs w:val="22"/>
              </w:rPr>
              <w:t>Грайворонка</w:t>
            </w:r>
            <w:proofErr w:type="spellEnd"/>
            <w:r w:rsidRPr="00640254">
              <w:rPr>
                <w:color w:val="000000"/>
                <w:sz w:val="22"/>
                <w:szCs w:val="22"/>
              </w:rPr>
              <w:t xml:space="preserve"> </w:t>
            </w:r>
          </w:p>
        </w:tc>
        <w:tc>
          <w:tcPr>
            <w:tcW w:w="1590" w:type="dxa"/>
            <w:shd w:val="clear" w:color="auto" w:fill="auto"/>
            <w:vAlign w:val="center"/>
          </w:tcPr>
          <w:p w14:paraId="6B874E55" w14:textId="77777777" w:rsidR="00FE4D14" w:rsidRPr="00640254" w:rsidRDefault="00FE4D14" w:rsidP="00FE4D14">
            <w:pPr>
              <w:jc w:val="center"/>
              <w:rPr>
                <w:color w:val="000000"/>
                <w:sz w:val="22"/>
                <w:szCs w:val="22"/>
              </w:rPr>
            </w:pPr>
            <w:proofErr w:type="spellStart"/>
            <w:r w:rsidRPr="00640254">
              <w:rPr>
                <w:sz w:val="22"/>
                <w:szCs w:val="22"/>
              </w:rPr>
              <w:t>с.Верхняя</w:t>
            </w:r>
            <w:proofErr w:type="spellEnd"/>
            <w:r w:rsidRPr="00640254">
              <w:rPr>
                <w:sz w:val="22"/>
                <w:szCs w:val="22"/>
              </w:rPr>
              <w:t xml:space="preserve"> </w:t>
            </w:r>
            <w:proofErr w:type="spellStart"/>
            <w:r w:rsidRPr="00640254">
              <w:rPr>
                <w:sz w:val="22"/>
                <w:szCs w:val="22"/>
              </w:rPr>
              <w:t>Грайворонка</w:t>
            </w:r>
            <w:proofErr w:type="spellEnd"/>
            <w:r w:rsidRPr="00640254">
              <w:rPr>
                <w:sz w:val="22"/>
                <w:szCs w:val="22"/>
              </w:rPr>
              <w:t xml:space="preserve"> </w:t>
            </w:r>
          </w:p>
        </w:tc>
        <w:tc>
          <w:tcPr>
            <w:tcW w:w="866" w:type="dxa"/>
            <w:shd w:val="clear" w:color="auto" w:fill="auto"/>
            <w:vAlign w:val="center"/>
            <w:hideMark/>
          </w:tcPr>
          <w:p w14:paraId="40D50AFD" w14:textId="77777777" w:rsidR="00FE4D14" w:rsidRPr="00640254" w:rsidRDefault="00FE4D14" w:rsidP="00FE4D14">
            <w:pPr>
              <w:jc w:val="center"/>
              <w:rPr>
                <w:color w:val="000000"/>
                <w:sz w:val="22"/>
                <w:szCs w:val="22"/>
              </w:rPr>
            </w:pPr>
            <w:r w:rsidRPr="00640254">
              <w:rPr>
                <w:color w:val="000000"/>
                <w:sz w:val="22"/>
                <w:szCs w:val="22"/>
              </w:rPr>
              <w:t>180</w:t>
            </w:r>
          </w:p>
        </w:tc>
        <w:tc>
          <w:tcPr>
            <w:tcW w:w="1060" w:type="dxa"/>
            <w:shd w:val="clear" w:color="auto" w:fill="auto"/>
            <w:vAlign w:val="center"/>
            <w:hideMark/>
          </w:tcPr>
          <w:p w14:paraId="48136C58" w14:textId="77777777" w:rsidR="00FE4D14" w:rsidRPr="00640254" w:rsidRDefault="00FE4D14" w:rsidP="00FE4D14">
            <w:pPr>
              <w:jc w:val="center"/>
              <w:rPr>
                <w:sz w:val="22"/>
                <w:szCs w:val="22"/>
              </w:rPr>
            </w:pPr>
            <w:r w:rsidRPr="00640254">
              <w:rPr>
                <w:sz w:val="22"/>
                <w:szCs w:val="22"/>
              </w:rPr>
              <w:t>371</w:t>
            </w:r>
          </w:p>
        </w:tc>
        <w:tc>
          <w:tcPr>
            <w:tcW w:w="2305" w:type="dxa"/>
            <w:shd w:val="clear" w:color="auto" w:fill="auto"/>
            <w:vAlign w:val="center"/>
            <w:hideMark/>
          </w:tcPr>
          <w:p w14:paraId="2C303D0B" w14:textId="77777777" w:rsidR="00FE4D14" w:rsidRPr="00640254" w:rsidRDefault="00FE4D14" w:rsidP="00FE4D14">
            <w:pPr>
              <w:jc w:val="center"/>
              <w:rPr>
                <w:color w:val="000000"/>
                <w:sz w:val="22"/>
                <w:szCs w:val="22"/>
              </w:rPr>
            </w:pPr>
            <w:r w:rsidRPr="00640254">
              <w:rPr>
                <w:color w:val="000000"/>
                <w:sz w:val="22"/>
                <w:szCs w:val="22"/>
              </w:rPr>
              <w:t>АО «</w:t>
            </w:r>
            <w:proofErr w:type="spellStart"/>
            <w:r w:rsidRPr="00640254">
              <w:rPr>
                <w:color w:val="000000"/>
                <w:sz w:val="22"/>
                <w:szCs w:val="22"/>
              </w:rPr>
              <w:t>Курскоблводоканал</w:t>
            </w:r>
            <w:proofErr w:type="spellEnd"/>
            <w:r w:rsidRPr="00640254">
              <w:rPr>
                <w:color w:val="000000"/>
                <w:sz w:val="22"/>
                <w:szCs w:val="22"/>
              </w:rPr>
              <w:t>»</w:t>
            </w:r>
          </w:p>
        </w:tc>
        <w:tc>
          <w:tcPr>
            <w:tcW w:w="1911" w:type="dxa"/>
            <w:shd w:val="clear" w:color="auto" w:fill="auto"/>
            <w:vAlign w:val="center"/>
            <w:hideMark/>
          </w:tcPr>
          <w:p w14:paraId="51A29700" w14:textId="77777777" w:rsidR="00FE4D14" w:rsidRPr="00640254" w:rsidRDefault="00FE4D14" w:rsidP="00FE4D14">
            <w:pPr>
              <w:jc w:val="center"/>
              <w:rPr>
                <w:color w:val="000000"/>
                <w:sz w:val="22"/>
                <w:szCs w:val="22"/>
              </w:rPr>
            </w:pPr>
            <w:r w:rsidRPr="00640254">
              <w:rPr>
                <w:color w:val="000000"/>
                <w:sz w:val="22"/>
                <w:szCs w:val="22"/>
              </w:rPr>
              <w:t xml:space="preserve">Администрация  </w:t>
            </w:r>
            <w:proofErr w:type="spellStart"/>
            <w:r w:rsidRPr="00640254">
              <w:rPr>
                <w:color w:val="000000"/>
                <w:sz w:val="22"/>
                <w:szCs w:val="22"/>
              </w:rPr>
              <w:t>Касторенского</w:t>
            </w:r>
            <w:proofErr w:type="spellEnd"/>
            <w:r w:rsidRPr="00640254">
              <w:rPr>
                <w:color w:val="000000"/>
                <w:sz w:val="22"/>
                <w:szCs w:val="22"/>
              </w:rPr>
              <w:t xml:space="preserve"> района</w:t>
            </w:r>
          </w:p>
        </w:tc>
      </w:tr>
      <w:tr w:rsidR="00FE4D14" w:rsidRPr="00640254" w14:paraId="79D3DF20" w14:textId="77777777" w:rsidTr="00FE4D14">
        <w:trPr>
          <w:trHeight w:val="315"/>
          <w:jc w:val="center"/>
        </w:trPr>
        <w:tc>
          <w:tcPr>
            <w:tcW w:w="2035" w:type="dxa"/>
            <w:shd w:val="clear" w:color="auto" w:fill="auto"/>
            <w:vAlign w:val="center"/>
          </w:tcPr>
          <w:p w14:paraId="2564A8EC" w14:textId="77777777" w:rsidR="00FE4D14" w:rsidRPr="00640254" w:rsidRDefault="00FE4D14" w:rsidP="00FE4D14">
            <w:pPr>
              <w:jc w:val="right"/>
              <w:rPr>
                <w:color w:val="000000"/>
                <w:sz w:val="22"/>
                <w:szCs w:val="22"/>
              </w:rPr>
            </w:pPr>
            <w:r w:rsidRPr="00640254">
              <w:rPr>
                <w:color w:val="000000"/>
                <w:sz w:val="22"/>
                <w:szCs w:val="22"/>
              </w:rPr>
              <w:t>ИТОГО</w:t>
            </w:r>
          </w:p>
        </w:tc>
        <w:tc>
          <w:tcPr>
            <w:tcW w:w="1590" w:type="dxa"/>
            <w:shd w:val="clear" w:color="auto" w:fill="auto"/>
            <w:vAlign w:val="center"/>
          </w:tcPr>
          <w:p w14:paraId="21B12786" w14:textId="77777777" w:rsidR="00FE4D14" w:rsidRPr="00640254" w:rsidRDefault="00FE4D14" w:rsidP="00FE4D14">
            <w:pPr>
              <w:jc w:val="center"/>
              <w:rPr>
                <w:color w:val="000000"/>
                <w:sz w:val="22"/>
                <w:szCs w:val="22"/>
              </w:rPr>
            </w:pPr>
          </w:p>
        </w:tc>
        <w:tc>
          <w:tcPr>
            <w:tcW w:w="866" w:type="dxa"/>
            <w:shd w:val="clear" w:color="auto" w:fill="auto"/>
            <w:vAlign w:val="center"/>
          </w:tcPr>
          <w:p w14:paraId="24460597" w14:textId="77777777" w:rsidR="00FE4D14" w:rsidRPr="00640254" w:rsidRDefault="00FE4D14" w:rsidP="00FE4D14">
            <w:pPr>
              <w:jc w:val="center"/>
              <w:rPr>
                <w:rFonts w:ascii="Calibri" w:hAnsi="Calibri" w:cs="Calibri"/>
                <w:color w:val="000000"/>
                <w:sz w:val="22"/>
                <w:szCs w:val="22"/>
              </w:rPr>
            </w:pPr>
            <w:r w:rsidRPr="00640254">
              <w:rPr>
                <w:color w:val="000000"/>
                <w:sz w:val="22"/>
                <w:szCs w:val="22"/>
              </w:rPr>
              <w:t>180</w:t>
            </w:r>
          </w:p>
        </w:tc>
        <w:tc>
          <w:tcPr>
            <w:tcW w:w="1060" w:type="dxa"/>
            <w:shd w:val="clear" w:color="auto" w:fill="auto"/>
            <w:vAlign w:val="center"/>
          </w:tcPr>
          <w:p w14:paraId="2D513764" w14:textId="77777777" w:rsidR="00FE4D14" w:rsidRPr="00640254" w:rsidRDefault="00FE4D14" w:rsidP="00FE4D14">
            <w:pPr>
              <w:jc w:val="center"/>
              <w:rPr>
                <w:rFonts w:ascii="Calibri" w:hAnsi="Calibri" w:cs="Calibri"/>
                <w:color w:val="000000"/>
                <w:sz w:val="22"/>
                <w:szCs w:val="22"/>
              </w:rPr>
            </w:pPr>
            <w:r w:rsidRPr="00640254">
              <w:rPr>
                <w:sz w:val="22"/>
                <w:szCs w:val="22"/>
              </w:rPr>
              <w:t>371</w:t>
            </w:r>
          </w:p>
        </w:tc>
        <w:tc>
          <w:tcPr>
            <w:tcW w:w="2305" w:type="dxa"/>
            <w:shd w:val="clear" w:color="auto" w:fill="auto"/>
            <w:vAlign w:val="center"/>
          </w:tcPr>
          <w:p w14:paraId="1FC6C063" w14:textId="77777777" w:rsidR="00FE4D14" w:rsidRPr="00640254" w:rsidRDefault="00FE4D14" w:rsidP="00FE4D14">
            <w:pPr>
              <w:jc w:val="center"/>
              <w:rPr>
                <w:color w:val="000000"/>
                <w:sz w:val="22"/>
                <w:szCs w:val="22"/>
              </w:rPr>
            </w:pPr>
          </w:p>
        </w:tc>
        <w:tc>
          <w:tcPr>
            <w:tcW w:w="1911" w:type="dxa"/>
            <w:shd w:val="clear" w:color="auto" w:fill="auto"/>
            <w:vAlign w:val="center"/>
          </w:tcPr>
          <w:p w14:paraId="26CF4D44" w14:textId="77777777" w:rsidR="00FE4D14" w:rsidRPr="00640254" w:rsidRDefault="00FE4D14" w:rsidP="00FE4D14">
            <w:pPr>
              <w:jc w:val="center"/>
              <w:rPr>
                <w:color w:val="000000"/>
                <w:sz w:val="22"/>
                <w:szCs w:val="22"/>
              </w:rPr>
            </w:pPr>
          </w:p>
        </w:tc>
      </w:tr>
    </w:tbl>
    <w:p w14:paraId="5023BC05" w14:textId="77777777" w:rsidR="00FE4D14" w:rsidRDefault="00FE4D14" w:rsidP="00FE4D14">
      <w:pPr>
        <w:pStyle w:val="formattexttopleveltext"/>
        <w:spacing w:before="0" w:beforeAutospacing="0" w:after="0" w:afterAutospacing="0" w:line="276" w:lineRule="auto"/>
      </w:pPr>
    </w:p>
    <w:p w14:paraId="05F0ED27" w14:textId="77777777" w:rsidR="00FE4D14" w:rsidRPr="00263C96" w:rsidRDefault="00FE4D14" w:rsidP="00FE4D14">
      <w:pPr>
        <w:pStyle w:val="formattexttopleveltext"/>
        <w:spacing w:before="0" w:beforeAutospacing="0" w:after="0" w:afterAutospacing="0" w:line="276" w:lineRule="auto"/>
        <w:jc w:val="both"/>
      </w:pPr>
      <w:r>
        <w:t xml:space="preserve">Используется вода на хозяйственно-питьевые и производственные нужды, в том числе, на полив приусадебных участков и пожаротушение. </w:t>
      </w:r>
    </w:p>
    <w:p w14:paraId="06C6A2C6" w14:textId="77777777" w:rsidR="00FE4D14" w:rsidRDefault="00FE4D14" w:rsidP="00FE4D14">
      <w:pPr>
        <w:pStyle w:val="formattexttopleveltext"/>
        <w:jc w:val="both"/>
      </w:pPr>
      <w:r w:rsidRPr="00DE4100">
        <w:t xml:space="preserve">Анализ жилого фонда населенных пунктов </w:t>
      </w:r>
      <w:proofErr w:type="spellStart"/>
      <w:r w:rsidRPr="00DE4100">
        <w:t>Верхнеграйворонского</w:t>
      </w:r>
      <w:proofErr w:type="spellEnd"/>
      <w:r w:rsidRPr="00DE4100">
        <w:t xml:space="preserve">    сельсовета  позволяет сделать вывод о том, что почти все категории жилых домов  обеспечены в полном объеме всеми степенями благоустройства. В населенных пунктах </w:t>
      </w:r>
      <w:proofErr w:type="spellStart"/>
      <w:r w:rsidRPr="00DE4100">
        <w:t>Верхнеграйворонского</w:t>
      </w:r>
      <w:proofErr w:type="spellEnd"/>
      <w:r w:rsidRPr="00DE4100">
        <w:t xml:space="preserve">   сельсовета  преобладает частный сектор жилья, где проживает около 100% населения. В данных населённых пунктах водоснабжение  осуществляется  </w:t>
      </w:r>
      <w:r>
        <w:t>по различным степеням инженерного обеспечения:</w:t>
      </w:r>
    </w:p>
    <w:p w14:paraId="0D5F42DA" w14:textId="77777777" w:rsidR="00FE4D14" w:rsidRDefault="00FE4D14" w:rsidP="00FE4D14">
      <w:pPr>
        <w:pStyle w:val="formattexttopleveltext"/>
        <w:jc w:val="both"/>
      </w:pPr>
      <w:r>
        <w:t>- водопроводные сети заведены в жилые дома;</w:t>
      </w:r>
    </w:p>
    <w:p w14:paraId="1A944C29" w14:textId="77777777" w:rsidR="00FE4D14" w:rsidRDefault="00FE4D14" w:rsidP="00FE4D14">
      <w:pPr>
        <w:pStyle w:val="formattexttopleveltext"/>
        <w:jc w:val="both"/>
        <w:rPr>
          <w:color w:val="000000"/>
        </w:rPr>
      </w:pPr>
      <w:r>
        <w:t>-</w:t>
      </w:r>
      <w:r w:rsidRPr="00DE4100">
        <w:t xml:space="preserve"> </w:t>
      </w:r>
      <w:r w:rsidRPr="00DE4100">
        <w:rPr>
          <w:color w:val="000000"/>
        </w:rPr>
        <w:t>водозаборны</w:t>
      </w:r>
      <w:r>
        <w:rPr>
          <w:color w:val="000000"/>
        </w:rPr>
        <w:t xml:space="preserve">е </w:t>
      </w:r>
      <w:r w:rsidRPr="00DE4100">
        <w:rPr>
          <w:color w:val="000000"/>
        </w:rPr>
        <w:t xml:space="preserve"> колон</w:t>
      </w:r>
      <w:r>
        <w:rPr>
          <w:color w:val="000000"/>
        </w:rPr>
        <w:t>ки расположены во дворах жилых домов;</w:t>
      </w:r>
    </w:p>
    <w:p w14:paraId="463A85C1" w14:textId="77777777" w:rsidR="00FE4D14" w:rsidRDefault="00FE4D14" w:rsidP="00FE4D14">
      <w:pPr>
        <w:pStyle w:val="formattexttopleveltext"/>
        <w:jc w:val="both"/>
        <w:rPr>
          <w:color w:val="000000"/>
        </w:rPr>
      </w:pPr>
      <w:r>
        <w:rPr>
          <w:color w:val="000000"/>
        </w:rPr>
        <w:t>-</w:t>
      </w:r>
      <w:r w:rsidRPr="00DE4100">
        <w:t xml:space="preserve"> </w:t>
      </w:r>
      <w:r w:rsidRPr="00DE4100">
        <w:rPr>
          <w:color w:val="000000"/>
        </w:rPr>
        <w:t>водозаборны</w:t>
      </w:r>
      <w:r>
        <w:rPr>
          <w:color w:val="000000"/>
        </w:rPr>
        <w:t xml:space="preserve">е </w:t>
      </w:r>
      <w:r w:rsidRPr="00DE4100">
        <w:rPr>
          <w:color w:val="000000"/>
        </w:rPr>
        <w:t xml:space="preserve"> колон</w:t>
      </w:r>
      <w:r>
        <w:rPr>
          <w:color w:val="000000"/>
        </w:rPr>
        <w:t>ки расположены вне  жилых домов на улицах;</w:t>
      </w:r>
    </w:p>
    <w:p w14:paraId="4E2A142E" w14:textId="77777777" w:rsidR="00FE4D14" w:rsidRDefault="00FE4D14" w:rsidP="00FE4D14">
      <w:pPr>
        <w:pStyle w:val="formattexttopleveltext"/>
        <w:jc w:val="both"/>
        <w:rPr>
          <w:color w:val="000000"/>
        </w:rPr>
      </w:pPr>
      <w:r>
        <w:rPr>
          <w:color w:val="000000"/>
        </w:rPr>
        <w:t>- шахтные колодцы.</w:t>
      </w:r>
    </w:p>
    <w:p w14:paraId="3F550519" w14:textId="77777777" w:rsidR="00FE4D14" w:rsidRPr="00DE4100" w:rsidRDefault="00FE4D14" w:rsidP="00FE4D14">
      <w:pPr>
        <w:pStyle w:val="formattexttopleveltext"/>
        <w:jc w:val="both"/>
      </w:pPr>
      <w:r>
        <w:rPr>
          <w:color w:val="000000"/>
        </w:rPr>
        <w:t>Различные степени благоустройства определяют величину  норматива водоснабжения и водоотведения, утверждённого на областном уровне.</w:t>
      </w:r>
    </w:p>
    <w:p w14:paraId="3BB1687F" w14:textId="77777777" w:rsidR="00FE4D14" w:rsidRPr="00DE4100" w:rsidRDefault="00FE4D14" w:rsidP="00FE4D14">
      <w:pPr>
        <w:autoSpaceDE w:val="0"/>
        <w:autoSpaceDN w:val="0"/>
        <w:adjustRightInd w:val="0"/>
        <w:spacing w:line="276" w:lineRule="auto"/>
        <w:rPr>
          <w:color w:val="000000"/>
        </w:rPr>
      </w:pPr>
      <w:r w:rsidRPr="003816D9">
        <w:rPr>
          <w:color w:val="000000"/>
        </w:rPr>
        <w:t>Функциональная структура системы водоснабжения  отображена  в приложении 2.</w:t>
      </w:r>
    </w:p>
    <w:p w14:paraId="3751646B" w14:textId="77777777" w:rsidR="00C83BD2" w:rsidRDefault="00C83BD2" w:rsidP="00FE4D14">
      <w:pPr>
        <w:pStyle w:val="formattexttopleveltext"/>
        <w:spacing w:before="0" w:beforeAutospacing="0" w:after="0" w:afterAutospacing="0" w:line="276" w:lineRule="auto"/>
        <w:rPr>
          <w:b/>
        </w:rPr>
      </w:pPr>
    </w:p>
    <w:p w14:paraId="232E1740" w14:textId="19143567" w:rsidR="00FE4D14" w:rsidRPr="00263C96" w:rsidRDefault="00C83BD2" w:rsidP="00FE4D14">
      <w:pPr>
        <w:pStyle w:val="formattexttopleveltext"/>
        <w:spacing w:before="0" w:beforeAutospacing="0" w:after="0" w:afterAutospacing="0" w:line="276" w:lineRule="auto"/>
        <w:rPr>
          <w:b/>
        </w:rPr>
      </w:pPr>
      <w:r>
        <w:rPr>
          <w:b/>
        </w:rPr>
        <w:t>2</w:t>
      </w:r>
      <w:r w:rsidR="00FE4D14">
        <w:rPr>
          <w:b/>
        </w:rPr>
        <w:t xml:space="preserve">.1.3. </w:t>
      </w:r>
      <w:r w:rsidR="00FE4D14" w:rsidRPr="000073FA">
        <w:rPr>
          <w:b/>
        </w:rPr>
        <w:t xml:space="preserve">Водозабор в </w:t>
      </w:r>
      <w:proofErr w:type="spellStart"/>
      <w:r w:rsidR="00FE4D14" w:rsidRPr="000073FA">
        <w:rPr>
          <w:b/>
        </w:rPr>
        <w:t>с.Верхняя</w:t>
      </w:r>
      <w:proofErr w:type="spellEnd"/>
      <w:r w:rsidR="00FE4D14" w:rsidRPr="000073FA">
        <w:rPr>
          <w:b/>
        </w:rPr>
        <w:t xml:space="preserve"> </w:t>
      </w:r>
      <w:proofErr w:type="spellStart"/>
      <w:r w:rsidR="00FE4D14" w:rsidRPr="000073FA">
        <w:rPr>
          <w:b/>
        </w:rPr>
        <w:t>Грайворонка</w:t>
      </w:r>
      <w:proofErr w:type="spellEnd"/>
      <w:r w:rsidR="00FE4D14">
        <w:rPr>
          <w:b/>
        </w:rPr>
        <w:t xml:space="preserve"> </w:t>
      </w:r>
    </w:p>
    <w:p w14:paraId="3A3EB95C" w14:textId="77777777" w:rsidR="00FE4D14" w:rsidRPr="008A215E" w:rsidRDefault="00FE4D14" w:rsidP="00FE4D14">
      <w:pPr>
        <w:jc w:val="both"/>
      </w:pPr>
      <w:r w:rsidRPr="00263C96">
        <w:lastRenderedPageBreak/>
        <w:t xml:space="preserve">     </w:t>
      </w:r>
      <w:r w:rsidRPr="008A215E">
        <w:t xml:space="preserve">В существующем водозаборе в настоящее время </w:t>
      </w:r>
      <w:proofErr w:type="gramStart"/>
      <w:r w:rsidRPr="008A215E">
        <w:t>задействована</w:t>
      </w:r>
      <w:proofErr w:type="gramEnd"/>
      <w:r w:rsidRPr="008A215E">
        <w:t xml:space="preserve"> три  рабочие  артезианские  скважины глубиной  до 58 метров</w:t>
      </w:r>
      <w:r w:rsidRPr="008A215E">
        <w:rPr>
          <w:highlight w:val="yellow"/>
        </w:rPr>
        <w:t>.</w:t>
      </w:r>
      <w:r w:rsidRPr="008A215E">
        <w:t xml:space="preserve"> Данные  скважины находятся на балансе администрации </w:t>
      </w:r>
      <w:proofErr w:type="spellStart"/>
      <w:r>
        <w:t>К</w:t>
      </w:r>
      <w:r w:rsidRPr="008A215E">
        <w:t>а</w:t>
      </w:r>
      <w:r>
        <w:t>с</w:t>
      </w:r>
      <w:r w:rsidRPr="008A215E">
        <w:t>торенского</w:t>
      </w:r>
      <w:proofErr w:type="spellEnd"/>
      <w:r w:rsidRPr="008A215E">
        <w:t xml:space="preserve"> района.      На скважинах установлены центробежные электронасосы </w:t>
      </w:r>
      <w:r w:rsidRPr="008A215E">
        <w:rPr>
          <w:color w:val="000000"/>
        </w:rPr>
        <w:t xml:space="preserve"> ЭЦПЭ-1,2-80 производительностью 9,4м3/час и напором до 90 метров.</w:t>
      </w:r>
    </w:p>
    <w:p w14:paraId="1359C05D" w14:textId="77777777" w:rsidR="00FE4D14" w:rsidRPr="00263C96" w:rsidRDefault="00FE4D14" w:rsidP="00FE4D14">
      <w:pPr>
        <w:pStyle w:val="formattexttopleveltext"/>
        <w:spacing w:before="0" w:beforeAutospacing="0" w:after="0" w:afterAutospacing="0" w:line="276" w:lineRule="auto"/>
        <w:jc w:val="both"/>
      </w:pPr>
      <w:r w:rsidRPr="00031AB4">
        <w:t xml:space="preserve">Подача воды производится электрическим насосом производительностью до 10,0 </w:t>
      </w:r>
      <w:proofErr w:type="spellStart"/>
      <w:r w:rsidRPr="00031AB4">
        <w:t>куб.м</w:t>
      </w:r>
      <w:proofErr w:type="spellEnd"/>
      <w:r w:rsidRPr="00031AB4">
        <w:t>/час с</w:t>
      </w:r>
      <w:r w:rsidRPr="00263C96">
        <w:t xml:space="preserve"> накоплением в водонапорной башне и подачей потребителям по магистральным сетям в </w:t>
      </w:r>
      <w:proofErr w:type="spellStart"/>
      <w:r w:rsidRPr="00263C96">
        <w:t>т.ч</w:t>
      </w:r>
      <w:proofErr w:type="spellEnd"/>
      <w:r w:rsidRPr="00263C96">
        <w:t>. и на водонапорные колонки.</w:t>
      </w:r>
    </w:p>
    <w:p w14:paraId="75355D44" w14:textId="77777777" w:rsidR="00FE4D14" w:rsidRDefault="00FE4D14" w:rsidP="00FE4D14">
      <w:pPr>
        <w:pStyle w:val="formattexttopleveltext"/>
        <w:spacing w:before="0" w:beforeAutospacing="0" w:after="0" w:afterAutospacing="0" w:line="276" w:lineRule="auto"/>
        <w:jc w:val="both"/>
      </w:pPr>
      <w:r w:rsidRPr="00263C96">
        <w:t xml:space="preserve">      </w:t>
      </w:r>
    </w:p>
    <w:p w14:paraId="1B47DD5C" w14:textId="77777777" w:rsidR="00FE4D14" w:rsidRDefault="00FE4D14" w:rsidP="00FE4D14">
      <w:pPr>
        <w:widowControl w:val="0"/>
        <w:ind w:firstLine="851"/>
        <w:jc w:val="both"/>
      </w:pPr>
      <w:r w:rsidRPr="00D73090">
        <w:t>Система ХПВ объединена с противопожарной, тупиковая в основном диаметр магистральных сетей 100 мм, давление 1-3кг/см</w:t>
      </w:r>
      <w:r w:rsidRPr="00D73090">
        <w:rPr>
          <w:vertAlign w:val="superscript"/>
        </w:rPr>
        <w:t>2</w:t>
      </w:r>
      <w:r w:rsidRPr="00D73090">
        <w:t xml:space="preserve">, производительность </w:t>
      </w:r>
      <w:r>
        <w:t>до 10</w:t>
      </w:r>
      <w:r w:rsidRPr="00D73090">
        <w:t>,</w:t>
      </w:r>
      <w:r>
        <w:t>0</w:t>
      </w:r>
      <w:r w:rsidRPr="00D73090">
        <w:t xml:space="preserve"> м</w:t>
      </w:r>
      <w:r w:rsidRPr="00D73090">
        <w:rPr>
          <w:vertAlign w:val="superscript"/>
        </w:rPr>
        <w:t>3</w:t>
      </w:r>
      <w:r w:rsidRPr="00D73090">
        <w:t>/час.</w:t>
      </w:r>
      <w:r w:rsidRPr="0008451C">
        <w:t xml:space="preserve"> </w:t>
      </w:r>
    </w:p>
    <w:p w14:paraId="2F03DC61" w14:textId="77777777" w:rsidR="00FE4D14" w:rsidRPr="00263C96" w:rsidRDefault="00FE4D14" w:rsidP="00FE4D14">
      <w:pPr>
        <w:pStyle w:val="formattexttopleveltext"/>
        <w:spacing w:before="0" w:beforeAutospacing="0" w:after="0" w:afterAutospacing="0" w:line="276" w:lineRule="auto"/>
        <w:jc w:val="both"/>
      </w:pPr>
      <w:r w:rsidRPr="00263C96">
        <w:t xml:space="preserve">      В </w:t>
      </w:r>
      <w:proofErr w:type="spellStart"/>
      <w:r w:rsidRPr="00263C96">
        <w:t>водоохранн</w:t>
      </w:r>
      <w:r>
        <w:t>ой</w:t>
      </w:r>
      <w:proofErr w:type="spellEnd"/>
      <w:r>
        <w:t xml:space="preserve"> зоне 1-го</w:t>
      </w:r>
      <w:r w:rsidRPr="00263C96">
        <w:t xml:space="preserve"> пояс</w:t>
      </w:r>
      <w:r>
        <w:t>а</w:t>
      </w:r>
      <w:r w:rsidRPr="00263C96">
        <w:t xml:space="preserve"> водозаборн</w:t>
      </w:r>
      <w:r>
        <w:t xml:space="preserve">ого </w:t>
      </w:r>
      <w:r w:rsidRPr="00263C96">
        <w:t xml:space="preserve"> </w:t>
      </w:r>
      <w:proofErr w:type="gramStart"/>
      <w:r w:rsidRPr="00263C96">
        <w:t>сооружени</w:t>
      </w:r>
      <w:r>
        <w:t>я</w:t>
      </w:r>
      <w:proofErr w:type="gramEnd"/>
      <w:r w:rsidRPr="00263C96">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w:t>
      </w:r>
      <w:proofErr w:type="spellStart"/>
      <w:r w:rsidRPr="00263C96">
        <w:t>Рожновского</w:t>
      </w:r>
      <w:proofErr w:type="spellEnd"/>
      <w:r w:rsidRPr="00263C96">
        <w:t xml:space="preserve"> высотой 1</w:t>
      </w:r>
      <w:r>
        <w:t>0</w:t>
      </w:r>
      <w:r w:rsidRPr="00263C96">
        <w:t xml:space="preserve"> м, </w:t>
      </w:r>
      <w:r w:rsidRPr="00EE5595">
        <w:t>емкостью 15 м3 находится в рабочем состоянии.</w:t>
      </w:r>
      <w:r w:rsidRPr="00263C96">
        <w:t xml:space="preserve"> </w:t>
      </w:r>
    </w:p>
    <w:p w14:paraId="422A336E" w14:textId="77777777" w:rsidR="00FE4D14" w:rsidRPr="00C44F18" w:rsidRDefault="00FE4D14" w:rsidP="00FE4D14">
      <w:pPr>
        <w:pStyle w:val="formattexttopleveltext"/>
        <w:spacing w:before="0" w:beforeAutospacing="0" w:after="0" w:afterAutospacing="0" w:line="276" w:lineRule="auto"/>
        <w:jc w:val="both"/>
      </w:pPr>
      <w:r w:rsidRPr="00C44F18">
        <w:t xml:space="preserve">Вода, добытая  на  данном   водозаборе, поступает в водопроводные сети  </w:t>
      </w:r>
      <w:proofErr w:type="spellStart"/>
      <w:r w:rsidRPr="00C44F18">
        <w:t>с</w:t>
      </w:r>
      <w:proofErr w:type="gramStart"/>
      <w:r w:rsidRPr="00C44F18">
        <w:t>.В</w:t>
      </w:r>
      <w:proofErr w:type="gramEnd"/>
      <w:r w:rsidRPr="00C44F18">
        <w:t>ерхняя</w:t>
      </w:r>
      <w:proofErr w:type="spellEnd"/>
      <w:r w:rsidRPr="00C44F18">
        <w:t xml:space="preserve"> </w:t>
      </w:r>
      <w:proofErr w:type="spellStart"/>
      <w:r w:rsidRPr="00C44F18">
        <w:t>Грайворонка</w:t>
      </w:r>
      <w:proofErr w:type="spellEnd"/>
      <w:r w:rsidRPr="00C44F18">
        <w:t>. В целом обслуживается около 1</w:t>
      </w:r>
      <w:r>
        <w:t>80</w:t>
      </w:r>
      <w:r w:rsidRPr="00C44F18">
        <w:t xml:space="preserve"> жилых домов.</w:t>
      </w:r>
    </w:p>
    <w:p w14:paraId="6803D3A8" w14:textId="6043F1E8" w:rsidR="00FE4D14" w:rsidRPr="00C44F18" w:rsidRDefault="00FE4D14" w:rsidP="00FE4D14">
      <w:pPr>
        <w:pStyle w:val="formattexttopleveltext"/>
        <w:spacing w:line="276" w:lineRule="auto"/>
        <w:rPr>
          <w:b/>
          <w:sz w:val="22"/>
          <w:szCs w:val="22"/>
        </w:rPr>
      </w:pPr>
      <w:r w:rsidRPr="00C44F18">
        <w:rPr>
          <w:b/>
          <w:sz w:val="22"/>
          <w:szCs w:val="22"/>
        </w:rPr>
        <w:t xml:space="preserve">Таблица </w:t>
      </w:r>
      <w:r w:rsidR="00C83BD2">
        <w:rPr>
          <w:b/>
          <w:sz w:val="22"/>
          <w:szCs w:val="22"/>
        </w:rPr>
        <w:t>2</w:t>
      </w:r>
      <w:r w:rsidRPr="00C44F18">
        <w:rPr>
          <w:b/>
          <w:sz w:val="22"/>
          <w:szCs w:val="22"/>
        </w:rPr>
        <w:t>.1</w:t>
      </w:r>
      <w:r>
        <w:rPr>
          <w:b/>
          <w:sz w:val="22"/>
          <w:szCs w:val="22"/>
        </w:rPr>
        <w:t>1</w:t>
      </w:r>
      <w:r w:rsidRPr="00C44F18">
        <w:rPr>
          <w:b/>
          <w:sz w:val="22"/>
          <w:szCs w:val="22"/>
        </w:rPr>
        <w:t xml:space="preserve">. Характеристика  водозабора в </w:t>
      </w:r>
      <w:proofErr w:type="spellStart"/>
      <w:r w:rsidRPr="00C44F18">
        <w:rPr>
          <w:b/>
        </w:rPr>
        <w:t>с</w:t>
      </w:r>
      <w:proofErr w:type="gramStart"/>
      <w:r w:rsidRPr="00C44F18">
        <w:rPr>
          <w:b/>
        </w:rPr>
        <w:t>.В</w:t>
      </w:r>
      <w:proofErr w:type="gramEnd"/>
      <w:r w:rsidRPr="00C44F18">
        <w:rPr>
          <w:b/>
        </w:rPr>
        <w:t>ерхняя</w:t>
      </w:r>
      <w:proofErr w:type="spellEnd"/>
      <w:r w:rsidRPr="00C44F18">
        <w:rPr>
          <w:b/>
        </w:rPr>
        <w:t xml:space="preserve"> </w:t>
      </w:r>
      <w:proofErr w:type="spellStart"/>
      <w:r w:rsidRPr="00C44F18">
        <w:rPr>
          <w:b/>
        </w:rPr>
        <w:t>Грайворонка</w:t>
      </w:r>
      <w:proofErr w:type="spellEnd"/>
      <w:r w:rsidRPr="00C44F18">
        <w:rPr>
          <w:b/>
          <w:sz w:val="22"/>
          <w:szCs w:val="22"/>
        </w:rPr>
        <w:t xml:space="preserve">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423"/>
        <w:gridCol w:w="1559"/>
        <w:gridCol w:w="1250"/>
        <w:gridCol w:w="839"/>
        <w:gridCol w:w="1171"/>
        <w:gridCol w:w="1524"/>
      </w:tblGrid>
      <w:tr w:rsidR="00FE4D14" w:rsidRPr="00CF2E06" w14:paraId="62FF2AED" w14:textId="77777777" w:rsidTr="00640254">
        <w:trPr>
          <w:trHeight w:val="1104"/>
          <w:jc w:val="center"/>
        </w:trPr>
        <w:tc>
          <w:tcPr>
            <w:tcW w:w="709" w:type="dxa"/>
            <w:shd w:val="clear" w:color="auto" w:fill="auto"/>
            <w:vAlign w:val="center"/>
            <w:hideMark/>
          </w:tcPr>
          <w:p w14:paraId="75DBC5EB" w14:textId="77777777" w:rsidR="00FE4D14" w:rsidRPr="00CF2E06" w:rsidRDefault="00FE4D14" w:rsidP="00FE4D14">
            <w:pPr>
              <w:rPr>
                <w:color w:val="000000"/>
                <w:sz w:val="22"/>
                <w:szCs w:val="22"/>
              </w:rPr>
            </w:pPr>
            <w:r w:rsidRPr="00CF2E06">
              <w:rPr>
                <w:color w:val="000000"/>
                <w:sz w:val="22"/>
                <w:szCs w:val="22"/>
              </w:rPr>
              <w:t>№ п/п</w:t>
            </w:r>
          </w:p>
        </w:tc>
        <w:tc>
          <w:tcPr>
            <w:tcW w:w="1417" w:type="dxa"/>
            <w:shd w:val="clear" w:color="auto" w:fill="auto"/>
            <w:vAlign w:val="center"/>
            <w:hideMark/>
          </w:tcPr>
          <w:p w14:paraId="0B44CC2C" w14:textId="77777777" w:rsidR="00FE4D14" w:rsidRPr="00CF2E06" w:rsidRDefault="00FE4D14" w:rsidP="00FE4D14">
            <w:pPr>
              <w:rPr>
                <w:color w:val="000000"/>
                <w:sz w:val="22"/>
                <w:szCs w:val="22"/>
              </w:rPr>
            </w:pPr>
            <w:r w:rsidRPr="00CF2E06">
              <w:rPr>
                <w:color w:val="000000"/>
                <w:sz w:val="22"/>
                <w:szCs w:val="22"/>
              </w:rPr>
              <w:t xml:space="preserve">Наименование </w:t>
            </w:r>
            <w:r>
              <w:rPr>
                <w:color w:val="000000"/>
                <w:sz w:val="22"/>
                <w:szCs w:val="22"/>
              </w:rPr>
              <w:t>скважины</w:t>
            </w:r>
          </w:p>
        </w:tc>
        <w:tc>
          <w:tcPr>
            <w:tcW w:w="1423" w:type="dxa"/>
            <w:shd w:val="clear" w:color="auto" w:fill="auto"/>
            <w:vAlign w:val="center"/>
            <w:hideMark/>
          </w:tcPr>
          <w:p w14:paraId="69597AF0" w14:textId="77777777" w:rsidR="00FE4D14" w:rsidRPr="00CF2E06" w:rsidRDefault="00FE4D14" w:rsidP="00FE4D14">
            <w:pPr>
              <w:rPr>
                <w:color w:val="000000"/>
                <w:sz w:val="22"/>
                <w:szCs w:val="22"/>
              </w:rPr>
            </w:pPr>
            <w:r w:rsidRPr="00CF2E06">
              <w:rPr>
                <w:color w:val="000000"/>
                <w:sz w:val="22"/>
                <w:szCs w:val="22"/>
              </w:rPr>
              <w:t>Характеристика</w:t>
            </w:r>
            <w:r>
              <w:rPr>
                <w:color w:val="000000"/>
                <w:sz w:val="22"/>
                <w:szCs w:val="22"/>
              </w:rPr>
              <w:t xml:space="preserve"> (глубина скважины и диаметр)</w:t>
            </w:r>
          </w:p>
        </w:tc>
        <w:tc>
          <w:tcPr>
            <w:tcW w:w="1559" w:type="dxa"/>
            <w:shd w:val="clear" w:color="auto" w:fill="auto"/>
            <w:vAlign w:val="center"/>
          </w:tcPr>
          <w:p w14:paraId="28CE49EB" w14:textId="77777777" w:rsidR="00FE4D14" w:rsidRPr="00CF2E06" w:rsidRDefault="00FE4D14" w:rsidP="00FE4D14">
            <w:pPr>
              <w:jc w:val="center"/>
              <w:rPr>
                <w:color w:val="000000"/>
                <w:sz w:val="22"/>
                <w:szCs w:val="22"/>
              </w:rPr>
            </w:pPr>
            <w:r>
              <w:rPr>
                <w:color w:val="000000"/>
                <w:sz w:val="22"/>
                <w:szCs w:val="22"/>
              </w:rPr>
              <w:t>Тип насоса</w:t>
            </w:r>
          </w:p>
        </w:tc>
        <w:tc>
          <w:tcPr>
            <w:tcW w:w="1250" w:type="dxa"/>
            <w:shd w:val="clear" w:color="auto" w:fill="auto"/>
            <w:vAlign w:val="center"/>
            <w:hideMark/>
          </w:tcPr>
          <w:p w14:paraId="0CF67219" w14:textId="77777777" w:rsidR="00FE4D14" w:rsidRPr="00CF2E06" w:rsidRDefault="00FE4D14" w:rsidP="00FE4D14">
            <w:pPr>
              <w:jc w:val="center"/>
              <w:rPr>
                <w:color w:val="000000"/>
                <w:sz w:val="22"/>
                <w:szCs w:val="22"/>
              </w:rPr>
            </w:pPr>
            <w:r w:rsidRPr="00CF2E06">
              <w:rPr>
                <w:color w:val="000000"/>
                <w:sz w:val="22"/>
                <w:szCs w:val="22"/>
              </w:rPr>
              <w:t>Год ввода в эксплуатацию</w:t>
            </w:r>
          </w:p>
        </w:tc>
        <w:tc>
          <w:tcPr>
            <w:tcW w:w="839" w:type="dxa"/>
            <w:shd w:val="clear" w:color="auto" w:fill="auto"/>
            <w:vAlign w:val="center"/>
            <w:hideMark/>
          </w:tcPr>
          <w:p w14:paraId="6583E59F" w14:textId="77777777" w:rsidR="00FE4D14" w:rsidRPr="00CF2E06" w:rsidRDefault="00FE4D14" w:rsidP="00FE4D14">
            <w:pPr>
              <w:jc w:val="center"/>
              <w:rPr>
                <w:color w:val="000000"/>
                <w:sz w:val="22"/>
                <w:szCs w:val="22"/>
              </w:rPr>
            </w:pPr>
            <w:r w:rsidRPr="00CF2E06">
              <w:rPr>
                <w:color w:val="000000"/>
                <w:sz w:val="22"/>
                <w:szCs w:val="22"/>
              </w:rPr>
              <w:t>Износ, %</w:t>
            </w:r>
          </w:p>
        </w:tc>
        <w:tc>
          <w:tcPr>
            <w:tcW w:w="1171" w:type="dxa"/>
            <w:shd w:val="clear" w:color="auto" w:fill="auto"/>
            <w:vAlign w:val="center"/>
            <w:hideMark/>
          </w:tcPr>
          <w:p w14:paraId="100CFBFA" w14:textId="77777777" w:rsidR="00FE4D14" w:rsidRPr="00CF2E06" w:rsidRDefault="00FE4D14" w:rsidP="00FE4D14">
            <w:pPr>
              <w:jc w:val="center"/>
              <w:rPr>
                <w:color w:val="000000"/>
                <w:sz w:val="22"/>
                <w:szCs w:val="22"/>
              </w:rPr>
            </w:pPr>
            <w:r w:rsidRPr="00CF2E06">
              <w:rPr>
                <w:color w:val="000000"/>
                <w:sz w:val="22"/>
                <w:szCs w:val="22"/>
              </w:rPr>
              <w:t>Мощность водозабора, м</w:t>
            </w:r>
            <w:r w:rsidRPr="00CF2E06">
              <w:rPr>
                <w:color w:val="000000"/>
                <w:sz w:val="22"/>
                <w:szCs w:val="22"/>
                <w:vertAlign w:val="superscript"/>
              </w:rPr>
              <w:t>3</w:t>
            </w:r>
            <w:r w:rsidRPr="00CF2E06">
              <w:rPr>
                <w:color w:val="000000"/>
                <w:sz w:val="22"/>
                <w:szCs w:val="22"/>
              </w:rPr>
              <w:t>/ч</w:t>
            </w:r>
          </w:p>
        </w:tc>
        <w:tc>
          <w:tcPr>
            <w:tcW w:w="1524" w:type="dxa"/>
            <w:shd w:val="clear" w:color="auto" w:fill="auto"/>
            <w:vAlign w:val="center"/>
            <w:hideMark/>
          </w:tcPr>
          <w:p w14:paraId="5D2B58EC" w14:textId="77777777" w:rsidR="00FE4D14" w:rsidRPr="00CF2E06" w:rsidRDefault="00FE4D14" w:rsidP="00FE4D14">
            <w:pPr>
              <w:jc w:val="center"/>
              <w:rPr>
                <w:color w:val="000000"/>
                <w:sz w:val="22"/>
                <w:szCs w:val="22"/>
              </w:rPr>
            </w:pPr>
            <w:r w:rsidRPr="00CF2E06">
              <w:rPr>
                <w:color w:val="000000"/>
                <w:sz w:val="22"/>
                <w:szCs w:val="22"/>
              </w:rPr>
              <w:t>Прочая информация</w:t>
            </w:r>
            <w:r>
              <w:rPr>
                <w:color w:val="000000"/>
                <w:sz w:val="22"/>
                <w:szCs w:val="22"/>
              </w:rPr>
              <w:t xml:space="preserve">, ёмкость  башни </w:t>
            </w:r>
          </w:p>
        </w:tc>
      </w:tr>
      <w:tr w:rsidR="00FE4D14" w:rsidRPr="00CF2E06" w14:paraId="333094A7" w14:textId="77777777" w:rsidTr="00640254">
        <w:trPr>
          <w:trHeight w:val="525"/>
          <w:jc w:val="center"/>
        </w:trPr>
        <w:tc>
          <w:tcPr>
            <w:tcW w:w="709" w:type="dxa"/>
            <w:shd w:val="clear" w:color="auto" w:fill="auto"/>
            <w:vAlign w:val="center"/>
            <w:hideMark/>
          </w:tcPr>
          <w:p w14:paraId="721EB417" w14:textId="77777777" w:rsidR="00FE4D14" w:rsidRPr="00CF2E06" w:rsidRDefault="00FE4D14" w:rsidP="00FE4D14">
            <w:pPr>
              <w:rPr>
                <w:color w:val="000000"/>
                <w:sz w:val="20"/>
              </w:rPr>
            </w:pPr>
            <w:r w:rsidRPr="00CF2E06">
              <w:rPr>
                <w:color w:val="000000"/>
                <w:sz w:val="20"/>
              </w:rPr>
              <w:t> 1</w:t>
            </w:r>
          </w:p>
        </w:tc>
        <w:tc>
          <w:tcPr>
            <w:tcW w:w="1417" w:type="dxa"/>
            <w:shd w:val="clear" w:color="auto" w:fill="auto"/>
            <w:vAlign w:val="center"/>
            <w:hideMark/>
          </w:tcPr>
          <w:p w14:paraId="1EEFC913" w14:textId="77777777" w:rsidR="00FE4D14" w:rsidRPr="00CF2E06" w:rsidRDefault="00FE4D14" w:rsidP="00FE4D14">
            <w:pPr>
              <w:rPr>
                <w:color w:val="000000"/>
                <w:sz w:val="20"/>
              </w:rPr>
            </w:pPr>
            <w:r w:rsidRPr="00CF2E06">
              <w:rPr>
                <w:color w:val="000000"/>
                <w:sz w:val="20"/>
              </w:rPr>
              <w:t>скважина № 1</w:t>
            </w:r>
          </w:p>
        </w:tc>
        <w:tc>
          <w:tcPr>
            <w:tcW w:w="1423" w:type="dxa"/>
            <w:shd w:val="clear" w:color="auto" w:fill="auto"/>
            <w:vAlign w:val="center"/>
            <w:hideMark/>
          </w:tcPr>
          <w:p w14:paraId="700194F9" w14:textId="77777777" w:rsidR="00FE4D14" w:rsidRDefault="00FE4D14" w:rsidP="00FE4D14">
            <w:pPr>
              <w:jc w:val="center"/>
              <w:rPr>
                <w:color w:val="000000"/>
                <w:sz w:val="20"/>
              </w:rPr>
            </w:pPr>
            <w:r>
              <w:rPr>
                <w:color w:val="000000"/>
                <w:sz w:val="20"/>
              </w:rPr>
              <w:t>58</w:t>
            </w:r>
          </w:p>
        </w:tc>
        <w:tc>
          <w:tcPr>
            <w:tcW w:w="1559" w:type="dxa"/>
            <w:shd w:val="clear" w:color="auto" w:fill="auto"/>
            <w:vAlign w:val="center"/>
            <w:hideMark/>
          </w:tcPr>
          <w:p w14:paraId="07BD01B5" w14:textId="77777777" w:rsidR="00FE4D14" w:rsidRDefault="00FE4D14" w:rsidP="00FE4D14">
            <w:pPr>
              <w:jc w:val="center"/>
              <w:rPr>
                <w:sz w:val="20"/>
              </w:rPr>
            </w:pPr>
            <w:r>
              <w:rPr>
                <w:sz w:val="20"/>
              </w:rPr>
              <w:t>погружной Насос ЭЦПЭ-1,2-80</w:t>
            </w:r>
          </w:p>
        </w:tc>
        <w:tc>
          <w:tcPr>
            <w:tcW w:w="1250" w:type="dxa"/>
            <w:shd w:val="clear" w:color="auto" w:fill="auto"/>
            <w:vAlign w:val="center"/>
          </w:tcPr>
          <w:p w14:paraId="78F729EF" w14:textId="77777777" w:rsidR="00FE4D14" w:rsidRDefault="00FE4D14" w:rsidP="00FE4D14">
            <w:pPr>
              <w:jc w:val="center"/>
              <w:rPr>
                <w:rFonts w:ascii="Calibri" w:hAnsi="Calibri" w:cs="Calibri"/>
                <w:color w:val="000000"/>
                <w:sz w:val="20"/>
              </w:rPr>
            </w:pPr>
            <w:r>
              <w:rPr>
                <w:rFonts w:ascii="Calibri" w:hAnsi="Calibri" w:cs="Calibri"/>
                <w:color w:val="000000"/>
                <w:sz w:val="20"/>
              </w:rPr>
              <w:t>1967</w:t>
            </w:r>
          </w:p>
        </w:tc>
        <w:tc>
          <w:tcPr>
            <w:tcW w:w="839" w:type="dxa"/>
            <w:shd w:val="clear" w:color="auto" w:fill="auto"/>
            <w:vAlign w:val="center"/>
            <w:hideMark/>
          </w:tcPr>
          <w:p w14:paraId="3D10A3F8" w14:textId="77777777" w:rsidR="00FE4D14" w:rsidRDefault="00FE4D14" w:rsidP="00FE4D14">
            <w:pPr>
              <w:jc w:val="center"/>
              <w:rPr>
                <w:color w:val="000000"/>
                <w:sz w:val="20"/>
              </w:rPr>
            </w:pPr>
            <w:r>
              <w:rPr>
                <w:color w:val="000000"/>
                <w:sz w:val="20"/>
              </w:rPr>
              <w:t>90%</w:t>
            </w:r>
          </w:p>
        </w:tc>
        <w:tc>
          <w:tcPr>
            <w:tcW w:w="1171" w:type="dxa"/>
            <w:shd w:val="clear" w:color="auto" w:fill="auto"/>
            <w:vAlign w:val="center"/>
            <w:hideMark/>
          </w:tcPr>
          <w:p w14:paraId="426F3B88" w14:textId="77777777" w:rsidR="00FE4D14" w:rsidRDefault="00FE4D14" w:rsidP="00FE4D14">
            <w:pPr>
              <w:jc w:val="center"/>
              <w:rPr>
                <w:color w:val="000000"/>
                <w:sz w:val="20"/>
              </w:rPr>
            </w:pPr>
            <w:r>
              <w:rPr>
                <w:sz w:val="20"/>
              </w:rPr>
              <w:t>9,4</w:t>
            </w:r>
          </w:p>
        </w:tc>
        <w:tc>
          <w:tcPr>
            <w:tcW w:w="1524" w:type="dxa"/>
            <w:shd w:val="clear" w:color="auto" w:fill="auto"/>
            <w:vAlign w:val="center"/>
          </w:tcPr>
          <w:p w14:paraId="404BB376" w14:textId="77777777" w:rsidR="00FE4D14" w:rsidRPr="00CF2E06" w:rsidRDefault="00FE4D14" w:rsidP="00FE4D14">
            <w:pPr>
              <w:jc w:val="center"/>
              <w:rPr>
                <w:color w:val="000000"/>
                <w:sz w:val="20"/>
              </w:rPr>
            </w:pPr>
            <w:r>
              <w:rPr>
                <w:color w:val="000000"/>
                <w:sz w:val="20"/>
              </w:rPr>
              <w:t>15</w:t>
            </w:r>
          </w:p>
        </w:tc>
      </w:tr>
      <w:tr w:rsidR="00FE4D14" w:rsidRPr="00CF2E06" w14:paraId="0259AF70" w14:textId="77777777" w:rsidTr="00640254">
        <w:trPr>
          <w:trHeight w:val="525"/>
          <w:jc w:val="center"/>
        </w:trPr>
        <w:tc>
          <w:tcPr>
            <w:tcW w:w="709" w:type="dxa"/>
            <w:shd w:val="clear" w:color="auto" w:fill="auto"/>
            <w:vAlign w:val="center"/>
          </w:tcPr>
          <w:p w14:paraId="69C39BE3" w14:textId="77777777" w:rsidR="00FE4D14" w:rsidRPr="00CF2E06" w:rsidRDefault="00FE4D14" w:rsidP="00FE4D14">
            <w:pPr>
              <w:rPr>
                <w:color w:val="000000"/>
                <w:sz w:val="20"/>
              </w:rPr>
            </w:pPr>
            <w:r>
              <w:rPr>
                <w:color w:val="000000"/>
                <w:sz w:val="20"/>
              </w:rPr>
              <w:t xml:space="preserve"> 2</w:t>
            </w:r>
          </w:p>
        </w:tc>
        <w:tc>
          <w:tcPr>
            <w:tcW w:w="1417" w:type="dxa"/>
            <w:shd w:val="clear" w:color="auto" w:fill="auto"/>
            <w:vAlign w:val="center"/>
          </w:tcPr>
          <w:p w14:paraId="10404FC6" w14:textId="77777777" w:rsidR="00FE4D14" w:rsidRPr="00CF2E06" w:rsidRDefault="00FE4D14" w:rsidP="00FE4D14">
            <w:pPr>
              <w:rPr>
                <w:color w:val="000000"/>
                <w:sz w:val="20"/>
              </w:rPr>
            </w:pPr>
            <w:r w:rsidRPr="00C36155">
              <w:rPr>
                <w:color w:val="000000"/>
                <w:sz w:val="20"/>
              </w:rPr>
              <w:t xml:space="preserve">скважина № </w:t>
            </w:r>
            <w:r>
              <w:rPr>
                <w:color w:val="000000"/>
                <w:sz w:val="20"/>
              </w:rPr>
              <w:t>2</w:t>
            </w:r>
          </w:p>
        </w:tc>
        <w:tc>
          <w:tcPr>
            <w:tcW w:w="1423" w:type="dxa"/>
            <w:shd w:val="clear" w:color="auto" w:fill="auto"/>
            <w:vAlign w:val="center"/>
          </w:tcPr>
          <w:p w14:paraId="0E411F85" w14:textId="77777777" w:rsidR="00FE4D14" w:rsidRDefault="00FE4D14" w:rsidP="00FE4D14">
            <w:pPr>
              <w:jc w:val="center"/>
              <w:rPr>
                <w:color w:val="000000"/>
                <w:sz w:val="20"/>
              </w:rPr>
            </w:pPr>
            <w:r>
              <w:rPr>
                <w:color w:val="000000"/>
                <w:sz w:val="20"/>
              </w:rPr>
              <w:t>41</w:t>
            </w:r>
          </w:p>
        </w:tc>
        <w:tc>
          <w:tcPr>
            <w:tcW w:w="1559" w:type="dxa"/>
            <w:shd w:val="clear" w:color="auto" w:fill="auto"/>
            <w:vAlign w:val="center"/>
          </w:tcPr>
          <w:p w14:paraId="7362FAD1" w14:textId="77777777" w:rsidR="00FE4D14" w:rsidRDefault="00FE4D14" w:rsidP="00FE4D14">
            <w:pPr>
              <w:jc w:val="center"/>
              <w:rPr>
                <w:sz w:val="20"/>
              </w:rPr>
            </w:pPr>
            <w:r>
              <w:rPr>
                <w:sz w:val="20"/>
              </w:rPr>
              <w:t>погружной Насос ЭЦПЭ-1,2-80</w:t>
            </w:r>
          </w:p>
        </w:tc>
        <w:tc>
          <w:tcPr>
            <w:tcW w:w="1250" w:type="dxa"/>
            <w:shd w:val="clear" w:color="auto" w:fill="auto"/>
            <w:vAlign w:val="center"/>
          </w:tcPr>
          <w:p w14:paraId="373D2B66" w14:textId="77777777" w:rsidR="00FE4D14" w:rsidRDefault="00FE4D14" w:rsidP="00FE4D14">
            <w:pPr>
              <w:jc w:val="center"/>
              <w:rPr>
                <w:rFonts w:ascii="Calibri" w:hAnsi="Calibri" w:cs="Calibri"/>
                <w:color w:val="000000"/>
                <w:sz w:val="20"/>
              </w:rPr>
            </w:pPr>
            <w:r>
              <w:rPr>
                <w:rFonts w:ascii="Calibri" w:hAnsi="Calibri" w:cs="Calibri"/>
                <w:color w:val="000000"/>
                <w:sz w:val="20"/>
              </w:rPr>
              <w:t>1975</w:t>
            </w:r>
          </w:p>
        </w:tc>
        <w:tc>
          <w:tcPr>
            <w:tcW w:w="839" w:type="dxa"/>
            <w:shd w:val="clear" w:color="auto" w:fill="auto"/>
            <w:vAlign w:val="center"/>
          </w:tcPr>
          <w:p w14:paraId="40B6AB1E" w14:textId="77777777" w:rsidR="00FE4D14" w:rsidRDefault="00FE4D14" w:rsidP="00FE4D14">
            <w:pPr>
              <w:jc w:val="center"/>
              <w:rPr>
                <w:color w:val="000000"/>
                <w:sz w:val="20"/>
              </w:rPr>
            </w:pPr>
            <w:r>
              <w:rPr>
                <w:color w:val="000000"/>
                <w:sz w:val="20"/>
              </w:rPr>
              <w:t>90%</w:t>
            </w:r>
          </w:p>
        </w:tc>
        <w:tc>
          <w:tcPr>
            <w:tcW w:w="1171" w:type="dxa"/>
            <w:shd w:val="clear" w:color="auto" w:fill="auto"/>
            <w:vAlign w:val="center"/>
          </w:tcPr>
          <w:p w14:paraId="3ACF672E" w14:textId="77777777" w:rsidR="00FE4D14" w:rsidRDefault="00FE4D14" w:rsidP="00FE4D14">
            <w:pPr>
              <w:jc w:val="center"/>
              <w:rPr>
                <w:color w:val="000000"/>
                <w:sz w:val="20"/>
              </w:rPr>
            </w:pPr>
            <w:r w:rsidRPr="00555283">
              <w:rPr>
                <w:sz w:val="20"/>
              </w:rPr>
              <w:t>9,4</w:t>
            </w:r>
          </w:p>
        </w:tc>
        <w:tc>
          <w:tcPr>
            <w:tcW w:w="1524" w:type="dxa"/>
            <w:shd w:val="clear" w:color="auto" w:fill="auto"/>
            <w:vAlign w:val="center"/>
          </w:tcPr>
          <w:p w14:paraId="41B61BEA" w14:textId="77777777" w:rsidR="00FE4D14" w:rsidRDefault="00FE4D14" w:rsidP="00FE4D14">
            <w:pPr>
              <w:jc w:val="center"/>
              <w:rPr>
                <w:color w:val="000000"/>
                <w:sz w:val="20"/>
              </w:rPr>
            </w:pPr>
            <w:r w:rsidRPr="00F81BA5">
              <w:rPr>
                <w:color w:val="000000"/>
                <w:sz w:val="20"/>
              </w:rPr>
              <w:t>15</w:t>
            </w:r>
          </w:p>
        </w:tc>
      </w:tr>
      <w:tr w:rsidR="00FE4D14" w:rsidRPr="00CF2E06" w14:paraId="6BE454F7" w14:textId="77777777" w:rsidTr="00640254">
        <w:trPr>
          <w:trHeight w:val="525"/>
          <w:jc w:val="center"/>
        </w:trPr>
        <w:tc>
          <w:tcPr>
            <w:tcW w:w="709" w:type="dxa"/>
            <w:shd w:val="clear" w:color="auto" w:fill="auto"/>
            <w:vAlign w:val="center"/>
          </w:tcPr>
          <w:p w14:paraId="45ABFD7B" w14:textId="77777777" w:rsidR="00FE4D14" w:rsidRPr="00CF2E06" w:rsidRDefault="00FE4D14" w:rsidP="00FE4D14">
            <w:pPr>
              <w:rPr>
                <w:color w:val="000000"/>
                <w:sz w:val="20"/>
              </w:rPr>
            </w:pPr>
            <w:r>
              <w:rPr>
                <w:color w:val="000000"/>
                <w:sz w:val="20"/>
              </w:rPr>
              <w:t xml:space="preserve"> 3</w:t>
            </w:r>
          </w:p>
        </w:tc>
        <w:tc>
          <w:tcPr>
            <w:tcW w:w="1417" w:type="dxa"/>
            <w:shd w:val="clear" w:color="auto" w:fill="auto"/>
            <w:vAlign w:val="center"/>
          </w:tcPr>
          <w:p w14:paraId="72282E73" w14:textId="77777777" w:rsidR="00FE4D14" w:rsidRPr="00CF2E06" w:rsidRDefault="00FE4D14" w:rsidP="00FE4D14">
            <w:pPr>
              <w:rPr>
                <w:color w:val="000000"/>
                <w:sz w:val="20"/>
              </w:rPr>
            </w:pPr>
            <w:r w:rsidRPr="00C36155">
              <w:rPr>
                <w:color w:val="000000"/>
                <w:sz w:val="20"/>
              </w:rPr>
              <w:t xml:space="preserve">скважина № </w:t>
            </w:r>
            <w:r>
              <w:rPr>
                <w:color w:val="000000"/>
                <w:sz w:val="20"/>
              </w:rPr>
              <w:t>3</w:t>
            </w:r>
          </w:p>
        </w:tc>
        <w:tc>
          <w:tcPr>
            <w:tcW w:w="1423" w:type="dxa"/>
            <w:shd w:val="clear" w:color="auto" w:fill="auto"/>
            <w:vAlign w:val="center"/>
          </w:tcPr>
          <w:p w14:paraId="0A8AEFA9" w14:textId="77777777" w:rsidR="00FE4D14" w:rsidRDefault="00FE4D14" w:rsidP="00FE4D14">
            <w:pPr>
              <w:jc w:val="center"/>
              <w:rPr>
                <w:color w:val="000000"/>
                <w:sz w:val="20"/>
              </w:rPr>
            </w:pPr>
            <w:r>
              <w:rPr>
                <w:rFonts w:ascii="Calibri" w:hAnsi="Calibri" w:cs="Calibri"/>
                <w:color w:val="000000"/>
                <w:sz w:val="20"/>
              </w:rPr>
              <w:t>50</w:t>
            </w:r>
          </w:p>
        </w:tc>
        <w:tc>
          <w:tcPr>
            <w:tcW w:w="1559" w:type="dxa"/>
            <w:shd w:val="clear" w:color="auto" w:fill="auto"/>
            <w:vAlign w:val="center"/>
          </w:tcPr>
          <w:p w14:paraId="0F18DFDE" w14:textId="77777777" w:rsidR="00FE4D14" w:rsidRDefault="00FE4D14" w:rsidP="00FE4D14">
            <w:pPr>
              <w:jc w:val="center"/>
              <w:rPr>
                <w:sz w:val="20"/>
              </w:rPr>
            </w:pPr>
            <w:r>
              <w:rPr>
                <w:sz w:val="20"/>
              </w:rPr>
              <w:t>погружной Насос ЭЦПЭ-1,2-80</w:t>
            </w:r>
          </w:p>
        </w:tc>
        <w:tc>
          <w:tcPr>
            <w:tcW w:w="1250" w:type="dxa"/>
            <w:shd w:val="clear" w:color="auto" w:fill="auto"/>
            <w:vAlign w:val="center"/>
          </w:tcPr>
          <w:p w14:paraId="48510756" w14:textId="77777777" w:rsidR="00FE4D14" w:rsidRDefault="00FE4D14" w:rsidP="00FE4D14">
            <w:pPr>
              <w:jc w:val="center"/>
              <w:rPr>
                <w:rFonts w:ascii="Calibri" w:hAnsi="Calibri" w:cs="Calibri"/>
                <w:color w:val="000000"/>
                <w:sz w:val="20"/>
              </w:rPr>
            </w:pPr>
            <w:r>
              <w:rPr>
                <w:rFonts w:ascii="Calibri" w:hAnsi="Calibri" w:cs="Calibri"/>
                <w:color w:val="000000"/>
                <w:sz w:val="20"/>
              </w:rPr>
              <w:t>1978</w:t>
            </w:r>
          </w:p>
        </w:tc>
        <w:tc>
          <w:tcPr>
            <w:tcW w:w="839" w:type="dxa"/>
            <w:shd w:val="clear" w:color="auto" w:fill="auto"/>
            <w:vAlign w:val="center"/>
          </w:tcPr>
          <w:p w14:paraId="67935737" w14:textId="77777777" w:rsidR="00FE4D14" w:rsidRDefault="00FE4D14" w:rsidP="00FE4D14">
            <w:pPr>
              <w:jc w:val="center"/>
              <w:rPr>
                <w:color w:val="000000"/>
                <w:sz w:val="20"/>
              </w:rPr>
            </w:pPr>
            <w:r>
              <w:rPr>
                <w:rFonts w:ascii="Calibri" w:hAnsi="Calibri" w:cs="Calibri"/>
                <w:color w:val="000000"/>
                <w:sz w:val="20"/>
              </w:rPr>
              <w:t>90%</w:t>
            </w:r>
          </w:p>
        </w:tc>
        <w:tc>
          <w:tcPr>
            <w:tcW w:w="1171" w:type="dxa"/>
            <w:shd w:val="clear" w:color="auto" w:fill="auto"/>
            <w:vAlign w:val="center"/>
          </w:tcPr>
          <w:p w14:paraId="1A85C52E" w14:textId="77777777" w:rsidR="00FE4D14" w:rsidRDefault="00FE4D14" w:rsidP="00FE4D14">
            <w:pPr>
              <w:jc w:val="center"/>
              <w:rPr>
                <w:color w:val="000000"/>
                <w:sz w:val="20"/>
              </w:rPr>
            </w:pPr>
            <w:r w:rsidRPr="00555283">
              <w:rPr>
                <w:sz w:val="20"/>
              </w:rPr>
              <w:t>9,4</w:t>
            </w:r>
          </w:p>
        </w:tc>
        <w:tc>
          <w:tcPr>
            <w:tcW w:w="1524" w:type="dxa"/>
            <w:shd w:val="clear" w:color="auto" w:fill="auto"/>
            <w:vAlign w:val="center"/>
          </w:tcPr>
          <w:p w14:paraId="18EA3447" w14:textId="77777777" w:rsidR="00FE4D14" w:rsidRDefault="00FE4D14" w:rsidP="00FE4D14">
            <w:pPr>
              <w:jc w:val="center"/>
              <w:rPr>
                <w:color w:val="000000"/>
                <w:sz w:val="20"/>
              </w:rPr>
            </w:pPr>
            <w:r w:rsidRPr="00F81BA5">
              <w:rPr>
                <w:color w:val="000000"/>
                <w:sz w:val="20"/>
              </w:rPr>
              <w:t>15</w:t>
            </w:r>
          </w:p>
        </w:tc>
      </w:tr>
    </w:tbl>
    <w:p w14:paraId="319C8B61" w14:textId="1E7DE33D" w:rsidR="00FE4D14" w:rsidRPr="00155607" w:rsidRDefault="00FE4D14" w:rsidP="00FE4D14">
      <w:pPr>
        <w:pStyle w:val="formattexttopleveltext"/>
        <w:spacing w:line="276" w:lineRule="auto"/>
        <w:rPr>
          <w:b/>
          <w:color w:val="000000"/>
          <w:sz w:val="22"/>
          <w:szCs w:val="22"/>
        </w:rPr>
      </w:pPr>
      <w:r w:rsidRPr="00155607">
        <w:rPr>
          <w:b/>
          <w:color w:val="00000A"/>
          <w:kern w:val="1"/>
          <w:sz w:val="22"/>
          <w:szCs w:val="22"/>
        </w:rPr>
        <w:t xml:space="preserve">Таблица </w:t>
      </w:r>
      <w:r w:rsidR="00C83BD2">
        <w:rPr>
          <w:b/>
          <w:color w:val="00000A"/>
          <w:kern w:val="1"/>
          <w:sz w:val="22"/>
          <w:szCs w:val="22"/>
        </w:rPr>
        <w:t>2</w:t>
      </w:r>
      <w:r>
        <w:rPr>
          <w:b/>
          <w:color w:val="00000A"/>
          <w:kern w:val="1"/>
          <w:sz w:val="22"/>
          <w:szCs w:val="22"/>
        </w:rPr>
        <w:t>.12</w:t>
      </w:r>
      <w:r w:rsidRPr="00155607">
        <w:rPr>
          <w:b/>
          <w:color w:val="00000A"/>
          <w:kern w:val="1"/>
          <w:sz w:val="22"/>
          <w:szCs w:val="22"/>
        </w:rPr>
        <w:t xml:space="preserve">. Характеристика системы водоснабжения </w:t>
      </w:r>
      <w:r w:rsidRPr="00155607">
        <w:rPr>
          <w:b/>
          <w:sz w:val="22"/>
          <w:szCs w:val="22"/>
        </w:rPr>
        <w:t xml:space="preserve">в </w:t>
      </w:r>
      <w:proofErr w:type="spellStart"/>
      <w:r w:rsidRPr="00155607">
        <w:rPr>
          <w:b/>
          <w:sz w:val="22"/>
          <w:szCs w:val="22"/>
        </w:rPr>
        <w:t>с.Верхняя</w:t>
      </w:r>
      <w:proofErr w:type="spellEnd"/>
      <w:r w:rsidRPr="00155607">
        <w:rPr>
          <w:b/>
          <w:sz w:val="22"/>
          <w:szCs w:val="22"/>
        </w:rPr>
        <w:t xml:space="preserve"> </w:t>
      </w:r>
      <w:proofErr w:type="spellStart"/>
      <w:r w:rsidRPr="00155607">
        <w:rPr>
          <w:b/>
          <w:sz w:val="22"/>
          <w:szCs w:val="22"/>
        </w:rPr>
        <w:t>Грайворонка</w:t>
      </w:r>
      <w:proofErr w:type="spellEnd"/>
      <w:r w:rsidRPr="00155607">
        <w:rPr>
          <w:b/>
          <w:sz w:val="22"/>
          <w:szCs w:val="22"/>
        </w:rPr>
        <w:t xml:space="preserve"> </w:t>
      </w:r>
      <w:r w:rsidRPr="00155607">
        <w:rPr>
          <w:b/>
          <w:color w:val="00000A"/>
          <w:kern w:val="1"/>
          <w:sz w:val="22"/>
          <w:szCs w:val="22"/>
        </w:rPr>
        <w:t xml:space="preserve"> </w:t>
      </w:r>
    </w:p>
    <w:tbl>
      <w:tblPr>
        <w:tblW w:w="9783" w:type="dxa"/>
        <w:jc w:val="center"/>
        <w:tblLook w:val="04A0" w:firstRow="1" w:lastRow="0" w:firstColumn="1" w:lastColumn="0" w:noHBand="0" w:noVBand="1"/>
      </w:tblPr>
      <w:tblGrid>
        <w:gridCol w:w="721"/>
        <w:gridCol w:w="2952"/>
        <w:gridCol w:w="1132"/>
        <w:gridCol w:w="1237"/>
        <w:gridCol w:w="2327"/>
        <w:gridCol w:w="1414"/>
      </w:tblGrid>
      <w:tr w:rsidR="00FE4D14" w:rsidRPr="0054451B" w14:paraId="701FE7A0" w14:textId="77777777" w:rsidTr="00FE4D14">
        <w:trPr>
          <w:trHeight w:val="750"/>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BE79F" w14:textId="77777777" w:rsidR="00FE4D14" w:rsidRPr="0054451B" w:rsidRDefault="00FE4D14" w:rsidP="00FE4D14">
            <w:pPr>
              <w:jc w:val="center"/>
              <w:rPr>
                <w:color w:val="000000"/>
                <w:sz w:val="22"/>
                <w:szCs w:val="22"/>
              </w:rPr>
            </w:pPr>
            <w:r w:rsidRPr="0054451B">
              <w:rPr>
                <w:color w:val="000000"/>
                <w:sz w:val="22"/>
                <w:szCs w:val="22"/>
              </w:rPr>
              <w:t>№ п/п</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1A15E" w14:textId="77777777" w:rsidR="00FE4D14" w:rsidRPr="0054451B" w:rsidRDefault="00FE4D14" w:rsidP="00FE4D14">
            <w:pPr>
              <w:rPr>
                <w:color w:val="000000"/>
                <w:sz w:val="22"/>
                <w:szCs w:val="22"/>
              </w:rPr>
            </w:pPr>
            <w:r w:rsidRPr="0054451B">
              <w:rPr>
                <w:color w:val="000000"/>
                <w:sz w:val="22"/>
                <w:szCs w:val="22"/>
              </w:rPr>
              <w:t>Наименование населенных пунктов</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86E7C" w14:textId="77777777" w:rsidR="00FE4D14" w:rsidRPr="0054451B" w:rsidRDefault="00FE4D14" w:rsidP="00FE4D14">
            <w:pPr>
              <w:jc w:val="center"/>
              <w:rPr>
                <w:color w:val="000000"/>
                <w:sz w:val="22"/>
                <w:szCs w:val="22"/>
              </w:rPr>
            </w:pPr>
            <w:r w:rsidRPr="0054451B">
              <w:rPr>
                <w:color w:val="000000"/>
                <w:sz w:val="22"/>
                <w:szCs w:val="22"/>
              </w:rPr>
              <w:t>Число дворов</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374FF" w14:textId="77777777" w:rsidR="00FE4D14" w:rsidRPr="0054451B" w:rsidRDefault="00FE4D14" w:rsidP="00FE4D14">
            <w:pPr>
              <w:jc w:val="center"/>
              <w:rPr>
                <w:color w:val="000000"/>
                <w:sz w:val="22"/>
                <w:szCs w:val="22"/>
              </w:rPr>
            </w:pPr>
            <w:r w:rsidRPr="0054451B">
              <w:rPr>
                <w:color w:val="000000"/>
                <w:sz w:val="22"/>
                <w:szCs w:val="22"/>
              </w:rPr>
              <w:t>Общее число жителей, чел.</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C2E55" w14:textId="77777777" w:rsidR="00FE4D14" w:rsidRPr="0054451B" w:rsidRDefault="00FE4D14" w:rsidP="00FE4D14">
            <w:pPr>
              <w:jc w:val="center"/>
              <w:rPr>
                <w:color w:val="000000"/>
                <w:sz w:val="22"/>
                <w:szCs w:val="22"/>
              </w:rPr>
            </w:pPr>
            <w:r w:rsidRPr="0054451B">
              <w:rPr>
                <w:color w:val="000000"/>
                <w:sz w:val="22"/>
                <w:szCs w:val="22"/>
              </w:rPr>
              <w:t>Наличие водозабора (</w:t>
            </w:r>
            <w:proofErr w:type="spellStart"/>
            <w:r w:rsidRPr="0054451B">
              <w:rPr>
                <w:color w:val="000000"/>
                <w:sz w:val="22"/>
                <w:szCs w:val="22"/>
              </w:rPr>
              <w:t>башня+скважина</w:t>
            </w:r>
            <w:proofErr w:type="spellEnd"/>
            <w:r w:rsidRPr="0054451B">
              <w:rPr>
                <w:color w:val="000000"/>
                <w:sz w:val="22"/>
                <w:szCs w:val="22"/>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A4899" w14:textId="77777777" w:rsidR="00FE4D14" w:rsidRPr="0054451B" w:rsidRDefault="00FE4D14" w:rsidP="00FE4D14">
            <w:pPr>
              <w:jc w:val="center"/>
              <w:rPr>
                <w:color w:val="000000"/>
                <w:sz w:val="22"/>
                <w:szCs w:val="22"/>
              </w:rPr>
            </w:pPr>
            <w:r w:rsidRPr="0054451B">
              <w:rPr>
                <w:color w:val="000000"/>
                <w:sz w:val="22"/>
                <w:szCs w:val="22"/>
              </w:rPr>
              <w:t>Наличие водопровода</w:t>
            </w:r>
          </w:p>
        </w:tc>
      </w:tr>
      <w:tr w:rsidR="00FE4D14" w:rsidRPr="0054451B" w14:paraId="7BDF6B12" w14:textId="77777777" w:rsidTr="00FE4D14">
        <w:trPr>
          <w:trHeight w:val="276"/>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305E15C" w14:textId="77777777" w:rsidR="00FE4D14" w:rsidRPr="0054451B" w:rsidRDefault="00FE4D14" w:rsidP="00FE4D14">
            <w:pPr>
              <w:rPr>
                <w:color w:val="000000"/>
                <w:sz w:val="22"/>
                <w:szCs w:val="22"/>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63A34031" w14:textId="77777777" w:rsidR="00FE4D14" w:rsidRPr="0054451B" w:rsidRDefault="00FE4D14" w:rsidP="00FE4D14">
            <w:pPr>
              <w:rPr>
                <w:color w:val="000000"/>
                <w:sz w:val="22"/>
                <w:szCs w:val="22"/>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8E2735E" w14:textId="77777777" w:rsidR="00FE4D14" w:rsidRPr="0054451B" w:rsidRDefault="00FE4D14" w:rsidP="00FE4D14">
            <w:pPr>
              <w:rPr>
                <w:color w:val="00000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72708F46" w14:textId="77777777" w:rsidR="00FE4D14" w:rsidRPr="0054451B" w:rsidRDefault="00FE4D14" w:rsidP="00FE4D14">
            <w:pPr>
              <w:rPr>
                <w:color w:val="000000"/>
                <w:sz w:val="22"/>
                <w:szCs w:val="22"/>
              </w:rPr>
            </w:pPr>
          </w:p>
        </w:tc>
        <w:tc>
          <w:tcPr>
            <w:tcW w:w="2327" w:type="dxa"/>
            <w:vMerge/>
            <w:tcBorders>
              <w:top w:val="single" w:sz="4" w:space="0" w:color="auto"/>
              <w:left w:val="single" w:sz="4" w:space="0" w:color="auto"/>
              <w:bottom w:val="single" w:sz="4" w:space="0" w:color="000000"/>
              <w:right w:val="single" w:sz="4" w:space="0" w:color="auto"/>
            </w:tcBorders>
            <w:vAlign w:val="center"/>
            <w:hideMark/>
          </w:tcPr>
          <w:p w14:paraId="63355E1F" w14:textId="77777777" w:rsidR="00FE4D14" w:rsidRPr="0054451B" w:rsidRDefault="00FE4D14" w:rsidP="00FE4D14">
            <w:pPr>
              <w:rPr>
                <w:color w:val="000000"/>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168C878" w14:textId="77777777" w:rsidR="00FE4D14" w:rsidRPr="0054451B" w:rsidRDefault="00FE4D14" w:rsidP="00FE4D14">
            <w:pPr>
              <w:rPr>
                <w:color w:val="000000"/>
                <w:sz w:val="22"/>
                <w:szCs w:val="22"/>
              </w:rPr>
            </w:pPr>
          </w:p>
        </w:tc>
      </w:tr>
      <w:tr w:rsidR="00FE4D14" w:rsidRPr="0054451B" w14:paraId="6BE07D41" w14:textId="77777777" w:rsidTr="00FE4D14">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51B9CAE" w14:textId="77777777" w:rsidR="00FE4D14" w:rsidRPr="0054451B" w:rsidRDefault="00FE4D14" w:rsidP="00FE4D14">
            <w:pPr>
              <w:jc w:val="right"/>
              <w:rPr>
                <w:color w:val="000000"/>
                <w:sz w:val="22"/>
                <w:szCs w:val="22"/>
              </w:rPr>
            </w:pPr>
            <w:r w:rsidRPr="0054451B">
              <w:rPr>
                <w:color w:val="000000"/>
                <w:sz w:val="22"/>
                <w:szCs w:val="22"/>
              </w:rPr>
              <w:t>1</w:t>
            </w:r>
          </w:p>
        </w:tc>
        <w:tc>
          <w:tcPr>
            <w:tcW w:w="2952" w:type="dxa"/>
            <w:tcBorders>
              <w:top w:val="nil"/>
              <w:left w:val="nil"/>
              <w:bottom w:val="single" w:sz="4" w:space="0" w:color="auto"/>
              <w:right w:val="single" w:sz="4" w:space="0" w:color="auto"/>
            </w:tcBorders>
            <w:shd w:val="clear" w:color="auto" w:fill="auto"/>
            <w:vAlign w:val="center"/>
            <w:hideMark/>
          </w:tcPr>
          <w:p w14:paraId="4F56A4E3" w14:textId="77777777" w:rsidR="00FE4D14" w:rsidRPr="0054451B" w:rsidRDefault="00FE4D14" w:rsidP="00FE4D14">
            <w:pPr>
              <w:rPr>
                <w:color w:val="000000"/>
                <w:sz w:val="22"/>
                <w:szCs w:val="22"/>
              </w:rPr>
            </w:pPr>
            <w:proofErr w:type="spellStart"/>
            <w:r>
              <w:t>с</w:t>
            </w:r>
            <w:r w:rsidRPr="0097684D">
              <w:t>.</w:t>
            </w:r>
            <w:r>
              <w:t>Верхняя</w:t>
            </w:r>
            <w:proofErr w:type="spellEnd"/>
            <w:r>
              <w:t xml:space="preserve"> </w:t>
            </w:r>
            <w:proofErr w:type="spellStart"/>
            <w:r>
              <w:t>Грайворонка</w:t>
            </w:r>
            <w:proofErr w:type="spellEnd"/>
            <w:r>
              <w:rPr>
                <w:sz w:val="22"/>
                <w:szCs w:val="22"/>
              </w:rPr>
              <w:t xml:space="preserve"> </w:t>
            </w:r>
          </w:p>
        </w:tc>
        <w:tc>
          <w:tcPr>
            <w:tcW w:w="1132" w:type="dxa"/>
            <w:tcBorders>
              <w:top w:val="nil"/>
              <w:left w:val="nil"/>
              <w:bottom w:val="single" w:sz="4" w:space="0" w:color="auto"/>
              <w:right w:val="single" w:sz="4" w:space="0" w:color="auto"/>
            </w:tcBorders>
            <w:shd w:val="clear" w:color="auto" w:fill="auto"/>
            <w:vAlign w:val="center"/>
          </w:tcPr>
          <w:p w14:paraId="4A0084F6" w14:textId="77777777" w:rsidR="00FE4D14" w:rsidRPr="0054451B" w:rsidRDefault="00FE4D14" w:rsidP="00FE4D14">
            <w:pPr>
              <w:jc w:val="center"/>
              <w:rPr>
                <w:color w:val="000000"/>
                <w:sz w:val="22"/>
                <w:szCs w:val="22"/>
              </w:rPr>
            </w:pPr>
            <w:r>
              <w:rPr>
                <w:color w:val="000000"/>
                <w:sz w:val="22"/>
                <w:szCs w:val="22"/>
              </w:rPr>
              <w:t>180</w:t>
            </w:r>
          </w:p>
        </w:tc>
        <w:tc>
          <w:tcPr>
            <w:tcW w:w="1237" w:type="dxa"/>
            <w:tcBorders>
              <w:top w:val="nil"/>
              <w:left w:val="nil"/>
              <w:bottom w:val="single" w:sz="4" w:space="0" w:color="auto"/>
              <w:right w:val="single" w:sz="4" w:space="0" w:color="auto"/>
            </w:tcBorders>
            <w:shd w:val="clear" w:color="auto" w:fill="auto"/>
            <w:vAlign w:val="center"/>
          </w:tcPr>
          <w:p w14:paraId="10F9ABCF" w14:textId="77777777" w:rsidR="00FE4D14" w:rsidRPr="0054451B" w:rsidRDefault="00FE4D14" w:rsidP="00FE4D14">
            <w:pPr>
              <w:jc w:val="center"/>
              <w:rPr>
                <w:color w:val="000000"/>
                <w:sz w:val="22"/>
                <w:szCs w:val="22"/>
              </w:rPr>
            </w:pPr>
            <w:r>
              <w:rPr>
                <w:color w:val="000000"/>
                <w:sz w:val="22"/>
                <w:szCs w:val="22"/>
              </w:rPr>
              <w:t>371</w:t>
            </w:r>
          </w:p>
        </w:tc>
        <w:tc>
          <w:tcPr>
            <w:tcW w:w="2327" w:type="dxa"/>
            <w:tcBorders>
              <w:top w:val="nil"/>
              <w:left w:val="nil"/>
              <w:bottom w:val="single" w:sz="4" w:space="0" w:color="auto"/>
              <w:right w:val="single" w:sz="4" w:space="0" w:color="auto"/>
            </w:tcBorders>
            <w:shd w:val="clear" w:color="auto" w:fill="auto"/>
            <w:vAlign w:val="center"/>
          </w:tcPr>
          <w:p w14:paraId="5540E0E4" w14:textId="77777777" w:rsidR="00FE4D14" w:rsidRPr="0054451B" w:rsidRDefault="00FE4D14" w:rsidP="00FE4D14">
            <w:pPr>
              <w:jc w:val="center"/>
              <w:rPr>
                <w:color w:val="000000"/>
                <w:sz w:val="22"/>
                <w:szCs w:val="22"/>
              </w:rPr>
            </w:pPr>
            <w:r w:rsidRPr="0054451B">
              <w:rPr>
                <w:color w:val="000000"/>
                <w:sz w:val="22"/>
                <w:szCs w:val="22"/>
              </w:rPr>
              <w:t>да</w:t>
            </w:r>
          </w:p>
        </w:tc>
        <w:tc>
          <w:tcPr>
            <w:tcW w:w="1414" w:type="dxa"/>
            <w:tcBorders>
              <w:top w:val="nil"/>
              <w:left w:val="nil"/>
              <w:bottom w:val="single" w:sz="4" w:space="0" w:color="auto"/>
              <w:right w:val="single" w:sz="4" w:space="0" w:color="auto"/>
            </w:tcBorders>
            <w:shd w:val="clear" w:color="auto" w:fill="auto"/>
            <w:noWrap/>
            <w:vAlign w:val="center"/>
          </w:tcPr>
          <w:p w14:paraId="3500699D" w14:textId="77777777" w:rsidR="00FE4D14" w:rsidRPr="0054451B" w:rsidRDefault="00FE4D14" w:rsidP="00FE4D14">
            <w:pPr>
              <w:jc w:val="center"/>
              <w:rPr>
                <w:color w:val="000000"/>
                <w:sz w:val="22"/>
                <w:szCs w:val="22"/>
              </w:rPr>
            </w:pPr>
            <w:r w:rsidRPr="0054451B">
              <w:rPr>
                <w:color w:val="000000"/>
                <w:sz w:val="22"/>
                <w:szCs w:val="22"/>
              </w:rPr>
              <w:t>да</w:t>
            </w:r>
          </w:p>
        </w:tc>
      </w:tr>
      <w:tr w:rsidR="00FE4D14" w:rsidRPr="0054451B" w14:paraId="5D06DD9B" w14:textId="77777777" w:rsidTr="00FE4D14">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tcPr>
          <w:p w14:paraId="1E3222EC" w14:textId="77777777" w:rsidR="00FE4D14" w:rsidRPr="0054451B" w:rsidRDefault="00FE4D14" w:rsidP="00FE4D14">
            <w:pPr>
              <w:jc w:val="right"/>
              <w:rPr>
                <w:color w:val="000000"/>
                <w:sz w:val="22"/>
                <w:szCs w:val="22"/>
              </w:rPr>
            </w:pPr>
          </w:p>
        </w:tc>
        <w:tc>
          <w:tcPr>
            <w:tcW w:w="2952" w:type="dxa"/>
            <w:tcBorders>
              <w:top w:val="nil"/>
              <w:left w:val="nil"/>
              <w:bottom w:val="single" w:sz="4" w:space="0" w:color="auto"/>
              <w:right w:val="single" w:sz="4" w:space="0" w:color="auto"/>
            </w:tcBorders>
            <w:shd w:val="clear" w:color="auto" w:fill="auto"/>
            <w:vAlign w:val="center"/>
          </w:tcPr>
          <w:p w14:paraId="04727867" w14:textId="77777777" w:rsidR="00FE4D14" w:rsidRPr="0054451B" w:rsidRDefault="00FE4D14" w:rsidP="00FE4D14">
            <w:pPr>
              <w:rPr>
                <w:color w:val="000000"/>
                <w:sz w:val="22"/>
                <w:szCs w:val="22"/>
              </w:rPr>
            </w:pPr>
            <w:r w:rsidRPr="0054451B">
              <w:rPr>
                <w:color w:val="000000"/>
                <w:sz w:val="22"/>
                <w:szCs w:val="22"/>
              </w:rPr>
              <w:t>Итого</w:t>
            </w:r>
          </w:p>
        </w:tc>
        <w:tc>
          <w:tcPr>
            <w:tcW w:w="1132" w:type="dxa"/>
            <w:tcBorders>
              <w:top w:val="nil"/>
              <w:left w:val="nil"/>
              <w:bottom w:val="single" w:sz="4" w:space="0" w:color="auto"/>
              <w:right w:val="single" w:sz="4" w:space="0" w:color="auto"/>
            </w:tcBorders>
            <w:shd w:val="clear" w:color="auto" w:fill="auto"/>
            <w:vAlign w:val="center"/>
          </w:tcPr>
          <w:p w14:paraId="3681B187" w14:textId="77777777" w:rsidR="00FE4D14" w:rsidRPr="0054451B" w:rsidRDefault="00FE4D14" w:rsidP="00FE4D14">
            <w:pPr>
              <w:jc w:val="center"/>
              <w:rPr>
                <w:color w:val="000000"/>
                <w:sz w:val="22"/>
                <w:szCs w:val="22"/>
              </w:rPr>
            </w:pPr>
            <w:r>
              <w:rPr>
                <w:color w:val="000000"/>
                <w:sz w:val="22"/>
                <w:szCs w:val="22"/>
              </w:rPr>
              <w:t>180</w:t>
            </w:r>
          </w:p>
        </w:tc>
        <w:tc>
          <w:tcPr>
            <w:tcW w:w="1237" w:type="dxa"/>
            <w:tcBorders>
              <w:top w:val="nil"/>
              <w:left w:val="nil"/>
              <w:bottom w:val="single" w:sz="4" w:space="0" w:color="auto"/>
              <w:right w:val="single" w:sz="4" w:space="0" w:color="auto"/>
            </w:tcBorders>
            <w:shd w:val="clear" w:color="auto" w:fill="auto"/>
            <w:vAlign w:val="center"/>
          </w:tcPr>
          <w:p w14:paraId="28846508" w14:textId="77777777" w:rsidR="00FE4D14" w:rsidRPr="0054451B" w:rsidRDefault="00FE4D14" w:rsidP="00FE4D14">
            <w:pPr>
              <w:jc w:val="center"/>
              <w:rPr>
                <w:color w:val="000000"/>
                <w:sz w:val="22"/>
                <w:szCs w:val="22"/>
              </w:rPr>
            </w:pPr>
            <w:r>
              <w:rPr>
                <w:color w:val="000000"/>
                <w:sz w:val="22"/>
                <w:szCs w:val="22"/>
              </w:rPr>
              <w:t>371</w:t>
            </w:r>
          </w:p>
        </w:tc>
        <w:tc>
          <w:tcPr>
            <w:tcW w:w="2327" w:type="dxa"/>
            <w:tcBorders>
              <w:top w:val="nil"/>
              <w:left w:val="nil"/>
              <w:bottom w:val="single" w:sz="4" w:space="0" w:color="auto"/>
              <w:right w:val="single" w:sz="4" w:space="0" w:color="auto"/>
            </w:tcBorders>
            <w:shd w:val="clear" w:color="auto" w:fill="auto"/>
            <w:vAlign w:val="center"/>
          </w:tcPr>
          <w:p w14:paraId="7A24A757" w14:textId="77777777" w:rsidR="00FE4D14" w:rsidRPr="0054451B" w:rsidRDefault="00FE4D14" w:rsidP="00FE4D14">
            <w:pPr>
              <w:jc w:val="center"/>
              <w:rPr>
                <w:color w:val="000000"/>
                <w:sz w:val="22"/>
                <w:szCs w:val="22"/>
              </w:rPr>
            </w:pPr>
            <w:r w:rsidRPr="0054451B">
              <w:rPr>
                <w:color w:val="000000"/>
                <w:sz w:val="22"/>
                <w:szCs w:val="22"/>
              </w:rPr>
              <w:t>да</w:t>
            </w:r>
          </w:p>
        </w:tc>
        <w:tc>
          <w:tcPr>
            <w:tcW w:w="1414" w:type="dxa"/>
            <w:tcBorders>
              <w:top w:val="nil"/>
              <w:left w:val="nil"/>
              <w:bottom w:val="single" w:sz="4" w:space="0" w:color="auto"/>
              <w:right w:val="single" w:sz="4" w:space="0" w:color="auto"/>
            </w:tcBorders>
            <w:shd w:val="clear" w:color="auto" w:fill="auto"/>
            <w:noWrap/>
            <w:vAlign w:val="center"/>
          </w:tcPr>
          <w:p w14:paraId="6B34A0BA" w14:textId="77777777" w:rsidR="00FE4D14" w:rsidRPr="0054451B" w:rsidRDefault="00FE4D14" w:rsidP="00FE4D14">
            <w:pPr>
              <w:jc w:val="center"/>
              <w:rPr>
                <w:color w:val="000000"/>
                <w:sz w:val="22"/>
                <w:szCs w:val="22"/>
              </w:rPr>
            </w:pPr>
            <w:r w:rsidRPr="0054451B">
              <w:rPr>
                <w:color w:val="000000"/>
                <w:sz w:val="22"/>
                <w:szCs w:val="22"/>
              </w:rPr>
              <w:t>да</w:t>
            </w:r>
          </w:p>
        </w:tc>
      </w:tr>
    </w:tbl>
    <w:p w14:paraId="6B705BA6" w14:textId="77777777" w:rsidR="00FE4D14" w:rsidRDefault="00FE4D14" w:rsidP="00FE4D14">
      <w:pPr>
        <w:pStyle w:val="formattexttopleveltext"/>
        <w:spacing w:before="0" w:beforeAutospacing="0" w:after="0" w:afterAutospacing="0" w:line="276" w:lineRule="auto"/>
      </w:pPr>
    </w:p>
    <w:p w14:paraId="5078CF10" w14:textId="77777777" w:rsidR="00FE4D14" w:rsidRPr="00CD1FD7" w:rsidRDefault="00FE4D14" w:rsidP="00FE4D14">
      <w:pPr>
        <w:pStyle w:val="formattexttopleveltext"/>
        <w:spacing w:before="0" w:beforeAutospacing="0" w:after="0" w:afterAutospacing="0" w:line="276" w:lineRule="auto"/>
      </w:pPr>
      <w:r w:rsidRPr="00CD1FD7">
        <w:t xml:space="preserve">Существующая схема  водоснабжения </w:t>
      </w:r>
      <w:proofErr w:type="spellStart"/>
      <w:r>
        <w:t>с</w:t>
      </w:r>
      <w:proofErr w:type="gramStart"/>
      <w:r w:rsidRPr="0097684D">
        <w:t>.</w:t>
      </w:r>
      <w:r>
        <w:t>В</w:t>
      </w:r>
      <w:proofErr w:type="gramEnd"/>
      <w:r>
        <w:t>ерхняя</w:t>
      </w:r>
      <w:proofErr w:type="spellEnd"/>
      <w:r>
        <w:t xml:space="preserve"> </w:t>
      </w:r>
      <w:proofErr w:type="spellStart"/>
      <w:r>
        <w:t>Грайворонка</w:t>
      </w:r>
      <w:proofErr w:type="spellEnd"/>
      <w:r w:rsidRPr="00CD1FD7">
        <w:t xml:space="preserve">  представлена  </w:t>
      </w:r>
      <w:r>
        <w:t xml:space="preserve">в </w:t>
      </w:r>
      <w:r w:rsidRPr="00CD1FD7">
        <w:t>приложении 2.</w:t>
      </w:r>
    </w:p>
    <w:p w14:paraId="45AC780C" w14:textId="77777777" w:rsidR="00FE4D14" w:rsidRDefault="00FE4D14" w:rsidP="00FE4D14">
      <w:pPr>
        <w:pStyle w:val="formattexttopleveltext"/>
        <w:spacing w:before="0" w:beforeAutospacing="0" w:after="0" w:afterAutospacing="0" w:line="276" w:lineRule="auto"/>
        <w:rPr>
          <w:b/>
        </w:rPr>
      </w:pPr>
    </w:p>
    <w:p w14:paraId="04863908" w14:textId="737A1AB0" w:rsidR="00FE4D14" w:rsidRDefault="00C83BD2" w:rsidP="00640254">
      <w:pPr>
        <w:pStyle w:val="formattexttopleveltext"/>
        <w:spacing w:after="0" w:afterAutospacing="0"/>
        <w:jc w:val="both"/>
        <w:rPr>
          <w:b/>
        </w:rPr>
      </w:pPr>
      <w:r>
        <w:rPr>
          <w:b/>
        </w:rPr>
        <w:t>2</w:t>
      </w:r>
      <w:r w:rsidR="00FE4D14">
        <w:rPr>
          <w:b/>
        </w:rPr>
        <w:t>.1.4</w:t>
      </w:r>
      <w:r w:rsidR="00FE4D14" w:rsidRPr="00614D39">
        <w:rPr>
          <w:b/>
        </w:rPr>
        <w:t xml:space="preserve">. Описание результатов технического обследования централизованных систем водоснабжения                                                                                                                                </w:t>
      </w:r>
      <w:r w:rsidR="00FE4D14">
        <w:rPr>
          <w:b/>
        </w:rPr>
        <w:t xml:space="preserve">                   </w:t>
      </w:r>
    </w:p>
    <w:p w14:paraId="2C46A520" w14:textId="77777777" w:rsidR="00FE4D14" w:rsidRPr="00331006" w:rsidRDefault="00FE4D14" w:rsidP="00FE4D14">
      <w:pPr>
        <w:pStyle w:val="formattexttopleveltext"/>
        <w:spacing w:after="0" w:afterAutospacing="0"/>
      </w:pPr>
      <w:r w:rsidRPr="00331006">
        <w:t xml:space="preserve">Для обеспечения холодным водоснабжением территории </w:t>
      </w:r>
      <w:r>
        <w:t xml:space="preserve">сельсовета имеется 3 </w:t>
      </w:r>
      <w:proofErr w:type="gramStart"/>
      <w:r>
        <w:t>артезианских</w:t>
      </w:r>
      <w:proofErr w:type="gramEnd"/>
      <w:r>
        <w:t xml:space="preserve"> скважины, все находятся в рабочем состоянии,  </w:t>
      </w:r>
      <w:r w:rsidRPr="00331006">
        <w:t xml:space="preserve"> </w:t>
      </w:r>
      <w:r>
        <w:t xml:space="preserve"> в комплексе в водонапорными башнями</w:t>
      </w:r>
      <w:r w:rsidRPr="00331006">
        <w:t xml:space="preserve">. </w:t>
      </w:r>
      <w:r w:rsidRPr="00331006">
        <w:lastRenderedPageBreak/>
        <w:t xml:space="preserve">Подача воды производится электрическими насосами производительностью </w:t>
      </w:r>
      <w:r>
        <w:t>4,3</w:t>
      </w:r>
      <w:r w:rsidRPr="00331006">
        <w:t xml:space="preserve"> м3/час с накоплением в башнях </w:t>
      </w:r>
      <w:proofErr w:type="spellStart"/>
      <w:r w:rsidRPr="00331006">
        <w:t>Рожновского</w:t>
      </w:r>
      <w:proofErr w:type="spellEnd"/>
      <w:r w:rsidRPr="00331006">
        <w:t xml:space="preserve"> и передачей потребителям по магистральным сетям, в том числе и на водозаборные колонки.</w:t>
      </w:r>
    </w:p>
    <w:p w14:paraId="2D397F76" w14:textId="04AB181C" w:rsidR="00FE4D14" w:rsidRPr="00263C96" w:rsidRDefault="00FE4D14" w:rsidP="00FE4D14">
      <w:pPr>
        <w:jc w:val="both"/>
      </w:pPr>
      <w:r w:rsidRPr="00AC35E5">
        <w:t xml:space="preserve">Все водозаборы стоят на балансе </w:t>
      </w:r>
      <w:proofErr w:type="spellStart"/>
      <w:r>
        <w:t>Верхнеграйворонского</w:t>
      </w:r>
      <w:proofErr w:type="spellEnd"/>
      <w:r w:rsidRPr="00C834CD">
        <w:t xml:space="preserve"> </w:t>
      </w:r>
      <w:r w:rsidRPr="00AC35E5">
        <w:t xml:space="preserve">  сельсовета. С</w:t>
      </w:r>
      <w:r w:rsidRPr="00AC35E5">
        <w:rPr>
          <w:bCs/>
          <w:spacing w:val="-1"/>
        </w:rPr>
        <w:t xml:space="preserve">уммарная (установленная) производительность всех водозаборов составляет </w:t>
      </w:r>
      <w:r>
        <w:rPr>
          <w:bCs/>
          <w:spacing w:val="-1"/>
        </w:rPr>
        <w:t>28,2</w:t>
      </w:r>
      <w:r w:rsidRPr="00AC35E5">
        <w:rPr>
          <w:bCs/>
          <w:spacing w:val="-1"/>
        </w:rPr>
        <w:t>м</w:t>
      </w:r>
      <w:r w:rsidRPr="00AC35E5">
        <w:rPr>
          <w:bCs/>
          <w:spacing w:val="-1"/>
          <w:vertAlign w:val="superscript"/>
        </w:rPr>
        <w:t>3</w:t>
      </w:r>
      <w:r w:rsidRPr="00AC35E5">
        <w:rPr>
          <w:bCs/>
          <w:spacing w:val="-1"/>
        </w:rPr>
        <w:t xml:space="preserve">/час. На производственные и хозяйственно-питьевые нужды в настоящее время используется вода из </w:t>
      </w:r>
      <w:r>
        <w:rPr>
          <w:bCs/>
          <w:spacing w:val="-1"/>
        </w:rPr>
        <w:t>3</w:t>
      </w:r>
      <w:r w:rsidRPr="00AC35E5">
        <w:rPr>
          <w:bCs/>
          <w:spacing w:val="-1"/>
        </w:rPr>
        <w:t xml:space="preserve"> действующих артезианских скважин. </w:t>
      </w:r>
      <w:r w:rsidRPr="00AC35E5">
        <w:t>Забор воды осуществляется</w:t>
      </w:r>
      <w:r w:rsidRPr="00263C96">
        <w:t xml:space="preserve">  одиночными скважинами. Принадлежность скважин  к водозаборам </w:t>
      </w:r>
      <w:r w:rsidRPr="00A529F1">
        <w:t xml:space="preserve">отражена в  таблице  </w:t>
      </w:r>
      <w:r w:rsidR="00C83BD2">
        <w:t>2</w:t>
      </w:r>
      <w:r>
        <w:t>.13</w:t>
      </w:r>
      <w:r w:rsidRPr="00A529F1">
        <w:t>.</w:t>
      </w:r>
    </w:p>
    <w:p w14:paraId="11DBAC9C" w14:textId="527D7BB2" w:rsidR="00FE4D14" w:rsidRDefault="00FE4D14" w:rsidP="00FE4D14">
      <w:pPr>
        <w:jc w:val="both"/>
      </w:pPr>
      <w:r w:rsidRPr="00263C96">
        <w:t xml:space="preserve">Характеристика  водозаборов МО   по износу и мощности и сравнительные характеристики по энергоёмкости производства и транспортировки воды, </w:t>
      </w:r>
      <w:proofErr w:type="spellStart"/>
      <w:r w:rsidRPr="00263C96">
        <w:t>кВт</w:t>
      </w:r>
      <w:proofErr w:type="gramStart"/>
      <w:r w:rsidRPr="00263C96">
        <w:t>.ч</w:t>
      </w:r>
      <w:proofErr w:type="spellEnd"/>
      <w:proofErr w:type="gramEnd"/>
      <w:r w:rsidRPr="00263C96">
        <w:t>/</w:t>
      </w:r>
      <w:proofErr w:type="spellStart"/>
      <w:r w:rsidRPr="00263C96">
        <w:t>куб.м</w:t>
      </w:r>
      <w:proofErr w:type="spellEnd"/>
      <w:r w:rsidRPr="00263C96">
        <w:t>, производительность труда и другим показателям представлены в таблиц</w:t>
      </w:r>
      <w:r>
        <w:t>е</w:t>
      </w:r>
      <w:r w:rsidRPr="00263C96">
        <w:t xml:space="preserve"> </w:t>
      </w:r>
      <w:r w:rsidR="00C83BD2">
        <w:t>2</w:t>
      </w:r>
      <w:r>
        <w:t>.13</w:t>
      </w:r>
      <w:r w:rsidRPr="00263C96">
        <w:t xml:space="preserve">. </w:t>
      </w:r>
    </w:p>
    <w:p w14:paraId="33798EE0" w14:textId="77777777" w:rsidR="00FE4D14" w:rsidRDefault="00FE4D14" w:rsidP="00FE4D14">
      <w:pPr>
        <w:spacing w:line="276" w:lineRule="auto"/>
        <w:jc w:val="both"/>
      </w:pPr>
    </w:p>
    <w:p w14:paraId="596AF5AD" w14:textId="04A8BC8C" w:rsidR="00FE4D14" w:rsidRDefault="00FE4D14" w:rsidP="00FE4D14">
      <w:pPr>
        <w:suppressAutoHyphens/>
        <w:spacing w:before="120" w:line="276" w:lineRule="auto"/>
        <w:jc w:val="both"/>
        <w:rPr>
          <w:b/>
          <w:bCs/>
          <w:spacing w:val="-1"/>
          <w:sz w:val="22"/>
          <w:szCs w:val="22"/>
        </w:rPr>
      </w:pPr>
      <w:r w:rsidRPr="007A5829">
        <w:rPr>
          <w:b/>
          <w:bCs/>
          <w:spacing w:val="-1"/>
          <w:sz w:val="22"/>
          <w:szCs w:val="22"/>
        </w:rPr>
        <w:t xml:space="preserve">Таблица  </w:t>
      </w:r>
      <w:r w:rsidR="00C83BD2">
        <w:rPr>
          <w:b/>
          <w:bCs/>
          <w:spacing w:val="-1"/>
          <w:sz w:val="22"/>
          <w:szCs w:val="22"/>
        </w:rPr>
        <w:t>2</w:t>
      </w:r>
      <w:r>
        <w:rPr>
          <w:b/>
          <w:bCs/>
          <w:spacing w:val="-1"/>
          <w:sz w:val="22"/>
          <w:szCs w:val="22"/>
        </w:rPr>
        <w:t>.13</w:t>
      </w:r>
      <w:r w:rsidRPr="007A5829">
        <w:rPr>
          <w:b/>
          <w:bCs/>
          <w:spacing w:val="-1"/>
          <w:sz w:val="22"/>
          <w:szCs w:val="22"/>
        </w:rPr>
        <w:t>.  Характеристика водозаборов и водозаборных скважин по износу</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1588"/>
        <w:gridCol w:w="1568"/>
        <w:gridCol w:w="1424"/>
        <w:gridCol w:w="786"/>
        <w:gridCol w:w="1356"/>
        <w:gridCol w:w="1282"/>
      </w:tblGrid>
      <w:tr w:rsidR="00FE4D14" w:rsidRPr="008B38E8" w14:paraId="7E8F539E" w14:textId="77777777" w:rsidTr="00FE4D14">
        <w:trPr>
          <w:trHeight w:val="1047"/>
          <w:jc w:val="center"/>
        </w:trPr>
        <w:tc>
          <w:tcPr>
            <w:tcW w:w="486" w:type="dxa"/>
            <w:shd w:val="clear" w:color="auto" w:fill="auto"/>
            <w:vAlign w:val="center"/>
            <w:hideMark/>
          </w:tcPr>
          <w:p w14:paraId="775FC091" w14:textId="77777777" w:rsidR="00FE4D14" w:rsidRPr="008B38E8" w:rsidRDefault="00FE4D14" w:rsidP="00FE4D14">
            <w:pPr>
              <w:jc w:val="center"/>
              <w:rPr>
                <w:color w:val="000000"/>
                <w:sz w:val="20"/>
              </w:rPr>
            </w:pPr>
            <w:r w:rsidRPr="008B38E8">
              <w:rPr>
                <w:color w:val="000000"/>
                <w:sz w:val="20"/>
              </w:rPr>
              <w:t>№ п/п</w:t>
            </w:r>
          </w:p>
        </w:tc>
        <w:tc>
          <w:tcPr>
            <w:tcW w:w="1465" w:type="dxa"/>
            <w:shd w:val="clear" w:color="auto" w:fill="auto"/>
            <w:vAlign w:val="center"/>
            <w:hideMark/>
          </w:tcPr>
          <w:p w14:paraId="2F6B68E6" w14:textId="77777777" w:rsidR="00FE4D14" w:rsidRPr="008B38E8" w:rsidRDefault="00FE4D14" w:rsidP="00FE4D14">
            <w:pPr>
              <w:jc w:val="center"/>
              <w:rPr>
                <w:color w:val="000000"/>
                <w:sz w:val="20"/>
              </w:rPr>
            </w:pPr>
            <w:r w:rsidRPr="008B38E8">
              <w:rPr>
                <w:color w:val="000000"/>
                <w:sz w:val="20"/>
              </w:rPr>
              <w:t>Наименование скважины</w:t>
            </w:r>
          </w:p>
        </w:tc>
        <w:tc>
          <w:tcPr>
            <w:tcW w:w="1588" w:type="dxa"/>
            <w:shd w:val="clear" w:color="auto" w:fill="auto"/>
            <w:vAlign w:val="center"/>
            <w:hideMark/>
          </w:tcPr>
          <w:p w14:paraId="46A3FA86" w14:textId="77777777" w:rsidR="00FE4D14" w:rsidRPr="008B38E8" w:rsidRDefault="00FE4D14" w:rsidP="00FE4D14">
            <w:pPr>
              <w:jc w:val="center"/>
              <w:rPr>
                <w:color w:val="000000"/>
                <w:sz w:val="20"/>
              </w:rPr>
            </w:pPr>
            <w:r w:rsidRPr="008B38E8">
              <w:rPr>
                <w:color w:val="000000"/>
                <w:sz w:val="20"/>
              </w:rPr>
              <w:t>Характеристика (глубина скважины и диаметр)</w:t>
            </w:r>
          </w:p>
        </w:tc>
        <w:tc>
          <w:tcPr>
            <w:tcW w:w="1865" w:type="dxa"/>
            <w:shd w:val="clear" w:color="auto" w:fill="auto"/>
            <w:vAlign w:val="center"/>
            <w:hideMark/>
          </w:tcPr>
          <w:p w14:paraId="1BCEBEA6" w14:textId="77777777" w:rsidR="00FE4D14" w:rsidRPr="008B38E8" w:rsidRDefault="00FE4D14" w:rsidP="00FE4D14">
            <w:pPr>
              <w:jc w:val="center"/>
              <w:rPr>
                <w:color w:val="000000"/>
                <w:sz w:val="20"/>
              </w:rPr>
            </w:pPr>
            <w:r w:rsidRPr="008B38E8">
              <w:rPr>
                <w:color w:val="000000"/>
                <w:sz w:val="20"/>
              </w:rPr>
              <w:t>Тип насоса</w:t>
            </w:r>
          </w:p>
        </w:tc>
        <w:tc>
          <w:tcPr>
            <w:tcW w:w="1127" w:type="dxa"/>
            <w:shd w:val="clear" w:color="auto" w:fill="auto"/>
            <w:vAlign w:val="center"/>
            <w:hideMark/>
          </w:tcPr>
          <w:p w14:paraId="6574A338" w14:textId="77777777" w:rsidR="00FE4D14" w:rsidRPr="008B38E8" w:rsidRDefault="00FE4D14" w:rsidP="00FE4D14">
            <w:pPr>
              <w:jc w:val="center"/>
              <w:rPr>
                <w:color w:val="000000"/>
                <w:sz w:val="20"/>
              </w:rPr>
            </w:pPr>
            <w:r w:rsidRPr="008B38E8">
              <w:rPr>
                <w:color w:val="000000"/>
                <w:sz w:val="20"/>
              </w:rPr>
              <w:t>Год ввода в эксплуатацию</w:t>
            </w:r>
          </w:p>
        </w:tc>
        <w:tc>
          <w:tcPr>
            <w:tcW w:w="786" w:type="dxa"/>
            <w:shd w:val="clear" w:color="auto" w:fill="auto"/>
            <w:vAlign w:val="center"/>
            <w:hideMark/>
          </w:tcPr>
          <w:p w14:paraId="46A68F08" w14:textId="77777777" w:rsidR="00FE4D14" w:rsidRPr="008B38E8" w:rsidRDefault="00FE4D14" w:rsidP="00FE4D14">
            <w:pPr>
              <w:jc w:val="center"/>
              <w:rPr>
                <w:color w:val="000000"/>
                <w:sz w:val="20"/>
              </w:rPr>
            </w:pPr>
            <w:r w:rsidRPr="008B38E8">
              <w:rPr>
                <w:color w:val="000000"/>
                <w:sz w:val="20"/>
              </w:rPr>
              <w:t>Износ, %</w:t>
            </w:r>
          </w:p>
        </w:tc>
        <w:tc>
          <w:tcPr>
            <w:tcW w:w="1356" w:type="dxa"/>
            <w:shd w:val="clear" w:color="auto" w:fill="auto"/>
            <w:vAlign w:val="center"/>
            <w:hideMark/>
          </w:tcPr>
          <w:p w14:paraId="7ECA1120" w14:textId="77777777" w:rsidR="00FE4D14" w:rsidRPr="008B38E8" w:rsidRDefault="00FE4D14" w:rsidP="00FE4D14">
            <w:pPr>
              <w:jc w:val="center"/>
              <w:rPr>
                <w:color w:val="000000"/>
                <w:sz w:val="20"/>
              </w:rPr>
            </w:pPr>
            <w:r w:rsidRPr="008B38E8">
              <w:rPr>
                <w:color w:val="000000"/>
                <w:sz w:val="20"/>
              </w:rPr>
              <w:t>Мощность водозабора, м</w:t>
            </w:r>
            <w:r w:rsidRPr="008B38E8">
              <w:rPr>
                <w:color w:val="000000"/>
                <w:sz w:val="20"/>
                <w:vertAlign w:val="superscript"/>
              </w:rPr>
              <w:t>3</w:t>
            </w:r>
            <w:r w:rsidRPr="008B38E8">
              <w:rPr>
                <w:color w:val="000000"/>
                <w:sz w:val="20"/>
              </w:rPr>
              <w:t>/ч (</w:t>
            </w:r>
            <w:proofErr w:type="spellStart"/>
            <w:r w:rsidRPr="008B38E8">
              <w:rPr>
                <w:color w:val="000000"/>
                <w:sz w:val="20"/>
              </w:rPr>
              <w:t>номин</w:t>
            </w:r>
            <w:proofErr w:type="spellEnd"/>
            <w:r w:rsidRPr="008B38E8">
              <w:rPr>
                <w:color w:val="000000"/>
                <w:sz w:val="20"/>
              </w:rPr>
              <w:t>/факт)</w:t>
            </w:r>
          </w:p>
        </w:tc>
        <w:tc>
          <w:tcPr>
            <w:tcW w:w="1282" w:type="dxa"/>
            <w:shd w:val="clear" w:color="auto" w:fill="auto"/>
            <w:vAlign w:val="center"/>
            <w:hideMark/>
          </w:tcPr>
          <w:p w14:paraId="28FFF60F" w14:textId="77777777" w:rsidR="00FE4D14" w:rsidRPr="008B38E8" w:rsidRDefault="00FE4D14" w:rsidP="00FE4D14">
            <w:pPr>
              <w:jc w:val="center"/>
              <w:rPr>
                <w:color w:val="000000"/>
                <w:sz w:val="20"/>
              </w:rPr>
            </w:pPr>
            <w:r w:rsidRPr="008B38E8">
              <w:rPr>
                <w:color w:val="000000"/>
                <w:sz w:val="20"/>
              </w:rPr>
              <w:t>Прочая информация (ёмкость  башни и высота)</w:t>
            </w:r>
          </w:p>
        </w:tc>
      </w:tr>
      <w:tr w:rsidR="00FE4D14" w:rsidRPr="008B38E8" w14:paraId="06D3F42C" w14:textId="77777777" w:rsidTr="00FE4D14">
        <w:trPr>
          <w:trHeight w:val="300"/>
          <w:jc w:val="center"/>
        </w:trPr>
        <w:tc>
          <w:tcPr>
            <w:tcW w:w="9955" w:type="dxa"/>
            <w:gridSpan w:val="8"/>
            <w:shd w:val="clear" w:color="000000" w:fill="FFFF00"/>
            <w:vAlign w:val="center"/>
            <w:hideMark/>
          </w:tcPr>
          <w:p w14:paraId="5B87E11D" w14:textId="77777777" w:rsidR="00FE4D14" w:rsidRPr="008B38E8" w:rsidRDefault="00FE4D14" w:rsidP="00FE4D14">
            <w:pPr>
              <w:jc w:val="center"/>
              <w:rPr>
                <w:color w:val="000000"/>
                <w:sz w:val="20"/>
              </w:rPr>
            </w:pPr>
            <w:r w:rsidRPr="00703829">
              <w:rPr>
                <w:color w:val="000000"/>
                <w:sz w:val="20"/>
              </w:rPr>
              <w:t xml:space="preserve">Водозабор в с. Верхняя </w:t>
            </w:r>
            <w:proofErr w:type="spellStart"/>
            <w:r w:rsidRPr="00703829">
              <w:rPr>
                <w:color w:val="000000"/>
                <w:sz w:val="20"/>
              </w:rPr>
              <w:t>Грайворонка</w:t>
            </w:r>
            <w:proofErr w:type="spellEnd"/>
          </w:p>
        </w:tc>
      </w:tr>
      <w:tr w:rsidR="00FE4D14" w:rsidRPr="008B38E8" w14:paraId="03F63C27" w14:textId="77777777" w:rsidTr="00FE4D14">
        <w:trPr>
          <w:trHeight w:val="467"/>
          <w:jc w:val="center"/>
        </w:trPr>
        <w:tc>
          <w:tcPr>
            <w:tcW w:w="486" w:type="dxa"/>
            <w:shd w:val="clear" w:color="auto" w:fill="auto"/>
            <w:vAlign w:val="center"/>
            <w:hideMark/>
          </w:tcPr>
          <w:p w14:paraId="0C4AFF46" w14:textId="77777777" w:rsidR="00FE4D14" w:rsidRPr="008B38E8" w:rsidRDefault="00FE4D14" w:rsidP="00FE4D14">
            <w:pPr>
              <w:jc w:val="center"/>
              <w:rPr>
                <w:color w:val="000000"/>
                <w:sz w:val="20"/>
              </w:rPr>
            </w:pPr>
            <w:r>
              <w:rPr>
                <w:color w:val="000000"/>
                <w:sz w:val="20"/>
              </w:rPr>
              <w:t>1 </w:t>
            </w:r>
          </w:p>
        </w:tc>
        <w:tc>
          <w:tcPr>
            <w:tcW w:w="1465" w:type="dxa"/>
            <w:shd w:val="clear" w:color="auto" w:fill="auto"/>
            <w:vAlign w:val="center"/>
            <w:hideMark/>
          </w:tcPr>
          <w:p w14:paraId="342FD841" w14:textId="77777777" w:rsidR="00FE4D14" w:rsidRPr="008B38E8" w:rsidRDefault="00FE4D14" w:rsidP="00FE4D14">
            <w:pPr>
              <w:jc w:val="center"/>
              <w:rPr>
                <w:color w:val="000000"/>
                <w:sz w:val="20"/>
              </w:rPr>
            </w:pPr>
            <w:r>
              <w:rPr>
                <w:color w:val="000000"/>
                <w:sz w:val="20"/>
              </w:rPr>
              <w:t>Водозаборная скважина №1</w:t>
            </w:r>
          </w:p>
        </w:tc>
        <w:tc>
          <w:tcPr>
            <w:tcW w:w="1588" w:type="dxa"/>
            <w:shd w:val="clear" w:color="auto" w:fill="auto"/>
            <w:vAlign w:val="center"/>
            <w:hideMark/>
          </w:tcPr>
          <w:p w14:paraId="2A87F574" w14:textId="77777777" w:rsidR="00FE4D14" w:rsidRPr="008B38E8" w:rsidRDefault="00FE4D14" w:rsidP="00FE4D14">
            <w:pPr>
              <w:jc w:val="center"/>
              <w:rPr>
                <w:color w:val="000000"/>
                <w:sz w:val="20"/>
              </w:rPr>
            </w:pPr>
            <w:r>
              <w:rPr>
                <w:color w:val="000000"/>
                <w:sz w:val="20"/>
              </w:rPr>
              <w:t>41</w:t>
            </w:r>
          </w:p>
        </w:tc>
        <w:tc>
          <w:tcPr>
            <w:tcW w:w="1865" w:type="dxa"/>
            <w:shd w:val="clear" w:color="auto" w:fill="auto"/>
            <w:vAlign w:val="center"/>
            <w:hideMark/>
          </w:tcPr>
          <w:p w14:paraId="3CE033B0" w14:textId="77777777" w:rsidR="00FE4D14" w:rsidRPr="008B38E8" w:rsidRDefault="00FE4D14" w:rsidP="00FE4D14">
            <w:pPr>
              <w:jc w:val="center"/>
              <w:rPr>
                <w:color w:val="000000"/>
                <w:sz w:val="20"/>
              </w:rPr>
            </w:pPr>
            <w:r>
              <w:rPr>
                <w:sz w:val="20"/>
              </w:rPr>
              <w:t>Погружной насос ЭЦВ-1,2-80</w:t>
            </w:r>
          </w:p>
        </w:tc>
        <w:tc>
          <w:tcPr>
            <w:tcW w:w="1127" w:type="dxa"/>
            <w:shd w:val="clear" w:color="auto" w:fill="auto"/>
            <w:vAlign w:val="center"/>
            <w:hideMark/>
          </w:tcPr>
          <w:p w14:paraId="002BCAE5" w14:textId="77777777" w:rsidR="00FE4D14" w:rsidRPr="008B38E8" w:rsidRDefault="00FE4D14" w:rsidP="00FE4D14">
            <w:pPr>
              <w:jc w:val="center"/>
              <w:rPr>
                <w:color w:val="000000"/>
                <w:sz w:val="20"/>
              </w:rPr>
            </w:pPr>
            <w:r>
              <w:rPr>
                <w:rFonts w:ascii="Calibri" w:hAnsi="Calibri"/>
                <w:color w:val="000000"/>
                <w:sz w:val="20"/>
              </w:rPr>
              <w:t>1975</w:t>
            </w:r>
          </w:p>
        </w:tc>
        <w:tc>
          <w:tcPr>
            <w:tcW w:w="786" w:type="dxa"/>
            <w:shd w:val="clear" w:color="auto" w:fill="auto"/>
            <w:vAlign w:val="center"/>
            <w:hideMark/>
          </w:tcPr>
          <w:p w14:paraId="2B137282" w14:textId="77777777" w:rsidR="00FE4D14" w:rsidRPr="008B38E8" w:rsidRDefault="00FE4D14" w:rsidP="00FE4D14">
            <w:pPr>
              <w:jc w:val="center"/>
              <w:rPr>
                <w:color w:val="000000"/>
                <w:sz w:val="20"/>
              </w:rPr>
            </w:pPr>
            <w:r>
              <w:rPr>
                <w:color w:val="000000"/>
                <w:sz w:val="20"/>
              </w:rPr>
              <w:t>100%</w:t>
            </w:r>
          </w:p>
        </w:tc>
        <w:tc>
          <w:tcPr>
            <w:tcW w:w="1356" w:type="dxa"/>
            <w:shd w:val="clear" w:color="auto" w:fill="auto"/>
            <w:vAlign w:val="center"/>
            <w:hideMark/>
          </w:tcPr>
          <w:p w14:paraId="241CAB5D" w14:textId="77777777" w:rsidR="00FE4D14" w:rsidRPr="008B38E8" w:rsidRDefault="00FE4D14" w:rsidP="00FE4D14">
            <w:pPr>
              <w:jc w:val="center"/>
              <w:rPr>
                <w:color w:val="000000"/>
                <w:sz w:val="20"/>
              </w:rPr>
            </w:pPr>
            <w:r>
              <w:rPr>
                <w:sz w:val="20"/>
              </w:rPr>
              <w:t>9,4</w:t>
            </w:r>
          </w:p>
        </w:tc>
        <w:tc>
          <w:tcPr>
            <w:tcW w:w="1282" w:type="dxa"/>
            <w:shd w:val="clear" w:color="auto" w:fill="auto"/>
            <w:vAlign w:val="center"/>
            <w:hideMark/>
          </w:tcPr>
          <w:p w14:paraId="7AE6D13E" w14:textId="77777777" w:rsidR="00FE4D14" w:rsidRPr="008B38E8" w:rsidRDefault="00FE4D14" w:rsidP="00FE4D14">
            <w:pPr>
              <w:jc w:val="center"/>
              <w:rPr>
                <w:color w:val="000000"/>
                <w:sz w:val="20"/>
              </w:rPr>
            </w:pPr>
            <w:r>
              <w:rPr>
                <w:color w:val="000000"/>
                <w:sz w:val="20"/>
              </w:rPr>
              <w:t>25</w:t>
            </w:r>
          </w:p>
        </w:tc>
      </w:tr>
      <w:tr w:rsidR="00FE4D14" w:rsidRPr="008B38E8" w14:paraId="5D4DE624" w14:textId="77777777" w:rsidTr="00FE4D14">
        <w:trPr>
          <w:trHeight w:val="467"/>
          <w:jc w:val="center"/>
        </w:trPr>
        <w:tc>
          <w:tcPr>
            <w:tcW w:w="486" w:type="dxa"/>
            <w:shd w:val="clear" w:color="auto" w:fill="auto"/>
            <w:vAlign w:val="center"/>
          </w:tcPr>
          <w:p w14:paraId="186E44C4" w14:textId="77777777" w:rsidR="00FE4D14" w:rsidRPr="008B38E8" w:rsidRDefault="00FE4D14" w:rsidP="00FE4D14">
            <w:pPr>
              <w:jc w:val="center"/>
              <w:rPr>
                <w:color w:val="000000"/>
                <w:sz w:val="20"/>
              </w:rPr>
            </w:pPr>
            <w:r>
              <w:rPr>
                <w:color w:val="000000"/>
                <w:sz w:val="20"/>
              </w:rPr>
              <w:t> 2</w:t>
            </w:r>
          </w:p>
        </w:tc>
        <w:tc>
          <w:tcPr>
            <w:tcW w:w="1465" w:type="dxa"/>
            <w:shd w:val="clear" w:color="auto" w:fill="auto"/>
            <w:vAlign w:val="center"/>
          </w:tcPr>
          <w:p w14:paraId="5950C734" w14:textId="77777777" w:rsidR="00FE4D14" w:rsidRPr="008B38E8" w:rsidRDefault="00FE4D14" w:rsidP="00FE4D14">
            <w:pPr>
              <w:jc w:val="center"/>
              <w:rPr>
                <w:color w:val="000000"/>
                <w:sz w:val="20"/>
              </w:rPr>
            </w:pPr>
            <w:r>
              <w:rPr>
                <w:color w:val="000000"/>
                <w:sz w:val="20"/>
              </w:rPr>
              <w:t>Водозаборная скважина №2</w:t>
            </w:r>
          </w:p>
        </w:tc>
        <w:tc>
          <w:tcPr>
            <w:tcW w:w="1588" w:type="dxa"/>
            <w:shd w:val="clear" w:color="auto" w:fill="auto"/>
            <w:vAlign w:val="center"/>
          </w:tcPr>
          <w:p w14:paraId="0AF6F1FB" w14:textId="77777777" w:rsidR="00FE4D14" w:rsidRPr="008B38E8" w:rsidRDefault="00FE4D14" w:rsidP="00FE4D14">
            <w:pPr>
              <w:jc w:val="center"/>
              <w:rPr>
                <w:color w:val="000000"/>
                <w:sz w:val="20"/>
              </w:rPr>
            </w:pPr>
            <w:r>
              <w:rPr>
                <w:color w:val="000000"/>
                <w:sz w:val="20"/>
              </w:rPr>
              <w:t>58</w:t>
            </w:r>
          </w:p>
        </w:tc>
        <w:tc>
          <w:tcPr>
            <w:tcW w:w="1865" w:type="dxa"/>
            <w:shd w:val="clear" w:color="auto" w:fill="auto"/>
          </w:tcPr>
          <w:p w14:paraId="3EADE6BA" w14:textId="77777777" w:rsidR="00FE4D14" w:rsidRPr="008B38E8" w:rsidRDefault="00FE4D14" w:rsidP="00FE4D14">
            <w:pPr>
              <w:jc w:val="center"/>
              <w:rPr>
                <w:color w:val="000000"/>
                <w:sz w:val="20"/>
              </w:rPr>
            </w:pPr>
            <w:r w:rsidRPr="000E6722">
              <w:rPr>
                <w:sz w:val="20"/>
              </w:rPr>
              <w:t>Погружной насос ЭЦВ-1,2-80</w:t>
            </w:r>
          </w:p>
        </w:tc>
        <w:tc>
          <w:tcPr>
            <w:tcW w:w="1127" w:type="dxa"/>
            <w:shd w:val="clear" w:color="auto" w:fill="auto"/>
            <w:vAlign w:val="center"/>
          </w:tcPr>
          <w:p w14:paraId="30793E6B" w14:textId="77777777" w:rsidR="00FE4D14" w:rsidRPr="008B38E8" w:rsidRDefault="00FE4D14" w:rsidP="00FE4D14">
            <w:pPr>
              <w:jc w:val="center"/>
              <w:rPr>
                <w:color w:val="000000"/>
                <w:sz w:val="20"/>
              </w:rPr>
            </w:pPr>
            <w:r>
              <w:rPr>
                <w:rFonts w:ascii="Calibri" w:hAnsi="Calibri"/>
                <w:color w:val="000000"/>
                <w:sz w:val="20"/>
              </w:rPr>
              <w:t>1967</w:t>
            </w:r>
          </w:p>
        </w:tc>
        <w:tc>
          <w:tcPr>
            <w:tcW w:w="786" w:type="dxa"/>
            <w:shd w:val="clear" w:color="auto" w:fill="auto"/>
            <w:vAlign w:val="center"/>
          </w:tcPr>
          <w:p w14:paraId="365C6856" w14:textId="77777777" w:rsidR="00FE4D14" w:rsidRPr="008B38E8" w:rsidRDefault="00FE4D14" w:rsidP="00FE4D14">
            <w:pPr>
              <w:jc w:val="center"/>
              <w:rPr>
                <w:color w:val="000000"/>
                <w:sz w:val="20"/>
              </w:rPr>
            </w:pPr>
            <w:r>
              <w:rPr>
                <w:color w:val="000000"/>
                <w:sz w:val="20"/>
              </w:rPr>
              <w:t>100</w:t>
            </w:r>
          </w:p>
        </w:tc>
        <w:tc>
          <w:tcPr>
            <w:tcW w:w="1356" w:type="dxa"/>
            <w:shd w:val="clear" w:color="auto" w:fill="auto"/>
            <w:vAlign w:val="center"/>
          </w:tcPr>
          <w:p w14:paraId="121B8070" w14:textId="77777777" w:rsidR="00FE4D14" w:rsidRPr="008B38E8" w:rsidRDefault="00FE4D14" w:rsidP="00FE4D14">
            <w:pPr>
              <w:jc w:val="center"/>
              <w:rPr>
                <w:color w:val="000000"/>
                <w:sz w:val="20"/>
              </w:rPr>
            </w:pPr>
            <w:r w:rsidRPr="00E7290E">
              <w:rPr>
                <w:sz w:val="20"/>
              </w:rPr>
              <w:t>9,4</w:t>
            </w:r>
          </w:p>
        </w:tc>
        <w:tc>
          <w:tcPr>
            <w:tcW w:w="1282" w:type="dxa"/>
            <w:shd w:val="clear" w:color="auto" w:fill="auto"/>
            <w:vAlign w:val="center"/>
          </w:tcPr>
          <w:p w14:paraId="441B1052" w14:textId="77777777" w:rsidR="00FE4D14" w:rsidRPr="008B38E8" w:rsidRDefault="00FE4D14" w:rsidP="00FE4D14">
            <w:pPr>
              <w:jc w:val="center"/>
              <w:rPr>
                <w:color w:val="000000"/>
                <w:sz w:val="20"/>
              </w:rPr>
            </w:pPr>
            <w:r w:rsidRPr="00847DC3">
              <w:rPr>
                <w:color w:val="000000"/>
                <w:sz w:val="20"/>
              </w:rPr>
              <w:t>25</w:t>
            </w:r>
          </w:p>
        </w:tc>
      </w:tr>
      <w:tr w:rsidR="00FE4D14" w:rsidRPr="008B38E8" w14:paraId="58F51CB7" w14:textId="77777777" w:rsidTr="00FE4D14">
        <w:trPr>
          <w:trHeight w:val="467"/>
          <w:jc w:val="center"/>
        </w:trPr>
        <w:tc>
          <w:tcPr>
            <w:tcW w:w="486" w:type="dxa"/>
            <w:shd w:val="clear" w:color="auto" w:fill="auto"/>
            <w:vAlign w:val="center"/>
          </w:tcPr>
          <w:p w14:paraId="1082D071" w14:textId="77777777" w:rsidR="00FE4D14" w:rsidRPr="008B38E8" w:rsidRDefault="00FE4D14" w:rsidP="00FE4D14">
            <w:pPr>
              <w:jc w:val="center"/>
              <w:rPr>
                <w:color w:val="000000"/>
                <w:sz w:val="20"/>
              </w:rPr>
            </w:pPr>
            <w:r>
              <w:rPr>
                <w:color w:val="000000"/>
                <w:sz w:val="20"/>
              </w:rPr>
              <w:t> 3</w:t>
            </w:r>
          </w:p>
        </w:tc>
        <w:tc>
          <w:tcPr>
            <w:tcW w:w="1465" w:type="dxa"/>
            <w:shd w:val="clear" w:color="auto" w:fill="auto"/>
            <w:vAlign w:val="center"/>
          </w:tcPr>
          <w:p w14:paraId="05833EF8" w14:textId="77777777" w:rsidR="00FE4D14" w:rsidRPr="008B38E8" w:rsidRDefault="00FE4D14" w:rsidP="00FE4D14">
            <w:pPr>
              <w:jc w:val="center"/>
              <w:rPr>
                <w:color w:val="000000"/>
                <w:sz w:val="20"/>
              </w:rPr>
            </w:pPr>
            <w:r>
              <w:rPr>
                <w:color w:val="000000"/>
                <w:sz w:val="20"/>
              </w:rPr>
              <w:t>Водозаборная скважина №3</w:t>
            </w:r>
          </w:p>
        </w:tc>
        <w:tc>
          <w:tcPr>
            <w:tcW w:w="1588" w:type="dxa"/>
            <w:shd w:val="clear" w:color="auto" w:fill="auto"/>
            <w:vAlign w:val="center"/>
          </w:tcPr>
          <w:p w14:paraId="17136140" w14:textId="77777777" w:rsidR="00FE4D14" w:rsidRPr="008B38E8" w:rsidRDefault="00FE4D14" w:rsidP="00FE4D14">
            <w:pPr>
              <w:jc w:val="center"/>
              <w:rPr>
                <w:color w:val="000000"/>
                <w:sz w:val="20"/>
              </w:rPr>
            </w:pPr>
            <w:r>
              <w:rPr>
                <w:color w:val="000000"/>
                <w:sz w:val="20"/>
              </w:rPr>
              <w:t>50</w:t>
            </w:r>
          </w:p>
        </w:tc>
        <w:tc>
          <w:tcPr>
            <w:tcW w:w="1865" w:type="dxa"/>
            <w:shd w:val="clear" w:color="auto" w:fill="auto"/>
          </w:tcPr>
          <w:p w14:paraId="5D868DB8" w14:textId="77777777" w:rsidR="00FE4D14" w:rsidRPr="008B38E8" w:rsidRDefault="00FE4D14" w:rsidP="00FE4D14">
            <w:pPr>
              <w:jc w:val="center"/>
              <w:rPr>
                <w:color w:val="000000"/>
                <w:sz w:val="20"/>
              </w:rPr>
            </w:pPr>
            <w:r w:rsidRPr="000E6722">
              <w:rPr>
                <w:sz w:val="20"/>
              </w:rPr>
              <w:t>Погружной насос ЭЦВ-1,2-80</w:t>
            </w:r>
          </w:p>
        </w:tc>
        <w:tc>
          <w:tcPr>
            <w:tcW w:w="1127" w:type="dxa"/>
            <w:shd w:val="clear" w:color="auto" w:fill="auto"/>
            <w:vAlign w:val="center"/>
          </w:tcPr>
          <w:p w14:paraId="0DF7B1E6" w14:textId="77777777" w:rsidR="00FE4D14" w:rsidRPr="008B38E8" w:rsidRDefault="00FE4D14" w:rsidP="00FE4D14">
            <w:pPr>
              <w:jc w:val="center"/>
              <w:rPr>
                <w:color w:val="000000"/>
                <w:sz w:val="20"/>
              </w:rPr>
            </w:pPr>
            <w:r>
              <w:rPr>
                <w:rFonts w:ascii="Calibri" w:hAnsi="Calibri"/>
                <w:color w:val="000000"/>
                <w:sz w:val="20"/>
              </w:rPr>
              <w:t>1977</w:t>
            </w:r>
          </w:p>
        </w:tc>
        <w:tc>
          <w:tcPr>
            <w:tcW w:w="786" w:type="dxa"/>
            <w:shd w:val="clear" w:color="auto" w:fill="auto"/>
            <w:vAlign w:val="center"/>
          </w:tcPr>
          <w:p w14:paraId="7270872A" w14:textId="77777777" w:rsidR="00FE4D14" w:rsidRPr="008B38E8" w:rsidRDefault="00FE4D14" w:rsidP="00FE4D14">
            <w:pPr>
              <w:jc w:val="center"/>
              <w:rPr>
                <w:color w:val="000000"/>
                <w:sz w:val="20"/>
              </w:rPr>
            </w:pPr>
            <w:r>
              <w:rPr>
                <w:color w:val="000000"/>
                <w:sz w:val="20"/>
              </w:rPr>
              <w:t>90%</w:t>
            </w:r>
          </w:p>
        </w:tc>
        <w:tc>
          <w:tcPr>
            <w:tcW w:w="1356" w:type="dxa"/>
            <w:shd w:val="clear" w:color="auto" w:fill="auto"/>
            <w:vAlign w:val="center"/>
          </w:tcPr>
          <w:p w14:paraId="61FE4274" w14:textId="77777777" w:rsidR="00FE4D14" w:rsidRPr="008B38E8" w:rsidRDefault="00FE4D14" w:rsidP="00FE4D14">
            <w:pPr>
              <w:jc w:val="center"/>
              <w:rPr>
                <w:color w:val="000000"/>
                <w:sz w:val="20"/>
              </w:rPr>
            </w:pPr>
            <w:r w:rsidRPr="00E7290E">
              <w:rPr>
                <w:sz w:val="20"/>
              </w:rPr>
              <w:t>9,4</w:t>
            </w:r>
          </w:p>
        </w:tc>
        <w:tc>
          <w:tcPr>
            <w:tcW w:w="1282" w:type="dxa"/>
            <w:shd w:val="clear" w:color="auto" w:fill="auto"/>
            <w:vAlign w:val="center"/>
          </w:tcPr>
          <w:p w14:paraId="72484111" w14:textId="77777777" w:rsidR="00FE4D14" w:rsidRPr="008B38E8" w:rsidRDefault="00FE4D14" w:rsidP="00FE4D14">
            <w:pPr>
              <w:jc w:val="center"/>
              <w:rPr>
                <w:color w:val="000000"/>
                <w:sz w:val="20"/>
              </w:rPr>
            </w:pPr>
            <w:r w:rsidRPr="00847DC3">
              <w:rPr>
                <w:color w:val="000000"/>
                <w:sz w:val="20"/>
              </w:rPr>
              <w:t>25</w:t>
            </w:r>
          </w:p>
        </w:tc>
      </w:tr>
    </w:tbl>
    <w:p w14:paraId="4E5B75EA" w14:textId="749FB05A" w:rsidR="00FE4D14" w:rsidRPr="006B3B42" w:rsidRDefault="00FE4D14" w:rsidP="00FE4D14">
      <w:pPr>
        <w:suppressAutoHyphens/>
        <w:spacing w:before="120" w:line="276" w:lineRule="auto"/>
        <w:jc w:val="both"/>
        <w:rPr>
          <w:bCs/>
          <w:spacing w:val="-1"/>
        </w:rPr>
      </w:pPr>
      <w:r w:rsidRPr="00134B3A">
        <w:rPr>
          <w:bCs/>
          <w:spacing w:val="-1"/>
        </w:rPr>
        <w:t xml:space="preserve">Исходя из представленных в таблице </w:t>
      </w:r>
      <w:r w:rsidR="00C83BD2">
        <w:rPr>
          <w:bCs/>
          <w:spacing w:val="-1"/>
        </w:rPr>
        <w:t>2</w:t>
      </w:r>
      <w:r>
        <w:rPr>
          <w:bCs/>
          <w:spacing w:val="-1"/>
        </w:rPr>
        <w:t>.13</w:t>
      </w:r>
      <w:r w:rsidRPr="00134B3A">
        <w:rPr>
          <w:bCs/>
          <w:spacing w:val="-1"/>
        </w:rPr>
        <w:t xml:space="preserve"> данных, износ объектов системы водоснабжения составляет от </w:t>
      </w:r>
      <w:r>
        <w:rPr>
          <w:bCs/>
          <w:spacing w:val="-1"/>
        </w:rPr>
        <w:t>90</w:t>
      </w:r>
      <w:r w:rsidRPr="00134B3A">
        <w:rPr>
          <w:bCs/>
          <w:spacing w:val="-1"/>
        </w:rPr>
        <w:t xml:space="preserve"> до 100%.</w:t>
      </w:r>
    </w:p>
    <w:p w14:paraId="25C77F41" w14:textId="278D707B" w:rsidR="00FE4D14" w:rsidRPr="00614D39" w:rsidRDefault="00C83BD2" w:rsidP="00FE4D14">
      <w:pPr>
        <w:pStyle w:val="formattexttopleveltext"/>
        <w:jc w:val="both"/>
        <w:rPr>
          <w:b/>
        </w:rPr>
      </w:pPr>
      <w:r>
        <w:rPr>
          <w:b/>
        </w:rPr>
        <w:t>2</w:t>
      </w:r>
      <w:r w:rsidR="00FE4D14">
        <w:rPr>
          <w:b/>
        </w:rPr>
        <w:t>.1.5</w:t>
      </w:r>
      <w:r w:rsidR="00FE4D14" w:rsidRPr="00614D39">
        <w:rPr>
          <w:b/>
        </w:rPr>
        <w:t>.</w:t>
      </w:r>
      <w:r w:rsidR="00FE4D14">
        <w:rPr>
          <w:b/>
        </w:rPr>
        <w:t xml:space="preserve"> </w:t>
      </w:r>
      <w:r w:rsidR="00FE4D14" w:rsidRPr="00614D39">
        <w:rPr>
          <w:b/>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7169B401" w14:textId="77777777" w:rsidR="00FE4D14" w:rsidRDefault="00FE4D14" w:rsidP="00FE4D14">
      <w:pPr>
        <w:pStyle w:val="formattexttopleveltext"/>
        <w:spacing w:after="0" w:line="276" w:lineRule="auto"/>
        <w:jc w:val="both"/>
      </w:pPr>
      <w:r>
        <w:t xml:space="preserve">   </w:t>
      </w:r>
      <w:r w:rsidRPr="00263C96">
        <w:t xml:space="preserve">Специализированных установок или оборудования для очистки питьевой воды в системе </w:t>
      </w:r>
      <w:r>
        <w:t xml:space="preserve">водоснабжения </w:t>
      </w:r>
      <w:proofErr w:type="spellStart"/>
      <w:r>
        <w:t>Верхнеграйворонского</w:t>
      </w:r>
      <w:proofErr w:type="spellEnd"/>
      <w:r w:rsidRPr="00C834CD">
        <w:t xml:space="preserve"> </w:t>
      </w:r>
      <w:r>
        <w:t xml:space="preserve"> сельсовета </w:t>
      </w:r>
      <w:r w:rsidRPr="00263C96">
        <w:t xml:space="preserve">  нет. Имеется водонапорные башни, которые частично </w:t>
      </w:r>
      <w:proofErr w:type="gramStart"/>
      <w:r w:rsidRPr="00263C96">
        <w:t>выполняют  роль</w:t>
      </w:r>
      <w:proofErr w:type="gramEnd"/>
      <w:r w:rsidRPr="00263C96">
        <w:t xml:space="preserve"> оборудования для очистки воды.</w:t>
      </w:r>
    </w:p>
    <w:p w14:paraId="7F2B90EE" w14:textId="2016CA74" w:rsidR="00FE4D14" w:rsidRDefault="00C83BD2" w:rsidP="00FE4D14">
      <w:pPr>
        <w:pStyle w:val="formattexttopleveltext"/>
        <w:spacing w:after="0" w:line="276" w:lineRule="auto"/>
        <w:jc w:val="both"/>
        <w:rPr>
          <w:b/>
        </w:rPr>
      </w:pPr>
      <w:r>
        <w:rPr>
          <w:b/>
        </w:rPr>
        <w:t>2</w:t>
      </w:r>
      <w:r w:rsidR="00FE4D14">
        <w:rPr>
          <w:b/>
        </w:rPr>
        <w:t>.1.6</w:t>
      </w:r>
      <w:r w:rsidR="00FE4D14" w:rsidRPr="00614D39">
        <w:rPr>
          <w:b/>
        </w:rPr>
        <w:t>.</w:t>
      </w:r>
      <w:r w:rsidR="00FE4D14">
        <w:rPr>
          <w:b/>
        </w:rPr>
        <w:t xml:space="preserve"> </w:t>
      </w:r>
      <w:r w:rsidR="00FE4D14" w:rsidRPr="00614D39">
        <w:rPr>
          <w:b/>
        </w:rPr>
        <w:t xml:space="preserve">Описание состояния и функционирования водопроводных сетей систем водоснабжения, включая оценку величины износа сетей </w:t>
      </w:r>
    </w:p>
    <w:p w14:paraId="4564035B" w14:textId="2C47657A" w:rsidR="00FE4D14" w:rsidRDefault="00FE4D14" w:rsidP="00FE4D14">
      <w:pPr>
        <w:pStyle w:val="formattexttopleveltext"/>
        <w:spacing w:after="0" w:line="276" w:lineRule="auto"/>
        <w:jc w:val="both"/>
      </w:pPr>
      <w:r w:rsidRPr="008B38E8">
        <w:t xml:space="preserve">Водопроводные сети, проложенные по </w:t>
      </w:r>
      <w:r>
        <w:t>административному центру</w:t>
      </w:r>
      <w:r w:rsidRPr="008B38E8">
        <w:t xml:space="preserve">, имеют срок службы  от </w:t>
      </w:r>
      <w:r>
        <w:t>43</w:t>
      </w:r>
      <w:r w:rsidRPr="008B38E8">
        <w:t xml:space="preserve"> до 5</w:t>
      </w:r>
      <w:r>
        <w:t>5</w:t>
      </w:r>
      <w:r w:rsidRPr="008B38E8">
        <w:t xml:space="preserve"> лет. Все водоводы, за исключением  водовода  </w:t>
      </w:r>
      <w:r w:rsidR="00BF206D">
        <w:t xml:space="preserve"> </w:t>
      </w:r>
      <w:proofErr w:type="gramStart"/>
      <w:r w:rsidR="00BF206D">
        <w:t>из</w:t>
      </w:r>
      <w:proofErr w:type="gramEnd"/>
      <w:r w:rsidR="00BF206D">
        <w:t xml:space="preserve"> </w:t>
      </w:r>
      <w:proofErr w:type="gramStart"/>
      <w:r w:rsidR="00BF206D">
        <w:t>полиэтилен</w:t>
      </w:r>
      <w:proofErr w:type="gramEnd"/>
      <w:r w:rsidRPr="008B38E8">
        <w:t>, имеют износ до  100%.</w:t>
      </w:r>
      <w:r w:rsidR="0035250A">
        <w:t xml:space="preserve"> 86% труб  имеют материал ас</w:t>
      </w:r>
      <w:r>
        <w:t xml:space="preserve">бест и чугун. Более детальная характеристика  водопроводов  представлена в таблицах </w:t>
      </w:r>
      <w:r w:rsidR="00C83BD2">
        <w:t>2</w:t>
      </w:r>
      <w:r>
        <w:t xml:space="preserve">.14 и </w:t>
      </w:r>
      <w:r w:rsidR="00C83BD2">
        <w:t>2</w:t>
      </w:r>
      <w:r>
        <w:t>.15.</w:t>
      </w:r>
    </w:p>
    <w:p w14:paraId="28E18E81" w14:textId="66E09644" w:rsidR="00FE4D14" w:rsidRDefault="00FE4D14" w:rsidP="00FE4D14">
      <w:pPr>
        <w:pStyle w:val="formattexttopleveltext"/>
        <w:spacing w:after="0" w:line="276" w:lineRule="auto"/>
        <w:rPr>
          <w:b/>
          <w:bCs/>
          <w:color w:val="000000"/>
          <w:sz w:val="20"/>
          <w:szCs w:val="20"/>
        </w:rPr>
      </w:pPr>
      <w:r w:rsidRPr="00910CF3">
        <w:rPr>
          <w:b/>
          <w:bCs/>
          <w:sz w:val="22"/>
          <w:szCs w:val="22"/>
        </w:rPr>
        <w:t xml:space="preserve">Таблица </w:t>
      </w:r>
      <w:r w:rsidR="00C83BD2">
        <w:rPr>
          <w:b/>
          <w:bCs/>
          <w:sz w:val="22"/>
          <w:szCs w:val="22"/>
        </w:rPr>
        <w:t>2</w:t>
      </w:r>
      <w:r>
        <w:rPr>
          <w:b/>
          <w:bCs/>
          <w:sz w:val="22"/>
          <w:szCs w:val="22"/>
        </w:rPr>
        <w:t>.14</w:t>
      </w:r>
      <w:r w:rsidRPr="00910CF3">
        <w:rPr>
          <w:b/>
          <w:bCs/>
          <w:sz w:val="22"/>
          <w:szCs w:val="22"/>
        </w:rPr>
        <w:t xml:space="preserve">. Характеристика водопроводных сетей системы водоснабжения по протяженности и материалу стен в </w:t>
      </w:r>
      <w:r w:rsidRPr="00910CF3">
        <w:rPr>
          <w:b/>
          <w:bCs/>
          <w:color w:val="000000"/>
          <w:sz w:val="20"/>
          <w:szCs w:val="20"/>
        </w:rPr>
        <w:t xml:space="preserve">с. Верхняя </w:t>
      </w:r>
      <w:proofErr w:type="spellStart"/>
      <w:r w:rsidRPr="00910CF3">
        <w:rPr>
          <w:b/>
          <w:bCs/>
          <w:color w:val="000000"/>
          <w:sz w:val="20"/>
          <w:szCs w:val="20"/>
        </w:rPr>
        <w:t>Грайворонка</w:t>
      </w:r>
      <w:proofErr w:type="spellEnd"/>
    </w:p>
    <w:tbl>
      <w:tblPr>
        <w:tblW w:w="10035" w:type="dxa"/>
        <w:jc w:val="center"/>
        <w:tblLook w:val="04A0" w:firstRow="1" w:lastRow="0" w:firstColumn="1" w:lastColumn="0" w:noHBand="0" w:noVBand="1"/>
      </w:tblPr>
      <w:tblGrid>
        <w:gridCol w:w="219"/>
        <w:gridCol w:w="493"/>
        <w:gridCol w:w="1711"/>
        <w:gridCol w:w="1841"/>
        <w:gridCol w:w="266"/>
        <w:gridCol w:w="1324"/>
        <w:gridCol w:w="615"/>
        <w:gridCol w:w="655"/>
        <w:gridCol w:w="1187"/>
        <w:gridCol w:w="332"/>
        <w:gridCol w:w="1338"/>
        <w:gridCol w:w="55"/>
      </w:tblGrid>
      <w:tr w:rsidR="00FE4D14" w:rsidRPr="003B136E" w14:paraId="75F99EC9" w14:textId="77777777" w:rsidTr="00FE4D14">
        <w:trPr>
          <w:gridBefore w:val="1"/>
          <w:gridAfter w:val="1"/>
          <w:wBefore w:w="222" w:type="dxa"/>
          <w:wAfter w:w="55" w:type="dxa"/>
          <w:trHeight w:val="915"/>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14:paraId="7024B989" w14:textId="77777777" w:rsidR="00FE4D14" w:rsidRPr="003B136E" w:rsidRDefault="00FE4D14" w:rsidP="00FE4D14">
            <w:pPr>
              <w:jc w:val="center"/>
              <w:rPr>
                <w:sz w:val="22"/>
                <w:szCs w:val="22"/>
              </w:rPr>
            </w:pPr>
            <w:r w:rsidRPr="003B136E">
              <w:rPr>
                <w:sz w:val="22"/>
                <w:szCs w:val="22"/>
              </w:rPr>
              <w:lastRenderedPageBreak/>
              <w:t>Водопроводные сети, в том числе</w:t>
            </w:r>
          </w:p>
        </w:tc>
        <w:tc>
          <w:tcPr>
            <w:tcW w:w="2107"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14:paraId="4BEEB255" w14:textId="77777777" w:rsidR="00FE4D14" w:rsidRPr="003B136E" w:rsidRDefault="00FE4D14" w:rsidP="00FE4D14">
            <w:pPr>
              <w:jc w:val="center"/>
              <w:rPr>
                <w:sz w:val="22"/>
                <w:szCs w:val="22"/>
              </w:rPr>
            </w:pPr>
            <w:r w:rsidRPr="003B136E">
              <w:rPr>
                <w:sz w:val="22"/>
                <w:szCs w:val="22"/>
              </w:rPr>
              <w:t>Протяженность, км</w:t>
            </w:r>
          </w:p>
        </w:tc>
        <w:tc>
          <w:tcPr>
            <w:tcW w:w="1939"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14:paraId="1F3C4092" w14:textId="77777777" w:rsidR="00FE4D14" w:rsidRPr="003B136E" w:rsidRDefault="00FE4D14" w:rsidP="00FE4D14">
            <w:pPr>
              <w:jc w:val="center"/>
              <w:rPr>
                <w:sz w:val="22"/>
                <w:szCs w:val="22"/>
              </w:rPr>
            </w:pPr>
            <w:r w:rsidRPr="003B136E">
              <w:rPr>
                <w:sz w:val="22"/>
                <w:szCs w:val="22"/>
              </w:rPr>
              <w:t>Материал сети</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D6E3BC"/>
            <w:vAlign w:val="center"/>
          </w:tcPr>
          <w:p w14:paraId="6585E4C6" w14:textId="77777777" w:rsidR="00FE4D14" w:rsidRPr="003B136E" w:rsidRDefault="00FE4D14" w:rsidP="00FE4D14">
            <w:pPr>
              <w:jc w:val="center"/>
              <w:rPr>
                <w:sz w:val="22"/>
                <w:szCs w:val="22"/>
              </w:rPr>
            </w:pPr>
            <w:r w:rsidRPr="00D369B0">
              <w:rPr>
                <w:color w:val="000000"/>
                <w:sz w:val="22"/>
                <w:szCs w:val="22"/>
              </w:rPr>
              <w:t>Год строительства</w:t>
            </w:r>
          </w:p>
        </w:tc>
        <w:tc>
          <w:tcPr>
            <w:tcW w:w="1666" w:type="dxa"/>
            <w:gridSpan w:val="2"/>
            <w:tcBorders>
              <w:top w:val="single" w:sz="4" w:space="0" w:color="auto"/>
              <w:left w:val="single" w:sz="4" w:space="0" w:color="auto"/>
              <w:bottom w:val="single" w:sz="4" w:space="0" w:color="auto"/>
              <w:right w:val="single" w:sz="4" w:space="0" w:color="auto"/>
            </w:tcBorders>
            <w:shd w:val="clear" w:color="000000" w:fill="D6E3BC"/>
            <w:vAlign w:val="center"/>
            <w:hideMark/>
          </w:tcPr>
          <w:p w14:paraId="5CA6618F" w14:textId="77777777" w:rsidR="00FE4D14" w:rsidRPr="003B136E" w:rsidRDefault="00FE4D14" w:rsidP="00FE4D14">
            <w:pPr>
              <w:jc w:val="center"/>
              <w:rPr>
                <w:sz w:val="22"/>
                <w:szCs w:val="22"/>
              </w:rPr>
            </w:pPr>
            <w:r w:rsidRPr="00D369B0">
              <w:rPr>
                <w:color w:val="000000"/>
                <w:sz w:val="22"/>
                <w:szCs w:val="22"/>
              </w:rPr>
              <w:t>Общий износ в %</w:t>
            </w:r>
          </w:p>
        </w:tc>
      </w:tr>
      <w:tr w:rsidR="00FE4D14" w:rsidRPr="003B136E" w14:paraId="3DCB4CCF" w14:textId="77777777" w:rsidTr="00FE4D14">
        <w:trPr>
          <w:gridBefore w:val="1"/>
          <w:gridAfter w:val="1"/>
          <w:wBefore w:w="222" w:type="dxa"/>
          <w:wAfter w:w="55" w:type="dxa"/>
          <w:trHeight w:val="207"/>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44D7E2F" w14:textId="77777777" w:rsidR="00FE4D14" w:rsidRPr="003B136E" w:rsidRDefault="00FE4D14" w:rsidP="00FE4D14">
            <w:pPr>
              <w:jc w:val="center"/>
              <w:rPr>
                <w:sz w:val="22"/>
                <w:szCs w:val="22"/>
              </w:rPr>
            </w:pPr>
            <w:r>
              <w:rPr>
                <w:rFonts w:ascii="Calibri" w:hAnsi="Calibri" w:cs="Calibri"/>
                <w:sz w:val="22"/>
                <w:szCs w:val="22"/>
              </w:rPr>
              <w:t>Ø</w:t>
            </w:r>
            <w:r>
              <w:rPr>
                <w:sz w:val="22"/>
                <w:szCs w:val="22"/>
              </w:rPr>
              <w:t xml:space="preserve">  до 50  до 108мм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EE799D" w14:textId="77777777" w:rsidR="00FE4D14" w:rsidRPr="003B136E" w:rsidRDefault="00FE4D14" w:rsidP="00FE4D14">
            <w:pPr>
              <w:jc w:val="center"/>
              <w:rPr>
                <w:sz w:val="22"/>
                <w:szCs w:val="22"/>
              </w:rPr>
            </w:pPr>
            <w:r>
              <w:rPr>
                <w:sz w:val="22"/>
                <w:szCs w:val="22"/>
              </w:rPr>
              <w:t>3,6</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BC39C6" w14:textId="77777777" w:rsidR="00FE4D14" w:rsidRPr="003B136E" w:rsidRDefault="00FE4D14" w:rsidP="00FE4D14">
            <w:pPr>
              <w:jc w:val="center"/>
              <w:rPr>
                <w:sz w:val="22"/>
                <w:szCs w:val="22"/>
              </w:rPr>
            </w:pPr>
            <w:r>
              <w:rPr>
                <w:sz w:val="22"/>
                <w:szCs w:val="22"/>
              </w:rPr>
              <w:t>металлические</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2E01548C" w14:textId="77777777" w:rsidR="00FE4D14" w:rsidRPr="003B136E" w:rsidRDefault="00FE4D14" w:rsidP="00FE4D14">
            <w:pPr>
              <w:jc w:val="center"/>
              <w:rPr>
                <w:sz w:val="22"/>
                <w:szCs w:val="22"/>
              </w:rPr>
            </w:pPr>
            <w:r>
              <w:rPr>
                <w:sz w:val="22"/>
                <w:szCs w:val="22"/>
              </w:rPr>
              <w:t>1967</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153CD4" w14:textId="77777777" w:rsidR="00FE4D14" w:rsidRPr="003B136E" w:rsidRDefault="00FE4D14" w:rsidP="00FE4D14">
            <w:pPr>
              <w:jc w:val="center"/>
              <w:rPr>
                <w:sz w:val="22"/>
                <w:szCs w:val="22"/>
              </w:rPr>
            </w:pPr>
            <w:r>
              <w:rPr>
                <w:sz w:val="22"/>
                <w:szCs w:val="22"/>
              </w:rPr>
              <w:t>100</w:t>
            </w:r>
          </w:p>
        </w:tc>
      </w:tr>
      <w:tr w:rsidR="00FE4D14" w:rsidRPr="003B136E" w14:paraId="37C869B2" w14:textId="77777777" w:rsidTr="00FE4D14">
        <w:trPr>
          <w:gridBefore w:val="1"/>
          <w:gridAfter w:val="1"/>
          <w:wBefore w:w="222" w:type="dxa"/>
          <w:wAfter w:w="55" w:type="dxa"/>
          <w:trHeight w:val="391"/>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B4E7917" w14:textId="77777777" w:rsidR="00FE4D14" w:rsidRPr="003B136E" w:rsidRDefault="00FE4D14" w:rsidP="00FE4D14">
            <w:pPr>
              <w:jc w:val="center"/>
              <w:rPr>
                <w:sz w:val="22"/>
                <w:szCs w:val="22"/>
              </w:rPr>
            </w:pPr>
            <w:r>
              <w:rPr>
                <w:rFonts w:ascii="Calibri" w:hAnsi="Calibri" w:cs="Calibri"/>
                <w:sz w:val="22"/>
                <w:szCs w:val="22"/>
              </w:rPr>
              <w:t>Ø</w:t>
            </w:r>
            <w:r>
              <w:rPr>
                <w:sz w:val="22"/>
                <w:szCs w:val="22"/>
              </w:rPr>
              <w:t xml:space="preserve">  от 50  до 108 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8843AB" w14:textId="77777777" w:rsidR="00FE4D14" w:rsidRPr="003B136E" w:rsidRDefault="00FE4D14" w:rsidP="00FE4D14">
            <w:pPr>
              <w:jc w:val="center"/>
              <w:rPr>
                <w:sz w:val="22"/>
                <w:szCs w:val="22"/>
              </w:rPr>
            </w:pPr>
            <w:r>
              <w:rPr>
                <w:sz w:val="22"/>
                <w:szCs w:val="22"/>
              </w:rPr>
              <w:t>1,2</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98C892" w14:textId="77777777" w:rsidR="00FE4D14" w:rsidRPr="003B136E" w:rsidRDefault="00FE4D14" w:rsidP="00FE4D14">
            <w:pPr>
              <w:jc w:val="center"/>
              <w:rPr>
                <w:sz w:val="22"/>
                <w:szCs w:val="22"/>
              </w:rPr>
            </w:pPr>
            <w:r>
              <w:rPr>
                <w:sz w:val="22"/>
                <w:szCs w:val="22"/>
              </w:rPr>
              <w:t>полиэтилен</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5A534D86" w14:textId="77777777" w:rsidR="00FE4D14" w:rsidRPr="003B136E" w:rsidRDefault="00FE4D14" w:rsidP="00FE4D14">
            <w:pPr>
              <w:jc w:val="center"/>
              <w:rPr>
                <w:sz w:val="22"/>
                <w:szCs w:val="22"/>
              </w:rPr>
            </w:pPr>
            <w:r>
              <w:rPr>
                <w:sz w:val="22"/>
                <w:szCs w:val="22"/>
              </w:rPr>
              <w:t>1975</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D1E845" w14:textId="77777777" w:rsidR="00FE4D14" w:rsidRPr="003B136E" w:rsidRDefault="00FE4D14" w:rsidP="00FE4D14">
            <w:pPr>
              <w:jc w:val="center"/>
              <w:rPr>
                <w:sz w:val="22"/>
                <w:szCs w:val="22"/>
              </w:rPr>
            </w:pPr>
            <w:r>
              <w:rPr>
                <w:sz w:val="22"/>
                <w:szCs w:val="22"/>
              </w:rPr>
              <w:t>70</w:t>
            </w:r>
          </w:p>
        </w:tc>
      </w:tr>
      <w:tr w:rsidR="00FE4D14" w:rsidRPr="003B136E" w14:paraId="06004150" w14:textId="77777777" w:rsidTr="00FE4D14">
        <w:trPr>
          <w:gridBefore w:val="1"/>
          <w:gridAfter w:val="1"/>
          <w:wBefore w:w="222" w:type="dxa"/>
          <w:wAfter w:w="55" w:type="dxa"/>
          <w:trHeight w:val="319"/>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E8BA835" w14:textId="77777777" w:rsidR="00FE4D14" w:rsidRPr="003B136E" w:rsidRDefault="00FE4D14" w:rsidP="00FE4D14">
            <w:pPr>
              <w:jc w:val="center"/>
              <w:rPr>
                <w:sz w:val="22"/>
                <w:szCs w:val="22"/>
              </w:rPr>
            </w:pPr>
            <w:r>
              <w:rPr>
                <w:rFonts w:ascii="Calibri" w:hAnsi="Calibri" w:cs="Calibri"/>
                <w:sz w:val="22"/>
                <w:szCs w:val="22"/>
              </w:rPr>
              <w:t>Ø</w:t>
            </w:r>
            <w:r>
              <w:rPr>
                <w:sz w:val="22"/>
                <w:szCs w:val="22"/>
              </w:rPr>
              <w:t xml:space="preserve">  от 108  до 250 мм</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C0CB39" w14:textId="77777777" w:rsidR="00FE4D14" w:rsidRDefault="00FE4D14" w:rsidP="00FE4D14">
            <w:pPr>
              <w:jc w:val="center"/>
              <w:rPr>
                <w:sz w:val="22"/>
                <w:szCs w:val="22"/>
              </w:rPr>
            </w:pPr>
            <w:r>
              <w:rPr>
                <w:sz w:val="22"/>
                <w:szCs w:val="22"/>
              </w:rPr>
              <w:t>4,1</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13EF8" w14:textId="77777777" w:rsidR="00FE4D14" w:rsidRPr="003B136E" w:rsidRDefault="00FE4D14" w:rsidP="00FE4D14">
            <w:pPr>
              <w:jc w:val="center"/>
              <w:rPr>
                <w:sz w:val="22"/>
                <w:szCs w:val="22"/>
              </w:rPr>
            </w:pPr>
            <w:r>
              <w:rPr>
                <w:sz w:val="22"/>
                <w:szCs w:val="22"/>
              </w:rPr>
              <w:t>асбестовые</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3199445" w14:textId="77777777" w:rsidR="00FE4D14" w:rsidRDefault="00FE4D14" w:rsidP="00FE4D14">
            <w:pPr>
              <w:jc w:val="center"/>
            </w:pPr>
            <w:r>
              <w:rPr>
                <w:sz w:val="22"/>
                <w:szCs w:val="22"/>
              </w:rPr>
              <w:t>1978</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5A15B9" w14:textId="77777777" w:rsidR="00FE4D14" w:rsidRPr="003B136E" w:rsidRDefault="00FE4D14" w:rsidP="00FE4D14">
            <w:pPr>
              <w:jc w:val="center"/>
              <w:rPr>
                <w:sz w:val="22"/>
                <w:szCs w:val="22"/>
              </w:rPr>
            </w:pPr>
            <w:r>
              <w:rPr>
                <w:sz w:val="22"/>
                <w:szCs w:val="22"/>
              </w:rPr>
              <w:t>100</w:t>
            </w:r>
          </w:p>
        </w:tc>
      </w:tr>
      <w:tr w:rsidR="00FE4D14" w:rsidRPr="003B136E" w14:paraId="2329310E" w14:textId="77777777" w:rsidTr="00FE4D14">
        <w:trPr>
          <w:gridBefore w:val="1"/>
          <w:gridAfter w:val="1"/>
          <w:wBefore w:w="222" w:type="dxa"/>
          <w:wAfter w:w="55" w:type="dxa"/>
          <w:trHeight w:val="375"/>
          <w:jc w:val="center"/>
        </w:trPr>
        <w:tc>
          <w:tcPr>
            <w:tcW w:w="22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D64B24" w14:textId="77777777" w:rsidR="00FE4D14" w:rsidRPr="003B136E" w:rsidRDefault="00FE4D14" w:rsidP="00FE4D14">
            <w:pPr>
              <w:jc w:val="center"/>
              <w:rPr>
                <w:sz w:val="22"/>
                <w:szCs w:val="22"/>
              </w:rPr>
            </w:pPr>
            <w:r>
              <w:rPr>
                <w:sz w:val="22"/>
                <w:szCs w:val="22"/>
              </w:rPr>
              <w:t>Итого</w:t>
            </w:r>
          </w:p>
        </w:tc>
        <w:tc>
          <w:tcPr>
            <w:tcW w:w="2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7CF2" w14:textId="77777777" w:rsidR="00FE4D14" w:rsidRPr="003B136E" w:rsidRDefault="00FE4D14" w:rsidP="00FE4D14">
            <w:pPr>
              <w:jc w:val="center"/>
              <w:rPr>
                <w:sz w:val="22"/>
                <w:szCs w:val="22"/>
              </w:rPr>
            </w:pPr>
            <w:r>
              <w:rPr>
                <w:sz w:val="22"/>
                <w:szCs w:val="22"/>
              </w:rPr>
              <w:t>8,9</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F13B9" w14:textId="77777777" w:rsidR="00FE4D14" w:rsidRPr="003B136E" w:rsidRDefault="00FE4D14" w:rsidP="00FE4D14">
            <w:pPr>
              <w:jc w:val="center"/>
              <w:rPr>
                <w:sz w:val="22"/>
                <w:szCs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82488CF" w14:textId="77777777" w:rsidR="00FE4D14" w:rsidRDefault="00FE4D14" w:rsidP="00FE4D14">
            <w:pPr>
              <w:jc w:val="cente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14D8F" w14:textId="77777777" w:rsidR="00FE4D14" w:rsidRPr="003B136E" w:rsidRDefault="00FE4D14" w:rsidP="00FE4D14">
            <w:pPr>
              <w:jc w:val="center"/>
              <w:rPr>
                <w:sz w:val="22"/>
                <w:szCs w:val="22"/>
              </w:rPr>
            </w:pPr>
          </w:p>
        </w:tc>
      </w:tr>
      <w:tr w:rsidR="00FE4D14" w:rsidRPr="00CB0218" w14:paraId="53C0F73B" w14:textId="77777777" w:rsidTr="00FE4D14">
        <w:tblPrEx>
          <w:jc w:val="left"/>
        </w:tblPrEx>
        <w:trPr>
          <w:trHeight w:val="299"/>
        </w:trPr>
        <w:tc>
          <w:tcPr>
            <w:tcW w:w="10035" w:type="dxa"/>
            <w:gridSpan w:val="12"/>
            <w:tcBorders>
              <w:top w:val="nil"/>
              <w:left w:val="nil"/>
              <w:bottom w:val="single" w:sz="8" w:space="0" w:color="auto"/>
              <w:right w:val="nil"/>
            </w:tcBorders>
            <w:shd w:val="clear" w:color="auto" w:fill="auto"/>
            <w:vAlign w:val="center"/>
          </w:tcPr>
          <w:p w14:paraId="7E4BB236" w14:textId="77777777" w:rsidR="00FE4D14" w:rsidRPr="00CB0218" w:rsidRDefault="00FE4D14" w:rsidP="00FE4D14">
            <w:pPr>
              <w:pStyle w:val="formattexttopleveltext"/>
              <w:spacing w:after="0" w:line="276" w:lineRule="auto"/>
              <w:jc w:val="both"/>
              <w:rPr>
                <w:b/>
                <w:bCs/>
                <w:sz w:val="20"/>
                <w:szCs w:val="20"/>
              </w:rPr>
            </w:pPr>
          </w:p>
          <w:p w14:paraId="3900B070" w14:textId="5FEA2D51" w:rsidR="00FE4D14" w:rsidRPr="00D84639" w:rsidRDefault="00FE4D14" w:rsidP="00FE4D14">
            <w:pPr>
              <w:pStyle w:val="formattexttopleveltext"/>
              <w:spacing w:after="0" w:line="276" w:lineRule="auto"/>
              <w:jc w:val="both"/>
              <w:rPr>
                <w:b/>
                <w:bCs/>
                <w:sz w:val="22"/>
                <w:szCs w:val="22"/>
              </w:rPr>
            </w:pPr>
            <w:r w:rsidRPr="00D84639">
              <w:rPr>
                <w:b/>
                <w:bCs/>
                <w:sz w:val="22"/>
                <w:szCs w:val="22"/>
              </w:rPr>
              <w:t xml:space="preserve">Таблица </w:t>
            </w:r>
            <w:r w:rsidR="00C83BD2">
              <w:rPr>
                <w:b/>
                <w:bCs/>
                <w:sz w:val="22"/>
                <w:szCs w:val="22"/>
              </w:rPr>
              <w:t>2</w:t>
            </w:r>
            <w:r>
              <w:rPr>
                <w:b/>
                <w:bCs/>
                <w:sz w:val="22"/>
                <w:szCs w:val="22"/>
              </w:rPr>
              <w:t>.15</w:t>
            </w:r>
            <w:r w:rsidRPr="00D84639">
              <w:rPr>
                <w:b/>
                <w:bCs/>
                <w:sz w:val="22"/>
                <w:szCs w:val="22"/>
              </w:rPr>
              <w:t xml:space="preserve">.Детальная характеристика водопроводных сетей системы водоснабжения в </w:t>
            </w:r>
            <w:r w:rsidRPr="00D84639">
              <w:rPr>
                <w:b/>
                <w:bCs/>
                <w:color w:val="000000"/>
                <w:sz w:val="22"/>
                <w:szCs w:val="22"/>
              </w:rPr>
              <w:t xml:space="preserve">с. Верхняя </w:t>
            </w:r>
            <w:proofErr w:type="spellStart"/>
            <w:r w:rsidRPr="00D84639">
              <w:rPr>
                <w:b/>
                <w:bCs/>
                <w:color w:val="000000"/>
                <w:sz w:val="22"/>
                <w:szCs w:val="22"/>
              </w:rPr>
              <w:t>Грайворонка</w:t>
            </w:r>
            <w:proofErr w:type="spellEnd"/>
            <w:r w:rsidRPr="00D84639">
              <w:rPr>
                <w:b/>
                <w:bCs/>
                <w:sz w:val="22"/>
                <w:szCs w:val="22"/>
              </w:rPr>
              <w:t xml:space="preserve"> </w:t>
            </w:r>
          </w:p>
          <w:tbl>
            <w:tblPr>
              <w:tblW w:w="9799" w:type="dxa"/>
              <w:jc w:val="center"/>
              <w:tblLook w:val="04A0" w:firstRow="1" w:lastRow="0" w:firstColumn="1" w:lastColumn="0" w:noHBand="0" w:noVBand="1"/>
            </w:tblPr>
            <w:tblGrid>
              <w:gridCol w:w="630"/>
              <w:gridCol w:w="3373"/>
              <w:gridCol w:w="1830"/>
              <w:gridCol w:w="730"/>
              <w:gridCol w:w="792"/>
              <w:gridCol w:w="1100"/>
              <w:gridCol w:w="1344"/>
            </w:tblGrid>
            <w:tr w:rsidR="00FE4D14" w:rsidRPr="00CB0218" w14:paraId="78901CB0" w14:textId="77777777" w:rsidTr="00FE4D14">
              <w:trPr>
                <w:trHeight w:val="429"/>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850A" w14:textId="77777777" w:rsidR="00FE4D14" w:rsidRPr="00CB0218" w:rsidRDefault="00FE4D14" w:rsidP="00FE4D14">
                  <w:pPr>
                    <w:jc w:val="center"/>
                    <w:rPr>
                      <w:sz w:val="20"/>
                    </w:rPr>
                  </w:pPr>
                  <w:r w:rsidRPr="00CB0218">
                    <w:rPr>
                      <w:sz w:val="20"/>
                    </w:rPr>
                    <w:t>№ п/п</w:t>
                  </w:r>
                </w:p>
              </w:tc>
              <w:tc>
                <w:tcPr>
                  <w:tcW w:w="3373" w:type="dxa"/>
                  <w:tcBorders>
                    <w:top w:val="single" w:sz="4" w:space="0" w:color="auto"/>
                    <w:left w:val="nil"/>
                    <w:bottom w:val="single" w:sz="4" w:space="0" w:color="auto"/>
                    <w:right w:val="single" w:sz="4" w:space="0" w:color="auto"/>
                  </w:tcBorders>
                  <w:shd w:val="clear" w:color="auto" w:fill="auto"/>
                  <w:vAlign w:val="center"/>
                  <w:hideMark/>
                </w:tcPr>
                <w:p w14:paraId="6C65ADFE" w14:textId="77777777" w:rsidR="00FE4D14" w:rsidRPr="00CB0218" w:rsidRDefault="00FE4D14" w:rsidP="00FE4D14">
                  <w:pPr>
                    <w:jc w:val="center"/>
                    <w:rPr>
                      <w:sz w:val="20"/>
                    </w:rPr>
                  </w:pPr>
                  <w:r w:rsidRPr="00CB0218">
                    <w:rPr>
                      <w:sz w:val="20"/>
                    </w:rPr>
                    <w:t>Материал труб</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3D0CF8E" w14:textId="77777777" w:rsidR="00FE4D14" w:rsidRPr="00CB0218" w:rsidRDefault="00FE4D14" w:rsidP="00FE4D14">
                  <w:pPr>
                    <w:jc w:val="center"/>
                    <w:rPr>
                      <w:sz w:val="20"/>
                    </w:rPr>
                  </w:pPr>
                  <w:r w:rsidRPr="00CB0218">
                    <w:rPr>
                      <w:sz w:val="20"/>
                    </w:rPr>
                    <w:t xml:space="preserve">протяженность, </w:t>
                  </w:r>
                  <w:proofErr w:type="spellStart"/>
                  <w:r w:rsidRPr="00CB0218">
                    <w:rPr>
                      <w:sz w:val="20"/>
                    </w:rPr>
                    <w:t>п.м</w:t>
                  </w:r>
                  <w:proofErr w:type="spellEnd"/>
                  <w:r w:rsidRPr="00CB0218">
                    <w:rPr>
                      <w:sz w:val="20"/>
                    </w:rPr>
                    <w:t>.</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4CB72BD0" w14:textId="77777777" w:rsidR="00FE4D14" w:rsidRPr="00CB0218" w:rsidRDefault="00FE4D14" w:rsidP="00FE4D14">
                  <w:pPr>
                    <w:jc w:val="center"/>
                    <w:rPr>
                      <w:sz w:val="20"/>
                    </w:rPr>
                  </w:pPr>
                  <w:r w:rsidRPr="00CB0218">
                    <w:rPr>
                      <w:sz w:val="20"/>
                    </w:rPr>
                    <w:t>Доля в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A18B15E" w14:textId="77777777" w:rsidR="00FE4D14" w:rsidRPr="00CB0218" w:rsidRDefault="00FE4D14" w:rsidP="00FE4D14">
                  <w:pPr>
                    <w:jc w:val="center"/>
                    <w:rPr>
                      <w:sz w:val="20"/>
                    </w:rPr>
                  </w:pPr>
                  <w:r w:rsidRPr="00CB0218">
                    <w:rPr>
                      <w:sz w:val="20"/>
                    </w:rPr>
                    <w:t>Год ввода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0591EB8" w14:textId="77777777" w:rsidR="00FE4D14" w:rsidRPr="00CB0218" w:rsidRDefault="00FE4D14" w:rsidP="00FE4D14">
                  <w:pPr>
                    <w:jc w:val="center"/>
                    <w:rPr>
                      <w:sz w:val="20"/>
                    </w:rPr>
                  </w:pPr>
                  <w:r w:rsidRPr="00CB0218">
                    <w:rPr>
                      <w:sz w:val="20"/>
                    </w:rPr>
                    <w:t>Износ,%</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5FC3BD4" w14:textId="77777777" w:rsidR="00FE4D14" w:rsidRPr="00CB0218" w:rsidRDefault="00FE4D14" w:rsidP="00FE4D14">
                  <w:pPr>
                    <w:jc w:val="center"/>
                    <w:rPr>
                      <w:sz w:val="20"/>
                    </w:rPr>
                  </w:pPr>
                  <w:proofErr w:type="spellStart"/>
                  <w:r w:rsidRPr="00CB0218">
                    <w:rPr>
                      <w:sz w:val="20"/>
                    </w:rPr>
                    <w:t>Поллежат</w:t>
                  </w:r>
                  <w:proofErr w:type="spellEnd"/>
                  <w:r w:rsidRPr="00CB0218">
                    <w:rPr>
                      <w:sz w:val="20"/>
                    </w:rPr>
                    <w:t xml:space="preserve"> </w:t>
                  </w:r>
                  <w:proofErr w:type="spellStart"/>
                  <w:r w:rsidRPr="00CB0218">
                    <w:rPr>
                      <w:sz w:val="20"/>
                    </w:rPr>
                    <w:t>замене</w:t>
                  </w:r>
                  <w:proofErr w:type="gramStart"/>
                  <w:r w:rsidRPr="00CB0218">
                    <w:rPr>
                      <w:sz w:val="20"/>
                    </w:rPr>
                    <w:t>,к</w:t>
                  </w:r>
                  <w:proofErr w:type="gramEnd"/>
                  <w:r w:rsidRPr="00CB0218">
                    <w:rPr>
                      <w:sz w:val="20"/>
                    </w:rPr>
                    <w:t>м</w:t>
                  </w:r>
                  <w:proofErr w:type="spellEnd"/>
                </w:p>
              </w:tc>
            </w:tr>
            <w:tr w:rsidR="00FE4D14" w:rsidRPr="00CB0218" w14:paraId="7D9D4F53" w14:textId="77777777" w:rsidTr="00FE4D14">
              <w:trPr>
                <w:trHeight w:val="315"/>
                <w:jc w:val="center"/>
              </w:trPr>
              <w:tc>
                <w:tcPr>
                  <w:tcW w:w="630" w:type="dxa"/>
                  <w:tcBorders>
                    <w:top w:val="nil"/>
                    <w:left w:val="single" w:sz="4" w:space="0" w:color="auto"/>
                    <w:bottom w:val="single" w:sz="4" w:space="0" w:color="auto"/>
                    <w:right w:val="single" w:sz="4" w:space="0" w:color="auto"/>
                  </w:tcBorders>
                  <w:shd w:val="clear" w:color="auto" w:fill="auto"/>
                  <w:hideMark/>
                </w:tcPr>
                <w:p w14:paraId="4BA982A0" w14:textId="77777777" w:rsidR="00FE4D14" w:rsidRPr="00CB0218" w:rsidRDefault="00FE4D14" w:rsidP="00FE4D14">
                  <w:pPr>
                    <w:jc w:val="center"/>
                    <w:rPr>
                      <w:sz w:val="20"/>
                    </w:rPr>
                  </w:pPr>
                  <w:r w:rsidRPr="00CB0218">
                    <w:rPr>
                      <w:sz w:val="20"/>
                    </w:rPr>
                    <w:t>1.</w:t>
                  </w:r>
                </w:p>
              </w:tc>
              <w:tc>
                <w:tcPr>
                  <w:tcW w:w="3373" w:type="dxa"/>
                  <w:tcBorders>
                    <w:top w:val="nil"/>
                    <w:left w:val="nil"/>
                    <w:bottom w:val="single" w:sz="4" w:space="0" w:color="auto"/>
                    <w:right w:val="single" w:sz="4" w:space="0" w:color="auto"/>
                  </w:tcBorders>
                  <w:shd w:val="clear" w:color="auto" w:fill="auto"/>
                  <w:hideMark/>
                </w:tcPr>
                <w:p w14:paraId="4105032D" w14:textId="77777777" w:rsidR="00FE4D14" w:rsidRPr="00CB0218" w:rsidRDefault="00FE4D14" w:rsidP="00FE4D14">
                  <w:pPr>
                    <w:rPr>
                      <w:sz w:val="20"/>
                    </w:rPr>
                  </w:pPr>
                  <w:r w:rsidRPr="00CB0218">
                    <w:rPr>
                      <w:sz w:val="20"/>
                    </w:rPr>
                    <w:t>Чугунные</w:t>
                  </w:r>
                </w:p>
              </w:tc>
              <w:tc>
                <w:tcPr>
                  <w:tcW w:w="1830" w:type="dxa"/>
                  <w:tcBorders>
                    <w:top w:val="nil"/>
                    <w:left w:val="nil"/>
                    <w:bottom w:val="single" w:sz="4" w:space="0" w:color="auto"/>
                    <w:right w:val="single" w:sz="4" w:space="0" w:color="auto"/>
                  </w:tcBorders>
                  <w:shd w:val="clear" w:color="auto" w:fill="auto"/>
                  <w:hideMark/>
                </w:tcPr>
                <w:p w14:paraId="7857A106" w14:textId="77777777" w:rsidR="00FE4D14" w:rsidRPr="00CB0218" w:rsidRDefault="00FE4D14" w:rsidP="00FE4D14">
                  <w:pPr>
                    <w:jc w:val="center"/>
                    <w:rPr>
                      <w:sz w:val="20"/>
                    </w:rPr>
                  </w:pPr>
                  <w:r w:rsidRPr="00CB0218">
                    <w:rPr>
                      <w:sz w:val="20"/>
                    </w:rPr>
                    <w:t>1,8</w:t>
                  </w:r>
                </w:p>
              </w:tc>
              <w:tc>
                <w:tcPr>
                  <w:tcW w:w="730" w:type="dxa"/>
                  <w:tcBorders>
                    <w:top w:val="nil"/>
                    <w:left w:val="nil"/>
                    <w:bottom w:val="single" w:sz="4" w:space="0" w:color="auto"/>
                    <w:right w:val="single" w:sz="4" w:space="0" w:color="auto"/>
                  </w:tcBorders>
                  <w:shd w:val="clear" w:color="auto" w:fill="auto"/>
                  <w:noWrap/>
                  <w:vAlign w:val="bottom"/>
                  <w:hideMark/>
                </w:tcPr>
                <w:p w14:paraId="54C94E8D"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20,2</w:t>
                  </w:r>
                </w:p>
              </w:tc>
              <w:tc>
                <w:tcPr>
                  <w:tcW w:w="792" w:type="dxa"/>
                  <w:tcBorders>
                    <w:top w:val="nil"/>
                    <w:left w:val="nil"/>
                    <w:bottom w:val="single" w:sz="4" w:space="0" w:color="auto"/>
                    <w:right w:val="single" w:sz="4" w:space="0" w:color="auto"/>
                  </w:tcBorders>
                  <w:shd w:val="clear" w:color="auto" w:fill="auto"/>
                  <w:noWrap/>
                  <w:vAlign w:val="bottom"/>
                  <w:hideMark/>
                </w:tcPr>
                <w:p w14:paraId="49D75C4D"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1967</w:t>
                  </w:r>
                </w:p>
              </w:tc>
              <w:tc>
                <w:tcPr>
                  <w:tcW w:w="1100" w:type="dxa"/>
                  <w:tcBorders>
                    <w:top w:val="nil"/>
                    <w:left w:val="nil"/>
                    <w:bottom w:val="single" w:sz="4" w:space="0" w:color="auto"/>
                    <w:right w:val="single" w:sz="4" w:space="0" w:color="auto"/>
                  </w:tcBorders>
                  <w:shd w:val="clear" w:color="auto" w:fill="auto"/>
                  <w:noWrap/>
                  <w:vAlign w:val="bottom"/>
                  <w:hideMark/>
                </w:tcPr>
                <w:p w14:paraId="65FCD115"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14:paraId="2EEE0E0A"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1,8</w:t>
                  </w:r>
                </w:p>
              </w:tc>
            </w:tr>
            <w:tr w:rsidR="00FE4D14" w:rsidRPr="00CB0218" w14:paraId="5397805A" w14:textId="77777777" w:rsidTr="00FE4D14">
              <w:trPr>
                <w:trHeight w:val="315"/>
                <w:jc w:val="center"/>
              </w:trPr>
              <w:tc>
                <w:tcPr>
                  <w:tcW w:w="630" w:type="dxa"/>
                  <w:tcBorders>
                    <w:top w:val="nil"/>
                    <w:left w:val="single" w:sz="4" w:space="0" w:color="auto"/>
                    <w:bottom w:val="single" w:sz="4" w:space="0" w:color="auto"/>
                    <w:right w:val="single" w:sz="4" w:space="0" w:color="auto"/>
                  </w:tcBorders>
                  <w:shd w:val="clear" w:color="auto" w:fill="auto"/>
                  <w:hideMark/>
                </w:tcPr>
                <w:p w14:paraId="16F91E1D" w14:textId="77777777" w:rsidR="00FE4D14" w:rsidRPr="00CB0218" w:rsidRDefault="00FE4D14" w:rsidP="00FE4D14">
                  <w:pPr>
                    <w:jc w:val="center"/>
                    <w:rPr>
                      <w:sz w:val="20"/>
                    </w:rPr>
                  </w:pPr>
                  <w:r w:rsidRPr="00CB0218">
                    <w:rPr>
                      <w:sz w:val="20"/>
                    </w:rPr>
                    <w:t>2.</w:t>
                  </w:r>
                </w:p>
              </w:tc>
              <w:tc>
                <w:tcPr>
                  <w:tcW w:w="3373" w:type="dxa"/>
                  <w:tcBorders>
                    <w:top w:val="nil"/>
                    <w:left w:val="nil"/>
                    <w:bottom w:val="single" w:sz="4" w:space="0" w:color="auto"/>
                    <w:right w:val="single" w:sz="4" w:space="0" w:color="auto"/>
                  </w:tcBorders>
                  <w:shd w:val="clear" w:color="auto" w:fill="auto"/>
                  <w:hideMark/>
                </w:tcPr>
                <w:p w14:paraId="6E04F4DB" w14:textId="77777777" w:rsidR="00FE4D14" w:rsidRPr="00CB0218" w:rsidRDefault="00FE4D14" w:rsidP="00FE4D14">
                  <w:pPr>
                    <w:rPr>
                      <w:sz w:val="20"/>
                    </w:rPr>
                  </w:pPr>
                  <w:r w:rsidRPr="00CB0218">
                    <w:rPr>
                      <w:sz w:val="20"/>
                    </w:rPr>
                    <w:t>Стальные</w:t>
                  </w:r>
                </w:p>
              </w:tc>
              <w:tc>
                <w:tcPr>
                  <w:tcW w:w="1830" w:type="dxa"/>
                  <w:tcBorders>
                    <w:top w:val="nil"/>
                    <w:left w:val="nil"/>
                    <w:bottom w:val="single" w:sz="4" w:space="0" w:color="auto"/>
                    <w:right w:val="single" w:sz="4" w:space="0" w:color="auto"/>
                  </w:tcBorders>
                  <w:shd w:val="clear" w:color="auto" w:fill="auto"/>
                  <w:hideMark/>
                </w:tcPr>
                <w:p w14:paraId="4F3269D9" w14:textId="77777777" w:rsidR="00FE4D14" w:rsidRPr="00CB0218" w:rsidRDefault="00FE4D14" w:rsidP="00FE4D14">
                  <w:pPr>
                    <w:jc w:val="center"/>
                    <w:rPr>
                      <w:sz w:val="20"/>
                    </w:rPr>
                  </w:pPr>
                  <w:r w:rsidRPr="00CB0218">
                    <w:rPr>
                      <w:sz w:val="20"/>
                    </w:rPr>
                    <w:t>2,7</w:t>
                  </w:r>
                </w:p>
              </w:tc>
              <w:tc>
                <w:tcPr>
                  <w:tcW w:w="730" w:type="dxa"/>
                  <w:tcBorders>
                    <w:top w:val="nil"/>
                    <w:left w:val="nil"/>
                    <w:bottom w:val="single" w:sz="4" w:space="0" w:color="auto"/>
                    <w:right w:val="single" w:sz="4" w:space="0" w:color="auto"/>
                  </w:tcBorders>
                  <w:shd w:val="clear" w:color="auto" w:fill="auto"/>
                  <w:noWrap/>
                  <w:vAlign w:val="bottom"/>
                  <w:hideMark/>
                </w:tcPr>
                <w:p w14:paraId="5C138013"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30,3</w:t>
                  </w:r>
                </w:p>
              </w:tc>
              <w:tc>
                <w:tcPr>
                  <w:tcW w:w="792" w:type="dxa"/>
                  <w:tcBorders>
                    <w:top w:val="nil"/>
                    <w:left w:val="nil"/>
                    <w:bottom w:val="single" w:sz="4" w:space="0" w:color="auto"/>
                    <w:right w:val="single" w:sz="4" w:space="0" w:color="auto"/>
                  </w:tcBorders>
                  <w:shd w:val="clear" w:color="auto" w:fill="auto"/>
                  <w:noWrap/>
                  <w:vAlign w:val="bottom"/>
                  <w:hideMark/>
                </w:tcPr>
                <w:p w14:paraId="7325355C"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1975</w:t>
                  </w:r>
                </w:p>
              </w:tc>
              <w:tc>
                <w:tcPr>
                  <w:tcW w:w="1100" w:type="dxa"/>
                  <w:tcBorders>
                    <w:top w:val="nil"/>
                    <w:left w:val="nil"/>
                    <w:bottom w:val="single" w:sz="4" w:space="0" w:color="auto"/>
                    <w:right w:val="single" w:sz="4" w:space="0" w:color="auto"/>
                  </w:tcBorders>
                  <w:shd w:val="clear" w:color="auto" w:fill="auto"/>
                  <w:noWrap/>
                  <w:vAlign w:val="bottom"/>
                  <w:hideMark/>
                </w:tcPr>
                <w:p w14:paraId="757D102A"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14:paraId="59E2244D"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2,7</w:t>
                  </w:r>
                </w:p>
              </w:tc>
            </w:tr>
            <w:tr w:rsidR="00FE4D14" w:rsidRPr="00CB0218" w14:paraId="46793618" w14:textId="77777777" w:rsidTr="00FE4D14">
              <w:trPr>
                <w:trHeight w:val="321"/>
                <w:jc w:val="center"/>
              </w:trPr>
              <w:tc>
                <w:tcPr>
                  <w:tcW w:w="630" w:type="dxa"/>
                  <w:tcBorders>
                    <w:top w:val="nil"/>
                    <w:left w:val="single" w:sz="4" w:space="0" w:color="auto"/>
                    <w:bottom w:val="single" w:sz="4" w:space="0" w:color="auto"/>
                    <w:right w:val="single" w:sz="4" w:space="0" w:color="auto"/>
                  </w:tcBorders>
                  <w:shd w:val="clear" w:color="auto" w:fill="auto"/>
                  <w:hideMark/>
                </w:tcPr>
                <w:p w14:paraId="7623E97D" w14:textId="77777777" w:rsidR="00FE4D14" w:rsidRPr="00CB0218" w:rsidRDefault="00FE4D14" w:rsidP="00FE4D14">
                  <w:pPr>
                    <w:jc w:val="center"/>
                    <w:rPr>
                      <w:sz w:val="20"/>
                    </w:rPr>
                  </w:pPr>
                  <w:r w:rsidRPr="00CB0218">
                    <w:rPr>
                      <w:sz w:val="20"/>
                    </w:rPr>
                    <w:t>3.</w:t>
                  </w:r>
                </w:p>
              </w:tc>
              <w:tc>
                <w:tcPr>
                  <w:tcW w:w="3373" w:type="dxa"/>
                  <w:tcBorders>
                    <w:top w:val="nil"/>
                    <w:left w:val="nil"/>
                    <w:bottom w:val="single" w:sz="4" w:space="0" w:color="auto"/>
                    <w:right w:val="single" w:sz="4" w:space="0" w:color="auto"/>
                  </w:tcBorders>
                  <w:shd w:val="clear" w:color="auto" w:fill="auto"/>
                  <w:hideMark/>
                </w:tcPr>
                <w:p w14:paraId="5AC156B8" w14:textId="77777777" w:rsidR="00FE4D14" w:rsidRPr="00CB0218" w:rsidRDefault="00FE4D14" w:rsidP="00FE4D14">
                  <w:pPr>
                    <w:rPr>
                      <w:sz w:val="20"/>
                    </w:rPr>
                  </w:pPr>
                  <w:r w:rsidRPr="00CB0218">
                    <w:rPr>
                      <w:sz w:val="20"/>
                    </w:rPr>
                    <w:t>Асбестоцементные</w:t>
                  </w:r>
                </w:p>
              </w:tc>
              <w:tc>
                <w:tcPr>
                  <w:tcW w:w="1830" w:type="dxa"/>
                  <w:tcBorders>
                    <w:top w:val="nil"/>
                    <w:left w:val="nil"/>
                    <w:bottom w:val="single" w:sz="4" w:space="0" w:color="auto"/>
                    <w:right w:val="single" w:sz="4" w:space="0" w:color="auto"/>
                  </w:tcBorders>
                  <w:shd w:val="clear" w:color="auto" w:fill="auto"/>
                  <w:hideMark/>
                </w:tcPr>
                <w:p w14:paraId="4628C9DA" w14:textId="77777777" w:rsidR="00FE4D14" w:rsidRPr="00CB0218" w:rsidRDefault="00FE4D14" w:rsidP="00FE4D14">
                  <w:pPr>
                    <w:jc w:val="center"/>
                    <w:rPr>
                      <w:sz w:val="20"/>
                    </w:rPr>
                  </w:pPr>
                  <w:r w:rsidRPr="00CB0218">
                    <w:rPr>
                      <w:sz w:val="20"/>
                    </w:rPr>
                    <w:t>3,2</w:t>
                  </w:r>
                </w:p>
              </w:tc>
              <w:tc>
                <w:tcPr>
                  <w:tcW w:w="730" w:type="dxa"/>
                  <w:tcBorders>
                    <w:top w:val="nil"/>
                    <w:left w:val="nil"/>
                    <w:bottom w:val="single" w:sz="4" w:space="0" w:color="auto"/>
                    <w:right w:val="single" w:sz="4" w:space="0" w:color="auto"/>
                  </w:tcBorders>
                  <w:shd w:val="clear" w:color="auto" w:fill="auto"/>
                  <w:noWrap/>
                  <w:vAlign w:val="bottom"/>
                  <w:hideMark/>
                </w:tcPr>
                <w:p w14:paraId="25D49773"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36,0</w:t>
                  </w:r>
                </w:p>
              </w:tc>
              <w:tc>
                <w:tcPr>
                  <w:tcW w:w="792" w:type="dxa"/>
                  <w:tcBorders>
                    <w:top w:val="nil"/>
                    <w:left w:val="nil"/>
                    <w:bottom w:val="single" w:sz="4" w:space="0" w:color="auto"/>
                    <w:right w:val="single" w:sz="4" w:space="0" w:color="auto"/>
                  </w:tcBorders>
                  <w:shd w:val="clear" w:color="auto" w:fill="auto"/>
                  <w:noWrap/>
                  <w:vAlign w:val="bottom"/>
                  <w:hideMark/>
                </w:tcPr>
                <w:p w14:paraId="67C2D5CA"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1967</w:t>
                  </w:r>
                </w:p>
              </w:tc>
              <w:tc>
                <w:tcPr>
                  <w:tcW w:w="1100" w:type="dxa"/>
                  <w:tcBorders>
                    <w:top w:val="nil"/>
                    <w:left w:val="nil"/>
                    <w:bottom w:val="single" w:sz="4" w:space="0" w:color="auto"/>
                    <w:right w:val="single" w:sz="4" w:space="0" w:color="auto"/>
                  </w:tcBorders>
                  <w:shd w:val="clear" w:color="auto" w:fill="auto"/>
                  <w:noWrap/>
                  <w:vAlign w:val="bottom"/>
                  <w:hideMark/>
                </w:tcPr>
                <w:p w14:paraId="38909D5F"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100</w:t>
                  </w:r>
                </w:p>
              </w:tc>
              <w:tc>
                <w:tcPr>
                  <w:tcW w:w="1344" w:type="dxa"/>
                  <w:tcBorders>
                    <w:top w:val="nil"/>
                    <w:left w:val="nil"/>
                    <w:bottom w:val="single" w:sz="4" w:space="0" w:color="auto"/>
                    <w:right w:val="single" w:sz="4" w:space="0" w:color="auto"/>
                  </w:tcBorders>
                  <w:shd w:val="clear" w:color="auto" w:fill="auto"/>
                  <w:noWrap/>
                  <w:vAlign w:val="bottom"/>
                  <w:hideMark/>
                </w:tcPr>
                <w:p w14:paraId="1EF20A13"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3,2</w:t>
                  </w:r>
                </w:p>
              </w:tc>
            </w:tr>
            <w:tr w:rsidR="00FE4D14" w:rsidRPr="00CB0218" w14:paraId="3569642D" w14:textId="77777777" w:rsidTr="00FE4D14">
              <w:trPr>
                <w:trHeight w:val="269"/>
                <w:jc w:val="center"/>
              </w:trPr>
              <w:tc>
                <w:tcPr>
                  <w:tcW w:w="630" w:type="dxa"/>
                  <w:tcBorders>
                    <w:top w:val="nil"/>
                    <w:left w:val="single" w:sz="4" w:space="0" w:color="auto"/>
                    <w:bottom w:val="single" w:sz="4" w:space="0" w:color="auto"/>
                    <w:right w:val="single" w:sz="4" w:space="0" w:color="auto"/>
                  </w:tcBorders>
                  <w:shd w:val="clear" w:color="auto" w:fill="auto"/>
                  <w:hideMark/>
                </w:tcPr>
                <w:p w14:paraId="331D2397" w14:textId="77777777" w:rsidR="00FE4D14" w:rsidRPr="00CB0218" w:rsidRDefault="00FE4D14" w:rsidP="00FE4D14">
                  <w:pPr>
                    <w:jc w:val="center"/>
                    <w:rPr>
                      <w:sz w:val="20"/>
                    </w:rPr>
                  </w:pPr>
                  <w:r w:rsidRPr="00CB0218">
                    <w:rPr>
                      <w:sz w:val="20"/>
                    </w:rPr>
                    <w:t>4.</w:t>
                  </w:r>
                </w:p>
              </w:tc>
              <w:tc>
                <w:tcPr>
                  <w:tcW w:w="3373" w:type="dxa"/>
                  <w:tcBorders>
                    <w:top w:val="nil"/>
                    <w:left w:val="nil"/>
                    <w:bottom w:val="single" w:sz="4" w:space="0" w:color="auto"/>
                    <w:right w:val="single" w:sz="4" w:space="0" w:color="auto"/>
                  </w:tcBorders>
                  <w:shd w:val="clear" w:color="auto" w:fill="auto"/>
                  <w:hideMark/>
                </w:tcPr>
                <w:p w14:paraId="7FEB2EC5" w14:textId="77777777" w:rsidR="00FE4D14" w:rsidRPr="00CB0218" w:rsidRDefault="00FE4D14" w:rsidP="00FE4D14">
                  <w:pPr>
                    <w:rPr>
                      <w:sz w:val="20"/>
                    </w:rPr>
                  </w:pPr>
                  <w:r w:rsidRPr="00CB0218">
                    <w:rPr>
                      <w:sz w:val="20"/>
                    </w:rPr>
                    <w:t>Полиэтиленовые</w:t>
                  </w:r>
                </w:p>
              </w:tc>
              <w:tc>
                <w:tcPr>
                  <w:tcW w:w="1830" w:type="dxa"/>
                  <w:tcBorders>
                    <w:top w:val="nil"/>
                    <w:left w:val="nil"/>
                    <w:bottom w:val="single" w:sz="4" w:space="0" w:color="auto"/>
                    <w:right w:val="single" w:sz="4" w:space="0" w:color="auto"/>
                  </w:tcBorders>
                  <w:shd w:val="clear" w:color="auto" w:fill="auto"/>
                  <w:hideMark/>
                </w:tcPr>
                <w:p w14:paraId="7C6E3060" w14:textId="77777777" w:rsidR="00FE4D14" w:rsidRPr="00CB0218" w:rsidRDefault="00FE4D14" w:rsidP="00FE4D14">
                  <w:pPr>
                    <w:jc w:val="center"/>
                    <w:rPr>
                      <w:sz w:val="20"/>
                    </w:rPr>
                  </w:pPr>
                  <w:r w:rsidRPr="00CB0218">
                    <w:rPr>
                      <w:sz w:val="20"/>
                    </w:rPr>
                    <w:t>1,2</w:t>
                  </w:r>
                </w:p>
              </w:tc>
              <w:tc>
                <w:tcPr>
                  <w:tcW w:w="730" w:type="dxa"/>
                  <w:tcBorders>
                    <w:top w:val="nil"/>
                    <w:left w:val="nil"/>
                    <w:bottom w:val="single" w:sz="4" w:space="0" w:color="auto"/>
                    <w:right w:val="single" w:sz="4" w:space="0" w:color="auto"/>
                  </w:tcBorders>
                  <w:shd w:val="clear" w:color="auto" w:fill="auto"/>
                  <w:noWrap/>
                  <w:vAlign w:val="bottom"/>
                  <w:hideMark/>
                </w:tcPr>
                <w:p w14:paraId="2A42D9F9"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13,5</w:t>
                  </w:r>
                </w:p>
              </w:tc>
              <w:tc>
                <w:tcPr>
                  <w:tcW w:w="792" w:type="dxa"/>
                  <w:tcBorders>
                    <w:top w:val="nil"/>
                    <w:left w:val="nil"/>
                    <w:bottom w:val="single" w:sz="4" w:space="0" w:color="auto"/>
                    <w:right w:val="single" w:sz="4" w:space="0" w:color="auto"/>
                  </w:tcBorders>
                  <w:shd w:val="clear" w:color="auto" w:fill="auto"/>
                  <w:noWrap/>
                  <w:vAlign w:val="bottom"/>
                  <w:hideMark/>
                </w:tcPr>
                <w:p w14:paraId="61B0EC1D"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1978</w:t>
                  </w:r>
                </w:p>
              </w:tc>
              <w:tc>
                <w:tcPr>
                  <w:tcW w:w="1100" w:type="dxa"/>
                  <w:tcBorders>
                    <w:top w:val="nil"/>
                    <w:left w:val="nil"/>
                    <w:bottom w:val="single" w:sz="4" w:space="0" w:color="auto"/>
                    <w:right w:val="single" w:sz="4" w:space="0" w:color="auto"/>
                  </w:tcBorders>
                  <w:shd w:val="clear" w:color="auto" w:fill="auto"/>
                  <w:noWrap/>
                  <w:vAlign w:val="bottom"/>
                  <w:hideMark/>
                </w:tcPr>
                <w:p w14:paraId="5B5EF963"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70</w:t>
                  </w:r>
                </w:p>
              </w:tc>
              <w:tc>
                <w:tcPr>
                  <w:tcW w:w="1344" w:type="dxa"/>
                  <w:tcBorders>
                    <w:top w:val="nil"/>
                    <w:left w:val="nil"/>
                    <w:bottom w:val="single" w:sz="4" w:space="0" w:color="auto"/>
                    <w:right w:val="single" w:sz="4" w:space="0" w:color="auto"/>
                  </w:tcBorders>
                  <w:shd w:val="clear" w:color="auto" w:fill="auto"/>
                  <w:noWrap/>
                  <w:vAlign w:val="bottom"/>
                  <w:hideMark/>
                </w:tcPr>
                <w:p w14:paraId="65923789"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0</w:t>
                  </w:r>
                </w:p>
              </w:tc>
            </w:tr>
            <w:tr w:rsidR="00FE4D14" w:rsidRPr="00CB0218" w14:paraId="1E544C31" w14:textId="77777777" w:rsidTr="00FE4D14">
              <w:trPr>
                <w:trHeight w:val="31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734F149" w14:textId="77777777" w:rsidR="00FE4D14" w:rsidRPr="00CB0218" w:rsidRDefault="00FE4D14" w:rsidP="00FE4D14">
                  <w:pPr>
                    <w:jc w:val="center"/>
                    <w:rPr>
                      <w:rFonts w:ascii="Calibri" w:hAnsi="Calibri" w:cs="Calibri"/>
                      <w:color w:val="000000"/>
                      <w:sz w:val="20"/>
                    </w:rPr>
                  </w:pPr>
                </w:p>
              </w:tc>
              <w:tc>
                <w:tcPr>
                  <w:tcW w:w="3373" w:type="dxa"/>
                  <w:tcBorders>
                    <w:top w:val="nil"/>
                    <w:left w:val="nil"/>
                    <w:bottom w:val="single" w:sz="4" w:space="0" w:color="auto"/>
                    <w:right w:val="single" w:sz="4" w:space="0" w:color="auto"/>
                  </w:tcBorders>
                  <w:shd w:val="clear" w:color="auto" w:fill="auto"/>
                  <w:hideMark/>
                </w:tcPr>
                <w:p w14:paraId="35193651" w14:textId="77777777" w:rsidR="00FE4D14" w:rsidRPr="00CB0218" w:rsidRDefault="00FE4D14" w:rsidP="00FE4D14">
                  <w:pPr>
                    <w:jc w:val="center"/>
                    <w:rPr>
                      <w:sz w:val="20"/>
                    </w:rPr>
                  </w:pPr>
                  <w:r w:rsidRPr="00CB0218">
                    <w:rPr>
                      <w:sz w:val="20"/>
                    </w:rPr>
                    <w:t>ИТОГО</w:t>
                  </w:r>
                </w:p>
              </w:tc>
              <w:tc>
                <w:tcPr>
                  <w:tcW w:w="1830" w:type="dxa"/>
                  <w:tcBorders>
                    <w:top w:val="nil"/>
                    <w:left w:val="nil"/>
                    <w:bottom w:val="single" w:sz="4" w:space="0" w:color="auto"/>
                    <w:right w:val="single" w:sz="4" w:space="0" w:color="auto"/>
                  </w:tcBorders>
                  <w:shd w:val="clear" w:color="auto" w:fill="auto"/>
                  <w:hideMark/>
                </w:tcPr>
                <w:p w14:paraId="23458F21" w14:textId="77777777" w:rsidR="00FE4D14" w:rsidRPr="00CB0218" w:rsidRDefault="00FE4D14" w:rsidP="00FE4D14">
                  <w:pPr>
                    <w:jc w:val="center"/>
                    <w:rPr>
                      <w:sz w:val="20"/>
                    </w:rPr>
                  </w:pPr>
                  <w:r w:rsidRPr="00CB0218">
                    <w:rPr>
                      <w:sz w:val="20"/>
                    </w:rPr>
                    <w:t>8,9</w:t>
                  </w:r>
                </w:p>
              </w:tc>
              <w:tc>
                <w:tcPr>
                  <w:tcW w:w="730" w:type="dxa"/>
                  <w:tcBorders>
                    <w:top w:val="nil"/>
                    <w:left w:val="nil"/>
                    <w:bottom w:val="single" w:sz="4" w:space="0" w:color="auto"/>
                    <w:right w:val="single" w:sz="4" w:space="0" w:color="auto"/>
                  </w:tcBorders>
                  <w:shd w:val="clear" w:color="auto" w:fill="auto"/>
                  <w:noWrap/>
                  <w:vAlign w:val="bottom"/>
                  <w:hideMark/>
                </w:tcPr>
                <w:p w14:paraId="3E90A653" w14:textId="77777777" w:rsidR="00FE4D14" w:rsidRPr="00CB0218" w:rsidRDefault="00FE4D14" w:rsidP="00FE4D14">
                  <w:pPr>
                    <w:jc w:val="center"/>
                    <w:rPr>
                      <w:rFonts w:ascii="Calibri" w:hAnsi="Calibri" w:cs="Calibri"/>
                      <w:color w:val="000000"/>
                      <w:sz w:val="20"/>
                    </w:rPr>
                  </w:pPr>
                </w:p>
              </w:tc>
              <w:tc>
                <w:tcPr>
                  <w:tcW w:w="792" w:type="dxa"/>
                  <w:tcBorders>
                    <w:top w:val="nil"/>
                    <w:left w:val="nil"/>
                    <w:bottom w:val="single" w:sz="4" w:space="0" w:color="auto"/>
                    <w:right w:val="single" w:sz="4" w:space="0" w:color="auto"/>
                  </w:tcBorders>
                  <w:shd w:val="clear" w:color="auto" w:fill="auto"/>
                  <w:noWrap/>
                  <w:vAlign w:val="bottom"/>
                  <w:hideMark/>
                </w:tcPr>
                <w:p w14:paraId="4E49A6FA" w14:textId="77777777" w:rsidR="00FE4D14" w:rsidRPr="00CB0218" w:rsidRDefault="00FE4D14" w:rsidP="00FE4D14">
                  <w:pPr>
                    <w:jc w:val="center"/>
                    <w:rPr>
                      <w:rFonts w:ascii="Calibri" w:hAnsi="Calibri" w:cs="Calibri"/>
                      <w:color w:val="000000"/>
                      <w:sz w:val="20"/>
                    </w:rPr>
                  </w:pPr>
                </w:p>
              </w:tc>
              <w:tc>
                <w:tcPr>
                  <w:tcW w:w="1100" w:type="dxa"/>
                  <w:tcBorders>
                    <w:top w:val="nil"/>
                    <w:left w:val="nil"/>
                    <w:bottom w:val="single" w:sz="4" w:space="0" w:color="auto"/>
                    <w:right w:val="single" w:sz="4" w:space="0" w:color="auto"/>
                  </w:tcBorders>
                  <w:shd w:val="clear" w:color="auto" w:fill="auto"/>
                  <w:noWrap/>
                  <w:vAlign w:val="bottom"/>
                  <w:hideMark/>
                </w:tcPr>
                <w:p w14:paraId="7A97A314" w14:textId="77777777" w:rsidR="00FE4D14" w:rsidRPr="00CB0218" w:rsidRDefault="00FE4D14" w:rsidP="00FE4D14">
                  <w:pPr>
                    <w:jc w:val="center"/>
                    <w:rPr>
                      <w:rFonts w:ascii="Calibri" w:hAnsi="Calibri" w:cs="Calibri"/>
                      <w:color w:val="000000"/>
                      <w:sz w:val="20"/>
                    </w:rPr>
                  </w:pPr>
                </w:p>
              </w:tc>
              <w:tc>
                <w:tcPr>
                  <w:tcW w:w="1344" w:type="dxa"/>
                  <w:tcBorders>
                    <w:top w:val="nil"/>
                    <w:left w:val="nil"/>
                    <w:bottom w:val="single" w:sz="4" w:space="0" w:color="auto"/>
                    <w:right w:val="single" w:sz="4" w:space="0" w:color="auto"/>
                  </w:tcBorders>
                  <w:shd w:val="clear" w:color="auto" w:fill="auto"/>
                  <w:noWrap/>
                  <w:vAlign w:val="bottom"/>
                  <w:hideMark/>
                </w:tcPr>
                <w:p w14:paraId="26582370" w14:textId="77777777" w:rsidR="00FE4D14" w:rsidRPr="00CB0218" w:rsidRDefault="00FE4D14" w:rsidP="00FE4D14">
                  <w:pPr>
                    <w:jc w:val="center"/>
                    <w:rPr>
                      <w:rFonts w:ascii="Calibri" w:hAnsi="Calibri" w:cs="Calibri"/>
                      <w:color w:val="000000"/>
                      <w:sz w:val="20"/>
                    </w:rPr>
                  </w:pPr>
                  <w:r w:rsidRPr="00CB0218">
                    <w:rPr>
                      <w:rFonts w:ascii="Calibri" w:hAnsi="Calibri" w:cs="Calibri"/>
                      <w:color w:val="000000"/>
                      <w:sz w:val="20"/>
                    </w:rPr>
                    <w:t>7,7</w:t>
                  </w:r>
                </w:p>
              </w:tc>
            </w:tr>
          </w:tbl>
          <w:p w14:paraId="22FBB8BD" w14:textId="77777777" w:rsidR="00FE4D14" w:rsidRPr="00CB0218" w:rsidRDefault="00FE4D14" w:rsidP="00FE4D14">
            <w:pPr>
              <w:jc w:val="center"/>
              <w:rPr>
                <w:b/>
                <w:bCs/>
                <w:color w:val="000000"/>
                <w:sz w:val="20"/>
              </w:rPr>
            </w:pPr>
          </w:p>
          <w:p w14:paraId="2DEAE255" w14:textId="77777777" w:rsidR="00FE4D14" w:rsidRPr="00CB0218" w:rsidRDefault="00FE4D14" w:rsidP="00FE4D14">
            <w:pPr>
              <w:jc w:val="center"/>
              <w:rPr>
                <w:b/>
                <w:bCs/>
                <w:color w:val="000000"/>
                <w:sz w:val="20"/>
              </w:rPr>
            </w:pPr>
          </w:p>
          <w:p w14:paraId="26F9AF25" w14:textId="77777777" w:rsidR="00FE4D14" w:rsidRPr="00CB0218" w:rsidRDefault="00FE4D14" w:rsidP="00FE4D14">
            <w:pPr>
              <w:jc w:val="center"/>
              <w:rPr>
                <w:b/>
                <w:bCs/>
                <w:color w:val="000000"/>
                <w:sz w:val="20"/>
              </w:rPr>
            </w:pPr>
          </w:p>
        </w:tc>
      </w:tr>
      <w:tr w:rsidR="00FE4D14" w:rsidRPr="002D5A9B" w14:paraId="2D82DAF0"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5" w:type="dxa"/>
          <w:trHeight w:val="391"/>
          <w:jc w:val="center"/>
        </w:trPr>
        <w:tc>
          <w:tcPr>
            <w:tcW w:w="9758" w:type="dxa"/>
            <w:gridSpan w:val="10"/>
            <w:shd w:val="clear" w:color="auto" w:fill="auto"/>
            <w:vAlign w:val="center"/>
            <w:hideMark/>
          </w:tcPr>
          <w:p w14:paraId="2CD975A4" w14:textId="71DA11D1" w:rsidR="00FE4D14" w:rsidRPr="00031AB4" w:rsidRDefault="00FE4D14" w:rsidP="00C83BD2">
            <w:pPr>
              <w:jc w:val="center"/>
              <w:rPr>
                <w:b/>
                <w:bCs/>
                <w:color w:val="000000"/>
                <w:sz w:val="22"/>
                <w:szCs w:val="22"/>
              </w:rPr>
            </w:pPr>
            <w:r w:rsidRPr="00031AB4">
              <w:rPr>
                <w:b/>
                <w:bCs/>
                <w:color w:val="000000"/>
                <w:sz w:val="22"/>
                <w:szCs w:val="22"/>
              </w:rPr>
              <w:t xml:space="preserve">Таблица </w:t>
            </w:r>
            <w:r w:rsidR="00C83BD2">
              <w:rPr>
                <w:b/>
                <w:bCs/>
                <w:color w:val="000000"/>
                <w:sz w:val="22"/>
                <w:szCs w:val="22"/>
              </w:rPr>
              <w:t>2</w:t>
            </w:r>
            <w:r>
              <w:rPr>
                <w:b/>
                <w:bCs/>
                <w:color w:val="000000"/>
                <w:sz w:val="22"/>
                <w:szCs w:val="22"/>
              </w:rPr>
              <w:t>.16</w:t>
            </w:r>
            <w:r w:rsidRPr="00031AB4">
              <w:rPr>
                <w:b/>
                <w:bCs/>
                <w:color w:val="000000"/>
                <w:sz w:val="22"/>
                <w:szCs w:val="22"/>
              </w:rPr>
              <w:t xml:space="preserve">. </w:t>
            </w:r>
            <w:r>
              <w:rPr>
                <w:b/>
                <w:bCs/>
                <w:color w:val="000000"/>
                <w:sz w:val="22"/>
                <w:szCs w:val="22"/>
              </w:rPr>
              <w:t>Динамика п</w:t>
            </w:r>
            <w:r w:rsidRPr="00031AB4">
              <w:rPr>
                <w:b/>
                <w:bCs/>
                <w:color w:val="000000"/>
                <w:sz w:val="22"/>
                <w:szCs w:val="22"/>
              </w:rPr>
              <w:t>ротяженност</w:t>
            </w:r>
            <w:r>
              <w:rPr>
                <w:b/>
                <w:bCs/>
                <w:color w:val="000000"/>
                <w:sz w:val="22"/>
                <w:szCs w:val="22"/>
              </w:rPr>
              <w:t>и</w:t>
            </w:r>
            <w:r w:rsidRPr="00031AB4">
              <w:rPr>
                <w:b/>
                <w:bCs/>
                <w:color w:val="000000"/>
                <w:sz w:val="22"/>
                <w:szCs w:val="22"/>
              </w:rPr>
              <w:t xml:space="preserve"> водопроводных сетей по </w:t>
            </w:r>
            <w:proofErr w:type="spellStart"/>
            <w:r w:rsidRPr="00031AB4">
              <w:rPr>
                <w:b/>
                <w:bCs/>
              </w:rPr>
              <w:t>Верхнеграйворонскому</w:t>
            </w:r>
            <w:proofErr w:type="spellEnd"/>
            <w:r w:rsidRPr="00031AB4">
              <w:rPr>
                <w:b/>
                <w:bCs/>
              </w:rPr>
              <w:t xml:space="preserve"> </w:t>
            </w:r>
            <w:r w:rsidRPr="00031AB4">
              <w:rPr>
                <w:b/>
                <w:bCs/>
                <w:color w:val="000000"/>
                <w:sz w:val="22"/>
                <w:szCs w:val="22"/>
              </w:rPr>
              <w:t xml:space="preserve"> </w:t>
            </w:r>
            <w:proofErr w:type="gramStart"/>
            <w:r w:rsidRPr="00031AB4">
              <w:rPr>
                <w:b/>
                <w:bCs/>
                <w:color w:val="000000"/>
                <w:sz w:val="22"/>
                <w:szCs w:val="22"/>
              </w:rPr>
              <w:t>с</w:t>
            </w:r>
            <w:proofErr w:type="gramEnd"/>
            <w:r w:rsidRPr="00031AB4">
              <w:rPr>
                <w:b/>
                <w:bCs/>
                <w:color w:val="000000"/>
                <w:sz w:val="22"/>
                <w:szCs w:val="22"/>
              </w:rPr>
              <w:t>/с</w:t>
            </w:r>
          </w:p>
        </w:tc>
      </w:tr>
      <w:tr w:rsidR="00FE4D14" w:rsidRPr="002D5A9B" w14:paraId="19D5212E"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433"/>
          <w:jc w:val="center"/>
        </w:trPr>
        <w:tc>
          <w:tcPr>
            <w:tcW w:w="493" w:type="dxa"/>
            <w:shd w:val="clear" w:color="auto" w:fill="auto"/>
            <w:noWrap/>
            <w:vAlign w:val="center"/>
            <w:hideMark/>
          </w:tcPr>
          <w:p w14:paraId="1015F22C" w14:textId="77777777" w:rsidR="00FE4D14" w:rsidRPr="002D5A9B" w:rsidRDefault="00FE4D14" w:rsidP="00FE4D14">
            <w:pPr>
              <w:jc w:val="center"/>
              <w:rPr>
                <w:rFonts w:ascii="Calibri" w:hAnsi="Calibri" w:cs="Calibri"/>
                <w:color w:val="000000"/>
                <w:sz w:val="22"/>
                <w:szCs w:val="22"/>
              </w:rPr>
            </w:pPr>
            <w:r w:rsidRPr="002D5A9B">
              <w:rPr>
                <w:rFonts w:ascii="Calibri" w:hAnsi="Calibri" w:cs="Calibri"/>
                <w:color w:val="000000"/>
                <w:sz w:val="22"/>
                <w:szCs w:val="22"/>
              </w:rPr>
              <w:t>№</w:t>
            </w:r>
          </w:p>
        </w:tc>
        <w:tc>
          <w:tcPr>
            <w:tcW w:w="3552" w:type="dxa"/>
            <w:gridSpan w:val="2"/>
            <w:shd w:val="clear" w:color="auto" w:fill="auto"/>
            <w:vAlign w:val="center"/>
            <w:hideMark/>
          </w:tcPr>
          <w:p w14:paraId="34F83250" w14:textId="77777777" w:rsidR="00FE4D14" w:rsidRPr="002D5A9B" w:rsidRDefault="00FE4D14" w:rsidP="00FE4D14">
            <w:pPr>
              <w:jc w:val="center"/>
              <w:rPr>
                <w:color w:val="000000"/>
                <w:sz w:val="22"/>
                <w:szCs w:val="22"/>
              </w:rPr>
            </w:pPr>
            <w:r w:rsidRPr="002D5A9B">
              <w:rPr>
                <w:color w:val="000000"/>
                <w:sz w:val="22"/>
                <w:szCs w:val="22"/>
              </w:rPr>
              <w:t>Наименование  населённых пунктов</w:t>
            </w:r>
          </w:p>
        </w:tc>
        <w:tc>
          <w:tcPr>
            <w:tcW w:w="1590" w:type="dxa"/>
            <w:gridSpan w:val="2"/>
            <w:shd w:val="clear" w:color="auto" w:fill="auto"/>
            <w:vAlign w:val="center"/>
            <w:hideMark/>
          </w:tcPr>
          <w:p w14:paraId="30AF06F9" w14:textId="77777777" w:rsidR="00FE4D14" w:rsidRPr="002D5A9B" w:rsidRDefault="00FE4D14" w:rsidP="00FE4D14">
            <w:pPr>
              <w:jc w:val="center"/>
              <w:rPr>
                <w:color w:val="000000"/>
                <w:sz w:val="22"/>
                <w:szCs w:val="22"/>
              </w:rPr>
            </w:pPr>
            <w:proofErr w:type="spellStart"/>
            <w:r w:rsidRPr="002D5A9B">
              <w:rPr>
                <w:color w:val="000000"/>
                <w:sz w:val="22"/>
                <w:szCs w:val="22"/>
              </w:rPr>
              <w:t>Ед.изм</w:t>
            </w:r>
            <w:proofErr w:type="spellEnd"/>
            <w:r w:rsidRPr="002D5A9B">
              <w:rPr>
                <w:color w:val="000000"/>
                <w:sz w:val="22"/>
                <w:szCs w:val="22"/>
              </w:rPr>
              <w:t>.</w:t>
            </w:r>
          </w:p>
        </w:tc>
        <w:tc>
          <w:tcPr>
            <w:tcW w:w="1270" w:type="dxa"/>
            <w:gridSpan w:val="2"/>
            <w:shd w:val="clear" w:color="auto" w:fill="auto"/>
            <w:noWrap/>
            <w:vAlign w:val="center"/>
            <w:hideMark/>
          </w:tcPr>
          <w:p w14:paraId="45AB451D" w14:textId="77777777" w:rsidR="00FE4D14" w:rsidRPr="002D5A9B" w:rsidRDefault="00FE4D14" w:rsidP="00FE4D14">
            <w:pPr>
              <w:jc w:val="center"/>
              <w:rPr>
                <w:color w:val="000000"/>
                <w:sz w:val="22"/>
                <w:szCs w:val="22"/>
              </w:rPr>
            </w:pPr>
            <w:r w:rsidRPr="002D5A9B">
              <w:rPr>
                <w:color w:val="000000"/>
                <w:sz w:val="22"/>
                <w:szCs w:val="22"/>
              </w:rPr>
              <w:t>201</w:t>
            </w:r>
            <w:r>
              <w:rPr>
                <w:color w:val="000000"/>
                <w:sz w:val="22"/>
                <w:szCs w:val="22"/>
              </w:rPr>
              <w:t>9</w:t>
            </w:r>
          </w:p>
        </w:tc>
        <w:tc>
          <w:tcPr>
            <w:tcW w:w="1519" w:type="dxa"/>
            <w:gridSpan w:val="2"/>
            <w:shd w:val="clear" w:color="auto" w:fill="auto"/>
            <w:noWrap/>
            <w:vAlign w:val="center"/>
            <w:hideMark/>
          </w:tcPr>
          <w:p w14:paraId="56874E63" w14:textId="77777777" w:rsidR="00FE4D14" w:rsidRPr="002D5A9B" w:rsidRDefault="00FE4D14" w:rsidP="00FE4D14">
            <w:pPr>
              <w:jc w:val="center"/>
              <w:rPr>
                <w:color w:val="000000"/>
                <w:sz w:val="22"/>
                <w:szCs w:val="22"/>
              </w:rPr>
            </w:pPr>
            <w:r w:rsidRPr="002D5A9B">
              <w:rPr>
                <w:color w:val="000000"/>
                <w:sz w:val="22"/>
                <w:szCs w:val="22"/>
              </w:rPr>
              <w:t>20</w:t>
            </w:r>
            <w:r>
              <w:rPr>
                <w:color w:val="000000"/>
                <w:sz w:val="22"/>
                <w:szCs w:val="22"/>
              </w:rPr>
              <w:t>20</w:t>
            </w:r>
          </w:p>
        </w:tc>
        <w:tc>
          <w:tcPr>
            <w:tcW w:w="1338" w:type="dxa"/>
            <w:shd w:val="clear" w:color="auto" w:fill="auto"/>
            <w:noWrap/>
            <w:vAlign w:val="center"/>
            <w:hideMark/>
          </w:tcPr>
          <w:p w14:paraId="1FD7188A" w14:textId="77777777" w:rsidR="00FE4D14" w:rsidRPr="002D5A9B" w:rsidRDefault="00FE4D14" w:rsidP="00FE4D14">
            <w:pPr>
              <w:jc w:val="center"/>
              <w:rPr>
                <w:color w:val="000000"/>
                <w:sz w:val="22"/>
                <w:szCs w:val="22"/>
              </w:rPr>
            </w:pPr>
            <w:r w:rsidRPr="002D5A9B">
              <w:rPr>
                <w:color w:val="000000"/>
                <w:sz w:val="22"/>
                <w:szCs w:val="22"/>
              </w:rPr>
              <w:t>202</w:t>
            </w:r>
            <w:r>
              <w:rPr>
                <w:color w:val="000000"/>
                <w:sz w:val="22"/>
                <w:szCs w:val="22"/>
              </w:rPr>
              <w:t>1</w:t>
            </w:r>
          </w:p>
        </w:tc>
      </w:tr>
      <w:tr w:rsidR="00FE4D14" w:rsidRPr="002D5A9B" w14:paraId="2281A470"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14:paraId="20669A49" w14:textId="77777777" w:rsidR="00FE4D14" w:rsidRPr="002D5A9B" w:rsidRDefault="00FE4D14" w:rsidP="00FE4D14">
            <w:pPr>
              <w:jc w:val="center"/>
              <w:rPr>
                <w:color w:val="000000"/>
                <w:sz w:val="22"/>
                <w:szCs w:val="22"/>
              </w:rPr>
            </w:pPr>
            <w:r w:rsidRPr="002D5A9B">
              <w:rPr>
                <w:color w:val="000000"/>
                <w:sz w:val="22"/>
                <w:szCs w:val="22"/>
              </w:rPr>
              <w:t>1</w:t>
            </w:r>
          </w:p>
        </w:tc>
        <w:tc>
          <w:tcPr>
            <w:tcW w:w="3552" w:type="dxa"/>
            <w:gridSpan w:val="2"/>
            <w:shd w:val="clear" w:color="auto" w:fill="auto"/>
            <w:vAlign w:val="center"/>
            <w:hideMark/>
          </w:tcPr>
          <w:p w14:paraId="1B399B51" w14:textId="77777777" w:rsidR="00FE4D14" w:rsidRPr="002D5A9B" w:rsidRDefault="00FE4D14" w:rsidP="00FE4D14">
            <w:pPr>
              <w:jc w:val="center"/>
              <w:rPr>
                <w:color w:val="000000"/>
                <w:sz w:val="22"/>
                <w:szCs w:val="22"/>
              </w:rPr>
            </w:pPr>
            <w:r w:rsidRPr="00E253F0">
              <w:rPr>
                <w:color w:val="000000"/>
                <w:sz w:val="22"/>
                <w:szCs w:val="22"/>
              </w:rPr>
              <w:t xml:space="preserve">Водозабор в </w:t>
            </w:r>
            <w:r w:rsidRPr="00910CF3">
              <w:rPr>
                <w:b/>
                <w:bCs/>
                <w:color w:val="000000"/>
                <w:sz w:val="20"/>
              </w:rPr>
              <w:t xml:space="preserve">с. </w:t>
            </w:r>
            <w:r w:rsidRPr="00910CF3">
              <w:rPr>
                <w:color w:val="000000"/>
                <w:sz w:val="20"/>
              </w:rPr>
              <w:t xml:space="preserve">Верхняя </w:t>
            </w:r>
            <w:proofErr w:type="spellStart"/>
            <w:r w:rsidRPr="00910CF3">
              <w:rPr>
                <w:color w:val="000000"/>
                <w:sz w:val="20"/>
              </w:rPr>
              <w:t>Грайворонка</w:t>
            </w:r>
            <w:proofErr w:type="spellEnd"/>
            <w:r>
              <w:rPr>
                <w:color w:val="000000"/>
                <w:sz w:val="22"/>
                <w:szCs w:val="22"/>
              </w:rPr>
              <w:t>, всего</w:t>
            </w:r>
          </w:p>
        </w:tc>
        <w:tc>
          <w:tcPr>
            <w:tcW w:w="1590" w:type="dxa"/>
            <w:gridSpan w:val="2"/>
            <w:shd w:val="clear" w:color="auto" w:fill="auto"/>
            <w:vAlign w:val="center"/>
            <w:hideMark/>
          </w:tcPr>
          <w:p w14:paraId="0C084021" w14:textId="77777777" w:rsidR="00FE4D14" w:rsidRPr="002D5A9B" w:rsidRDefault="00FE4D14" w:rsidP="00FE4D14">
            <w:pPr>
              <w:jc w:val="center"/>
              <w:rPr>
                <w:color w:val="000000"/>
                <w:sz w:val="22"/>
                <w:szCs w:val="22"/>
              </w:rPr>
            </w:pPr>
            <w:proofErr w:type="spellStart"/>
            <w:r w:rsidRPr="002D5A9B">
              <w:rPr>
                <w:color w:val="000000"/>
                <w:sz w:val="22"/>
                <w:szCs w:val="22"/>
              </w:rPr>
              <w:t>п.м</w:t>
            </w:r>
            <w:proofErr w:type="spellEnd"/>
            <w:r w:rsidRPr="002D5A9B">
              <w:rPr>
                <w:color w:val="000000"/>
                <w:sz w:val="22"/>
                <w:szCs w:val="22"/>
              </w:rPr>
              <w:t>.</w:t>
            </w:r>
          </w:p>
        </w:tc>
        <w:tc>
          <w:tcPr>
            <w:tcW w:w="1270" w:type="dxa"/>
            <w:gridSpan w:val="2"/>
            <w:shd w:val="clear" w:color="auto" w:fill="auto"/>
            <w:noWrap/>
            <w:vAlign w:val="center"/>
            <w:hideMark/>
          </w:tcPr>
          <w:p w14:paraId="3390F354" w14:textId="77777777" w:rsidR="00FE4D14" w:rsidRPr="002D5A9B" w:rsidRDefault="00FE4D14" w:rsidP="00FE4D14">
            <w:pPr>
              <w:jc w:val="center"/>
              <w:rPr>
                <w:color w:val="000000"/>
                <w:sz w:val="22"/>
                <w:szCs w:val="22"/>
              </w:rPr>
            </w:pPr>
            <w:r>
              <w:rPr>
                <w:color w:val="000000"/>
                <w:sz w:val="22"/>
                <w:szCs w:val="22"/>
              </w:rPr>
              <w:t>8900</w:t>
            </w:r>
          </w:p>
        </w:tc>
        <w:tc>
          <w:tcPr>
            <w:tcW w:w="1519" w:type="dxa"/>
            <w:gridSpan w:val="2"/>
            <w:shd w:val="clear" w:color="auto" w:fill="auto"/>
            <w:noWrap/>
            <w:vAlign w:val="center"/>
            <w:hideMark/>
          </w:tcPr>
          <w:p w14:paraId="5AD39FFA" w14:textId="77777777" w:rsidR="00FE4D14" w:rsidRPr="002D5A9B" w:rsidRDefault="00FE4D14" w:rsidP="00FE4D14">
            <w:pPr>
              <w:jc w:val="center"/>
              <w:rPr>
                <w:color w:val="000000"/>
                <w:sz w:val="22"/>
                <w:szCs w:val="22"/>
              </w:rPr>
            </w:pPr>
            <w:r>
              <w:rPr>
                <w:color w:val="000000"/>
                <w:sz w:val="22"/>
                <w:szCs w:val="22"/>
              </w:rPr>
              <w:t>8900</w:t>
            </w:r>
          </w:p>
        </w:tc>
        <w:tc>
          <w:tcPr>
            <w:tcW w:w="1338" w:type="dxa"/>
            <w:shd w:val="clear" w:color="000000" w:fill="FFFFFF"/>
            <w:noWrap/>
            <w:vAlign w:val="center"/>
            <w:hideMark/>
          </w:tcPr>
          <w:p w14:paraId="03AD1816" w14:textId="77777777" w:rsidR="00FE4D14" w:rsidRPr="002D5A9B" w:rsidRDefault="00FE4D14" w:rsidP="00FE4D14">
            <w:pPr>
              <w:jc w:val="center"/>
              <w:rPr>
                <w:color w:val="000000"/>
                <w:sz w:val="22"/>
                <w:szCs w:val="22"/>
              </w:rPr>
            </w:pPr>
            <w:r>
              <w:rPr>
                <w:color w:val="000000"/>
                <w:sz w:val="22"/>
                <w:szCs w:val="22"/>
              </w:rPr>
              <w:t>8900</w:t>
            </w:r>
          </w:p>
        </w:tc>
      </w:tr>
      <w:tr w:rsidR="00FE4D14" w:rsidRPr="002D5A9B" w14:paraId="6F15AC36"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14:paraId="628E291D" w14:textId="77777777" w:rsidR="00FE4D14" w:rsidRPr="002D5A9B" w:rsidRDefault="00FE4D14" w:rsidP="00FE4D14">
            <w:pPr>
              <w:jc w:val="center"/>
              <w:rPr>
                <w:color w:val="000000"/>
                <w:sz w:val="22"/>
                <w:szCs w:val="22"/>
              </w:rPr>
            </w:pPr>
          </w:p>
        </w:tc>
        <w:tc>
          <w:tcPr>
            <w:tcW w:w="3552" w:type="dxa"/>
            <w:gridSpan w:val="2"/>
            <w:shd w:val="clear" w:color="auto" w:fill="auto"/>
            <w:vAlign w:val="bottom"/>
            <w:hideMark/>
          </w:tcPr>
          <w:p w14:paraId="02CC21DE" w14:textId="77777777" w:rsidR="00FE4D14" w:rsidRPr="002D5A9B" w:rsidRDefault="00FE4D14" w:rsidP="00FE4D14">
            <w:pPr>
              <w:rPr>
                <w:color w:val="000000"/>
                <w:sz w:val="22"/>
                <w:szCs w:val="22"/>
              </w:rPr>
            </w:pPr>
            <w:r>
              <w:rPr>
                <w:rFonts w:ascii="Calibri" w:hAnsi="Calibri" w:cs="Calibri"/>
                <w:sz w:val="22"/>
                <w:szCs w:val="22"/>
              </w:rPr>
              <w:t>Ø</w:t>
            </w:r>
            <w:r>
              <w:rPr>
                <w:sz w:val="22"/>
                <w:szCs w:val="22"/>
              </w:rPr>
              <w:t xml:space="preserve">  до 50  до 108мм</w:t>
            </w:r>
          </w:p>
        </w:tc>
        <w:tc>
          <w:tcPr>
            <w:tcW w:w="1590" w:type="dxa"/>
            <w:gridSpan w:val="2"/>
            <w:shd w:val="clear" w:color="auto" w:fill="auto"/>
            <w:vAlign w:val="center"/>
            <w:hideMark/>
          </w:tcPr>
          <w:p w14:paraId="6C3BFD70" w14:textId="77777777" w:rsidR="00FE4D14" w:rsidRPr="002D5A9B" w:rsidRDefault="00FE4D14" w:rsidP="00FE4D14">
            <w:pPr>
              <w:jc w:val="center"/>
              <w:rPr>
                <w:color w:val="000000"/>
                <w:sz w:val="22"/>
                <w:szCs w:val="22"/>
              </w:rPr>
            </w:pPr>
            <w:proofErr w:type="spellStart"/>
            <w:r w:rsidRPr="002D5A9B">
              <w:rPr>
                <w:color w:val="000000"/>
                <w:sz w:val="22"/>
                <w:szCs w:val="22"/>
              </w:rPr>
              <w:t>п.м</w:t>
            </w:r>
            <w:proofErr w:type="spellEnd"/>
            <w:r w:rsidRPr="002D5A9B">
              <w:rPr>
                <w:color w:val="000000"/>
                <w:sz w:val="22"/>
                <w:szCs w:val="22"/>
              </w:rPr>
              <w:t>.</w:t>
            </w:r>
          </w:p>
        </w:tc>
        <w:tc>
          <w:tcPr>
            <w:tcW w:w="1270" w:type="dxa"/>
            <w:gridSpan w:val="2"/>
            <w:shd w:val="clear" w:color="auto" w:fill="auto"/>
            <w:noWrap/>
            <w:vAlign w:val="bottom"/>
            <w:hideMark/>
          </w:tcPr>
          <w:p w14:paraId="5476AFF1" w14:textId="77777777" w:rsidR="00FE4D14" w:rsidRPr="002D5A9B" w:rsidRDefault="00FE4D14" w:rsidP="00FE4D14">
            <w:pPr>
              <w:jc w:val="center"/>
              <w:rPr>
                <w:color w:val="000000"/>
                <w:sz w:val="22"/>
                <w:szCs w:val="22"/>
              </w:rPr>
            </w:pPr>
            <w:r>
              <w:rPr>
                <w:sz w:val="22"/>
                <w:szCs w:val="22"/>
              </w:rPr>
              <w:t>3600</w:t>
            </w:r>
          </w:p>
        </w:tc>
        <w:tc>
          <w:tcPr>
            <w:tcW w:w="1519" w:type="dxa"/>
            <w:gridSpan w:val="2"/>
            <w:shd w:val="clear" w:color="auto" w:fill="auto"/>
            <w:noWrap/>
            <w:vAlign w:val="bottom"/>
            <w:hideMark/>
          </w:tcPr>
          <w:p w14:paraId="6848A3DD" w14:textId="77777777" w:rsidR="00FE4D14" w:rsidRPr="002D5A9B" w:rsidRDefault="00FE4D14" w:rsidP="00FE4D14">
            <w:pPr>
              <w:jc w:val="center"/>
              <w:rPr>
                <w:color w:val="000000"/>
                <w:sz w:val="22"/>
                <w:szCs w:val="22"/>
              </w:rPr>
            </w:pPr>
            <w:r>
              <w:rPr>
                <w:sz w:val="22"/>
                <w:szCs w:val="22"/>
              </w:rPr>
              <w:t>3600</w:t>
            </w:r>
          </w:p>
        </w:tc>
        <w:tc>
          <w:tcPr>
            <w:tcW w:w="1338" w:type="dxa"/>
            <w:shd w:val="clear" w:color="000000" w:fill="FFFFFF"/>
            <w:noWrap/>
            <w:vAlign w:val="bottom"/>
            <w:hideMark/>
          </w:tcPr>
          <w:p w14:paraId="45C34407" w14:textId="77777777" w:rsidR="00FE4D14" w:rsidRPr="002D5A9B" w:rsidRDefault="00FE4D14" w:rsidP="00FE4D14">
            <w:pPr>
              <w:jc w:val="center"/>
              <w:rPr>
                <w:color w:val="000000"/>
                <w:sz w:val="22"/>
                <w:szCs w:val="22"/>
              </w:rPr>
            </w:pPr>
            <w:r>
              <w:rPr>
                <w:sz w:val="22"/>
                <w:szCs w:val="22"/>
              </w:rPr>
              <w:t>3600</w:t>
            </w:r>
          </w:p>
        </w:tc>
      </w:tr>
      <w:tr w:rsidR="00FE4D14" w:rsidRPr="002D5A9B" w14:paraId="4CECD925"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tcPr>
          <w:p w14:paraId="2D7C947F" w14:textId="77777777" w:rsidR="00FE4D14" w:rsidRPr="002D5A9B" w:rsidRDefault="00FE4D14" w:rsidP="00FE4D14">
            <w:pPr>
              <w:jc w:val="center"/>
              <w:rPr>
                <w:color w:val="000000"/>
                <w:sz w:val="22"/>
                <w:szCs w:val="22"/>
              </w:rPr>
            </w:pPr>
          </w:p>
        </w:tc>
        <w:tc>
          <w:tcPr>
            <w:tcW w:w="3552" w:type="dxa"/>
            <w:gridSpan w:val="2"/>
            <w:shd w:val="clear" w:color="auto" w:fill="auto"/>
            <w:vAlign w:val="bottom"/>
          </w:tcPr>
          <w:p w14:paraId="1F598FCD" w14:textId="77777777" w:rsidR="00FE4D14" w:rsidRPr="002D5A9B" w:rsidRDefault="00FE4D14" w:rsidP="00FE4D14">
            <w:pPr>
              <w:rPr>
                <w:color w:val="000000"/>
                <w:sz w:val="22"/>
                <w:szCs w:val="22"/>
              </w:rPr>
            </w:pPr>
            <w:r>
              <w:rPr>
                <w:rFonts w:ascii="Calibri" w:hAnsi="Calibri" w:cs="Calibri"/>
                <w:sz w:val="22"/>
                <w:szCs w:val="22"/>
              </w:rPr>
              <w:t>Ø</w:t>
            </w:r>
            <w:r>
              <w:rPr>
                <w:sz w:val="22"/>
                <w:szCs w:val="22"/>
              </w:rPr>
              <w:t xml:space="preserve">  от 50  до 108 мм</w:t>
            </w:r>
          </w:p>
        </w:tc>
        <w:tc>
          <w:tcPr>
            <w:tcW w:w="1590" w:type="dxa"/>
            <w:gridSpan w:val="2"/>
            <w:shd w:val="clear" w:color="auto" w:fill="auto"/>
            <w:vAlign w:val="center"/>
          </w:tcPr>
          <w:p w14:paraId="49EE5FC6" w14:textId="77777777" w:rsidR="00FE4D14" w:rsidRPr="002D5A9B" w:rsidRDefault="00FE4D14" w:rsidP="00FE4D14">
            <w:pPr>
              <w:jc w:val="center"/>
              <w:rPr>
                <w:color w:val="000000"/>
                <w:sz w:val="22"/>
                <w:szCs w:val="22"/>
              </w:rPr>
            </w:pPr>
            <w:proofErr w:type="spellStart"/>
            <w:r>
              <w:rPr>
                <w:color w:val="000000"/>
                <w:sz w:val="22"/>
                <w:szCs w:val="22"/>
              </w:rPr>
              <w:t>п.м</w:t>
            </w:r>
            <w:proofErr w:type="spellEnd"/>
            <w:r>
              <w:rPr>
                <w:color w:val="000000"/>
                <w:sz w:val="22"/>
                <w:szCs w:val="22"/>
              </w:rPr>
              <w:t>.</w:t>
            </w:r>
          </w:p>
        </w:tc>
        <w:tc>
          <w:tcPr>
            <w:tcW w:w="1270" w:type="dxa"/>
            <w:gridSpan w:val="2"/>
            <w:shd w:val="clear" w:color="auto" w:fill="auto"/>
            <w:noWrap/>
            <w:vAlign w:val="bottom"/>
          </w:tcPr>
          <w:p w14:paraId="58DD0087" w14:textId="77777777" w:rsidR="00FE4D14" w:rsidRPr="002D5A9B" w:rsidRDefault="00FE4D14" w:rsidP="00FE4D14">
            <w:pPr>
              <w:jc w:val="center"/>
              <w:rPr>
                <w:color w:val="000000"/>
                <w:sz w:val="22"/>
                <w:szCs w:val="22"/>
              </w:rPr>
            </w:pPr>
            <w:r>
              <w:rPr>
                <w:sz w:val="22"/>
                <w:szCs w:val="22"/>
              </w:rPr>
              <w:t>1200</w:t>
            </w:r>
          </w:p>
        </w:tc>
        <w:tc>
          <w:tcPr>
            <w:tcW w:w="1519" w:type="dxa"/>
            <w:gridSpan w:val="2"/>
            <w:shd w:val="clear" w:color="auto" w:fill="auto"/>
            <w:noWrap/>
            <w:vAlign w:val="bottom"/>
          </w:tcPr>
          <w:p w14:paraId="316A0D77" w14:textId="77777777" w:rsidR="00FE4D14" w:rsidRPr="002D5A9B" w:rsidRDefault="00FE4D14" w:rsidP="00FE4D14">
            <w:pPr>
              <w:jc w:val="center"/>
              <w:rPr>
                <w:color w:val="000000"/>
                <w:sz w:val="22"/>
                <w:szCs w:val="22"/>
              </w:rPr>
            </w:pPr>
            <w:r>
              <w:rPr>
                <w:sz w:val="22"/>
                <w:szCs w:val="22"/>
              </w:rPr>
              <w:t>1200</w:t>
            </w:r>
          </w:p>
        </w:tc>
        <w:tc>
          <w:tcPr>
            <w:tcW w:w="1338" w:type="dxa"/>
            <w:shd w:val="clear" w:color="000000" w:fill="FFFFFF"/>
            <w:noWrap/>
            <w:vAlign w:val="bottom"/>
          </w:tcPr>
          <w:p w14:paraId="4C936094" w14:textId="77777777" w:rsidR="00FE4D14" w:rsidRPr="002D5A9B" w:rsidRDefault="00FE4D14" w:rsidP="00FE4D14">
            <w:pPr>
              <w:jc w:val="center"/>
              <w:rPr>
                <w:color w:val="000000"/>
                <w:sz w:val="22"/>
                <w:szCs w:val="22"/>
              </w:rPr>
            </w:pPr>
            <w:r>
              <w:rPr>
                <w:sz w:val="22"/>
                <w:szCs w:val="22"/>
              </w:rPr>
              <w:t>1200</w:t>
            </w:r>
          </w:p>
        </w:tc>
      </w:tr>
      <w:tr w:rsidR="00FE4D14" w:rsidRPr="002D5A9B" w14:paraId="4E86A3F6" w14:textId="77777777" w:rsidTr="00FE4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2" w:type="dxa"/>
          <w:wAfter w:w="51" w:type="dxa"/>
          <w:trHeight w:val="300"/>
          <w:jc w:val="center"/>
        </w:trPr>
        <w:tc>
          <w:tcPr>
            <w:tcW w:w="493" w:type="dxa"/>
            <w:shd w:val="clear" w:color="auto" w:fill="auto"/>
            <w:vAlign w:val="center"/>
            <w:hideMark/>
          </w:tcPr>
          <w:p w14:paraId="35532FF1" w14:textId="77777777" w:rsidR="00FE4D14" w:rsidRPr="002D5A9B" w:rsidRDefault="00FE4D14" w:rsidP="00FE4D14">
            <w:pPr>
              <w:jc w:val="center"/>
              <w:rPr>
                <w:color w:val="000000"/>
                <w:sz w:val="22"/>
                <w:szCs w:val="22"/>
              </w:rPr>
            </w:pPr>
          </w:p>
        </w:tc>
        <w:tc>
          <w:tcPr>
            <w:tcW w:w="3552" w:type="dxa"/>
            <w:gridSpan w:val="2"/>
            <w:shd w:val="clear" w:color="auto" w:fill="auto"/>
            <w:vAlign w:val="bottom"/>
            <w:hideMark/>
          </w:tcPr>
          <w:p w14:paraId="5362FFAD" w14:textId="77777777" w:rsidR="00FE4D14" w:rsidRPr="002D5A9B" w:rsidRDefault="00FE4D14" w:rsidP="00FE4D14">
            <w:pPr>
              <w:rPr>
                <w:i/>
                <w:iCs/>
                <w:color w:val="000000"/>
                <w:sz w:val="22"/>
                <w:szCs w:val="22"/>
              </w:rPr>
            </w:pPr>
            <w:r>
              <w:rPr>
                <w:rFonts w:ascii="Calibri" w:hAnsi="Calibri" w:cs="Calibri"/>
                <w:sz w:val="22"/>
                <w:szCs w:val="22"/>
              </w:rPr>
              <w:t>Ø</w:t>
            </w:r>
            <w:r>
              <w:rPr>
                <w:sz w:val="22"/>
                <w:szCs w:val="22"/>
              </w:rPr>
              <w:t xml:space="preserve">  от 108  до 250 мм</w:t>
            </w:r>
          </w:p>
        </w:tc>
        <w:tc>
          <w:tcPr>
            <w:tcW w:w="1590" w:type="dxa"/>
            <w:gridSpan w:val="2"/>
            <w:shd w:val="clear" w:color="auto" w:fill="auto"/>
            <w:vAlign w:val="center"/>
            <w:hideMark/>
          </w:tcPr>
          <w:p w14:paraId="17F7627F" w14:textId="77777777" w:rsidR="00FE4D14" w:rsidRPr="002D5A9B" w:rsidRDefault="00FE4D14" w:rsidP="00FE4D14">
            <w:pPr>
              <w:jc w:val="center"/>
              <w:rPr>
                <w:color w:val="000000"/>
                <w:sz w:val="22"/>
                <w:szCs w:val="22"/>
              </w:rPr>
            </w:pPr>
            <w:proofErr w:type="spellStart"/>
            <w:r w:rsidRPr="002D5A9B">
              <w:rPr>
                <w:color w:val="000000"/>
                <w:sz w:val="22"/>
                <w:szCs w:val="22"/>
              </w:rPr>
              <w:t>п.м</w:t>
            </w:r>
            <w:proofErr w:type="spellEnd"/>
            <w:r w:rsidRPr="002D5A9B">
              <w:rPr>
                <w:color w:val="000000"/>
                <w:sz w:val="22"/>
                <w:szCs w:val="22"/>
              </w:rPr>
              <w:t>.</w:t>
            </w:r>
          </w:p>
        </w:tc>
        <w:tc>
          <w:tcPr>
            <w:tcW w:w="1270" w:type="dxa"/>
            <w:gridSpan w:val="2"/>
            <w:shd w:val="clear" w:color="auto" w:fill="auto"/>
            <w:noWrap/>
            <w:vAlign w:val="bottom"/>
          </w:tcPr>
          <w:p w14:paraId="088A6307" w14:textId="77777777" w:rsidR="00FE4D14" w:rsidRPr="002D5A9B" w:rsidRDefault="00FE4D14" w:rsidP="00FE4D14">
            <w:pPr>
              <w:jc w:val="center"/>
              <w:rPr>
                <w:color w:val="000000"/>
                <w:sz w:val="22"/>
                <w:szCs w:val="22"/>
              </w:rPr>
            </w:pPr>
            <w:r>
              <w:rPr>
                <w:sz w:val="22"/>
                <w:szCs w:val="22"/>
              </w:rPr>
              <w:t>4100</w:t>
            </w:r>
          </w:p>
        </w:tc>
        <w:tc>
          <w:tcPr>
            <w:tcW w:w="1519" w:type="dxa"/>
            <w:gridSpan w:val="2"/>
            <w:shd w:val="clear" w:color="auto" w:fill="auto"/>
            <w:noWrap/>
            <w:vAlign w:val="bottom"/>
          </w:tcPr>
          <w:p w14:paraId="4005C28F" w14:textId="77777777" w:rsidR="00FE4D14" w:rsidRPr="002D5A9B" w:rsidRDefault="00FE4D14" w:rsidP="00FE4D14">
            <w:pPr>
              <w:jc w:val="center"/>
              <w:rPr>
                <w:color w:val="000000"/>
                <w:sz w:val="22"/>
                <w:szCs w:val="22"/>
              </w:rPr>
            </w:pPr>
            <w:r>
              <w:rPr>
                <w:sz w:val="22"/>
                <w:szCs w:val="22"/>
              </w:rPr>
              <w:t>4100</w:t>
            </w:r>
          </w:p>
        </w:tc>
        <w:tc>
          <w:tcPr>
            <w:tcW w:w="1338" w:type="dxa"/>
            <w:shd w:val="clear" w:color="000000" w:fill="FFFFFF"/>
            <w:noWrap/>
            <w:vAlign w:val="bottom"/>
          </w:tcPr>
          <w:p w14:paraId="3805B893" w14:textId="77777777" w:rsidR="00FE4D14" w:rsidRPr="002D5A9B" w:rsidRDefault="00FE4D14" w:rsidP="00FE4D14">
            <w:pPr>
              <w:jc w:val="center"/>
              <w:rPr>
                <w:color w:val="000000"/>
                <w:sz w:val="22"/>
                <w:szCs w:val="22"/>
              </w:rPr>
            </w:pPr>
            <w:r>
              <w:rPr>
                <w:sz w:val="22"/>
                <w:szCs w:val="22"/>
              </w:rPr>
              <w:t>4100</w:t>
            </w:r>
          </w:p>
        </w:tc>
      </w:tr>
    </w:tbl>
    <w:p w14:paraId="1E4CF5ED" w14:textId="77777777" w:rsidR="00FE4D14" w:rsidRDefault="00FE4D14" w:rsidP="00FE4D14">
      <w:pPr>
        <w:pStyle w:val="formattexttopleveltext"/>
        <w:spacing w:before="0" w:beforeAutospacing="0" w:after="0" w:line="276" w:lineRule="auto"/>
        <w:jc w:val="both"/>
        <w:rPr>
          <w:b/>
        </w:rPr>
      </w:pPr>
    </w:p>
    <w:p w14:paraId="09834B9C" w14:textId="0EC736B3" w:rsidR="00FE4D14" w:rsidRPr="00981D18" w:rsidRDefault="00C83BD2" w:rsidP="00FE4D14">
      <w:pPr>
        <w:pStyle w:val="formattexttopleveltext"/>
        <w:spacing w:before="0" w:beforeAutospacing="0"/>
        <w:jc w:val="both"/>
        <w:rPr>
          <w:b/>
        </w:rPr>
      </w:pPr>
      <w:r>
        <w:rPr>
          <w:b/>
        </w:rPr>
        <w:t>2</w:t>
      </w:r>
      <w:r w:rsidR="00FE4D14">
        <w:rPr>
          <w:b/>
        </w:rPr>
        <w:t>.1.7.</w:t>
      </w:r>
      <w:r w:rsidR="00FE4D14" w:rsidRPr="00981D18">
        <w:rPr>
          <w:b/>
        </w:rPr>
        <w:t>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p>
    <w:p w14:paraId="0CF8503B" w14:textId="77777777" w:rsidR="00FE4D14" w:rsidRPr="00263C96" w:rsidRDefault="00FE4D14" w:rsidP="00FE4D14">
      <w:pPr>
        <w:pStyle w:val="formattexttopleveltext"/>
        <w:spacing w:before="0" w:beforeAutospacing="0" w:after="0" w:line="276" w:lineRule="auto"/>
        <w:jc w:val="both"/>
      </w:pPr>
      <w:r w:rsidRPr="00263C96">
        <w:t>К существующим техническим и технологическим проблемам, возникающих при водоснабжении  МО следует отнести:</w:t>
      </w:r>
    </w:p>
    <w:p w14:paraId="2D2A8F86" w14:textId="77777777" w:rsidR="00FE4D14" w:rsidRPr="00263C96" w:rsidRDefault="00FE4D14" w:rsidP="00FE4D14">
      <w:pPr>
        <w:numPr>
          <w:ilvl w:val="0"/>
          <w:numId w:val="24"/>
        </w:numPr>
        <w:suppressAutoHyphens/>
        <w:spacing w:line="276" w:lineRule="auto"/>
        <w:ind w:left="0" w:firstLine="0"/>
        <w:jc w:val="both"/>
      </w:pPr>
      <w:r w:rsidRPr="00263C96">
        <w:rPr>
          <w:color w:val="292929"/>
        </w:rPr>
        <w:t xml:space="preserve">Низкие темпы </w:t>
      </w:r>
      <w:r w:rsidRPr="00263C96">
        <w:t>реконструкция водопроводных сетей и систем водозабора;</w:t>
      </w:r>
    </w:p>
    <w:p w14:paraId="54D0C1F9" w14:textId="77777777" w:rsidR="00FE4D14" w:rsidRPr="00263C96" w:rsidRDefault="00FE4D14" w:rsidP="00FE4D14">
      <w:pPr>
        <w:numPr>
          <w:ilvl w:val="0"/>
          <w:numId w:val="24"/>
        </w:numPr>
        <w:suppressAutoHyphens/>
        <w:spacing w:line="276" w:lineRule="auto"/>
        <w:ind w:left="0" w:firstLine="0"/>
        <w:jc w:val="both"/>
      </w:pPr>
      <w:r w:rsidRPr="00263C96">
        <w:t>Повышенное содержание в питьевой воде железа и марганца;</w:t>
      </w:r>
    </w:p>
    <w:p w14:paraId="67AE536F" w14:textId="77777777" w:rsidR="00FE4D14" w:rsidRPr="00263C96" w:rsidRDefault="00FE4D14" w:rsidP="00FE4D14">
      <w:pPr>
        <w:numPr>
          <w:ilvl w:val="0"/>
          <w:numId w:val="24"/>
        </w:numPr>
        <w:suppressAutoHyphens/>
        <w:spacing w:line="276" w:lineRule="auto"/>
        <w:ind w:left="0" w:firstLine="0"/>
        <w:jc w:val="both"/>
      </w:pPr>
      <w:r w:rsidRPr="00263C96">
        <w:t>Подбор мест водозаборов не обеспечивает оптимальную себестоимость добычи и транспортировки питьевой воды;</w:t>
      </w:r>
    </w:p>
    <w:p w14:paraId="25C3AB55" w14:textId="77777777" w:rsidR="00FE4D14" w:rsidRDefault="00FE4D14" w:rsidP="00FE4D14">
      <w:pPr>
        <w:numPr>
          <w:ilvl w:val="0"/>
          <w:numId w:val="24"/>
        </w:numPr>
        <w:suppressAutoHyphens/>
        <w:spacing w:line="276" w:lineRule="auto"/>
        <w:ind w:left="0" w:firstLine="0"/>
        <w:jc w:val="both"/>
      </w:pPr>
      <w:r w:rsidRPr="00263C96">
        <w:t xml:space="preserve">Высокая потребность в строительстве уличных водопроводных сетей на жилых территориях </w:t>
      </w:r>
      <w:r>
        <w:t>населённых пунктов</w:t>
      </w:r>
      <w:r w:rsidRPr="00263C96">
        <w:t xml:space="preserve">, необорудованных уличным водопроводом </w:t>
      </w:r>
    </w:p>
    <w:p w14:paraId="5E90A5D5" w14:textId="1C2DD400" w:rsidR="00FE4D14" w:rsidRPr="00263C96" w:rsidRDefault="00FE4D14" w:rsidP="00FE4D14">
      <w:pPr>
        <w:numPr>
          <w:ilvl w:val="0"/>
          <w:numId w:val="24"/>
        </w:numPr>
        <w:suppressAutoHyphens/>
        <w:spacing w:line="276" w:lineRule="auto"/>
        <w:ind w:left="0" w:firstLine="0"/>
        <w:jc w:val="both"/>
      </w:pPr>
      <w:r>
        <w:rPr>
          <w:rFonts w:eastAsia="Arial"/>
        </w:rPr>
        <w:t>Ф</w:t>
      </w:r>
      <w:r w:rsidRPr="00194CE3">
        <w:rPr>
          <w:rFonts w:eastAsia="Arial"/>
        </w:rPr>
        <w:t>актический износ основных фондов объектов ВКХ по состоянию на 01.01.20</w:t>
      </w:r>
      <w:r>
        <w:rPr>
          <w:rFonts w:eastAsia="Arial"/>
        </w:rPr>
        <w:t>2</w:t>
      </w:r>
      <w:r w:rsidR="00C83BD2">
        <w:rPr>
          <w:rFonts w:eastAsia="Arial"/>
        </w:rPr>
        <w:t>4</w:t>
      </w:r>
      <w:r w:rsidRPr="00194CE3">
        <w:rPr>
          <w:rFonts w:eastAsia="Arial"/>
        </w:rPr>
        <w:t>г составляет более  70%.;</w:t>
      </w:r>
    </w:p>
    <w:p w14:paraId="6E36C0EE" w14:textId="672BC275" w:rsidR="00FE4D14" w:rsidRPr="00134B3A" w:rsidRDefault="00FE4D14" w:rsidP="00FE4D14">
      <w:pPr>
        <w:numPr>
          <w:ilvl w:val="0"/>
          <w:numId w:val="24"/>
        </w:numPr>
        <w:suppressAutoHyphens/>
        <w:spacing w:line="276" w:lineRule="auto"/>
        <w:ind w:left="0" w:firstLine="0"/>
        <w:jc w:val="both"/>
      </w:pPr>
      <w:r>
        <w:rPr>
          <w:rFonts w:eastAsia="Arial"/>
        </w:rPr>
        <w:lastRenderedPageBreak/>
        <w:t>Общи</w:t>
      </w:r>
      <w:r w:rsidR="00BF206D" w:rsidRPr="0035250A">
        <w:rPr>
          <w:rFonts w:eastAsia="Arial"/>
          <w:color w:val="262626" w:themeColor="text1" w:themeTint="D9"/>
        </w:rPr>
        <w:t>й</w:t>
      </w:r>
      <w:r>
        <w:rPr>
          <w:rFonts w:eastAsia="Arial"/>
        </w:rPr>
        <w:tab/>
        <w:t xml:space="preserve"> износ сетей  составляет 94,6</w:t>
      </w:r>
      <w:r w:rsidRPr="00134B3A">
        <w:rPr>
          <w:rFonts w:eastAsia="Arial"/>
        </w:rPr>
        <w:t>%;</w:t>
      </w:r>
    </w:p>
    <w:p w14:paraId="45946186" w14:textId="77777777" w:rsidR="00FE4D14" w:rsidRPr="002145F3" w:rsidRDefault="00FE4D14" w:rsidP="00FE4D14">
      <w:pPr>
        <w:numPr>
          <w:ilvl w:val="0"/>
          <w:numId w:val="24"/>
        </w:numPr>
        <w:suppressAutoHyphens/>
        <w:spacing w:line="276" w:lineRule="auto"/>
        <w:ind w:left="0" w:firstLine="0"/>
        <w:jc w:val="both"/>
      </w:pPr>
      <w:r w:rsidRPr="002145F3">
        <w:rPr>
          <w:rFonts w:eastAsia="Arial"/>
        </w:rPr>
        <w:t xml:space="preserve">Аварийность на сетях ВКХ </w:t>
      </w:r>
      <w:r w:rsidRPr="002145F3">
        <w:t>поселка</w:t>
      </w:r>
      <w:r w:rsidRPr="002145F3">
        <w:rPr>
          <w:rFonts w:eastAsia="Arial"/>
        </w:rPr>
        <w:t xml:space="preserve"> на </w:t>
      </w:r>
      <w:smartTag w:uri="urn:schemas-microsoft-com:office:smarttags" w:element="metricconverter">
        <w:smartTagPr>
          <w:attr w:name="ProductID" w:val="1 км"/>
        </w:smartTagPr>
        <w:r w:rsidRPr="002145F3">
          <w:rPr>
            <w:rFonts w:eastAsia="Arial"/>
          </w:rPr>
          <w:t>1 км</w:t>
        </w:r>
      </w:smartTag>
      <w:r w:rsidRPr="002145F3">
        <w:rPr>
          <w:rFonts w:eastAsia="Arial"/>
        </w:rPr>
        <w:t xml:space="preserve"> сети составляет </w:t>
      </w:r>
      <w:r>
        <w:rPr>
          <w:rFonts w:eastAsia="Arial"/>
        </w:rPr>
        <w:t>0,79</w:t>
      </w:r>
      <w:r w:rsidRPr="002145F3">
        <w:rPr>
          <w:rFonts w:eastAsia="Arial"/>
        </w:rPr>
        <w:t xml:space="preserve"> случаев в год;</w:t>
      </w:r>
    </w:p>
    <w:p w14:paraId="686E1D48" w14:textId="77777777" w:rsidR="00FE4D14" w:rsidRDefault="00FE4D14" w:rsidP="00FE4D14">
      <w:pPr>
        <w:numPr>
          <w:ilvl w:val="0"/>
          <w:numId w:val="24"/>
        </w:numPr>
        <w:spacing w:line="276" w:lineRule="auto"/>
        <w:ind w:left="0" w:firstLine="0"/>
        <w:jc w:val="both"/>
        <w:rPr>
          <w:rFonts w:eastAsia="Arial"/>
          <w:shd w:val="clear" w:color="auto" w:fill="FFFFFF"/>
        </w:rPr>
      </w:pPr>
      <w:r w:rsidRPr="00263C96">
        <w:rPr>
          <w:rFonts w:eastAsia="Arial"/>
        </w:rPr>
        <w:t xml:space="preserve">Доля проб питьевой воды, соответствующих требованиям САН </w:t>
      </w:r>
      <w:proofErr w:type="spellStart"/>
      <w:r w:rsidRPr="00263C96">
        <w:rPr>
          <w:rFonts w:eastAsia="Arial"/>
        </w:rPr>
        <w:t>ПиН</w:t>
      </w:r>
      <w:proofErr w:type="spellEnd"/>
      <w:r w:rsidRPr="00263C96">
        <w:rPr>
          <w:rFonts w:eastAsia="Arial"/>
        </w:rPr>
        <w:t xml:space="preserve"> 2.1.1074-01, к общему количеству проб, отобранных в распределительной сети МО, составляет 97%. </w:t>
      </w:r>
      <w:r w:rsidRPr="00263C96">
        <w:rPr>
          <w:rFonts w:eastAsia="Arial"/>
          <w:shd w:val="clear" w:color="auto" w:fill="FFFFFF"/>
        </w:rPr>
        <w:t>Доля анализов сбрасываемых сточных вод, соответствующих требованиям нормативов, составляет более 90%.</w:t>
      </w:r>
    </w:p>
    <w:p w14:paraId="6366378F" w14:textId="77777777" w:rsidR="00FE4D14" w:rsidRDefault="00FE4D14" w:rsidP="00FE4D14">
      <w:pPr>
        <w:spacing w:line="276" w:lineRule="auto"/>
        <w:jc w:val="both"/>
        <w:rPr>
          <w:rFonts w:eastAsia="Arial"/>
          <w:shd w:val="clear" w:color="auto" w:fill="FFFFFF"/>
        </w:rPr>
      </w:pPr>
    </w:p>
    <w:p w14:paraId="636E5212" w14:textId="6BCCC155" w:rsidR="00FE4D14" w:rsidRPr="008A215E" w:rsidRDefault="00FE4D14" w:rsidP="00FE4D14">
      <w:pPr>
        <w:pStyle w:val="formattexttopleveltext"/>
        <w:spacing w:before="0" w:beforeAutospacing="0" w:after="0" w:line="276" w:lineRule="auto"/>
        <w:jc w:val="both"/>
        <w:rPr>
          <w:rFonts w:eastAsia="Arial"/>
          <w:b/>
          <w:bCs/>
          <w:shd w:val="clear" w:color="auto" w:fill="FFFFFF"/>
        </w:rPr>
      </w:pPr>
      <w:r w:rsidRPr="008A215E">
        <w:rPr>
          <w:b/>
          <w:bCs/>
          <w:sz w:val="22"/>
          <w:szCs w:val="22"/>
        </w:rPr>
        <w:t xml:space="preserve">Таблица </w:t>
      </w:r>
      <w:r w:rsidR="00C83BD2">
        <w:rPr>
          <w:b/>
          <w:bCs/>
          <w:sz w:val="22"/>
          <w:szCs w:val="22"/>
        </w:rPr>
        <w:t>2</w:t>
      </w:r>
      <w:r>
        <w:rPr>
          <w:b/>
          <w:bCs/>
          <w:sz w:val="22"/>
          <w:szCs w:val="22"/>
        </w:rPr>
        <w:t>.17</w:t>
      </w:r>
      <w:r w:rsidRPr="008A215E">
        <w:rPr>
          <w:b/>
          <w:bCs/>
          <w:sz w:val="22"/>
          <w:szCs w:val="22"/>
        </w:rPr>
        <w:t xml:space="preserve">. Характеристика водопроводной системы водоснабжения  </w:t>
      </w:r>
      <w:proofErr w:type="spellStart"/>
      <w:r w:rsidRPr="008A215E">
        <w:rPr>
          <w:b/>
          <w:bCs/>
        </w:rPr>
        <w:t>Верхнеграйворонского</w:t>
      </w:r>
      <w:proofErr w:type="spellEnd"/>
      <w:r w:rsidRPr="008A215E">
        <w:rPr>
          <w:b/>
          <w:bCs/>
        </w:rPr>
        <w:t xml:space="preserve"> </w:t>
      </w:r>
      <w:r w:rsidRPr="008A215E">
        <w:rPr>
          <w:b/>
          <w:bCs/>
          <w:sz w:val="22"/>
          <w:szCs w:val="22"/>
        </w:rPr>
        <w:t xml:space="preserve"> сельсовета по протяженности и износу </w:t>
      </w:r>
    </w:p>
    <w:tbl>
      <w:tblPr>
        <w:tblW w:w="9818" w:type="dxa"/>
        <w:jc w:val="center"/>
        <w:tblLook w:val="04A0" w:firstRow="1" w:lastRow="0" w:firstColumn="1" w:lastColumn="0" w:noHBand="0" w:noVBand="1"/>
      </w:tblPr>
      <w:tblGrid>
        <w:gridCol w:w="738"/>
        <w:gridCol w:w="2494"/>
        <w:gridCol w:w="3135"/>
        <w:gridCol w:w="1734"/>
        <w:gridCol w:w="1649"/>
        <w:gridCol w:w="68"/>
      </w:tblGrid>
      <w:tr w:rsidR="00FE4D14" w:rsidRPr="009B6E73" w14:paraId="20A3BAE4" w14:textId="77777777" w:rsidTr="00FE4D14">
        <w:trPr>
          <w:trHeight w:val="300"/>
          <w:jc w:val="center"/>
        </w:trPr>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F76AD" w14:textId="77777777" w:rsidR="00FE4D14" w:rsidRPr="009B6E73" w:rsidRDefault="00FE4D14" w:rsidP="00FE4D14">
            <w:pPr>
              <w:jc w:val="center"/>
              <w:rPr>
                <w:color w:val="000000"/>
                <w:sz w:val="22"/>
                <w:szCs w:val="22"/>
              </w:rPr>
            </w:pPr>
            <w:r w:rsidRPr="009B6E73">
              <w:rPr>
                <w:color w:val="000000"/>
                <w:sz w:val="22"/>
                <w:szCs w:val="22"/>
              </w:rPr>
              <w:t>№п/п</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88812B" w14:textId="77777777" w:rsidR="00FE4D14" w:rsidRPr="009B6E73" w:rsidRDefault="00FE4D14" w:rsidP="00FE4D14">
            <w:pPr>
              <w:jc w:val="center"/>
              <w:rPr>
                <w:color w:val="000000"/>
                <w:sz w:val="22"/>
                <w:szCs w:val="22"/>
              </w:rPr>
            </w:pPr>
            <w:r w:rsidRPr="009B6E73">
              <w:rPr>
                <w:color w:val="000000"/>
                <w:sz w:val="22"/>
                <w:szCs w:val="22"/>
              </w:rPr>
              <w:t>Наименование населенного пункта</w:t>
            </w:r>
          </w:p>
        </w:tc>
        <w:tc>
          <w:tcPr>
            <w:tcW w:w="6586" w:type="dxa"/>
            <w:gridSpan w:val="4"/>
            <w:tcBorders>
              <w:top w:val="single" w:sz="4" w:space="0" w:color="auto"/>
              <w:left w:val="nil"/>
              <w:bottom w:val="single" w:sz="4" w:space="0" w:color="auto"/>
              <w:right w:val="single" w:sz="4" w:space="0" w:color="auto"/>
            </w:tcBorders>
            <w:shd w:val="clear" w:color="auto" w:fill="auto"/>
            <w:vAlign w:val="center"/>
            <w:hideMark/>
          </w:tcPr>
          <w:p w14:paraId="10D042EA" w14:textId="77777777" w:rsidR="00FE4D14" w:rsidRPr="009B6E73" w:rsidRDefault="00FE4D14" w:rsidP="00FE4D14">
            <w:pPr>
              <w:jc w:val="center"/>
              <w:rPr>
                <w:color w:val="000000"/>
                <w:sz w:val="22"/>
                <w:szCs w:val="22"/>
              </w:rPr>
            </w:pPr>
            <w:r w:rsidRPr="009B6E73">
              <w:rPr>
                <w:color w:val="000000"/>
                <w:sz w:val="22"/>
                <w:szCs w:val="22"/>
              </w:rPr>
              <w:t>Текущее состояние</w:t>
            </w:r>
          </w:p>
        </w:tc>
      </w:tr>
      <w:tr w:rsidR="00FE4D14" w:rsidRPr="009B6E73" w14:paraId="191D5AF2" w14:textId="77777777" w:rsidTr="00FE4D14">
        <w:trPr>
          <w:gridAfter w:val="1"/>
          <w:wAfter w:w="68" w:type="dxa"/>
          <w:trHeight w:val="600"/>
          <w:jc w:val="center"/>
        </w:trPr>
        <w:tc>
          <w:tcPr>
            <w:tcW w:w="738" w:type="dxa"/>
            <w:vMerge/>
            <w:tcBorders>
              <w:top w:val="single" w:sz="4" w:space="0" w:color="auto"/>
              <w:left w:val="single" w:sz="4" w:space="0" w:color="auto"/>
              <w:bottom w:val="single" w:sz="4" w:space="0" w:color="000000"/>
              <w:right w:val="single" w:sz="4" w:space="0" w:color="auto"/>
            </w:tcBorders>
            <w:vAlign w:val="center"/>
            <w:hideMark/>
          </w:tcPr>
          <w:p w14:paraId="444572ED" w14:textId="77777777" w:rsidR="00FE4D14" w:rsidRPr="009B6E73" w:rsidRDefault="00FE4D14" w:rsidP="00FE4D14">
            <w:pPr>
              <w:rPr>
                <w:color w:val="000000"/>
                <w:sz w:val="22"/>
                <w:szCs w:val="22"/>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14:paraId="3756CD7B" w14:textId="77777777" w:rsidR="00FE4D14" w:rsidRPr="009B6E73" w:rsidRDefault="00FE4D14" w:rsidP="00FE4D14">
            <w:pPr>
              <w:rPr>
                <w:color w:val="000000"/>
                <w:sz w:val="22"/>
                <w:szCs w:val="22"/>
              </w:rPr>
            </w:pPr>
          </w:p>
        </w:tc>
        <w:tc>
          <w:tcPr>
            <w:tcW w:w="3135" w:type="dxa"/>
            <w:tcBorders>
              <w:top w:val="nil"/>
              <w:left w:val="nil"/>
              <w:bottom w:val="nil"/>
              <w:right w:val="single" w:sz="4" w:space="0" w:color="auto"/>
            </w:tcBorders>
            <w:shd w:val="clear" w:color="auto" w:fill="auto"/>
            <w:vAlign w:val="center"/>
            <w:hideMark/>
          </w:tcPr>
          <w:p w14:paraId="1815CA4B" w14:textId="77777777" w:rsidR="00FE4D14" w:rsidRPr="009B6E73" w:rsidRDefault="00FE4D14" w:rsidP="00FE4D14">
            <w:pPr>
              <w:jc w:val="center"/>
              <w:rPr>
                <w:color w:val="000000"/>
                <w:sz w:val="22"/>
                <w:szCs w:val="22"/>
              </w:rPr>
            </w:pPr>
            <w:r w:rsidRPr="009B6E73">
              <w:rPr>
                <w:color w:val="000000"/>
                <w:sz w:val="22"/>
                <w:szCs w:val="22"/>
              </w:rPr>
              <w:t>Кол-во</w:t>
            </w:r>
          </w:p>
        </w:tc>
        <w:tc>
          <w:tcPr>
            <w:tcW w:w="1734" w:type="dxa"/>
            <w:tcBorders>
              <w:top w:val="nil"/>
              <w:left w:val="nil"/>
              <w:bottom w:val="nil"/>
              <w:right w:val="single" w:sz="4" w:space="0" w:color="auto"/>
            </w:tcBorders>
            <w:shd w:val="clear" w:color="auto" w:fill="auto"/>
            <w:vAlign w:val="center"/>
            <w:hideMark/>
          </w:tcPr>
          <w:p w14:paraId="16FE5439" w14:textId="77777777" w:rsidR="00FE4D14" w:rsidRPr="009B6E73" w:rsidRDefault="00FE4D14" w:rsidP="00FE4D14">
            <w:pPr>
              <w:jc w:val="center"/>
              <w:rPr>
                <w:color w:val="000000"/>
                <w:sz w:val="22"/>
                <w:szCs w:val="22"/>
              </w:rPr>
            </w:pPr>
            <w:r w:rsidRPr="009B6E73">
              <w:rPr>
                <w:color w:val="000000"/>
                <w:sz w:val="22"/>
                <w:szCs w:val="22"/>
              </w:rPr>
              <w:t>Год ввода</w:t>
            </w:r>
          </w:p>
        </w:tc>
        <w:tc>
          <w:tcPr>
            <w:tcW w:w="1649" w:type="dxa"/>
            <w:tcBorders>
              <w:top w:val="nil"/>
              <w:left w:val="nil"/>
              <w:bottom w:val="single" w:sz="4" w:space="0" w:color="auto"/>
              <w:right w:val="single" w:sz="4" w:space="0" w:color="auto"/>
            </w:tcBorders>
            <w:shd w:val="clear" w:color="auto" w:fill="auto"/>
            <w:vAlign w:val="center"/>
            <w:hideMark/>
          </w:tcPr>
          <w:p w14:paraId="35F1D24B" w14:textId="77777777" w:rsidR="00FE4D14" w:rsidRPr="009B6E73" w:rsidRDefault="00FE4D14" w:rsidP="00FE4D14">
            <w:pPr>
              <w:jc w:val="center"/>
              <w:rPr>
                <w:color w:val="000000"/>
                <w:sz w:val="22"/>
                <w:szCs w:val="22"/>
              </w:rPr>
            </w:pPr>
            <w:r w:rsidRPr="009B6E73">
              <w:rPr>
                <w:color w:val="000000"/>
                <w:sz w:val="22"/>
                <w:szCs w:val="22"/>
              </w:rPr>
              <w:t>Уровень износа (%)</w:t>
            </w:r>
          </w:p>
        </w:tc>
      </w:tr>
      <w:tr w:rsidR="00FE4D14" w:rsidRPr="009B6E73" w14:paraId="496F1A1D" w14:textId="77777777" w:rsidTr="00FE4D14">
        <w:trPr>
          <w:trHeight w:val="300"/>
          <w:jc w:val="center"/>
        </w:trPr>
        <w:tc>
          <w:tcPr>
            <w:tcW w:w="9818" w:type="dxa"/>
            <w:gridSpan w:val="6"/>
            <w:tcBorders>
              <w:top w:val="nil"/>
              <w:left w:val="nil"/>
              <w:bottom w:val="single" w:sz="4" w:space="0" w:color="auto"/>
              <w:right w:val="nil"/>
            </w:tcBorders>
            <w:shd w:val="clear" w:color="000000" w:fill="FFFF00"/>
            <w:noWrap/>
            <w:vAlign w:val="bottom"/>
            <w:hideMark/>
          </w:tcPr>
          <w:p w14:paraId="1636A546" w14:textId="77777777" w:rsidR="00FE4D14" w:rsidRPr="009B6E73" w:rsidRDefault="00FE4D14" w:rsidP="00FE4D14">
            <w:pPr>
              <w:jc w:val="center"/>
              <w:rPr>
                <w:color w:val="000000"/>
                <w:sz w:val="22"/>
                <w:szCs w:val="22"/>
              </w:rPr>
            </w:pPr>
            <w:r w:rsidRPr="009B6E73">
              <w:rPr>
                <w:color w:val="000000"/>
                <w:sz w:val="22"/>
                <w:szCs w:val="22"/>
              </w:rPr>
              <w:t>а)</w:t>
            </w:r>
            <w:proofErr w:type="spellStart"/>
            <w:r w:rsidRPr="009B6E73">
              <w:rPr>
                <w:color w:val="000000"/>
                <w:sz w:val="22"/>
                <w:szCs w:val="22"/>
              </w:rPr>
              <w:t>Артскважины</w:t>
            </w:r>
            <w:proofErr w:type="spellEnd"/>
          </w:p>
        </w:tc>
      </w:tr>
      <w:tr w:rsidR="00FE4D14" w:rsidRPr="009B6E73" w14:paraId="2053C7D7"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649A067" w14:textId="77777777" w:rsidR="00FE4D14" w:rsidRPr="009B6E73" w:rsidRDefault="00FE4D14" w:rsidP="00FE4D14">
            <w:pPr>
              <w:jc w:val="center"/>
              <w:rPr>
                <w:color w:val="000000"/>
                <w:sz w:val="22"/>
                <w:szCs w:val="22"/>
              </w:rPr>
            </w:pPr>
            <w:r w:rsidRPr="009B6E73">
              <w:rPr>
                <w:color w:val="000000"/>
                <w:sz w:val="22"/>
                <w:szCs w:val="22"/>
              </w:rPr>
              <w:t>1</w:t>
            </w:r>
          </w:p>
        </w:tc>
        <w:tc>
          <w:tcPr>
            <w:tcW w:w="2494" w:type="dxa"/>
            <w:tcBorders>
              <w:top w:val="nil"/>
              <w:left w:val="nil"/>
              <w:bottom w:val="single" w:sz="4" w:space="0" w:color="auto"/>
              <w:right w:val="single" w:sz="4" w:space="0" w:color="auto"/>
            </w:tcBorders>
            <w:shd w:val="clear" w:color="auto" w:fill="auto"/>
            <w:vAlign w:val="center"/>
            <w:hideMark/>
          </w:tcPr>
          <w:p w14:paraId="119B6F67" w14:textId="77777777" w:rsidR="00FE4D14" w:rsidRPr="009B6E73" w:rsidRDefault="00FE4D14" w:rsidP="00FE4D14">
            <w:pPr>
              <w:rPr>
                <w:color w:val="000000"/>
                <w:sz w:val="22"/>
                <w:szCs w:val="22"/>
              </w:rPr>
            </w:pPr>
            <w:r w:rsidRPr="00160D78">
              <w:rPr>
                <w:color w:val="000000"/>
                <w:sz w:val="20"/>
              </w:rPr>
              <w:t>Водозаборная скважина № 4049</w:t>
            </w:r>
          </w:p>
        </w:tc>
        <w:tc>
          <w:tcPr>
            <w:tcW w:w="3135" w:type="dxa"/>
            <w:tcBorders>
              <w:top w:val="nil"/>
              <w:left w:val="nil"/>
              <w:bottom w:val="single" w:sz="4" w:space="0" w:color="auto"/>
              <w:right w:val="single" w:sz="4" w:space="0" w:color="auto"/>
            </w:tcBorders>
            <w:shd w:val="clear" w:color="auto" w:fill="auto"/>
            <w:vAlign w:val="center"/>
            <w:hideMark/>
          </w:tcPr>
          <w:p w14:paraId="130D900C" w14:textId="77777777" w:rsidR="00FE4D14" w:rsidRPr="009B6E73" w:rsidRDefault="00FE4D14" w:rsidP="00FE4D14">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hideMark/>
          </w:tcPr>
          <w:p w14:paraId="0A5BD6BB" w14:textId="77777777" w:rsidR="00FE4D14" w:rsidRPr="009B6E73" w:rsidRDefault="00FE4D14" w:rsidP="00FE4D14">
            <w:pPr>
              <w:jc w:val="center"/>
              <w:rPr>
                <w:color w:val="000000"/>
                <w:sz w:val="22"/>
                <w:szCs w:val="22"/>
              </w:rPr>
            </w:pPr>
            <w:r>
              <w:rPr>
                <w:rFonts w:ascii="Calibri" w:hAnsi="Calibri"/>
                <w:color w:val="000000"/>
                <w:sz w:val="20"/>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14:paraId="00498A85" w14:textId="77777777" w:rsidR="00FE4D14" w:rsidRPr="009B6E73" w:rsidRDefault="00FE4D14" w:rsidP="00FE4D14">
            <w:pPr>
              <w:jc w:val="center"/>
              <w:rPr>
                <w:color w:val="000000"/>
                <w:sz w:val="22"/>
                <w:szCs w:val="22"/>
              </w:rPr>
            </w:pPr>
            <w:r>
              <w:rPr>
                <w:color w:val="000000"/>
                <w:sz w:val="22"/>
                <w:szCs w:val="22"/>
              </w:rPr>
              <w:t>90</w:t>
            </w:r>
          </w:p>
        </w:tc>
      </w:tr>
      <w:tr w:rsidR="00FE4D14" w:rsidRPr="009B6E73" w14:paraId="4E8F31B9"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9264D70" w14:textId="77777777" w:rsidR="00FE4D14" w:rsidRPr="009B6E73" w:rsidRDefault="00FE4D14" w:rsidP="00FE4D14">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vAlign w:val="center"/>
            <w:hideMark/>
          </w:tcPr>
          <w:p w14:paraId="5D758ABE" w14:textId="77777777" w:rsidR="00FE4D14" w:rsidRPr="009B6E73" w:rsidRDefault="00FE4D14" w:rsidP="00FE4D14">
            <w:pPr>
              <w:rPr>
                <w:color w:val="000000"/>
                <w:sz w:val="22"/>
                <w:szCs w:val="22"/>
              </w:rPr>
            </w:pPr>
            <w:r w:rsidRPr="00160D78">
              <w:rPr>
                <w:color w:val="000000"/>
                <w:sz w:val="20"/>
              </w:rPr>
              <w:t>Водозаборная скважина №6162</w:t>
            </w:r>
          </w:p>
        </w:tc>
        <w:tc>
          <w:tcPr>
            <w:tcW w:w="3135" w:type="dxa"/>
            <w:tcBorders>
              <w:top w:val="nil"/>
              <w:left w:val="nil"/>
              <w:bottom w:val="single" w:sz="4" w:space="0" w:color="auto"/>
              <w:right w:val="single" w:sz="4" w:space="0" w:color="auto"/>
            </w:tcBorders>
            <w:shd w:val="clear" w:color="auto" w:fill="auto"/>
            <w:vAlign w:val="center"/>
            <w:hideMark/>
          </w:tcPr>
          <w:p w14:paraId="015878B0" w14:textId="77777777" w:rsidR="00FE4D14" w:rsidRPr="009B6E73" w:rsidRDefault="00FE4D14" w:rsidP="00FE4D14">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hideMark/>
          </w:tcPr>
          <w:p w14:paraId="3A1AAD5D" w14:textId="77777777" w:rsidR="00FE4D14" w:rsidRPr="009B6E73" w:rsidRDefault="00FE4D14" w:rsidP="00FE4D14">
            <w:pPr>
              <w:jc w:val="center"/>
              <w:rPr>
                <w:color w:val="000000"/>
                <w:sz w:val="22"/>
                <w:szCs w:val="22"/>
              </w:rPr>
            </w:pPr>
            <w:r>
              <w:rPr>
                <w:rFonts w:ascii="Calibri" w:hAnsi="Calibri"/>
                <w:color w:val="000000"/>
                <w:sz w:val="20"/>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14:paraId="2C798FD2" w14:textId="77777777" w:rsidR="00FE4D14" w:rsidRPr="009B6E73" w:rsidRDefault="00FE4D14" w:rsidP="00FE4D14">
            <w:pPr>
              <w:jc w:val="center"/>
              <w:rPr>
                <w:color w:val="000000"/>
                <w:sz w:val="22"/>
                <w:szCs w:val="22"/>
              </w:rPr>
            </w:pPr>
            <w:r>
              <w:rPr>
                <w:color w:val="000000"/>
                <w:sz w:val="22"/>
                <w:szCs w:val="22"/>
              </w:rPr>
              <w:t>90</w:t>
            </w:r>
          </w:p>
        </w:tc>
      </w:tr>
      <w:tr w:rsidR="00FE4D14" w:rsidRPr="009B6E73" w14:paraId="5E6B7A3A"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14:paraId="66735627" w14:textId="77777777" w:rsidR="00FE4D14" w:rsidRPr="009B6E73" w:rsidRDefault="00FE4D14" w:rsidP="00FE4D14">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vAlign w:val="center"/>
          </w:tcPr>
          <w:p w14:paraId="71BD0F19" w14:textId="77777777" w:rsidR="00FE4D14" w:rsidRPr="009B6E73" w:rsidRDefault="00FE4D14" w:rsidP="00FE4D14">
            <w:pPr>
              <w:rPr>
                <w:color w:val="000000"/>
                <w:sz w:val="22"/>
                <w:szCs w:val="22"/>
              </w:rPr>
            </w:pPr>
            <w:r w:rsidRPr="00160D78">
              <w:rPr>
                <w:color w:val="000000"/>
                <w:sz w:val="20"/>
              </w:rPr>
              <w:t>Водозаборная скважина №6868</w:t>
            </w:r>
          </w:p>
        </w:tc>
        <w:tc>
          <w:tcPr>
            <w:tcW w:w="3135" w:type="dxa"/>
            <w:tcBorders>
              <w:top w:val="nil"/>
              <w:left w:val="nil"/>
              <w:bottom w:val="single" w:sz="4" w:space="0" w:color="auto"/>
              <w:right w:val="single" w:sz="4" w:space="0" w:color="auto"/>
            </w:tcBorders>
            <w:shd w:val="clear" w:color="auto" w:fill="auto"/>
            <w:vAlign w:val="center"/>
          </w:tcPr>
          <w:p w14:paraId="7CF938BA" w14:textId="77777777" w:rsidR="00FE4D14" w:rsidRPr="009B6E73" w:rsidRDefault="00FE4D14" w:rsidP="00FE4D14">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center"/>
          </w:tcPr>
          <w:p w14:paraId="00022126" w14:textId="77777777" w:rsidR="00FE4D14" w:rsidRPr="009B6E73" w:rsidRDefault="00FE4D14" w:rsidP="00FE4D14">
            <w:pPr>
              <w:jc w:val="center"/>
              <w:rPr>
                <w:color w:val="000000"/>
                <w:sz w:val="22"/>
                <w:szCs w:val="22"/>
              </w:rPr>
            </w:pPr>
            <w:r>
              <w:rPr>
                <w:rFonts w:ascii="Calibri" w:hAnsi="Calibri"/>
                <w:color w:val="000000"/>
                <w:sz w:val="20"/>
              </w:rPr>
              <w:t>1978</w:t>
            </w:r>
          </w:p>
        </w:tc>
        <w:tc>
          <w:tcPr>
            <w:tcW w:w="1717" w:type="dxa"/>
            <w:gridSpan w:val="2"/>
            <w:tcBorders>
              <w:top w:val="nil"/>
              <w:left w:val="nil"/>
              <w:bottom w:val="single" w:sz="4" w:space="0" w:color="auto"/>
              <w:right w:val="single" w:sz="4" w:space="0" w:color="auto"/>
            </w:tcBorders>
            <w:shd w:val="clear" w:color="auto" w:fill="auto"/>
            <w:vAlign w:val="center"/>
          </w:tcPr>
          <w:p w14:paraId="6CBE5FBB" w14:textId="77777777" w:rsidR="00FE4D14" w:rsidRPr="009B6E73" w:rsidRDefault="00FE4D14" w:rsidP="00FE4D14">
            <w:pPr>
              <w:jc w:val="center"/>
              <w:rPr>
                <w:color w:val="000000"/>
                <w:sz w:val="22"/>
                <w:szCs w:val="22"/>
              </w:rPr>
            </w:pPr>
            <w:r>
              <w:rPr>
                <w:color w:val="000000"/>
                <w:sz w:val="22"/>
                <w:szCs w:val="22"/>
              </w:rPr>
              <w:t>90</w:t>
            </w:r>
          </w:p>
        </w:tc>
      </w:tr>
      <w:tr w:rsidR="00FE4D14" w:rsidRPr="009B6E73" w14:paraId="541FDA44" w14:textId="77777777" w:rsidTr="00FE4D14">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C3CDD0F" w14:textId="77777777" w:rsidR="00FE4D14" w:rsidRPr="009B6E73" w:rsidRDefault="00FE4D14" w:rsidP="00FE4D14">
            <w:pPr>
              <w:jc w:val="center"/>
              <w:rPr>
                <w:b/>
                <w:bCs/>
                <w:color w:val="000000"/>
                <w:sz w:val="22"/>
                <w:szCs w:val="22"/>
              </w:rPr>
            </w:pPr>
            <w:r w:rsidRPr="009B6E73">
              <w:rPr>
                <w:b/>
                <w:bCs/>
                <w:color w:val="000000"/>
                <w:sz w:val="22"/>
                <w:szCs w:val="22"/>
              </w:rPr>
              <w:t> </w:t>
            </w:r>
          </w:p>
        </w:tc>
        <w:tc>
          <w:tcPr>
            <w:tcW w:w="2494" w:type="dxa"/>
            <w:tcBorders>
              <w:top w:val="nil"/>
              <w:left w:val="nil"/>
              <w:bottom w:val="single" w:sz="4" w:space="0" w:color="auto"/>
              <w:right w:val="single" w:sz="4" w:space="0" w:color="auto"/>
            </w:tcBorders>
            <w:shd w:val="clear" w:color="auto" w:fill="auto"/>
            <w:vAlign w:val="center"/>
            <w:hideMark/>
          </w:tcPr>
          <w:p w14:paraId="25F9680F" w14:textId="77777777" w:rsidR="00FE4D14" w:rsidRPr="009B6E73" w:rsidRDefault="00FE4D14" w:rsidP="00FE4D14">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14:paraId="6C19D898" w14:textId="77777777" w:rsidR="00FE4D14" w:rsidRPr="009B6E73" w:rsidRDefault="00FE4D14" w:rsidP="00FE4D14">
            <w:pPr>
              <w:jc w:val="center"/>
              <w:rPr>
                <w:color w:val="000000"/>
                <w:sz w:val="22"/>
                <w:szCs w:val="22"/>
              </w:rPr>
            </w:pPr>
            <w:r>
              <w:rPr>
                <w:color w:val="000000"/>
                <w:sz w:val="22"/>
                <w:szCs w:val="22"/>
              </w:rPr>
              <w:t>3</w:t>
            </w:r>
          </w:p>
        </w:tc>
        <w:tc>
          <w:tcPr>
            <w:tcW w:w="1734" w:type="dxa"/>
            <w:tcBorders>
              <w:top w:val="nil"/>
              <w:left w:val="nil"/>
              <w:bottom w:val="single" w:sz="4" w:space="0" w:color="auto"/>
              <w:right w:val="single" w:sz="4" w:space="0" w:color="auto"/>
            </w:tcBorders>
            <w:shd w:val="clear" w:color="auto" w:fill="auto"/>
            <w:vAlign w:val="center"/>
            <w:hideMark/>
          </w:tcPr>
          <w:p w14:paraId="3697348F" w14:textId="77777777" w:rsidR="00FE4D14" w:rsidRPr="009B6E73" w:rsidRDefault="00FE4D14" w:rsidP="00FE4D14">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hideMark/>
          </w:tcPr>
          <w:p w14:paraId="61C816CE" w14:textId="77777777" w:rsidR="00FE4D14" w:rsidRPr="009B6E73" w:rsidRDefault="00FE4D14" w:rsidP="00FE4D14">
            <w:pPr>
              <w:jc w:val="center"/>
              <w:rPr>
                <w:color w:val="000000"/>
                <w:sz w:val="22"/>
                <w:szCs w:val="22"/>
              </w:rPr>
            </w:pPr>
          </w:p>
        </w:tc>
      </w:tr>
      <w:tr w:rsidR="00FE4D14" w:rsidRPr="009B6E73" w14:paraId="15522DC6" w14:textId="77777777" w:rsidTr="00FE4D14">
        <w:trPr>
          <w:trHeight w:val="300"/>
          <w:jc w:val="center"/>
        </w:trPr>
        <w:tc>
          <w:tcPr>
            <w:tcW w:w="9818" w:type="dxa"/>
            <w:gridSpan w:val="6"/>
            <w:tcBorders>
              <w:top w:val="single" w:sz="4" w:space="0" w:color="auto"/>
              <w:left w:val="single" w:sz="4" w:space="0" w:color="auto"/>
              <w:bottom w:val="single" w:sz="4" w:space="0" w:color="auto"/>
              <w:right w:val="nil"/>
            </w:tcBorders>
            <w:shd w:val="clear" w:color="000000" w:fill="FFFF00"/>
            <w:noWrap/>
            <w:vAlign w:val="center"/>
            <w:hideMark/>
          </w:tcPr>
          <w:p w14:paraId="65053F16" w14:textId="77777777" w:rsidR="00FE4D14" w:rsidRPr="009B6E73" w:rsidRDefault="00FE4D14" w:rsidP="00FE4D14">
            <w:pPr>
              <w:jc w:val="center"/>
              <w:rPr>
                <w:color w:val="000000"/>
                <w:sz w:val="22"/>
                <w:szCs w:val="22"/>
              </w:rPr>
            </w:pPr>
            <w:r w:rsidRPr="009B6E73">
              <w:rPr>
                <w:color w:val="000000"/>
                <w:sz w:val="22"/>
              </w:rPr>
              <w:t xml:space="preserve">Б) Водонапорные башни </w:t>
            </w:r>
          </w:p>
        </w:tc>
      </w:tr>
      <w:tr w:rsidR="00FE4D14" w:rsidRPr="009B6E73" w14:paraId="41A20132"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CB2C54C" w14:textId="77777777" w:rsidR="00FE4D14" w:rsidRPr="009B6E73" w:rsidRDefault="00FE4D14" w:rsidP="00FE4D14">
            <w:pPr>
              <w:jc w:val="center"/>
              <w:rPr>
                <w:color w:val="000000"/>
                <w:sz w:val="22"/>
                <w:szCs w:val="22"/>
              </w:rPr>
            </w:pPr>
            <w:r w:rsidRPr="009B6E73">
              <w:rPr>
                <w:color w:val="000000"/>
                <w:sz w:val="22"/>
                <w:szCs w:val="22"/>
              </w:rPr>
              <w:t>1</w:t>
            </w:r>
          </w:p>
        </w:tc>
        <w:tc>
          <w:tcPr>
            <w:tcW w:w="2494" w:type="dxa"/>
            <w:tcBorders>
              <w:top w:val="nil"/>
              <w:left w:val="nil"/>
              <w:bottom w:val="single" w:sz="4" w:space="0" w:color="auto"/>
              <w:right w:val="single" w:sz="4" w:space="0" w:color="auto"/>
            </w:tcBorders>
            <w:shd w:val="clear" w:color="auto" w:fill="auto"/>
            <w:hideMark/>
          </w:tcPr>
          <w:p w14:paraId="4147A936" w14:textId="77777777" w:rsidR="00FE4D14" w:rsidRPr="009B6E73" w:rsidRDefault="00FE4D14" w:rsidP="00FE4D14">
            <w:pPr>
              <w:rPr>
                <w:color w:val="000000"/>
                <w:sz w:val="22"/>
                <w:szCs w:val="22"/>
              </w:rPr>
            </w:pPr>
            <w:r w:rsidRPr="00DD6272">
              <w:rPr>
                <w:color w:val="000000"/>
                <w:sz w:val="22"/>
              </w:rPr>
              <w:t>Водонапорн</w:t>
            </w:r>
            <w:r>
              <w:rPr>
                <w:color w:val="000000"/>
                <w:sz w:val="22"/>
              </w:rPr>
              <w:t>ая</w:t>
            </w:r>
            <w:r w:rsidRPr="00DD6272">
              <w:rPr>
                <w:color w:val="000000"/>
                <w:sz w:val="22"/>
              </w:rPr>
              <w:t xml:space="preserve"> башн</w:t>
            </w:r>
            <w:r>
              <w:rPr>
                <w:color w:val="000000"/>
                <w:sz w:val="22"/>
              </w:rPr>
              <w:t>я</w:t>
            </w:r>
            <w:r w:rsidRPr="00DD6272">
              <w:rPr>
                <w:color w:val="000000"/>
                <w:sz w:val="22"/>
              </w:rPr>
              <w:t xml:space="preserve"> </w:t>
            </w:r>
          </w:p>
        </w:tc>
        <w:tc>
          <w:tcPr>
            <w:tcW w:w="3135" w:type="dxa"/>
            <w:tcBorders>
              <w:top w:val="nil"/>
              <w:left w:val="nil"/>
              <w:bottom w:val="single" w:sz="4" w:space="0" w:color="auto"/>
              <w:right w:val="single" w:sz="4" w:space="0" w:color="auto"/>
            </w:tcBorders>
            <w:shd w:val="clear" w:color="auto" w:fill="auto"/>
            <w:vAlign w:val="center"/>
            <w:hideMark/>
          </w:tcPr>
          <w:p w14:paraId="753343B9" w14:textId="77777777" w:rsidR="00FE4D14" w:rsidRPr="009B6E73" w:rsidRDefault="00FE4D14" w:rsidP="00FE4D14">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hideMark/>
          </w:tcPr>
          <w:p w14:paraId="4AB9F882" w14:textId="77777777" w:rsidR="00FE4D14" w:rsidRPr="009B6E73" w:rsidRDefault="00FE4D14" w:rsidP="00FE4D14">
            <w:pPr>
              <w:jc w:val="center"/>
              <w:rPr>
                <w:color w:val="000000"/>
                <w:sz w:val="22"/>
                <w:szCs w:val="22"/>
              </w:rPr>
            </w:pPr>
            <w:r>
              <w:rPr>
                <w:sz w:val="22"/>
                <w:szCs w:val="22"/>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14:paraId="5B7F6712" w14:textId="77777777" w:rsidR="00FE4D14" w:rsidRPr="009B6E73" w:rsidRDefault="00FE4D14" w:rsidP="00FE4D14">
            <w:pPr>
              <w:jc w:val="center"/>
              <w:rPr>
                <w:color w:val="000000"/>
                <w:sz w:val="22"/>
                <w:szCs w:val="22"/>
              </w:rPr>
            </w:pPr>
            <w:r w:rsidRPr="009B6E73">
              <w:rPr>
                <w:color w:val="000000"/>
                <w:sz w:val="22"/>
                <w:szCs w:val="22"/>
              </w:rPr>
              <w:t>100</w:t>
            </w:r>
          </w:p>
        </w:tc>
      </w:tr>
      <w:tr w:rsidR="00FE4D14" w:rsidRPr="009B6E73" w14:paraId="7AA65506"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F14A4F7" w14:textId="77777777" w:rsidR="00FE4D14" w:rsidRPr="009B6E73" w:rsidRDefault="00FE4D14" w:rsidP="00FE4D14">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hideMark/>
          </w:tcPr>
          <w:p w14:paraId="560994B6" w14:textId="77777777" w:rsidR="00FE4D14" w:rsidRPr="009B6E73" w:rsidRDefault="00FE4D14" w:rsidP="00FE4D14">
            <w:pPr>
              <w:rPr>
                <w:color w:val="000000"/>
                <w:sz w:val="22"/>
                <w:szCs w:val="22"/>
              </w:rPr>
            </w:pPr>
            <w:r w:rsidRPr="00BF4EBF">
              <w:rPr>
                <w:color w:val="000000"/>
                <w:sz w:val="22"/>
              </w:rPr>
              <w:t xml:space="preserve">Водонапорная башня </w:t>
            </w:r>
          </w:p>
        </w:tc>
        <w:tc>
          <w:tcPr>
            <w:tcW w:w="3135" w:type="dxa"/>
            <w:tcBorders>
              <w:top w:val="nil"/>
              <w:left w:val="nil"/>
              <w:bottom w:val="single" w:sz="4" w:space="0" w:color="auto"/>
              <w:right w:val="single" w:sz="4" w:space="0" w:color="auto"/>
            </w:tcBorders>
            <w:shd w:val="clear" w:color="auto" w:fill="auto"/>
            <w:vAlign w:val="center"/>
            <w:hideMark/>
          </w:tcPr>
          <w:p w14:paraId="489AE30F" w14:textId="77777777" w:rsidR="00FE4D14" w:rsidRPr="009B6E73" w:rsidRDefault="00FE4D14" w:rsidP="00FE4D14">
            <w:pPr>
              <w:jc w:val="center"/>
              <w:rPr>
                <w:color w:val="000000"/>
                <w:sz w:val="22"/>
                <w:szCs w:val="22"/>
              </w:rPr>
            </w:pPr>
            <w:r w:rsidRPr="009B6E73">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hideMark/>
          </w:tcPr>
          <w:p w14:paraId="79058139" w14:textId="77777777" w:rsidR="00FE4D14" w:rsidRPr="009B6E73" w:rsidRDefault="00FE4D14" w:rsidP="00FE4D14">
            <w:pPr>
              <w:jc w:val="center"/>
              <w:rPr>
                <w:color w:val="000000"/>
                <w:sz w:val="22"/>
                <w:szCs w:val="22"/>
              </w:rPr>
            </w:pPr>
            <w:r>
              <w:rPr>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14:paraId="633B728C" w14:textId="77777777" w:rsidR="00FE4D14" w:rsidRPr="009B6E73" w:rsidRDefault="00FE4D14" w:rsidP="00FE4D14">
            <w:pPr>
              <w:jc w:val="center"/>
              <w:rPr>
                <w:color w:val="000000"/>
                <w:sz w:val="22"/>
                <w:szCs w:val="22"/>
              </w:rPr>
            </w:pPr>
            <w:r w:rsidRPr="009B6E73">
              <w:rPr>
                <w:color w:val="000000"/>
                <w:sz w:val="22"/>
                <w:szCs w:val="22"/>
              </w:rPr>
              <w:t>100</w:t>
            </w:r>
          </w:p>
        </w:tc>
      </w:tr>
      <w:tr w:rsidR="00FE4D14" w:rsidRPr="009B6E73" w14:paraId="3999620A"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14:paraId="5A18C429" w14:textId="77777777" w:rsidR="00FE4D14" w:rsidRPr="009B6E73" w:rsidRDefault="00FE4D14" w:rsidP="00FE4D14">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tcPr>
          <w:p w14:paraId="032A31D7" w14:textId="77777777" w:rsidR="00FE4D14" w:rsidRPr="009B6E73" w:rsidRDefault="00FE4D14" w:rsidP="00FE4D14">
            <w:pPr>
              <w:rPr>
                <w:color w:val="000000"/>
                <w:sz w:val="22"/>
                <w:szCs w:val="22"/>
              </w:rPr>
            </w:pPr>
            <w:r w:rsidRPr="00BF4EBF">
              <w:rPr>
                <w:color w:val="000000"/>
                <w:sz w:val="22"/>
              </w:rPr>
              <w:t xml:space="preserve">Водонапорная башня </w:t>
            </w:r>
          </w:p>
        </w:tc>
        <w:tc>
          <w:tcPr>
            <w:tcW w:w="3135" w:type="dxa"/>
            <w:tcBorders>
              <w:top w:val="nil"/>
              <w:left w:val="nil"/>
              <w:bottom w:val="single" w:sz="4" w:space="0" w:color="auto"/>
              <w:right w:val="single" w:sz="4" w:space="0" w:color="auto"/>
            </w:tcBorders>
            <w:shd w:val="clear" w:color="auto" w:fill="auto"/>
            <w:vAlign w:val="center"/>
          </w:tcPr>
          <w:p w14:paraId="04C6A986" w14:textId="77777777" w:rsidR="00FE4D14" w:rsidRPr="009B6E73" w:rsidRDefault="00FE4D14" w:rsidP="00FE4D14">
            <w:pPr>
              <w:jc w:val="center"/>
              <w:rPr>
                <w:color w:val="000000"/>
                <w:sz w:val="22"/>
                <w:szCs w:val="22"/>
              </w:rPr>
            </w:pPr>
            <w:r>
              <w:rPr>
                <w:color w:val="000000"/>
                <w:sz w:val="22"/>
                <w:szCs w:val="22"/>
              </w:rPr>
              <w:t>1</w:t>
            </w:r>
          </w:p>
        </w:tc>
        <w:tc>
          <w:tcPr>
            <w:tcW w:w="1734" w:type="dxa"/>
            <w:tcBorders>
              <w:top w:val="nil"/>
              <w:left w:val="nil"/>
              <w:bottom w:val="single" w:sz="4" w:space="0" w:color="auto"/>
              <w:right w:val="single" w:sz="4" w:space="0" w:color="auto"/>
            </w:tcBorders>
            <w:shd w:val="clear" w:color="auto" w:fill="auto"/>
            <w:vAlign w:val="bottom"/>
          </w:tcPr>
          <w:p w14:paraId="546237CC" w14:textId="77777777" w:rsidR="00FE4D14" w:rsidRPr="009B6E73" w:rsidRDefault="00FE4D14" w:rsidP="00FE4D14">
            <w:pPr>
              <w:jc w:val="center"/>
              <w:rPr>
                <w:color w:val="000000"/>
                <w:sz w:val="22"/>
                <w:szCs w:val="22"/>
              </w:rPr>
            </w:pPr>
            <w:r>
              <w:rPr>
                <w:sz w:val="22"/>
                <w:szCs w:val="22"/>
              </w:rPr>
              <w:t>1978</w:t>
            </w:r>
          </w:p>
        </w:tc>
        <w:tc>
          <w:tcPr>
            <w:tcW w:w="1717" w:type="dxa"/>
            <w:gridSpan w:val="2"/>
            <w:tcBorders>
              <w:top w:val="nil"/>
              <w:left w:val="nil"/>
              <w:bottom w:val="single" w:sz="4" w:space="0" w:color="auto"/>
              <w:right w:val="single" w:sz="4" w:space="0" w:color="auto"/>
            </w:tcBorders>
            <w:shd w:val="clear" w:color="auto" w:fill="auto"/>
            <w:vAlign w:val="center"/>
          </w:tcPr>
          <w:p w14:paraId="57036DD5" w14:textId="77777777" w:rsidR="00FE4D14" w:rsidRPr="009B6E73" w:rsidRDefault="00FE4D14" w:rsidP="00FE4D14">
            <w:pPr>
              <w:jc w:val="center"/>
              <w:rPr>
                <w:color w:val="000000"/>
                <w:sz w:val="22"/>
                <w:szCs w:val="22"/>
              </w:rPr>
            </w:pPr>
            <w:r>
              <w:rPr>
                <w:color w:val="000000"/>
                <w:sz w:val="22"/>
                <w:szCs w:val="22"/>
              </w:rPr>
              <w:t>100</w:t>
            </w:r>
          </w:p>
        </w:tc>
      </w:tr>
      <w:tr w:rsidR="00BF206D" w:rsidRPr="009B6E73" w14:paraId="43E64353"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14:paraId="740BBA58" w14:textId="73B19CDE" w:rsidR="00BF206D" w:rsidRPr="00C25D4F" w:rsidRDefault="00BF206D" w:rsidP="00FE4D14">
            <w:pPr>
              <w:jc w:val="center"/>
              <w:rPr>
                <w:color w:val="C00000"/>
                <w:sz w:val="22"/>
                <w:szCs w:val="22"/>
              </w:rPr>
            </w:pPr>
            <w:r w:rsidRPr="000C6968">
              <w:rPr>
                <w:color w:val="262626" w:themeColor="text1" w:themeTint="D9"/>
                <w:sz w:val="22"/>
                <w:szCs w:val="22"/>
              </w:rPr>
              <w:t>4</w:t>
            </w:r>
          </w:p>
        </w:tc>
        <w:tc>
          <w:tcPr>
            <w:tcW w:w="2494" w:type="dxa"/>
            <w:tcBorders>
              <w:top w:val="nil"/>
              <w:left w:val="nil"/>
              <w:bottom w:val="single" w:sz="4" w:space="0" w:color="auto"/>
              <w:right w:val="single" w:sz="4" w:space="0" w:color="auto"/>
            </w:tcBorders>
            <w:shd w:val="clear" w:color="auto" w:fill="auto"/>
          </w:tcPr>
          <w:p w14:paraId="00F8BE94" w14:textId="3288BA65" w:rsidR="00BF206D" w:rsidRPr="00C25D4F" w:rsidRDefault="00BF206D" w:rsidP="00FE4D14">
            <w:pPr>
              <w:rPr>
                <w:color w:val="C00000"/>
                <w:sz w:val="22"/>
              </w:rPr>
            </w:pPr>
            <w:r w:rsidRPr="000C6968">
              <w:rPr>
                <w:color w:val="262626" w:themeColor="text1" w:themeTint="D9"/>
                <w:sz w:val="22"/>
              </w:rPr>
              <w:t>Водонапорная башня</w:t>
            </w:r>
          </w:p>
        </w:tc>
        <w:tc>
          <w:tcPr>
            <w:tcW w:w="3135" w:type="dxa"/>
            <w:tcBorders>
              <w:top w:val="nil"/>
              <w:left w:val="nil"/>
              <w:bottom w:val="single" w:sz="4" w:space="0" w:color="auto"/>
              <w:right w:val="single" w:sz="4" w:space="0" w:color="auto"/>
            </w:tcBorders>
            <w:shd w:val="clear" w:color="auto" w:fill="auto"/>
            <w:vAlign w:val="center"/>
          </w:tcPr>
          <w:p w14:paraId="61B3E9F0" w14:textId="4263755B" w:rsidR="00BF206D" w:rsidRPr="00C25D4F" w:rsidRDefault="00BF206D" w:rsidP="00FE4D14">
            <w:pPr>
              <w:jc w:val="center"/>
              <w:rPr>
                <w:color w:val="C00000"/>
                <w:sz w:val="22"/>
                <w:szCs w:val="22"/>
              </w:rPr>
            </w:pPr>
            <w:r w:rsidRPr="000C6968">
              <w:rPr>
                <w:color w:val="262626" w:themeColor="text1" w:themeTint="D9"/>
                <w:sz w:val="22"/>
                <w:szCs w:val="22"/>
              </w:rPr>
              <w:t>1</w:t>
            </w:r>
          </w:p>
        </w:tc>
        <w:tc>
          <w:tcPr>
            <w:tcW w:w="1734" w:type="dxa"/>
            <w:tcBorders>
              <w:top w:val="nil"/>
              <w:left w:val="nil"/>
              <w:bottom w:val="single" w:sz="4" w:space="0" w:color="auto"/>
              <w:right w:val="single" w:sz="4" w:space="0" w:color="auto"/>
            </w:tcBorders>
            <w:shd w:val="clear" w:color="auto" w:fill="auto"/>
            <w:vAlign w:val="bottom"/>
          </w:tcPr>
          <w:p w14:paraId="4E22828A" w14:textId="7C99F487" w:rsidR="00BF206D" w:rsidRPr="00C25D4F" w:rsidRDefault="00BF206D" w:rsidP="00FE4D14">
            <w:pPr>
              <w:jc w:val="center"/>
              <w:rPr>
                <w:color w:val="C00000"/>
                <w:sz w:val="22"/>
                <w:szCs w:val="22"/>
              </w:rPr>
            </w:pPr>
            <w:r w:rsidRPr="000C6968">
              <w:rPr>
                <w:color w:val="262626" w:themeColor="text1" w:themeTint="D9"/>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tcPr>
          <w:p w14:paraId="1CF6D215" w14:textId="3946E265" w:rsidR="00BF206D" w:rsidRPr="00C25D4F" w:rsidRDefault="00BF206D" w:rsidP="00FE4D14">
            <w:pPr>
              <w:jc w:val="center"/>
              <w:rPr>
                <w:color w:val="C00000"/>
                <w:sz w:val="22"/>
                <w:szCs w:val="22"/>
              </w:rPr>
            </w:pPr>
            <w:r w:rsidRPr="000C6968">
              <w:rPr>
                <w:color w:val="262626" w:themeColor="text1" w:themeTint="D9"/>
                <w:sz w:val="22"/>
                <w:szCs w:val="22"/>
              </w:rPr>
              <w:t>100</w:t>
            </w:r>
          </w:p>
        </w:tc>
      </w:tr>
      <w:tr w:rsidR="00FE4D14" w:rsidRPr="009B6E73" w14:paraId="00950399" w14:textId="77777777" w:rsidTr="00FE4D14">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C52F56B" w14:textId="77777777" w:rsidR="00FE4D14" w:rsidRPr="009B6E73" w:rsidRDefault="00FE4D14" w:rsidP="00FE4D14">
            <w:pPr>
              <w:jc w:val="center"/>
              <w:rPr>
                <w:color w:val="000000"/>
                <w:sz w:val="22"/>
                <w:szCs w:val="22"/>
              </w:rPr>
            </w:pPr>
            <w:r w:rsidRPr="009B6E73">
              <w:rPr>
                <w:color w:val="000000"/>
                <w:sz w:val="22"/>
                <w:szCs w:val="22"/>
              </w:rPr>
              <w:t> </w:t>
            </w:r>
          </w:p>
        </w:tc>
        <w:tc>
          <w:tcPr>
            <w:tcW w:w="2494" w:type="dxa"/>
            <w:tcBorders>
              <w:top w:val="nil"/>
              <w:left w:val="nil"/>
              <w:bottom w:val="single" w:sz="4" w:space="0" w:color="auto"/>
              <w:right w:val="single" w:sz="4" w:space="0" w:color="auto"/>
            </w:tcBorders>
            <w:shd w:val="clear" w:color="auto" w:fill="auto"/>
            <w:vAlign w:val="center"/>
            <w:hideMark/>
          </w:tcPr>
          <w:p w14:paraId="259DF745" w14:textId="77777777" w:rsidR="00FE4D14" w:rsidRPr="009B6E73" w:rsidRDefault="00FE4D14" w:rsidP="00FE4D14">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14:paraId="3823CD09" w14:textId="03DC979F" w:rsidR="00FE4D14" w:rsidRPr="009B6E73" w:rsidRDefault="00BF206D" w:rsidP="00FE4D14">
            <w:pPr>
              <w:jc w:val="center"/>
              <w:rPr>
                <w:color w:val="000000"/>
                <w:sz w:val="22"/>
                <w:szCs w:val="22"/>
              </w:rPr>
            </w:pPr>
            <w:r>
              <w:rPr>
                <w:color w:val="000000"/>
                <w:sz w:val="22"/>
                <w:szCs w:val="22"/>
              </w:rPr>
              <w:t>4</w:t>
            </w:r>
          </w:p>
        </w:tc>
        <w:tc>
          <w:tcPr>
            <w:tcW w:w="1734" w:type="dxa"/>
            <w:tcBorders>
              <w:top w:val="nil"/>
              <w:left w:val="nil"/>
              <w:bottom w:val="single" w:sz="4" w:space="0" w:color="auto"/>
              <w:right w:val="single" w:sz="4" w:space="0" w:color="auto"/>
            </w:tcBorders>
            <w:shd w:val="clear" w:color="auto" w:fill="auto"/>
            <w:vAlign w:val="center"/>
          </w:tcPr>
          <w:p w14:paraId="507DAA3C" w14:textId="77777777" w:rsidR="00FE4D14" w:rsidRPr="009B6E73" w:rsidRDefault="00FE4D14" w:rsidP="00FE4D14">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tcPr>
          <w:p w14:paraId="7FF8A313" w14:textId="77777777" w:rsidR="00FE4D14" w:rsidRPr="009B6E73" w:rsidRDefault="00FE4D14" w:rsidP="00FE4D14">
            <w:pPr>
              <w:jc w:val="center"/>
              <w:rPr>
                <w:color w:val="000000"/>
                <w:sz w:val="22"/>
                <w:szCs w:val="22"/>
              </w:rPr>
            </w:pPr>
          </w:p>
        </w:tc>
      </w:tr>
      <w:tr w:rsidR="00FE4D14" w:rsidRPr="009B6E73" w14:paraId="72F80D55" w14:textId="77777777" w:rsidTr="00FE4D14">
        <w:trPr>
          <w:trHeight w:val="300"/>
          <w:jc w:val="center"/>
        </w:trPr>
        <w:tc>
          <w:tcPr>
            <w:tcW w:w="9818" w:type="dxa"/>
            <w:gridSpan w:val="6"/>
            <w:tcBorders>
              <w:top w:val="single" w:sz="4" w:space="0" w:color="auto"/>
              <w:left w:val="single" w:sz="4" w:space="0" w:color="auto"/>
              <w:bottom w:val="single" w:sz="4" w:space="0" w:color="auto"/>
              <w:right w:val="nil"/>
            </w:tcBorders>
            <w:shd w:val="clear" w:color="000000" w:fill="FFFF00"/>
            <w:noWrap/>
            <w:vAlign w:val="center"/>
            <w:hideMark/>
          </w:tcPr>
          <w:p w14:paraId="6FB7A313" w14:textId="77777777" w:rsidR="00FE4D14" w:rsidRPr="009B6E73" w:rsidRDefault="00FE4D14" w:rsidP="00FE4D14">
            <w:pPr>
              <w:jc w:val="center"/>
              <w:rPr>
                <w:color w:val="000000"/>
                <w:sz w:val="22"/>
                <w:szCs w:val="22"/>
              </w:rPr>
            </w:pPr>
            <w:r w:rsidRPr="009B6E73">
              <w:rPr>
                <w:color w:val="000000"/>
                <w:sz w:val="22"/>
              </w:rPr>
              <w:t>В) Водопроводные сети</w:t>
            </w:r>
          </w:p>
        </w:tc>
      </w:tr>
      <w:tr w:rsidR="00FE4D14" w:rsidRPr="009B6E73" w14:paraId="1F4EDC21"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1245DCE" w14:textId="77777777" w:rsidR="00FE4D14" w:rsidRPr="009B6E73" w:rsidRDefault="00FE4D14" w:rsidP="00FE4D14">
            <w:pPr>
              <w:jc w:val="center"/>
              <w:rPr>
                <w:color w:val="000000"/>
                <w:sz w:val="22"/>
                <w:szCs w:val="22"/>
              </w:rPr>
            </w:pPr>
            <w:r w:rsidRPr="009B6E73">
              <w:rPr>
                <w:color w:val="000000"/>
                <w:sz w:val="22"/>
                <w:szCs w:val="22"/>
              </w:rPr>
              <w:t>1</w:t>
            </w:r>
          </w:p>
        </w:tc>
        <w:tc>
          <w:tcPr>
            <w:tcW w:w="2494" w:type="dxa"/>
            <w:tcBorders>
              <w:top w:val="nil"/>
              <w:left w:val="nil"/>
              <w:bottom w:val="single" w:sz="4" w:space="0" w:color="auto"/>
              <w:right w:val="single" w:sz="4" w:space="0" w:color="auto"/>
            </w:tcBorders>
            <w:shd w:val="clear" w:color="auto" w:fill="auto"/>
            <w:vAlign w:val="bottom"/>
            <w:hideMark/>
          </w:tcPr>
          <w:p w14:paraId="5B2F7F47" w14:textId="77777777" w:rsidR="00FE4D14" w:rsidRPr="009B6E73" w:rsidRDefault="00FE4D14" w:rsidP="00FE4D14">
            <w:pPr>
              <w:rPr>
                <w:color w:val="000000"/>
                <w:sz w:val="22"/>
                <w:szCs w:val="22"/>
              </w:rPr>
            </w:pPr>
            <w:r>
              <w:rPr>
                <w:rFonts w:ascii="Calibri" w:hAnsi="Calibri" w:cs="Calibri"/>
                <w:sz w:val="22"/>
                <w:szCs w:val="22"/>
              </w:rPr>
              <w:t>Ø</w:t>
            </w:r>
            <w:r>
              <w:rPr>
                <w:sz w:val="22"/>
                <w:szCs w:val="22"/>
              </w:rPr>
              <w:t xml:space="preserve">  до 50  до 108мм</w:t>
            </w:r>
          </w:p>
        </w:tc>
        <w:tc>
          <w:tcPr>
            <w:tcW w:w="3135" w:type="dxa"/>
            <w:tcBorders>
              <w:top w:val="nil"/>
              <w:left w:val="nil"/>
              <w:bottom w:val="single" w:sz="4" w:space="0" w:color="auto"/>
              <w:right w:val="single" w:sz="4" w:space="0" w:color="auto"/>
            </w:tcBorders>
            <w:shd w:val="clear" w:color="auto" w:fill="auto"/>
            <w:vAlign w:val="bottom"/>
            <w:hideMark/>
          </w:tcPr>
          <w:p w14:paraId="48329FA8" w14:textId="77777777" w:rsidR="00FE4D14" w:rsidRPr="009B6E73" w:rsidRDefault="00FE4D14" w:rsidP="00FE4D14">
            <w:pPr>
              <w:jc w:val="center"/>
              <w:rPr>
                <w:color w:val="000000"/>
                <w:sz w:val="22"/>
                <w:szCs w:val="22"/>
              </w:rPr>
            </w:pPr>
            <w:r>
              <w:rPr>
                <w:sz w:val="22"/>
                <w:szCs w:val="22"/>
              </w:rPr>
              <w:t>3,6</w:t>
            </w:r>
            <w:r w:rsidRPr="002A22E5">
              <w:rPr>
                <w:sz w:val="22"/>
                <w:szCs w:val="22"/>
              </w:rPr>
              <w:t xml:space="preserve"> </w:t>
            </w:r>
            <w:r>
              <w:rPr>
                <w:sz w:val="22"/>
                <w:szCs w:val="22"/>
              </w:rPr>
              <w:t>(</w:t>
            </w:r>
            <w:r w:rsidRPr="002A22E5">
              <w:rPr>
                <w:sz w:val="22"/>
                <w:szCs w:val="22"/>
              </w:rPr>
              <w:t>металлические</w:t>
            </w:r>
            <w:r>
              <w:rPr>
                <w:sz w:val="22"/>
                <w:szCs w:val="22"/>
              </w:rPr>
              <w:t>)</w:t>
            </w:r>
          </w:p>
        </w:tc>
        <w:tc>
          <w:tcPr>
            <w:tcW w:w="1734" w:type="dxa"/>
            <w:tcBorders>
              <w:top w:val="nil"/>
              <w:left w:val="nil"/>
              <w:bottom w:val="single" w:sz="4" w:space="0" w:color="auto"/>
              <w:right w:val="single" w:sz="4" w:space="0" w:color="auto"/>
            </w:tcBorders>
            <w:shd w:val="clear" w:color="auto" w:fill="auto"/>
            <w:vAlign w:val="bottom"/>
            <w:hideMark/>
          </w:tcPr>
          <w:p w14:paraId="5923DA34" w14:textId="77777777" w:rsidR="00FE4D14" w:rsidRPr="009B6E73" w:rsidRDefault="00FE4D14" w:rsidP="00FE4D14">
            <w:pPr>
              <w:jc w:val="center"/>
              <w:rPr>
                <w:color w:val="000000"/>
                <w:sz w:val="22"/>
                <w:szCs w:val="22"/>
              </w:rPr>
            </w:pPr>
            <w:r>
              <w:rPr>
                <w:sz w:val="22"/>
                <w:szCs w:val="22"/>
              </w:rPr>
              <w:t>1967</w:t>
            </w:r>
          </w:p>
        </w:tc>
        <w:tc>
          <w:tcPr>
            <w:tcW w:w="1717" w:type="dxa"/>
            <w:gridSpan w:val="2"/>
            <w:tcBorders>
              <w:top w:val="nil"/>
              <w:left w:val="nil"/>
              <w:bottom w:val="single" w:sz="4" w:space="0" w:color="auto"/>
              <w:right w:val="single" w:sz="4" w:space="0" w:color="auto"/>
            </w:tcBorders>
            <w:shd w:val="clear" w:color="auto" w:fill="auto"/>
            <w:vAlign w:val="center"/>
            <w:hideMark/>
          </w:tcPr>
          <w:p w14:paraId="4F76E57D" w14:textId="77777777" w:rsidR="00FE4D14" w:rsidRPr="009B6E73" w:rsidRDefault="00FE4D14" w:rsidP="00FE4D14">
            <w:pPr>
              <w:jc w:val="center"/>
              <w:rPr>
                <w:color w:val="000000"/>
                <w:sz w:val="22"/>
                <w:szCs w:val="22"/>
              </w:rPr>
            </w:pPr>
            <w:r w:rsidRPr="009B6E73">
              <w:rPr>
                <w:color w:val="000000"/>
                <w:sz w:val="22"/>
                <w:szCs w:val="22"/>
              </w:rPr>
              <w:t>100</w:t>
            </w:r>
          </w:p>
        </w:tc>
      </w:tr>
      <w:tr w:rsidR="00FE4D14" w:rsidRPr="009B6E73" w14:paraId="1E839199"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F5FB129" w14:textId="77777777" w:rsidR="00FE4D14" w:rsidRPr="009B6E73" w:rsidRDefault="00FE4D14" w:rsidP="00FE4D14">
            <w:pPr>
              <w:jc w:val="center"/>
              <w:rPr>
                <w:color w:val="000000"/>
                <w:sz w:val="22"/>
                <w:szCs w:val="22"/>
              </w:rPr>
            </w:pPr>
            <w:r w:rsidRPr="009B6E73">
              <w:rPr>
                <w:color w:val="000000"/>
                <w:sz w:val="22"/>
                <w:szCs w:val="22"/>
              </w:rPr>
              <w:t>2</w:t>
            </w:r>
          </w:p>
        </w:tc>
        <w:tc>
          <w:tcPr>
            <w:tcW w:w="2494" w:type="dxa"/>
            <w:tcBorders>
              <w:top w:val="nil"/>
              <w:left w:val="nil"/>
              <w:bottom w:val="single" w:sz="4" w:space="0" w:color="auto"/>
              <w:right w:val="single" w:sz="4" w:space="0" w:color="auto"/>
            </w:tcBorders>
            <w:shd w:val="clear" w:color="auto" w:fill="auto"/>
            <w:vAlign w:val="bottom"/>
            <w:hideMark/>
          </w:tcPr>
          <w:p w14:paraId="051C3D34" w14:textId="77777777" w:rsidR="00FE4D14" w:rsidRPr="009B6E73" w:rsidRDefault="00FE4D14" w:rsidP="00FE4D14">
            <w:pPr>
              <w:rPr>
                <w:color w:val="000000"/>
                <w:sz w:val="22"/>
                <w:szCs w:val="22"/>
              </w:rPr>
            </w:pPr>
            <w:r>
              <w:rPr>
                <w:rFonts w:ascii="Calibri" w:hAnsi="Calibri" w:cs="Calibri"/>
                <w:sz w:val="22"/>
                <w:szCs w:val="22"/>
              </w:rPr>
              <w:t>Ø</w:t>
            </w:r>
            <w:r>
              <w:rPr>
                <w:sz w:val="22"/>
                <w:szCs w:val="22"/>
              </w:rPr>
              <w:t xml:space="preserve">  от 50  до 108 мм</w:t>
            </w:r>
          </w:p>
        </w:tc>
        <w:tc>
          <w:tcPr>
            <w:tcW w:w="3135" w:type="dxa"/>
            <w:tcBorders>
              <w:top w:val="nil"/>
              <w:left w:val="nil"/>
              <w:bottom w:val="single" w:sz="4" w:space="0" w:color="auto"/>
              <w:right w:val="single" w:sz="4" w:space="0" w:color="auto"/>
            </w:tcBorders>
            <w:shd w:val="clear" w:color="auto" w:fill="auto"/>
            <w:vAlign w:val="bottom"/>
            <w:hideMark/>
          </w:tcPr>
          <w:p w14:paraId="2764960F" w14:textId="77777777" w:rsidR="00FE4D14" w:rsidRPr="009B6E73" w:rsidRDefault="00FE4D14" w:rsidP="00FE4D14">
            <w:pPr>
              <w:jc w:val="center"/>
              <w:rPr>
                <w:color w:val="000000"/>
                <w:sz w:val="22"/>
                <w:szCs w:val="22"/>
              </w:rPr>
            </w:pPr>
            <w:r>
              <w:rPr>
                <w:sz w:val="22"/>
                <w:szCs w:val="22"/>
              </w:rPr>
              <w:t>1,2</w:t>
            </w:r>
            <w:r w:rsidRPr="002A22E5">
              <w:rPr>
                <w:sz w:val="22"/>
                <w:szCs w:val="22"/>
              </w:rPr>
              <w:t xml:space="preserve"> </w:t>
            </w:r>
            <w:r>
              <w:rPr>
                <w:sz w:val="22"/>
                <w:szCs w:val="22"/>
              </w:rPr>
              <w:t>(</w:t>
            </w:r>
            <w:r w:rsidRPr="002A22E5">
              <w:rPr>
                <w:sz w:val="22"/>
                <w:szCs w:val="22"/>
              </w:rPr>
              <w:t>полиэтилен</w:t>
            </w:r>
            <w:r>
              <w:rPr>
                <w:sz w:val="22"/>
                <w:szCs w:val="22"/>
              </w:rPr>
              <w:t>)</w:t>
            </w:r>
          </w:p>
        </w:tc>
        <w:tc>
          <w:tcPr>
            <w:tcW w:w="1734" w:type="dxa"/>
            <w:tcBorders>
              <w:top w:val="nil"/>
              <w:left w:val="nil"/>
              <w:bottom w:val="single" w:sz="4" w:space="0" w:color="auto"/>
              <w:right w:val="single" w:sz="4" w:space="0" w:color="auto"/>
            </w:tcBorders>
            <w:shd w:val="clear" w:color="auto" w:fill="auto"/>
            <w:vAlign w:val="bottom"/>
            <w:hideMark/>
          </w:tcPr>
          <w:p w14:paraId="58DD90B2" w14:textId="77777777" w:rsidR="00FE4D14" w:rsidRPr="009B6E73" w:rsidRDefault="00FE4D14" w:rsidP="00FE4D14">
            <w:pPr>
              <w:jc w:val="center"/>
              <w:rPr>
                <w:color w:val="000000"/>
                <w:sz w:val="22"/>
                <w:szCs w:val="22"/>
              </w:rPr>
            </w:pPr>
            <w:r>
              <w:rPr>
                <w:sz w:val="22"/>
                <w:szCs w:val="22"/>
              </w:rPr>
              <w:t>1975</w:t>
            </w:r>
          </w:p>
        </w:tc>
        <w:tc>
          <w:tcPr>
            <w:tcW w:w="1717" w:type="dxa"/>
            <w:gridSpan w:val="2"/>
            <w:tcBorders>
              <w:top w:val="nil"/>
              <w:left w:val="nil"/>
              <w:bottom w:val="single" w:sz="4" w:space="0" w:color="auto"/>
              <w:right w:val="single" w:sz="4" w:space="0" w:color="auto"/>
            </w:tcBorders>
            <w:shd w:val="clear" w:color="auto" w:fill="auto"/>
            <w:vAlign w:val="center"/>
            <w:hideMark/>
          </w:tcPr>
          <w:p w14:paraId="4704CEEF" w14:textId="77777777" w:rsidR="00FE4D14" w:rsidRPr="009B6E73" w:rsidRDefault="00FE4D14" w:rsidP="00FE4D14">
            <w:pPr>
              <w:jc w:val="center"/>
              <w:rPr>
                <w:color w:val="000000"/>
                <w:sz w:val="22"/>
                <w:szCs w:val="22"/>
              </w:rPr>
            </w:pPr>
            <w:r>
              <w:rPr>
                <w:color w:val="000000"/>
                <w:sz w:val="22"/>
                <w:szCs w:val="22"/>
              </w:rPr>
              <w:t>60</w:t>
            </w:r>
          </w:p>
        </w:tc>
      </w:tr>
      <w:tr w:rsidR="00FE4D14" w:rsidRPr="009B6E73" w14:paraId="77D85BC0" w14:textId="77777777" w:rsidTr="00FE4D14">
        <w:trPr>
          <w:cantSplit/>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tcPr>
          <w:p w14:paraId="38756E34" w14:textId="77777777" w:rsidR="00FE4D14" w:rsidRPr="009B6E73" w:rsidRDefault="00FE4D14" w:rsidP="00FE4D14">
            <w:pPr>
              <w:jc w:val="center"/>
              <w:rPr>
                <w:color w:val="000000"/>
                <w:sz w:val="22"/>
                <w:szCs w:val="22"/>
              </w:rPr>
            </w:pPr>
            <w:r>
              <w:rPr>
                <w:color w:val="000000"/>
                <w:sz w:val="22"/>
                <w:szCs w:val="22"/>
              </w:rPr>
              <w:t>3</w:t>
            </w:r>
          </w:p>
        </w:tc>
        <w:tc>
          <w:tcPr>
            <w:tcW w:w="2494" w:type="dxa"/>
            <w:tcBorders>
              <w:top w:val="nil"/>
              <w:left w:val="nil"/>
              <w:bottom w:val="single" w:sz="4" w:space="0" w:color="auto"/>
              <w:right w:val="single" w:sz="4" w:space="0" w:color="auto"/>
            </w:tcBorders>
            <w:shd w:val="clear" w:color="auto" w:fill="auto"/>
            <w:vAlign w:val="bottom"/>
          </w:tcPr>
          <w:p w14:paraId="0C118FA5" w14:textId="77777777" w:rsidR="00FE4D14" w:rsidRPr="009B6E73" w:rsidRDefault="00FE4D14" w:rsidP="00FE4D14">
            <w:pPr>
              <w:rPr>
                <w:color w:val="000000"/>
                <w:sz w:val="22"/>
                <w:szCs w:val="22"/>
              </w:rPr>
            </w:pPr>
            <w:r>
              <w:rPr>
                <w:rFonts w:ascii="Calibri" w:hAnsi="Calibri" w:cs="Calibri"/>
                <w:sz w:val="22"/>
                <w:szCs w:val="22"/>
              </w:rPr>
              <w:t>Ø</w:t>
            </w:r>
            <w:r>
              <w:rPr>
                <w:sz w:val="22"/>
                <w:szCs w:val="22"/>
              </w:rPr>
              <w:t xml:space="preserve">  от 108  до 250 мм</w:t>
            </w:r>
          </w:p>
        </w:tc>
        <w:tc>
          <w:tcPr>
            <w:tcW w:w="3135" w:type="dxa"/>
            <w:tcBorders>
              <w:top w:val="nil"/>
              <w:left w:val="nil"/>
              <w:bottom w:val="single" w:sz="4" w:space="0" w:color="auto"/>
              <w:right w:val="single" w:sz="4" w:space="0" w:color="auto"/>
            </w:tcBorders>
            <w:shd w:val="clear" w:color="auto" w:fill="auto"/>
            <w:vAlign w:val="bottom"/>
          </w:tcPr>
          <w:p w14:paraId="18C05CC0" w14:textId="77777777" w:rsidR="00FE4D14" w:rsidRPr="009B6E73" w:rsidRDefault="00FE4D14" w:rsidP="00FE4D14">
            <w:pPr>
              <w:jc w:val="center"/>
              <w:rPr>
                <w:color w:val="000000"/>
                <w:sz w:val="22"/>
                <w:szCs w:val="22"/>
              </w:rPr>
            </w:pPr>
            <w:r>
              <w:rPr>
                <w:sz w:val="22"/>
                <w:szCs w:val="22"/>
              </w:rPr>
              <w:t>4,1</w:t>
            </w:r>
            <w:r w:rsidRPr="002A22E5">
              <w:rPr>
                <w:sz w:val="22"/>
                <w:szCs w:val="22"/>
              </w:rPr>
              <w:t xml:space="preserve"> </w:t>
            </w:r>
            <w:r>
              <w:rPr>
                <w:sz w:val="22"/>
                <w:szCs w:val="22"/>
              </w:rPr>
              <w:t>(</w:t>
            </w:r>
            <w:r w:rsidRPr="002A22E5">
              <w:rPr>
                <w:sz w:val="22"/>
                <w:szCs w:val="22"/>
              </w:rPr>
              <w:t>асбестовые</w:t>
            </w:r>
            <w:r>
              <w:rPr>
                <w:sz w:val="22"/>
                <w:szCs w:val="22"/>
              </w:rPr>
              <w:t>)</w:t>
            </w:r>
          </w:p>
        </w:tc>
        <w:tc>
          <w:tcPr>
            <w:tcW w:w="1734" w:type="dxa"/>
            <w:tcBorders>
              <w:top w:val="nil"/>
              <w:left w:val="nil"/>
              <w:bottom w:val="single" w:sz="4" w:space="0" w:color="auto"/>
              <w:right w:val="single" w:sz="4" w:space="0" w:color="auto"/>
            </w:tcBorders>
            <w:shd w:val="clear" w:color="auto" w:fill="auto"/>
            <w:vAlign w:val="bottom"/>
          </w:tcPr>
          <w:p w14:paraId="26B2E0E2" w14:textId="77777777" w:rsidR="00FE4D14" w:rsidRPr="009B6E73" w:rsidRDefault="00FE4D14" w:rsidP="00FE4D14">
            <w:pPr>
              <w:jc w:val="center"/>
              <w:rPr>
                <w:color w:val="000000"/>
                <w:sz w:val="22"/>
                <w:szCs w:val="22"/>
              </w:rPr>
            </w:pPr>
            <w:r>
              <w:rPr>
                <w:sz w:val="22"/>
                <w:szCs w:val="22"/>
              </w:rPr>
              <w:t>1978</w:t>
            </w:r>
          </w:p>
        </w:tc>
        <w:tc>
          <w:tcPr>
            <w:tcW w:w="1717" w:type="dxa"/>
            <w:gridSpan w:val="2"/>
            <w:tcBorders>
              <w:top w:val="nil"/>
              <w:left w:val="nil"/>
              <w:bottom w:val="single" w:sz="4" w:space="0" w:color="auto"/>
              <w:right w:val="single" w:sz="4" w:space="0" w:color="auto"/>
            </w:tcBorders>
            <w:shd w:val="clear" w:color="auto" w:fill="auto"/>
            <w:vAlign w:val="center"/>
          </w:tcPr>
          <w:p w14:paraId="3769FB3E" w14:textId="77777777" w:rsidR="00FE4D14" w:rsidRPr="009B6E73" w:rsidRDefault="00FE4D14" w:rsidP="00FE4D14">
            <w:pPr>
              <w:jc w:val="center"/>
              <w:rPr>
                <w:color w:val="000000"/>
                <w:sz w:val="22"/>
                <w:szCs w:val="22"/>
              </w:rPr>
            </w:pPr>
            <w:r>
              <w:rPr>
                <w:color w:val="000000"/>
                <w:sz w:val="22"/>
                <w:szCs w:val="22"/>
              </w:rPr>
              <w:t>100</w:t>
            </w:r>
          </w:p>
        </w:tc>
      </w:tr>
      <w:tr w:rsidR="00FE4D14" w:rsidRPr="009B6E73" w14:paraId="75557C5D" w14:textId="77777777" w:rsidTr="00FE4D14">
        <w:trPr>
          <w:trHeight w:val="300"/>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244D9F9" w14:textId="77777777" w:rsidR="00FE4D14" w:rsidRPr="009B6E73" w:rsidRDefault="00FE4D14" w:rsidP="00FE4D14">
            <w:pPr>
              <w:jc w:val="center"/>
              <w:rPr>
                <w:color w:val="000000"/>
                <w:sz w:val="22"/>
                <w:szCs w:val="22"/>
              </w:rPr>
            </w:pPr>
            <w:r w:rsidRPr="009B6E73">
              <w:rPr>
                <w:color w:val="000000"/>
                <w:sz w:val="22"/>
              </w:rPr>
              <w:t> </w:t>
            </w:r>
          </w:p>
        </w:tc>
        <w:tc>
          <w:tcPr>
            <w:tcW w:w="2494" w:type="dxa"/>
            <w:tcBorders>
              <w:top w:val="nil"/>
              <w:left w:val="nil"/>
              <w:bottom w:val="single" w:sz="4" w:space="0" w:color="auto"/>
              <w:right w:val="single" w:sz="4" w:space="0" w:color="auto"/>
            </w:tcBorders>
            <w:shd w:val="clear" w:color="auto" w:fill="auto"/>
            <w:vAlign w:val="center"/>
            <w:hideMark/>
          </w:tcPr>
          <w:p w14:paraId="666AFDCC" w14:textId="77777777" w:rsidR="00FE4D14" w:rsidRPr="009B6E73" w:rsidRDefault="00FE4D14" w:rsidP="00FE4D14">
            <w:pPr>
              <w:jc w:val="center"/>
              <w:rPr>
                <w:color w:val="000000"/>
                <w:sz w:val="22"/>
                <w:szCs w:val="22"/>
              </w:rPr>
            </w:pPr>
            <w:r w:rsidRPr="009B6E73">
              <w:rPr>
                <w:snapToGrid w:val="0"/>
                <w:color w:val="000000"/>
                <w:sz w:val="22"/>
                <w:szCs w:val="22"/>
              </w:rPr>
              <w:t>Итого по МО</w:t>
            </w:r>
          </w:p>
        </w:tc>
        <w:tc>
          <w:tcPr>
            <w:tcW w:w="3135" w:type="dxa"/>
            <w:tcBorders>
              <w:top w:val="nil"/>
              <w:left w:val="nil"/>
              <w:bottom w:val="single" w:sz="4" w:space="0" w:color="auto"/>
              <w:right w:val="single" w:sz="4" w:space="0" w:color="auto"/>
            </w:tcBorders>
            <w:shd w:val="clear" w:color="auto" w:fill="auto"/>
            <w:vAlign w:val="center"/>
            <w:hideMark/>
          </w:tcPr>
          <w:p w14:paraId="31975ADE" w14:textId="77777777" w:rsidR="00FE4D14" w:rsidRPr="009B6E73" w:rsidRDefault="00FE4D14" w:rsidP="00FE4D14">
            <w:pPr>
              <w:jc w:val="center"/>
              <w:rPr>
                <w:color w:val="000000"/>
                <w:sz w:val="22"/>
                <w:szCs w:val="22"/>
              </w:rPr>
            </w:pPr>
            <w:r w:rsidRPr="009B6E73">
              <w:rPr>
                <w:color w:val="000000"/>
                <w:sz w:val="22"/>
                <w:szCs w:val="22"/>
              </w:rPr>
              <w:t>8,</w:t>
            </w:r>
            <w:r>
              <w:rPr>
                <w:color w:val="000000"/>
                <w:sz w:val="22"/>
                <w:szCs w:val="22"/>
              </w:rPr>
              <w:t>9</w:t>
            </w:r>
          </w:p>
        </w:tc>
        <w:tc>
          <w:tcPr>
            <w:tcW w:w="1734" w:type="dxa"/>
            <w:tcBorders>
              <w:top w:val="nil"/>
              <w:left w:val="nil"/>
              <w:bottom w:val="single" w:sz="4" w:space="0" w:color="auto"/>
              <w:right w:val="single" w:sz="4" w:space="0" w:color="auto"/>
            </w:tcBorders>
            <w:shd w:val="clear" w:color="auto" w:fill="auto"/>
            <w:vAlign w:val="center"/>
          </w:tcPr>
          <w:p w14:paraId="1685D5BC" w14:textId="77777777" w:rsidR="00FE4D14" w:rsidRPr="009B6E73" w:rsidRDefault="00FE4D14" w:rsidP="00FE4D14">
            <w:pPr>
              <w:jc w:val="center"/>
              <w:rPr>
                <w:color w:val="000000"/>
                <w:sz w:val="22"/>
                <w:szCs w:val="22"/>
              </w:rPr>
            </w:pPr>
          </w:p>
        </w:tc>
        <w:tc>
          <w:tcPr>
            <w:tcW w:w="1717" w:type="dxa"/>
            <w:gridSpan w:val="2"/>
            <w:tcBorders>
              <w:top w:val="nil"/>
              <w:left w:val="nil"/>
              <w:bottom w:val="single" w:sz="4" w:space="0" w:color="auto"/>
              <w:right w:val="single" w:sz="4" w:space="0" w:color="auto"/>
            </w:tcBorders>
            <w:shd w:val="clear" w:color="auto" w:fill="auto"/>
            <w:vAlign w:val="center"/>
          </w:tcPr>
          <w:p w14:paraId="27655408" w14:textId="77777777" w:rsidR="00FE4D14" w:rsidRPr="009B6E73" w:rsidRDefault="00FE4D14" w:rsidP="00FE4D14">
            <w:pPr>
              <w:jc w:val="center"/>
              <w:rPr>
                <w:color w:val="000000"/>
                <w:sz w:val="22"/>
                <w:szCs w:val="22"/>
              </w:rPr>
            </w:pPr>
          </w:p>
        </w:tc>
      </w:tr>
    </w:tbl>
    <w:p w14:paraId="6B90E43C" w14:textId="77777777" w:rsidR="00FE4D14" w:rsidRDefault="00FE4D14" w:rsidP="00FE4D14"/>
    <w:p w14:paraId="156ED451" w14:textId="4BE3EED7" w:rsidR="00FE4D14" w:rsidRPr="0089014C" w:rsidRDefault="00C83BD2" w:rsidP="00FE4D14">
      <w:pPr>
        <w:pStyle w:val="2"/>
        <w:jc w:val="both"/>
        <w:rPr>
          <w:b w:val="0"/>
          <w:i w:val="0"/>
          <w:iCs/>
          <w:szCs w:val="28"/>
        </w:rPr>
      </w:pPr>
      <w:bookmarkStart w:id="7" w:name="_Toc164711073"/>
      <w:bookmarkStart w:id="8" w:name="_Toc169866021"/>
      <w:r>
        <w:rPr>
          <w:i w:val="0"/>
          <w:iCs/>
          <w:szCs w:val="28"/>
        </w:rPr>
        <w:t>2</w:t>
      </w:r>
      <w:r w:rsidR="00FE4D14" w:rsidRPr="0089014C">
        <w:rPr>
          <w:i w:val="0"/>
          <w:iCs/>
          <w:szCs w:val="28"/>
        </w:rPr>
        <w:t>.2. Характеристика состояния и проблем  в системе электроснабжения</w:t>
      </w:r>
      <w:bookmarkEnd w:id="7"/>
      <w:bookmarkEnd w:id="8"/>
    </w:p>
    <w:p w14:paraId="57D3D8CD" w14:textId="18EA8A4A" w:rsidR="00FE4D14" w:rsidRDefault="00C83BD2" w:rsidP="00FE4D14">
      <w:pPr>
        <w:pStyle w:val="3"/>
        <w:rPr>
          <w:b w:val="0"/>
        </w:rPr>
      </w:pPr>
      <w:bookmarkStart w:id="9" w:name="_Toc163328273"/>
      <w:bookmarkStart w:id="10" w:name="_Toc164711074"/>
      <w:bookmarkStart w:id="11" w:name="_Toc169866022"/>
      <w:r>
        <w:t>2</w:t>
      </w:r>
      <w:r w:rsidR="00FE4D14">
        <w:t>.2.1. Общие сведения</w:t>
      </w:r>
      <w:bookmarkEnd w:id="9"/>
      <w:bookmarkEnd w:id="10"/>
      <w:bookmarkEnd w:id="11"/>
      <w:r w:rsidR="00FE4D14">
        <w:t xml:space="preserve"> </w:t>
      </w:r>
    </w:p>
    <w:p w14:paraId="75312535" w14:textId="77777777" w:rsidR="00FE4D14" w:rsidRDefault="00FE4D14" w:rsidP="00FE4D14">
      <w:pPr>
        <w:rPr>
          <w:b/>
          <w:sz w:val="22"/>
          <w:szCs w:val="22"/>
        </w:rPr>
      </w:pPr>
    </w:p>
    <w:p w14:paraId="796D624E" w14:textId="77777777" w:rsidR="00FE4D14" w:rsidRPr="00A37A8B" w:rsidRDefault="00FE4D14" w:rsidP="00FE4D14">
      <w:pPr>
        <w:tabs>
          <w:tab w:val="num" w:pos="0"/>
        </w:tabs>
        <w:jc w:val="both"/>
        <w:rPr>
          <w:szCs w:val="24"/>
        </w:rPr>
      </w:pPr>
      <w:r>
        <w:rPr>
          <w:szCs w:val="24"/>
        </w:rPr>
        <w:t>Объекты электроэнергетики, расположенные на территории МО «</w:t>
      </w:r>
      <w:proofErr w:type="spellStart"/>
      <w:r>
        <w:rPr>
          <w:szCs w:val="24"/>
        </w:rPr>
        <w:t>Верхнеграйворонский</w:t>
      </w:r>
      <w:proofErr w:type="spellEnd"/>
      <w:r>
        <w:rPr>
          <w:szCs w:val="24"/>
        </w:rPr>
        <w:t xml:space="preserve"> сельсовет», относятся к энергосистеме </w:t>
      </w:r>
      <w:proofErr w:type="spellStart"/>
      <w:r>
        <w:rPr>
          <w:szCs w:val="24"/>
        </w:rPr>
        <w:t>Касторенского</w:t>
      </w:r>
      <w:proofErr w:type="spellEnd"/>
      <w:r>
        <w:rPr>
          <w:szCs w:val="24"/>
        </w:rPr>
        <w:t xml:space="preserve"> района Курской области, которая в свою очередь входит в состав </w:t>
      </w:r>
      <w:r w:rsidRPr="00A37A8B">
        <w:rPr>
          <w:szCs w:val="24"/>
        </w:rPr>
        <w:t>филиала АО МРСК Центра «Курс</w:t>
      </w:r>
      <w:r>
        <w:rPr>
          <w:szCs w:val="24"/>
        </w:rPr>
        <w:t>к</w:t>
      </w:r>
      <w:r w:rsidRPr="00A37A8B">
        <w:rPr>
          <w:szCs w:val="24"/>
        </w:rPr>
        <w:t>энерго»</w:t>
      </w:r>
      <w:r>
        <w:rPr>
          <w:szCs w:val="24"/>
        </w:rPr>
        <w:t xml:space="preserve"> и обслуживается </w:t>
      </w:r>
      <w:r w:rsidRPr="00354E2E">
        <w:rPr>
          <w:rFonts w:eastAsia="SimSun"/>
          <w:color w:val="000000"/>
          <w:szCs w:val="24"/>
          <w:lang w:eastAsia="zh-CN" w:bidi="ar"/>
        </w:rPr>
        <w:t xml:space="preserve"> </w:t>
      </w:r>
      <w:proofErr w:type="spellStart"/>
      <w:r w:rsidRPr="00354E2E">
        <w:rPr>
          <w:rFonts w:eastAsia="SimSun"/>
          <w:color w:val="000000"/>
          <w:szCs w:val="24"/>
          <w:lang w:eastAsia="zh-CN" w:bidi="ar"/>
        </w:rPr>
        <w:t>Касторенски</w:t>
      </w:r>
      <w:r>
        <w:rPr>
          <w:rFonts w:eastAsia="SimSun"/>
          <w:color w:val="000000"/>
          <w:szCs w:val="24"/>
          <w:lang w:eastAsia="zh-CN" w:bidi="ar"/>
        </w:rPr>
        <w:t>ми</w:t>
      </w:r>
      <w:proofErr w:type="spellEnd"/>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14:paraId="74613482" w14:textId="77777777" w:rsidR="00FE4D14" w:rsidRDefault="00FE4D14" w:rsidP="00FE4D14">
      <w:pPr>
        <w:jc w:val="both"/>
        <w:rPr>
          <w:szCs w:val="24"/>
        </w:rPr>
      </w:pPr>
      <w:r>
        <w:rPr>
          <w:b/>
          <w:bCs/>
          <w:szCs w:val="24"/>
        </w:rPr>
        <w:t xml:space="preserve">Правовая основа оптового </w:t>
      </w:r>
      <w:r>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14:paraId="502847E7" w14:textId="77777777" w:rsidR="00FE4D14" w:rsidRDefault="00FE4D14" w:rsidP="00FE4D14">
      <w:pPr>
        <w:jc w:val="both"/>
      </w:pPr>
      <w:r>
        <w:lastRenderedPageBreak/>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345B3951" w14:textId="77777777" w:rsidR="00FE4D14" w:rsidRDefault="00FE4D14" w:rsidP="00FE4D14">
      <w:pPr>
        <w:ind w:firstLine="720"/>
        <w:jc w:val="both"/>
        <w:rPr>
          <w:szCs w:val="24"/>
        </w:rPr>
      </w:pPr>
      <w:r>
        <w:rPr>
          <w:szCs w:val="24"/>
        </w:rPr>
        <w:t>Техническое состояние электросетей - удовлетворительное. Сети 6кВ  кабельные и воздушные только за пределами жилой зоны.</w:t>
      </w:r>
    </w:p>
    <w:p w14:paraId="2AB2AE72" w14:textId="77777777" w:rsidR="00FE4D14" w:rsidRDefault="00FE4D14" w:rsidP="00FE4D14">
      <w:pPr>
        <w:ind w:firstLine="720"/>
        <w:jc w:val="both"/>
      </w:pPr>
      <w:r>
        <w:rPr>
          <w:szCs w:val="24"/>
        </w:rPr>
        <w:t xml:space="preserve">Техническое состояние электросетей - удовлетворительное. Подстанция имеет свободные мощности. </w:t>
      </w:r>
      <w:r>
        <w:t xml:space="preserve">  Передача электроэнергии осуществляется от энергосистемы ОАО «МРСК Центра» - «Курскэнерго» через ряд подстанций.</w:t>
      </w:r>
    </w:p>
    <w:p w14:paraId="23DB12F9" w14:textId="77777777" w:rsidR="00FE4D14" w:rsidRPr="001749F1" w:rsidRDefault="00FE4D14" w:rsidP="00FE4D14"/>
    <w:p w14:paraId="26739FD8" w14:textId="77777777" w:rsidR="00FE4D14" w:rsidRPr="00636BE4" w:rsidRDefault="00FE4D14" w:rsidP="00FE4D14">
      <w:pPr>
        <w:tabs>
          <w:tab w:val="left" w:pos="709"/>
        </w:tabs>
        <w:jc w:val="both"/>
      </w:pPr>
      <w:r w:rsidRPr="00636BE4">
        <w:t>Электроснабжение потребителей муниципального образования «</w:t>
      </w:r>
      <w:proofErr w:type="spellStart"/>
      <w:r>
        <w:t>Верхнеграйворонс</w:t>
      </w:r>
      <w:r w:rsidRPr="00636BE4">
        <w:t>кий</w:t>
      </w:r>
      <w:proofErr w:type="spellEnd"/>
      <w:r w:rsidRPr="00636BE4">
        <w:t xml:space="preserve"> сельсовет» предусмотрено от электрических сетей филиала ОАО «МРСК Центр» - «Курскэнерго», транспортирующего электрическую энергию по кабельным и воздушным линиям до конечного потребителя. </w:t>
      </w:r>
    </w:p>
    <w:p w14:paraId="3CC7DC96" w14:textId="77777777" w:rsidR="00FE4D14" w:rsidRDefault="00FE4D14" w:rsidP="00FE4D14">
      <w:pPr>
        <w:tabs>
          <w:tab w:val="left" w:pos="709"/>
        </w:tabs>
        <w:jc w:val="both"/>
      </w:pPr>
      <w:r w:rsidRPr="00636BE4">
        <w:t xml:space="preserve">Электроснабжение сельсовета образования осуществляется от ПС </w:t>
      </w:r>
      <w:r>
        <w:t>35</w:t>
      </w:r>
      <w:r w:rsidRPr="00636BE4">
        <w:t>/10 «</w:t>
      </w:r>
      <w:r>
        <w:t>Жерновец</w:t>
      </w:r>
      <w:r w:rsidRPr="00636BE4">
        <w:t>»</w:t>
      </w:r>
      <w:r>
        <w:t>.</w:t>
      </w:r>
      <w:r w:rsidRPr="004A2FCF">
        <w:t xml:space="preserve"> </w:t>
      </w:r>
      <w:r w:rsidRPr="00F919EE">
        <w:t>Протяженность ЛЭП-</w:t>
      </w:r>
      <w:r>
        <w:t>35</w:t>
      </w:r>
      <w:r w:rsidRPr="00F919EE">
        <w:t xml:space="preserve"> </w:t>
      </w:r>
      <w:proofErr w:type="spellStart"/>
      <w:r w:rsidRPr="00F919EE">
        <w:t>кВ</w:t>
      </w:r>
      <w:proofErr w:type="spellEnd"/>
      <w:r>
        <w:t xml:space="preserve"> составляет 9,9 км.</w:t>
      </w:r>
    </w:p>
    <w:p w14:paraId="5A664C65" w14:textId="77777777" w:rsidR="00FE4D14" w:rsidRDefault="00FE4D14" w:rsidP="00FE4D14">
      <w:pPr>
        <w:tabs>
          <w:tab w:val="left" w:pos="709"/>
        </w:tabs>
        <w:jc w:val="both"/>
      </w:pPr>
    </w:p>
    <w:p w14:paraId="218D99BB" w14:textId="29058B20" w:rsidR="00FE4D14" w:rsidRPr="004C5A9B" w:rsidRDefault="00FE4D14" w:rsidP="00FE4D14">
      <w:pPr>
        <w:pStyle w:val="af2"/>
        <w:keepNext/>
        <w:tabs>
          <w:tab w:val="left" w:pos="709"/>
        </w:tabs>
        <w:rPr>
          <w:color w:val="auto"/>
          <w:sz w:val="20"/>
        </w:rPr>
      </w:pPr>
      <w:r w:rsidRPr="004C5A9B">
        <w:rPr>
          <w:color w:val="auto"/>
          <w:sz w:val="20"/>
        </w:rPr>
        <w:t xml:space="preserve">Таблица </w:t>
      </w:r>
      <w:r w:rsidR="00C83BD2">
        <w:rPr>
          <w:color w:val="auto"/>
          <w:sz w:val="20"/>
        </w:rPr>
        <w:t>2</w:t>
      </w:r>
      <w:r>
        <w:rPr>
          <w:color w:val="auto"/>
          <w:sz w:val="20"/>
        </w:rPr>
        <w:t>.18.</w:t>
      </w:r>
      <w:r w:rsidRPr="004C5A9B">
        <w:rPr>
          <w:color w:val="auto"/>
          <w:sz w:val="20"/>
        </w:rPr>
        <w:t xml:space="preserve"> Основные сведения по подстанциям</w:t>
      </w:r>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910"/>
        <w:gridCol w:w="1247"/>
        <w:gridCol w:w="1556"/>
        <w:gridCol w:w="2046"/>
        <w:gridCol w:w="1501"/>
        <w:gridCol w:w="1069"/>
      </w:tblGrid>
      <w:tr w:rsidR="00FE4D14" w:rsidRPr="003266FD" w14:paraId="626DA280" w14:textId="77777777" w:rsidTr="00FE4D14">
        <w:trPr>
          <w:cantSplit/>
          <w:trHeight w:val="758"/>
        </w:trPr>
        <w:tc>
          <w:tcPr>
            <w:tcW w:w="872" w:type="pct"/>
            <w:vAlign w:val="center"/>
          </w:tcPr>
          <w:p w14:paraId="504F6902" w14:textId="77777777" w:rsidR="00FE4D14" w:rsidRPr="003266FD" w:rsidRDefault="00FE4D14" w:rsidP="00FE4D14">
            <w:pPr>
              <w:tabs>
                <w:tab w:val="left" w:pos="709"/>
              </w:tabs>
              <w:jc w:val="center"/>
              <w:rPr>
                <w:bCs/>
                <w:sz w:val="20"/>
              </w:rPr>
            </w:pPr>
            <w:r w:rsidRPr="003266FD">
              <w:rPr>
                <w:bCs/>
                <w:sz w:val="20"/>
              </w:rPr>
              <w:t>Наименование подстанции</w:t>
            </w:r>
          </w:p>
        </w:tc>
        <w:tc>
          <w:tcPr>
            <w:tcW w:w="451" w:type="pct"/>
            <w:vAlign w:val="center"/>
          </w:tcPr>
          <w:p w14:paraId="117C55E9" w14:textId="77777777" w:rsidR="00FE4D14" w:rsidRPr="003266FD" w:rsidRDefault="00FE4D14" w:rsidP="00FE4D14">
            <w:pPr>
              <w:tabs>
                <w:tab w:val="left" w:pos="709"/>
              </w:tabs>
              <w:jc w:val="center"/>
              <w:rPr>
                <w:bCs/>
                <w:sz w:val="20"/>
              </w:rPr>
            </w:pPr>
            <w:r w:rsidRPr="003266FD">
              <w:rPr>
                <w:bCs/>
                <w:sz w:val="20"/>
              </w:rPr>
              <w:t xml:space="preserve">U ном, </w:t>
            </w:r>
            <w:proofErr w:type="spellStart"/>
            <w:r w:rsidRPr="003266FD">
              <w:rPr>
                <w:bCs/>
                <w:sz w:val="20"/>
              </w:rPr>
              <w:t>кВ</w:t>
            </w:r>
            <w:proofErr w:type="spellEnd"/>
          </w:p>
        </w:tc>
        <w:tc>
          <w:tcPr>
            <w:tcW w:w="618" w:type="pct"/>
            <w:vAlign w:val="center"/>
          </w:tcPr>
          <w:p w14:paraId="69F87980" w14:textId="77777777" w:rsidR="00FE4D14" w:rsidRPr="003266FD" w:rsidRDefault="00FE4D14" w:rsidP="00FE4D14">
            <w:pPr>
              <w:tabs>
                <w:tab w:val="left" w:pos="709"/>
              </w:tabs>
              <w:jc w:val="center"/>
              <w:rPr>
                <w:bCs/>
                <w:sz w:val="20"/>
              </w:rPr>
            </w:pPr>
            <w:r w:rsidRPr="003266FD">
              <w:rPr>
                <w:bCs/>
                <w:sz w:val="20"/>
              </w:rPr>
              <w:t>Год ввода в эксплуатацию</w:t>
            </w:r>
          </w:p>
        </w:tc>
        <w:tc>
          <w:tcPr>
            <w:tcW w:w="771" w:type="pct"/>
            <w:vAlign w:val="center"/>
          </w:tcPr>
          <w:p w14:paraId="7C5A03A1" w14:textId="77777777" w:rsidR="00FE4D14" w:rsidRPr="003266FD" w:rsidRDefault="00FE4D14" w:rsidP="00FE4D14">
            <w:pPr>
              <w:tabs>
                <w:tab w:val="left" w:pos="709"/>
              </w:tabs>
              <w:jc w:val="center"/>
              <w:rPr>
                <w:bCs/>
                <w:sz w:val="20"/>
              </w:rPr>
            </w:pPr>
            <w:r w:rsidRPr="003266FD">
              <w:rPr>
                <w:bCs/>
                <w:sz w:val="20"/>
              </w:rPr>
              <w:t>Процент износа ПС (по амортизации)</w:t>
            </w:r>
          </w:p>
        </w:tc>
        <w:tc>
          <w:tcPr>
            <w:tcW w:w="1014" w:type="pct"/>
            <w:vAlign w:val="center"/>
          </w:tcPr>
          <w:p w14:paraId="244A396A" w14:textId="77777777" w:rsidR="00FE4D14" w:rsidRPr="003266FD" w:rsidRDefault="00FE4D14" w:rsidP="00FE4D14">
            <w:pPr>
              <w:tabs>
                <w:tab w:val="left" w:pos="709"/>
              </w:tabs>
              <w:jc w:val="center"/>
              <w:rPr>
                <w:bCs/>
                <w:sz w:val="20"/>
              </w:rPr>
            </w:pPr>
            <w:r w:rsidRPr="003266FD">
              <w:rPr>
                <w:bCs/>
                <w:sz w:val="20"/>
              </w:rPr>
              <w:t>Мощность установленных трансформаторов., МВА</w:t>
            </w:r>
          </w:p>
        </w:tc>
        <w:tc>
          <w:tcPr>
            <w:tcW w:w="744" w:type="pct"/>
            <w:vAlign w:val="center"/>
          </w:tcPr>
          <w:p w14:paraId="4E897026" w14:textId="77777777" w:rsidR="00FE4D14" w:rsidRPr="003266FD" w:rsidRDefault="00FE4D14" w:rsidP="00FE4D14">
            <w:pPr>
              <w:tabs>
                <w:tab w:val="left" w:pos="709"/>
              </w:tabs>
              <w:jc w:val="center"/>
              <w:rPr>
                <w:bCs/>
                <w:sz w:val="20"/>
              </w:rPr>
            </w:pPr>
            <w:r w:rsidRPr="003266FD">
              <w:rPr>
                <w:bCs/>
                <w:sz w:val="20"/>
              </w:rPr>
              <w:t>Режимный день зимнего максимума 2005 год</w:t>
            </w:r>
          </w:p>
        </w:tc>
        <w:tc>
          <w:tcPr>
            <w:tcW w:w="530" w:type="pct"/>
            <w:vAlign w:val="center"/>
          </w:tcPr>
          <w:p w14:paraId="09A03714" w14:textId="77777777" w:rsidR="00FE4D14" w:rsidRPr="003266FD" w:rsidRDefault="00FE4D14" w:rsidP="00FE4D14">
            <w:pPr>
              <w:tabs>
                <w:tab w:val="left" w:pos="709"/>
              </w:tabs>
              <w:jc w:val="center"/>
              <w:rPr>
                <w:bCs/>
                <w:sz w:val="20"/>
              </w:rPr>
            </w:pPr>
            <w:r w:rsidRPr="003266FD">
              <w:rPr>
                <w:bCs/>
                <w:sz w:val="20"/>
              </w:rPr>
              <w:t>% загрузки</w:t>
            </w:r>
          </w:p>
        </w:tc>
      </w:tr>
      <w:tr w:rsidR="00FE4D14" w:rsidRPr="004A2FCF" w14:paraId="023F9331" w14:textId="77777777" w:rsidTr="00FE4D14">
        <w:trPr>
          <w:trHeight w:val="86"/>
        </w:trPr>
        <w:tc>
          <w:tcPr>
            <w:tcW w:w="872" w:type="pct"/>
            <w:vAlign w:val="center"/>
          </w:tcPr>
          <w:p w14:paraId="22FFF719" w14:textId="77777777" w:rsidR="00FE4D14" w:rsidRPr="004A2FCF" w:rsidRDefault="00FE4D14" w:rsidP="00FE4D14">
            <w:pPr>
              <w:tabs>
                <w:tab w:val="left" w:pos="709"/>
              </w:tabs>
              <w:jc w:val="center"/>
              <w:rPr>
                <w:sz w:val="20"/>
              </w:rPr>
            </w:pPr>
            <w:r w:rsidRPr="004A2FCF">
              <w:rPr>
                <w:sz w:val="20"/>
              </w:rPr>
              <w:t>Жерновец</w:t>
            </w:r>
          </w:p>
        </w:tc>
        <w:tc>
          <w:tcPr>
            <w:tcW w:w="451" w:type="pct"/>
            <w:vAlign w:val="center"/>
          </w:tcPr>
          <w:p w14:paraId="50B73174" w14:textId="77777777" w:rsidR="00FE4D14" w:rsidRPr="004A2FCF" w:rsidRDefault="00FE4D14" w:rsidP="00FE4D14">
            <w:pPr>
              <w:tabs>
                <w:tab w:val="left" w:pos="709"/>
              </w:tabs>
              <w:jc w:val="center"/>
              <w:rPr>
                <w:sz w:val="20"/>
              </w:rPr>
            </w:pPr>
            <w:r w:rsidRPr="004A2FCF">
              <w:rPr>
                <w:sz w:val="20"/>
              </w:rPr>
              <w:t>35/10</w:t>
            </w:r>
          </w:p>
        </w:tc>
        <w:tc>
          <w:tcPr>
            <w:tcW w:w="618" w:type="pct"/>
            <w:vAlign w:val="center"/>
          </w:tcPr>
          <w:p w14:paraId="1EF111E6" w14:textId="77777777" w:rsidR="00FE4D14" w:rsidRPr="004A2FCF" w:rsidRDefault="00FE4D14" w:rsidP="00FE4D14">
            <w:pPr>
              <w:tabs>
                <w:tab w:val="left" w:pos="709"/>
              </w:tabs>
              <w:jc w:val="center"/>
              <w:rPr>
                <w:sz w:val="20"/>
              </w:rPr>
            </w:pPr>
            <w:r w:rsidRPr="004A2FCF">
              <w:rPr>
                <w:sz w:val="20"/>
              </w:rPr>
              <w:t>1965</w:t>
            </w:r>
          </w:p>
        </w:tc>
        <w:tc>
          <w:tcPr>
            <w:tcW w:w="771" w:type="pct"/>
            <w:vAlign w:val="center"/>
          </w:tcPr>
          <w:p w14:paraId="21486778" w14:textId="77777777" w:rsidR="00FE4D14" w:rsidRPr="004A2FCF" w:rsidRDefault="00FE4D14" w:rsidP="00FE4D14">
            <w:pPr>
              <w:tabs>
                <w:tab w:val="left" w:pos="709"/>
              </w:tabs>
              <w:jc w:val="center"/>
              <w:rPr>
                <w:sz w:val="20"/>
              </w:rPr>
            </w:pPr>
            <w:r w:rsidRPr="004A2FCF">
              <w:rPr>
                <w:sz w:val="20"/>
              </w:rPr>
              <w:t>99,8</w:t>
            </w:r>
          </w:p>
        </w:tc>
        <w:tc>
          <w:tcPr>
            <w:tcW w:w="1014" w:type="pct"/>
            <w:vAlign w:val="center"/>
          </w:tcPr>
          <w:p w14:paraId="71B621EF" w14:textId="77777777" w:rsidR="00FE4D14" w:rsidRPr="004A2FCF" w:rsidRDefault="00FE4D14" w:rsidP="00FE4D14">
            <w:pPr>
              <w:tabs>
                <w:tab w:val="left" w:pos="709"/>
              </w:tabs>
              <w:jc w:val="center"/>
              <w:rPr>
                <w:sz w:val="20"/>
              </w:rPr>
            </w:pPr>
            <w:r w:rsidRPr="004A2FCF">
              <w:rPr>
                <w:sz w:val="20"/>
              </w:rPr>
              <w:t>2 х 2,5</w:t>
            </w:r>
          </w:p>
        </w:tc>
        <w:tc>
          <w:tcPr>
            <w:tcW w:w="744" w:type="pct"/>
            <w:vAlign w:val="center"/>
          </w:tcPr>
          <w:p w14:paraId="7340C8A1" w14:textId="77777777" w:rsidR="00FE4D14" w:rsidRPr="004A2FCF" w:rsidRDefault="00FE4D14" w:rsidP="00FE4D14">
            <w:pPr>
              <w:tabs>
                <w:tab w:val="left" w:pos="709"/>
              </w:tabs>
              <w:jc w:val="center"/>
              <w:rPr>
                <w:sz w:val="20"/>
              </w:rPr>
            </w:pPr>
            <w:r w:rsidRPr="004A2FCF">
              <w:rPr>
                <w:sz w:val="20"/>
              </w:rPr>
              <w:t>0,1</w:t>
            </w:r>
          </w:p>
        </w:tc>
        <w:tc>
          <w:tcPr>
            <w:tcW w:w="530" w:type="pct"/>
            <w:vAlign w:val="center"/>
          </w:tcPr>
          <w:p w14:paraId="175DBD9B" w14:textId="77777777" w:rsidR="00FE4D14" w:rsidRPr="004A2FCF" w:rsidRDefault="00FE4D14" w:rsidP="00FE4D14">
            <w:pPr>
              <w:tabs>
                <w:tab w:val="left" w:pos="709"/>
              </w:tabs>
              <w:jc w:val="center"/>
              <w:rPr>
                <w:sz w:val="20"/>
              </w:rPr>
            </w:pPr>
            <w:r w:rsidRPr="004A2FCF">
              <w:rPr>
                <w:sz w:val="20"/>
              </w:rPr>
              <w:t>2,2</w:t>
            </w:r>
          </w:p>
        </w:tc>
      </w:tr>
    </w:tbl>
    <w:p w14:paraId="5BFE74E6" w14:textId="77777777" w:rsidR="00FE4D14" w:rsidRDefault="00FE4D14" w:rsidP="00FE4D14">
      <w:pPr>
        <w:tabs>
          <w:tab w:val="left" w:pos="709"/>
        </w:tabs>
        <w:jc w:val="both"/>
      </w:pPr>
    </w:p>
    <w:p w14:paraId="4BD77AF1" w14:textId="77777777" w:rsidR="00FE4D14" w:rsidRPr="00F919EE" w:rsidRDefault="00FE4D14" w:rsidP="00FE4D14">
      <w:pPr>
        <w:tabs>
          <w:tab w:val="left" w:pos="709"/>
        </w:tabs>
        <w:jc w:val="both"/>
      </w:pPr>
      <w:r w:rsidRPr="00F919EE">
        <w:t xml:space="preserve">Распределение электроэнергии производится по воздушным линиям 10 </w:t>
      </w:r>
      <w:proofErr w:type="spellStart"/>
      <w:r w:rsidRPr="00F919EE">
        <w:t>кВ</w:t>
      </w:r>
      <w:proofErr w:type="spellEnd"/>
      <w:r w:rsidRPr="00F919EE">
        <w:t xml:space="preserve"> до распределительных подстанций 10/0,4 </w:t>
      </w:r>
      <w:proofErr w:type="spellStart"/>
      <w:r w:rsidRPr="00F919EE">
        <w:t>кВ</w:t>
      </w:r>
      <w:proofErr w:type="spellEnd"/>
      <w:r w:rsidRPr="00F919EE">
        <w:t>, расположенных в населенн</w:t>
      </w:r>
      <w:r>
        <w:t>ом</w:t>
      </w:r>
      <w:r w:rsidRPr="00F919EE">
        <w:t xml:space="preserve"> пункт</w:t>
      </w:r>
      <w:r>
        <w:t>е</w:t>
      </w:r>
      <w:r w:rsidRPr="00F919EE">
        <w:t xml:space="preserve"> муниципального образования, от них по воздушным и кабельным сетям 0,4 </w:t>
      </w:r>
      <w:proofErr w:type="spellStart"/>
      <w:r w:rsidRPr="00F919EE">
        <w:t>кВ</w:t>
      </w:r>
      <w:proofErr w:type="spellEnd"/>
      <w:r w:rsidRPr="00F919EE">
        <w:t xml:space="preserve"> до объектов потребления. </w:t>
      </w:r>
    </w:p>
    <w:p w14:paraId="249442CC" w14:textId="77777777" w:rsidR="00FE4D14" w:rsidRPr="004A2FCF" w:rsidRDefault="00FE4D14" w:rsidP="00FE4D14">
      <w:pPr>
        <w:tabs>
          <w:tab w:val="left" w:pos="709"/>
        </w:tabs>
        <w:jc w:val="both"/>
      </w:pPr>
      <w:r w:rsidRPr="004A2FCF">
        <w:t xml:space="preserve">Протяженность ЛЭП-10 </w:t>
      </w:r>
      <w:proofErr w:type="spellStart"/>
      <w:r w:rsidRPr="004A2FCF">
        <w:t>кВ</w:t>
      </w:r>
      <w:proofErr w:type="spellEnd"/>
      <w:r w:rsidRPr="004A2FCF">
        <w:t xml:space="preserve"> составляет 10,41 км, ЛЭП-0,4 </w:t>
      </w:r>
      <w:proofErr w:type="spellStart"/>
      <w:r w:rsidRPr="004A2FCF">
        <w:t>кВ</w:t>
      </w:r>
      <w:proofErr w:type="spellEnd"/>
      <w:r w:rsidRPr="004A2FCF">
        <w:t xml:space="preserve"> – 14,12 км.</w:t>
      </w:r>
      <w:r>
        <w:t xml:space="preserve"> </w:t>
      </w:r>
      <w:r w:rsidRPr="004A2FCF">
        <w:t xml:space="preserve">Количество действующих трансформаторных подстанций 3 единиц, общей мощностью 2860 </w:t>
      </w:r>
      <w:proofErr w:type="spellStart"/>
      <w:r w:rsidRPr="004A2FCF">
        <w:t>кВА</w:t>
      </w:r>
      <w:proofErr w:type="spellEnd"/>
      <w:r w:rsidRPr="004A2FCF">
        <w:t xml:space="preserve">.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w:t>
      </w:r>
    </w:p>
    <w:p w14:paraId="66D35E61" w14:textId="77777777" w:rsidR="00FE4D14" w:rsidRPr="004A2FCF" w:rsidRDefault="00FE4D14" w:rsidP="00FE4D14">
      <w:pPr>
        <w:tabs>
          <w:tab w:val="left" w:pos="709"/>
        </w:tabs>
        <w:jc w:val="both"/>
      </w:pPr>
      <w:r w:rsidRPr="004A2FCF">
        <w:t>Все объекты потребления электроэнергии обеспечены приборами учета. Расчетная номинальная электрическая нагрузка в целом по муниципальному образованию составляет  около 500 кВт, в том числе на жилищно-коммунальные нужды 250  кВт.</w:t>
      </w:r>
    </w:p>
    <w:p w14:paraId="55D89A03" w14:textId="77777777" w:rsidR="00FE4D14" w:rsidRPr="00636BE4" w:rsidRDefault="00FE4D14" w:rsidP="00FE4D14">
      <w:pPr>
        <w:tabs>
          <w:tab w:val="left" w:pos="709"/>
        </w:tabs>
      </w:pPr>
      <w:r w:rsidRPr="001D7878">
        <w:t>В муниципальной собственности объектов электроснабжения не имеется</w:t>
      </w:r>
      <w:r>
        <w:t xml:space="preserve"> кроме линий уличного освещения</w:t>
      </w:r>
      <w:r w:rsidRPr="001D7878">
        <w:t>.</w:t>
      </w:r>
    </w:p>
    <w:p w14:paraId="719938B5" w14:textId="40B1623D" w:rsidR="00FE4D14" w:rsidRDefault="00FE4D14" w:rsidP="00FE4D14">
      <w:pPr>
        <w:tabs>
          <w:tab w:val="left" w:pos="709"/>
        </w:tabs>
        <w:jc w:val="both"/>
      </w:pPr>
      <w:r w:rsidRPr="00636BE4">
        <w:t xml:space="preserve">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w:t>
      </w:r>
      <w:proofErr w:type="spellStart"/>
      <w:r w:rsidRPr="00636BE4">
        <w:t>кВ</w:t>
      </w:r>
      <w:r w:rsidR="00BF206D">
        <w:t>.</w:t>
      </w:r>
      <w:proofErr w:type="spellEnd"/>
      <w:r w:rsidRPr="00636BE4">
        <w:t xml:space="preserve"> при воздействии стихийных явлений, целесообразно использовать при строительстве новых линий самонесущий изолированный провод (СИП).</w:t>
      </w:r>
    </w:p>
    <w:p w14:paraId="035A56E5" w14:textId="77777777" w:rsidR="00FE4D14" w:rsidRDefault="00FE4D14" w:rsidP="00FE4D14">
      <w:pPr>
        <w:rPr>
          <w:b/>
          <w:bCs/>
          <w:color w:val="000000"/>
          <w:sz w:val="22"/>
          <w:szCs w:val="22"/>
        </w:rPr>
      </w:pPr>
    </w:p>
    <w:p w14:paraId="3BC4454A" w14:textId="0CDCEA7F" w:rsidR="00FE4D14" w:rsidRDefault="00FE4D14" w:rsidP="00FE4D14">
      <w:pPr>
        <w:tabs>
          <w:tab w:val="left" w:pos="709"/>
        </w:tabs>
        <w:jc w:val="both"/>
      </w:pPr>
      <w:r>
        <w:rPr>
          <w:b/>
          <w:bCs/>
          <w:color w:val="000000"/>
          <w:sz w:val="22"/>
          <w:szCs w:val="22"/>
        </w:rPr>
        <w:t xml:space="preserve">Таблица </w:t>
      </w:r>
      <w:r w:rsidR="00C83BD2">
        <w:rPr>
          <w:b/>
          <w:bCs/>
          <w:color w:val="000000"/>
          <w:sz w:val="22"/>
          <w:szCs w:val="22"/>
        </w:rPr>
        <w:t>2</w:t>
      </w:r>
      <w:r>
        <w:rPr>
          <w:b/>
          <w:bCs/>
          <w:color w:val="000000"/>
          <w:sz w:val="22"/>
          <w:szCs w:val="22"/>
        </w:rPr>
        <w:t>.19. Структура расчетной нагрузки на систему электроснабжения в 2023-2024 году, МВт</w:t>
      </w:r>
    </w:p>
    <w:tbl>
      <w:tblPr>
        <w:tblW w:w="9929" w:type="dxa"/>
        <w:jc w:val="center"/>
        <w:tblLook w:val="04A0" w:firstRow="1" w:lastRow="0" w:firstColumn="1" w:lastColumn="0" w:noHBand="0" w:noVBand="1"/>
      </w:tblPr>
      <w:tblGrid>
        <w:gridCol w:w="2480"/>
        <w:gridCol w:w="1206"/>
        <w:gridCol w:w="1279"/>
        <w:gridCol w:w="4964"/>
      </w:tblGrid>
      <w:tr w:rsidR="00FE4D14" w14:paraId="7D3EFB37" w14:textId="77777777" w:rsidTr="00FE4D14">
        <w:trPr>
          <w:trHeight w:val="555"/>
          <w:jc w:val="center"/>
        </w:trPr>
        <w:tc>
          <w:tcPr>
            <w:tcW w:w="2480" w:type="dxa"/>
            <w:vMerge w:val="restart"/>
            <w:tcBorders>
              <w:top w:val="single" w:sz="4" w:space="0" w:color="auto"/>
              <w:left w:val="single" w:sz="4" w:space="0" w:color="auto"/>
              <w:bottom w:val="single" w:sz="4" w:space="0" w:color="auto"/>
              <w:right w:val="single" w:sz="4" w:space="0" w:color="auto"/>
            </w:tcBorders>
            <w:noWrap/>
            <w:vAlign w:val="center"/>
            <w:hideMark/>
          </w:tcPr>
          <w:p w14:paraId="73A30744" w14:textId="77777777" w:rsidR="00FE4D14" w:rsidRDefault="00FE4D14" w:rsidP="00FE4D14">
            <w:pPr>
              <w:rPr>
                <w:b/>
                <w:bCs/>
                <w:color w:val="000000"/>
                <w:sz w:val="22"/>
                <w:szCs w:val="22"/>
              </w:rPr>
            </w:pPr>
            <w:r>
              <w:rPr>
                <w:b/>
                <w:bCs/>
                <w:color w:val="000000"/>
                <w:sz w:val="22"/>
                <w:szCs w:val="22"/>
              </w:rPr>
              <w:t>Наименование показателя</w:t>
            </w:r>
          </w:p>
        </w:tc>
        <w:tc>
          <w:tcPr>
            <w:tcW w:w="2485" w:type="dxa"/>
            <w:gridSpan w:val="2"/>
            <w:tcBorders>
              <w:top w:val="single" w:sz="4" w:space="0" w:color="auto"/>
              <w:left w:val="nil"/>
              <w:bottom w:val="single" w:sz="4" w:space="0" w:color="auto"/>
              <w:right w:val="single" w:sz="4" w:space="0" w:color="auto"/>
            </w:tcBorders>
            <w:vAlign w:val="center"/>
            <w:hideMark/>
          </w:tcPr>
          <w:p w14:paraId="505A9E4F" w14:textId="77777777" w:rsidR="00FE4D14" w:rsidRDefault="00FE4D14" w:rsidP="00FE4D14">
            <w:pPr>
              <w:jc w:val="center"/>
              <w:rPr>
                <w:color w:val="000000"/>
                <w:sz w:val="22"/>
                <w:szCs w:val="22"/>
              </w:rPr>
            </w:pPr>
            <w:r>
              <w:rPr>
                <w:color w:val="000000"/>
                <w:sz w:val="22"/>
                <w:szCs w:val="22"/>
              </w:rPr>
              <w:t>Расчетные нагрузки на систему электроснабжения, МВт</w:t>
            </w:r>
          </w:p>
        </w:tc>
        <w:tc>
          <w:tcPr>
            <w:tcW w:w="4964" w:type="dxa"/>
            <w:vMerge w:val="restart"/>
            <w:tcBorders>
              <w:top w:val="single" w:sz="4" w:space="0" w:color="auto"/>
              <w:left w:val="single" w:sz="4" w:space="0" w:color="auto"/>
              <w:bottom w:val="single" w:sz="4" w:space="0" w:color="auto"/>
              <w:right w:val="single" w:sz="4" w:space="0" w:color="auto"/>
            </w:tcBorders>
            <w:vAlign w:val="center"/>
            <w:hideMark/>
          </w:tcPr>
          <w:p w14:paraId="3F78180A" w14:textId="77777777" w:rsidR="00FE4D14" w:rsidRDefault="00FE4D14" w:rsidP="00FE4D14">
            <w:pPr>
              <w:jc w:val="center"/>
              <w:rPr>
                <w:color w:val="000000"/>
                <w:sz w:val="22"/>
                <w:szCs w:val="22"/>
              </w:rPr>
            </w:pPr>
            <w:r>
              <w:rPr>
                <w:color w:val="000000"/>
                <w:sz w:val="22"/>
                <w:szCs w:val="22"/>
              </w:rPr>
              <w:t>Источник подключения</w:t>
            </w:r>
          </w:p>
        </w:tc>
      </w:tr>
      <w:tr w:rsidR="00FE4D14" w14:paraId="2DC118E8" w14:textId="77777777" w:rsidTr="00FE4D14">
        <w:trPr>
          <w:trHeight w:val="300"/>
          <w:jc w:val="center"/>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74386709" w14:textId="77777777" w:rsidR="00FE4D14" w:rsidRDefault="00FE4D14" w:rsidP="00FE4D14">
            <w:pPr>
              <w:rPr>
                <w:b/>
                <w:bCs/>
                <w:color w:val="000000"/>
                <w:sz w:val="22"/>
                <w:szCs w:val="22"/>
              </w:rPr>
            </w:pPr>
          </w:p>
        </w:tc>
        <w:tc>
          <w:tcPr>
            <w:tcW w:w="1206" w:type="dxa"/>
            <w:tcBorders>
              <w:top w:val="single" w:sz="4" w:space="0" w:color="auto"/>
              <w:left w:val="nil"/>
              <w:bottom w:val="single" w:sz="4" w:space="0" w:color="auto"/>
              <w:right w:val="single" w:sz="4" w:space="0" w:color="auto"/>
            </w:tcBorders>
            <w:noWrap/>
            <w:vAlign w:val="center"/>
            <w:hideMark/>
          </w:tcPr>
          <w:p w14:paraId="32D5C06D"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2023год</w:t>
            </w:r>
          </w:p>
        </w:tc>
        <w:tc>
          <w:tcPr>
            <w:tcW w:w="1279" w:type="dxa"/>
            <w:tcBorders>
              <w:top w:val="single" w:sz="4" w:space="0" w:color="auto"/>
              <w:left w:val="nil"/>
              <w:bottom w:val="single" w:sz="4" w:space="0" w:color="auto"/>
              <w:right w:val="single" w:sz="4" w:space="0" w:color="auto"/>
            </w:tcBorders>
            <w:noWrap/>
            <w:vAlign w:val="center"/>
            <w:hideMark/>
          </w:tcPr>
          <w:p w14:paraId="4D43EEB0"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2024год</w:t>
            </w:r>
          </w:p>
        </w:tc>
        <w:tc>
          <w:tcPr>
            <w:tcW w:w="4964" w:type="dxa"/>
            <w:vMerge/>
            <w:tcBorders>
              <w:top w:val="single" w:sz="4" w:space="0" w:color="auto"/>
              <w:left w:val="single" w:sz="4" w:space="0" w:color="auto"/>
              <w:bottom w:val="single" w:sz="4" w:space="0" w:color="auto"/>
              <w:right w:val="single" w:sz="4" w:space="0" w:color="auto"/>
            </w:tcBorders>
            <w:vAlign w:val="center"/>
            <w:hideMark/>
          </w:tcPr>
          <w:p w14:paraId="4228AEA7" w14:textId="77777777" w:rsidR="00FE4D14" w:rsidRDefault="00FE4D14" w:rsidP="00FE4D14">
            <w:pPr>
              <w:rPr>
                <w:color w:val="000000"/>
                <w:sz w:val="22"/>
                <w:szCs w:val="22"/>
              </w:rPr>
            </w:pPr>
          </w:p>
        </w:tc>
      </w:tr>
      <w:tr w:rsidR="00FE4D14" w14:paraId="233842A1" w14:textId="77777777" w:rsidTr="00FE4D14">
        <w:trPr>
          <w:trHeight w:val="300"/>
          <w:jc w:val="center"/>
        </w:trPr>
        <w:tc>
          <w:tcPr>
            <w:tcW w:w="4965"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3E546C2" w14:textId="64AF5D0F" w:rsidR="00FE4D14" w:rsidRDefault="00C83BD2" w:rsidP="00FE4D14">
            <w:pPr>
              <w:jc w:val="center"/>
              <w:rPr>
                <w:b/>
                <w:bCs/>
                <w:color w:val="000000"/>
                <w:sz w:val="22"/>
                <w:szCs w:val="22"/>
              </w:rPr>
            </w:pPr>
            <w:proofErr w:type="spellStart"/>
            <w:r>
              <w:t>Верхнеграйворонс</w:t>
            </w:r>
            <w:r w:rsidRPr="00636BE4">
              <w:t>кий</w:t>
            </w:r>
            <w:proofErr w:type="spellEnd"/>
            <w:r w:rsidRPr="00636BE4">
              <w:t xml:space="preserve"> сельсовет</w:t>
            </w:r>
          </w:p>
        </w:tc>
        <w:tc>
          <w:tcPr>
            <w:tcW w:w="4964" w:type="dxa"/>
            <w:tcBorders>
              <w:top w:val="single" w:sz="4" w:space="0" w:color="auto"/>
              <w:left w:val="nil"/>
              <w:bottom w:val="single" w:sz="4" w:space="0" w:color="auto"/>
              <w:right w:val="single" w:sz="4" w:space="0" w:color="auto"/>
            </w:tcBorders>
            <w:shd w:val="clear" w:color="auto" w:fill="FFFF00"/>
            <w:noWrap/>
            <w:vAlign w:val="bottom"/>
            <w:hideMark/>
          </w:tcPr>
          <w:p w14:paraId="6DD86F71" w14:textId="77777777" w:rsidR="00FE4D14" w:rsidRDefault="00FE4D14" w:rsidP="00FE4D14">
            <w:pPr>
              <w:rPr>
                <w:rFonts w:ascii="Calibri" w:hAnsi="Calibri" w:cs="Calibri"/>
                <w:color w:val="000000"/>
                <w:sz w:val="22"/>
                <w:szCs w:val="22"/>
              </w:rPr>
            </w:pPr>
            <w:r>
              <w:rPr>
                <w:rFonts w:ascii="Calibri" w:hAnsi="Calibri" w:cs="Calibri"/>
                <w:color w:val="000000"/>
                <w:sz w:val="22"/>
                <w:szCs w:val="22"/>
              </w:rPr>
              <w:t> </w:t>
            </w:r>
          </w:p>
        </w:tc>
      </w:tr>
      <w:tr w:rsidR="00FE4D14" w14:paraId="3C4655B7" w14:textId="77777777" w:rsidTr="00FE4D14">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4060E8A4" w14:textId="77777777" w:rsidR="00FE4D14" w:rsidRDefault="00FE4D14" w:rsidP="00FE4D14">
            <w:pPr>
              <w:rPr>
                <w:color w:val="000000"/>
                <w:sz w:val="22"/>
                <w:szCs w:val="22"/>
              </w:rPr>
            </w:pPr>
            <w:r>
              <w:rPr>
                <w:color w:val="000000"/>
                <w:sz w:val="22"/>
                <w:szCs w:val="22"/>
              </w:rPr>
              <w:lastRenderedPageBreak/>
              <w:t>Население</w:t>
            </w:r>
          </w:p>
        </w:tc>
        <w:tc>
          <w:tcPr>
            <w:tcW w:w="1206" w:type="dxa"/>
            <w:tcBorders>
              <w:top w:val="single" w:sz="4" w:space="0" w:color="auto"/>
              <w:left w:val="nil"/>
              <w:bottom w:val="single" w:sz="4" w:space="0" w:color="auto"/>
              <w:right w:val="single" w:sz="4" w:space="0" w:color="auto"/>
            </w:tcBorders>
            <w:noWrap/>
            <w:vAlign w:val="center"/>
          </w:tcPr>
          <w:p w14:paraId="60C9A05C" w14:textId="77777777" w:rsidR="00FE4D14" w:rsidRDefault="00FE4D14" w:rsidP="00FE4D14">
            <w:pPr>
              <w:jc w:val="center"/>
              <w:rPr>
                <w:color w:val="000000"/>
                <w:sz w:val="22"/>
                <w:szCs w:val="22"/>
              </w:rPr>
            </w:pPr>
            <w:r>
              <w:rPr>
                <w:color w:val="000000"/>
                <w:sz w:val="22"/>
                <w:szCs w:val="22"/>
              </w:rPr>
              <w:t>0,163</w:t>
            </w:r>
          </w:p>
        </w:tc>
        <w:tc>
          <w:tcPr>
            <w:tcW w:w="1279" w:type="dxa"/>
            <w:tcBorders>
              <w:top w:val="single" w:sz="4" w:space="0" w:color="auto"/>
              <w:left w:val="nil"/>
              <w:bottom w:val="single" w:sz="4" w:space="0" w:color="auto"/>
              <w:right w:val="single" w:sz="4" w:space="0" w:color="auto"/>
            </w:tcBorders>
            <w:vAlign w:val="center"/>
          </w:tcPr>
          <w:p w14:paraId="3219DFE2" w14:textId="77777777" w:rsidR="00FE4D14" w:rsidRDefault="00FE4D14" w:rsidP="00FE4D14">
            <w:pPr>
              <w:jc w:val="center"/>
              <w:rPr>
                <w:color w:val="000000"/>
                <w:sz w:val="22"/>
                <w:szCs w:val="22"/>
              </w:rPr>
            </w:pPr>
            <w:r>
              <w:rPr>
                <w:color w:val="000000"/>
                <w:sz w:val="22"/>
                <w:szCs w:val="22"/>
              </w:rPr>
              <w:t>0,166</w:t>
            </w:r>
          </w:p>
        </w:tc>
        <w:tc>
          <w:tcPr>
            <w:tcW w:w="4964" w:type="dxa"/>
            <w:tcBorders>
              <w:top w:val="single" w:sz="4" w:space="0" w:color="auto"/>
              <w:left w:val="nil"/>
              <w:bottom w:val="single" w:sz="4" w:space="0" w:color="auto"/>
              <w:right w:val="single" w:sz="4" w:space="0" w:color="auto"/>
            </w:tcBorders>
            <w:vAlign w:val="center"/>
            <w:hideMark/>
          </w:tcPr>
          <w:p w14:paraId="25AEC19C" w14:textId="77777777" w:rsidR="00FE4D14" w:rsidRDefault="00FE4D14" w:rsidP="00FE4D14">
            <w:pPr>
              <w:rPr>
                <w:color w:val="000000"/>
                <w:sz w:val="22"/>
                <w:szCs w:val="22"/>
              </w:rPr>
            </w:pPr>
            <w:r>
              <w:rPr>
                <w:color w:val="000000"/>
                <w:sz w:val="22"/>
                <w:szCs w:val="22"/>
              </w:rPr>
              <w:t>ПАО "</w:t>
            </w:r>
            <w:proofErr w:type="spellStart"/>
            <w:r>
              <w:rPr>
                <w:color w:val="000000"/>
                <w:sz w:val="22"/>
                <w:szCs w:val="22"/>
              </w:rPr>
              <w:t>Россети</w:t>
            </w:r>
            <w:proofErr w:type="spellEnd"/>
            <w:r>
              <w:rPr>
                <w:color w:val="000000"/>
                <w:sz w:val="22"/>
                <w:szCs w:val="22"/>
              </w:rPr>
              <w:t xml:space="preserve"> Центр", филиал "Курскэнерго" "</w:t>
            </w:r>
            <w:proofErr w:type="spellStart"/>
            <w:r>
              <w:rPr>
                <w:color w:val="000000"/>
                <w:sz w:val="22"/>
                <w:szCs w:val="22"/>
              </w:rPr>
              <w:t>Касторенские</w:t>
            </w:r>
            <w:proofErr w:type="spellEnd"/>
            <w:r>
              <w:rPr>
                <w:color w:val="000000"/>
                <w:sz w:val="22"/>
                <w:szCs w:val="22"/>
              </w:rPr>
              <w:t xml:space="preserve"> районные электрические сети"</w:t>
            </w:r>
          </w:p>
        </w:tc>
      </w:tr>
      <w:tr w:rsidR="00FE4D14" w14:paraId="3579516B" w14:textId="77777777" w:rsidTr="00FE4D14">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7153115D" w14:textId="77777777" w:rsidR="00FE4D14" w:rsidRDefault="00FE4D14" w:rsidP="00FE4D14">
            <w:pPr>
              <w:rPr>
                <w:color w:val="000000"/>
                <w:sz w:val="22"/>
                <w:szCs w:val="22"/>
              </w:rPr>
            </w:pPr>
            <w:r>
              <w:rPr>
                <w:color w:val="000000"/>
                <w:sz w:val="22"/>
                <w:szCs w:val="22"/>
              </w:rPr>
              <w:t>Бюджетные потребители</w:t>
            </w:r>
          </w:p>
        </w:tc>
        <w:tc>
          <w:tcPr>
            <w:tcW w:w="1206" w:type="dxa"/>
            <w:tcBorders>
              <w:top w:val="single" w:sz="4" w:space="0" w:color="auto"/>
              <w:left w:val="nil"/>
              <w:bottom w:val="single" w:sz="4" w:space="0" w:color="auto"/>
              <w:right w:val="single" w:sz="4" w:space="0" w:color="auto"/>
            </w:tcBorders>
            <w:noWrap/>
            <w:vAlign w:val="center"/>
          </w:tcPr>
          <w:p w14:paraId="1ACE0C5B" w14:textId="77777777" w:rsidR="00FE4D14" w:rsidRDefault="00FE4D14" w:rsidP="00FE4D14">
            <w:pPr>
              <w:jc w:val="center"/>
              <w:rPr>
                <w:color w:val="000000"/>
                <w:sz w:val="22"/>
                <w:szCs w:val="22"/>
              </w:rPr>
            </w:pPr>
            <w:r>
              <w:rPr>
                <w:color w:val="000000"/>
                <w:sz w:val="22"/>
                <w:szCs w:val="22"/>
              </w:rPr>
              <w:t>0,013</w:t>
            </w:r>
          </w:p>
        </w:tc>
        <w:tc>
          <w:tcPr>
            <w:tcW w:w="1279" w:type="dxa"/>
            <w:tcBorders>
              <w:top w:val="single" w:sz="4" w:space="0" w:color="auto"/>
              <w:left w:val="nil"/>
              <w:bottom w:val="single" w:sz="4" w:space="0" w:color="auto"/>
              <w:right w:val="single" w:sz="4" w:space="0" w:color="auto"/>
            </w:tcBorders>
            <w:vAlign w:val="center"/>
          </w:tcPr>
          <w:p w14:paraId="6DBCC45D" w14:textId="77777777" w:rsidR="00FE4D14" w:rsidRDefault="00FE4D14" w:rsidP="00FE4D14">
            <w:pPr>
              <w:jc w:val="center"/>
              <w:rPr>
                <w:color w:val="000000"/>
                <w:sz w:val="22"/>
                <w:szCs w:val="22"/>
              </w:rPr>
            </w:pPr>
            <w:r>
              <w:rPr>
                <w:color w:val="000000"/>
                <w:sz w:val="22"/>
                <w:szCs w:val="22"/>
              </w:rPr>
              <w:t>0,013</w:t>
            </w:r>
          </w:p>
        </w:tc>
        <w:tc>
          <w:tcPr>
            <w:tcW w:w="4964" w:type="dxa"/>
            <w:tcBorders>
              <w:top w:val="single" w:sz="4" w:space="0" w:color="auto"/>
              <w:left w:val="nil"/>
              <w:bottom w:val="single" w:sz="4" w:space="0" w:color="auto"/>
              <w:right w:val="single" w:sz="4" w:space="0" w:color="auto"/>
            </w:tcBorders>
            <w:vAlign w:val="center"/>
            <w:hideMark/>
          </w:tcPr>
          <w:p w14:paraId="7DC624A9" w14:textId="77777777" w:rsidR="00FE4D14" w:rsidRDefault="00FE4D14" w:rsidP="00FE4D14">
            <w:pPr>
              <w:rPr>
                <w:color w:val="000000"/>
                <w:sz w:val="22"/>
                <w:szCs w:val="22"/>
              </w:rPr>
            </w:pPr>
            <w:r>
              <w:rPr>
                <w:color w:val="000000"/>
                <w:sz w:val="22"/>
                <w:szCs w:val="22"/>
              </w:rPr>
              <w:t>ПАО "</w:t>
            </w:r>
            <w:proofErr w:type="spellStart"/>
            <w:r>
              <w:rPr>
                <w:color w:val="000000"/>
                <w:sz w:val="22"/>
                <w:szCs w:val="22"/>
              </w:rPr>
              <w:t>Россети</w:t>
            </w:r>
            <w:proofErr w:type="spellEnd"/>
            <w:r>
              <w:rPr>
                <w:color w:val="000000"/>
                <w:sz w:val="22"/>
                <w:szCs w:val="22"/>
              </w:rPr>
              <w:t xml:space="preserve"> Центр", филиал "Курскэнерго" "</w:t>
            </w:r>
            <w:proofErr w:type="spellStart"/>
            <w:r>
              <w:rPr>
                <w:color w:val="000000"/>
                <w:sz w:val="22"/>
                <w:szCs w:val="22"/>
              </w:rPr>
              <w:t>Касторенские</w:t>
            </w:r>
            <w:proofErr w:type="spellEnd"/>
            <w:r>
              <w:rPr>
                <w:color w:val="000000"/>
                <w:sz w:val="22"/>
                <w:szCs w:val="22"/>
              </w:rPr>
              <w:t xml:space="preserve"> районные электрические сети"</w:t>
            </w:r>
          </w:p>
        </w:tc>
      </w:tr>
      <w:tr w:rsidR="00FE4D14" w14:paraId="1A36B4B7" w14:textId="77777777" w:rsidTr="00FE4D14">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hideMark/>
          </w:tcPr>
          <w:p w14:paraId="0A35509D" w14:textId="77777777" w:rsidR="00FE4D14" w:rsidRDefault="00FE4D14" w:rsidP="00FE4D14">
            <w:pPr>
              <w:rPr>
                <w:color w:val="000000"/>
                <w:sz w:val="22"/>
                <w:szCs w:val="22"/>
              </w:rPr>
            </w:pPr>
            <w:r>
              <w:rPr>
                <w:color w:val="000000"/>
                <w:sz w:val="22"/>
                <w:szCs w:val="22"/>
              </w:rPr>
              <w:t>Прочие потребители</w:t>
            </w:r>
          </w:p>
        </w:tc>
        <w:tc>
          <w:tcPr>
            <w:tcW w:w="1206" w:type="dxa"/>
            <w:tcBorders>
              <w:top w:val="single" w:sz="4" w:space="0" w:color="auto"/>
              <w:left w:val="nil"/>
              <w:bottom w:val="single" w:sz="4" w:space="0" w:color="auto"/>
              <w:right w:val="single" w:sz="4" w:space="0" w:color="auto"/>
            </w:tcBorders>
            <w:noWrap/>
            <w:vAlign w:val="center"/>
          </w:tcPr>
          <w:p w14:paraId="3A62493D"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0,079</w:t>
            </w:r>
          </w:p>
        </w:tc>
        <w:tc>
          <w:tcPr>
            <w:tcW w:w="1279" w:type="dxa"/>
            <w:tcBorders>
              <w:top w:val="single" w:sz="4" w:space="0" w:color="auto"/>
              <w:left w:val="nil"/>
              <w:bottom w:val="single" w:sz="4" w:space="0" w:color="auto"/>
              <w:right w:val="single" w:sz="4" w:space="0" w:color="auto"/>
            </w:tcBorders>
            <w:vAlign w:val="center"/>
          </w:tcPr>
          <w:p w14:paraId="67A07775" w14:textId="77777777" w:rsidR="00FE4D14" w:rsidRDefault="00FE4D14" w:rsidP="00FE4D14">
            <w:pPr>
              <w:jc w:val="center"/>
              <w:rPr>
                <w:color w:val="000000"/>
                <w:sz w:val="22"/>
                <w:szCs w:val="22"/>
              </w:rPr>
            </w:pPr>
            <w:r>
              <w:rPr>
                <w:color w:val="000000"/>
                <w:sz w:val="22"/>
                <w:szCs w:val="22"/>
              </w:rPr>
              <w:t>0,08</w:t>
            </w:r>
          </w:p>
        </w:tc>
        <w:tc>
          <w:tcPr>
            <w:tcW w:w="4964" w:type="dxa"/>
            <w:tcBorders>
              <w:top w:val="single" w:sz="4" w:space="0" w:color="auto"/>
              <w:left w:val="nil"/>
              <w:bottom w:val="single" w:sz="4" w:space="0" w:color="auto"/>
              <w:right w:val="single" w:sz="4" w:space="0" w:color="auto"/>
            </w:tcBorders>
            <w:vAlign w:val="center"/>
            <w:hideMark/>
          </w:tcPr>
          <w:p w14:paraId="1213BC97" w14:textId="77777777" w:rsidR="00FE4D14" w:rsidRDefault="00FE4D14" w:rsidP="00FE4D14">
            <w:pPr>
              <w:rPr>
                <w:color w:val="000000"/>
                <w:sz w:val="22"/>
                <w:szCs w:val="22"/>
              </w:rPr>
            </w:pPr>
            <w:r>
              <w:rPr>
                <w:color w:val="000000"/>
                <w:sz w:val="22"/>
                <w:szCs w:val="22"/>
              </w:rPr>
              <w:t>ПАО "</w:t>
            </w:r>
            <w:proofErr w:type="spellStart"/>
            <w:r>
              <w:rPr>
                <w:color w:val="000000"/>
                <w:sz w:val="22"/>
                <w:szCs w:val="22"/>
              </w:rPr>
              <w:t>Россети</w:t>
            </w:r>
            <w:proofErr w:type="spellEnd"/>
            <w:r>
              <w:rPr>
                <w:color w:val="000000"/>
                <w:sz w:val="22"/>
                <w:szCs w:val="22"/>
              </w:rPr>
              <w:t xml:space="preserve"> Центр", филиал "Курскэнерго" "</w:t>
            </w:r>
            <w:proofErr w:type="spellStart"/>
            <w:r>
              <w:rPr>
                <w:color w:val="000000"/>
                <w:sz w:val="22"/>
                <w:szCs w:val="22"/>
              </w:rPr>
              <w:t>Касторенские</w:t>
            </w:r>
            <w:proofErr w:type="spellEnd"/>
            <w:r>
              <w:rPr>
                <w:color w:val="000000"/>
                <w:sz w:val="22"/>
                <w:szCs w:val="22"/>
              </w:rPr>
              <w:t xml:space="preserve"> районные электрические сети"</w:t>
            </w:r>
          </w:p>
        </w:tc>
      </w:tr>
      <w:tr w:rsidR="00FE4D14" w14:paraId="3B19E640" w14:textId="77777777" w:rsidTr="00FE4D14">
        <w:trPr>
          <w:trHeight w:val="600"/>
          <w:jc w:val="center"/>
        </w:trPr>
        <w:tc>
          <w:tcPr>
            <w:tcW w:w="2480" w:type="dxa"/>
            <w:tcBorders>
              <w:top w:val="single" w:sz="4" w:space="0" w:color="auto"/>
              <w:left w:val="single" w:sz="4" w:space="0" w:color="auto"/>
              <w:bottom w:val="single" w:sz="4" w:space="0" w:color="auto"/>
              <w:right w:val="single" w:sz="4" w:space="0" w:color="auto"/>
            </w:tcBorders>
            <w:vAlign w:val="center"/>
          </w:tcPr>
          <w:p w14:paraId="3FBF8B60" w14:textId="77777777" w:rsidR="00FE4D14" w:rsidRDefault="00FE4D14" w:rsidP="00FE4D14">
            <w:pPr>
              <w:rPr>
                <w:color w:val="000000"/>
                <w:sz w:val="22"/>
                <w:szCs w:val="22"/>
              </w:rPr>
            </w:pPr>
            <w:r>
              <w:rPr>
                <w:color w:val="000000"/>
                <w:sz w:val="22"/>
                <w:szCs w:val="22"/>
              </w:rPr>
              <w:t>Итого</w:t>
            </w:r>
          </w:p>
        </w:tc>
        <w:tc>
          <w:tcPr>
            <w:tcW w:w="1206" w:type="dxa"/>
            <w:tcBorders>
              <w:top w:val="single" w:sz="4" w:space="0" w:color="auto"/>
              <w:left w:val="nil"/>
              <w:bottom w:val="single" w:sz="4" w:space="0" w:color="auto"/>
              <w:right w:val="single" w:sz="4" w:space="0" w:color="auto"/>
            </w:tcBorders>
            <w:noWrap/>
            <w:vAlign w:val="center"/>
          </w:tcPr>
          <w:p w14:paraId="3252B2E0" w14:textId="77777777" w:rsidR="00FE4D14" w:rsidRDefault="00FE4D14" w:rsidP="00FE4D14">
            <w:pPr>
              <w:jc w:val="center"/>
              <w:rPr>
                <w:rFonts w:ascii="Calibri" w:hAnsi="Calibri"/>
                <w:color w:val="000000"/>
                <w:sz w:val="22"/>
                <w:szCs w:val="22"/>
              </w:rPr>
            </w:pPr>
            <w:r>
              <w:rPr>
                <w:rFonts w:ascii="Calibri" w:hAnsi="Calibri" w:cs="Calibri"/>
                <w:color w:val="000000"/>
                <w:sz w:val="22"/>
                <w:szCs w:val="22"/>
              </w:rPr>
              <w:t>0,255</w:t>
            </w:r>
          </w:p>
        </w:tc>
        <w:tc>
          <w:tcPr>
            <w:tcW w:w="1279" w:type="dxa"/>
            <w:tcBorders>
              <w:top w:val="single" w:sz="4" w:space="0" w:color="auto"/>
              <w:left w:val="nil"/>
              <w:bottom w:val="single" w:sz="4" w:space="0" w:color="auto"/>
              <w:right w:val="single" w:sz="4" w:space="0" w:color="auto"/>
            </w:tcBorders>
            <w:vAlign w:val="center"/>
          </w:tcPr>
          <w:p w14:paraId="29A4FC6A" w14:textId="77777777" w:rsidR="00FE4D14" w:rsidRDefault="00FE4D14" w:rsidP="00FE4D14">
            <w:pPr>
              <w:jc w:val="center"/>
              <w:rPr>
                <w:color w:val="000000"/>
                <w:sz w:val="22"/>
                <w:szCs w:val="22"/>
              </w:rPr>
            </w:pPr>
            <w:r>
              <w:rPr>
                <w:rFonts w:ascii="Calibri" w:hAnsi="Calibri" w:cs="Calibri"/>
                <w:color w:val="000000"/>
                <w:sz w:val="22"/>
                <w:szCs w:val="22"/>
              </w:rPr>
              <w:t>0,259</w:t>
            </w:r>
          </w:p>
        </w:tc>
        <w:tc>
          <w:tcPr>
            <w:tcW w:w="4964" w:type="dxa"/>
            <w:tcBorders>
              <w:top w:val="single" w:sz="4" w:space="0" w:color="auto"/>
              <w:left w:val="nil"/>
              <w:bottom w:val="single" w:sz="4" w:space="0" w:color="auto"/>
              <w:right w:val="single" w:sz="4" w:space="0" w:color="auto"/>
            </w:tcBorders>
            <w:vAlign w:val="center"/>
          </w:tcPr>
          <w:p w14:paraId="39743B76" w14:textId="77777777" w:rsidR="00FE4D14" w:rsidRDefault="00FE4D14" w:rsidP="00FE4D14">
            <w:pPr>
              <w:rPr>
                <w:color w:val="000000"/>
                <w:sz w:val="22"/>
                <w:szCs w:val="22"/>
              </w:rPr>
            </w:pPr>
            <w:r>
              <w:rPr>
                <w:color w:val="000000"/>
                <w:sz w:val="22"/>
                <w:szCs w:val="22"/>
              </w:rPr>
              <w:t>ПАО "</w:t>
            </w:r>
            <w:proofErr w:type="spellStart"/>
            <w:r>
              <w:rPr>
                <w:color w:val="000000"/>
                <w:sz w:val="22"/>
                <w:szCs w:val="22"/>
              </w:rPr>
              <w:t>Россети</w:t>
            </w:r>
            <w:proofErr w:type="spellEnd"/>
            <w:r>
              <w:rPr>
                <w:color w:val="000000"/>
                <w:sz w:val="22"/>
                <w:szCs w:val="22"/>
              </w:rPr>
              <w:t xml:space="preserve"> Центр", филиал "Курскэнерго" "</w:t>
            </w:r>
            <w:proofErr w:type="spellStart"/>
            <w:r>
              <w:rPr>
                <w:color w:val="000000"/>
                <w:sz w:val="22"/>
                <w:szCs w:val="22"/>
              </w:rPr>
              <w:t>Касторенские</w:t>
            </w:r>
            <w:proofErr w:type="spellEnd"/>
            <w:r>
              <w:rPr>
                <w:color w:val="000000"/>
                <w:sz w:val="22"/>
                <w:szCs w:val="22"/>
              </w:rPr>
              <w:t xml:space="preserve"> районные электрические сети"</w:t>
            </w:r>
          </w:p>
        </w:tc>
      </w:tr>
    </w:tbl>
    <w:p w14:paraId="6BA2EA8E" w14:textId="77777777" w:rsidR="00FE4D14" w:rsidRPr="00636BE4" w:rsidRDefault="00FE4D14" w:rsidP="00FE4D14">
      <w:pPr>
        <w:tabs>
          <w:tab w:val="left" w:pos="709"/>
        </w:tabs>
      </w:pPr>
    </w:p>
    <w:p w14:paraId="640D4A76" w14:textId="1757EEE6" w:rsidR="00FE4D14" w:rsidRPr="003036A5" w:rsidRDefault="00FE4D14" w:rsidP="00FE4D14">
      <w:pPr>
        <w:autoSpaceDE w:val="0"/>
        <w:autoSpaceDN w:val="0"/>
        <w:adjustRightInd w:val="0"/>
        <w:jc w:val="both"/>
        <w:rPr>
          <w:b/>
          <w:color w:val="000000" w:themeColor="text1"/>
          <w:sz w:val="22"/>
          <w:szCs w:val="22"/>
        </w:rPr>
      </w:pPr>
      <w:r w:rsidRPr="003036A5">
        <w:rPr>
          <w:b/>
          <w:color w:val="000000" w:themeColor="text1"/>
          <w:sz w:val="22"/>
          <w:szCs w:val="22"/>
        </w:rPr>
        <w:t xml:space="preserve">Таблица </w:t>
      </w:r>
      <w:r w:rsidR="00C83BD2">
        <w:rPr>
          <w:b/>
          <w:color w:val="000000" w:themeColor="text1"/>
          <w:sz w:val="22"/>
          <w:szCs w:val="22"/>
        </w:rPr>
        <w:t>2</w:t>
      </w:r>
      <w:r>
        <w:rPr>
          <w:b/>
          <w:color w:val="000000" w:themeColor="text1"/>
          <w:sz w:val="22"/>
          <w:szCs w:val="22"/>
        </w:rPr>
        <w:t>.20.</w:t>
      </w:r>
      <w:r w:rsidRPr="003036A5">
        <w:rPr>
          <w:b/>
          <w:color w:val="000000" w:themeColor="text1"/>
          <w:sz w:val="22"/>
          <w:szCs w:val="22"/>
        </w:rPr>
        <w:t xml:space="preserve"> Фактическое потребление  электроэнергии  крупными потребителями за 2023 год</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474"/>
        <w:gridCol w:w="960"/>
        <w:gridCol w:w="960"/>
        <w:gridCol w:w="960"/>
      </w:tblGrid>
      <w:tr w:rsidR="00FE4D14" w:rsidRPr="001749F1" w14:paraId="6558BED7" w14:textId="77777777" w:rsidTr="00FE4D14">
        <w:trPr>
          <w:trHeight w:val="315"/>
          <w:jc w:val="center"/>
        </w:trPr>
        <w:tc>
          <w:tcPr>
            <w:tcW w:w="557" w:type="dxa"/>
          </w:tcPr>
          <w:p w14:paraId="6CEE7AE3" w14:textId="77777777" w:rsidR="00FE4D14" w:rsidRPr="001749F1" w:rsidRDefault="00FE4D14" w:rsidP="00FE4D14">
            <w:pPr>
              <w:rPr>
                <w:b/>
                <w:bCs/>
                <w:color w:val="000000"/>
                <w:sz w:val="22"/>
                <w:szCs w:val="22"/>
              </w:rPr>
            </w:pPr>
            <w:r>
              <w:rPr>
                <w:b/>
                <w:bCs/>
                <w:color w:val="000000"/>
                <w:sz w:val="22"/>
                <w:szCs w:val="22"/>
              </w:rPr>
              <w:t>№</w:t>
            </w:r>
          </w:p>
        </w:tc>
        <w:tc>
          <w:tcPr>
            <w:tcW w:w="6474" w:type="dxa"/>
            <w:shd w:val="clear" w:color="auto" w:fill="auto"/>
            <w:noWrap/>
            <w:vAlign w:val="center"/>
            <w:hideMark/>
          </w:tcPr>
          <w:p w14:paraId="13ED577F" w14:textId="77777777" w:rsidR="00FE4D14" w:rsidRPr="001749F1" w:rsidRDefault="00FE4D14" w:rsidP="00FE4D14">
            <w:pPr>
              <w:rPr>
                <w:b/>
                <w:bCs/>
                <w:color w:val="000000"/>
                <w:sz w:val="22"/>
                <w:szCs w:val="22"/>
              </w:rPr>
            </w:pPr>
            <w:r w:rsidRPr="001749F1">
              <w:rPr>
                <w:b/>
                <w:bCs/>
                <w:color w:val="000000"/>
                <w:sz w:val="22"/>
                <w:szCs w:val="22"/>
              </w:rPr>
              <w:t>Наименование показателя</w:t>
            </w:r>
          </w:p>
        </w:tc>
        <w:tc>
          <w:tcPr>
            <w:tcW w:w="960" w:type="dxa"/>
            <w:shd w:val="clear" w:color="auto" w:fill="auto"/>
            <w:noWrap/>
            <w:vAlign w:val="center"/>
            <w:hideMark/>
          </w:tcPr>
          <w:p w14:paraId="13424E86" w14:textId="77777777" w:rsidR="00FE4D14" w:rsidRPr="001749F1" w:rsidRDefault="00FE4D14" w:rsidP="00FE4D14">
            <w:pPr>
              <w:rPr>
                <w:b/>
                <w:bCs/>
                <w:color w:val="000000"/>
                <w:sz w:val="22"/>
                <w:szCs w:val="22"/>
              </w:rPr>
            </w:pPr>
            <w:r w:rsidRPr="001749F1">
              <w:rPr>
                <w:b/>
                <w:bCs/>
                <w:color w:val="000000"/>
                <w:sz w:val="22"/>
                <w:szCs w:val="22"/>
              </w:rPr>
              <w:t>2021</w:t>
            </w:r>
          </w:p>
        </w:tc>
        <w:tc>
          <w:tcPr>
            <w:tcW w:w="960" w:type="dxa"/>
            <w:shd w:val="clear" w:color="auto" w:fill="auto"/>
            <w:noWrap/>
            <w:vAlign w:val="center"/>
            <w:hideMark/>
          </w:tcPr>
          <w:p w14:paraId="71CB24AC" w14:textId="77777777" w:rsidR="00FE4D14" w:rsidRPr="001749F1" w:rsidRDefault="00FE4D14" w:rsidP="00FE4D14">
            <w:pPr>
              <w:rPr>
                <w:b/>
                <w:bCs/>
                <w:color w:val="000000"/>
                <w:sz w:val="22"/>
                <w:szCs w:val="22"/>
              </w:rPr>
            </w:pPr>
            <w:r w:rsidRPr="001749F1">
              <w:rPr>
                <w:b/>
                <w:bCs/>
                <w:color w:val="000000"/>
                <w:sz w:val="22"/>
                <w:szCs w:val="22"/>
              </w:rPr>
              <w:t>2022</w:t>
            </w:r>
          </w:p>
        </w:tc>
        <w:tc>
          <w:tcPr>
            <w:tcW w:w="960" w:type="dxa"/>
            <w:shd w:val="clear" w:color="auto" w:fill="auto"/>
            <w:noWrap/>
            <w:vAlign w:val="center"/>
            <w:hideMark/>
          </w:tcPr>
          <w:p w14:paraId="194ACAF4" w14:textId="77777777" w:rsidR="00FE4D14" w:rsidRPr="001749F1" w:rsidRDefault="00FE4D14" w:rsidP="00FE4D14">
            <w:pPr>
              <w:rPr>
                <w:b/>
                <w:bCs/>
                <w:color w:val="000000"/>
                <w:sz w:val="22"/>
                <w:szCs w:val="22"/>
              </w:rPr>
            </w:pPr>
            <w:r w:rsidRPr="001749F1">
              <w:rPr>
                <w:b/>
                <w:bCs/>
                <w:color w:val="000000"/>
                <w:sz w:val="22"/>
                <w:szCs w:val="22"/>
              </w:rPr>
              <w:t>2023</w:t>
            </w:r>
          </w:p>
        </w:tc>
      </w:tr>
      <w:tr w:rsidR="00FE4D14" w:rsidRPr="001749F1" w14:paraId="25C94D1A" w14:textId="77777777" w:rsidTr="00FE4D14">
        <w:trPr>
          <w:trHeight w:val="300"/>
          <w:jc w:val="center"/>
        </w:trPr>
        <w:tc>
          <w:tcPr>
            <w:tcW w:w="557" w:type="dxa"/>
            <w:shd w:val="clear" w:color="000000" w:fill="FFFF00"/>
          </w:tcPr>
          <w:p w14:paraId="189E33E5" w14:textId="77777777" w:rsidR="00FE4D14" w:rsidRPr="001749F1" w:rsidRDefault="00FE4D14" w:rsidP="00FE4D14">
            <w:pPr>
              <w:jc w:val="center"/>
              <w:rPr>
                <w:b/>
                <w:bCs/>
                <w:color w:val="000000"/>
                <w:sz w:val="22"/>
                <w:szCs w:val="22"/>
              </w:rPr>
            </w:pPr>
          </w:p>
        </w:tc>
        <w:tc>
          <w:tcPr>
            <w:tcW w:w="9354" w:type="dxa"/>
            <w:gridSpan w:val="4"/>
            <w:shd w:val="clear" w:color="000000" w:fill="FFFF00"/>
            <w:noWrap/>
            <w:vAlign w:val="center"/>
            <w:hideMark/>
          </w:tcPr>
          <w:p w14:paraId="0839A05A" w14:textId="77777777" w:rsidR="00FE4D14" w:rsidRPr="001749F1" w:rsidRDefault="00FE4D14" w:rsidP="00FE4D14">
            <w:pPr>
              <w:jc w:val="center"/>
              <w:rPr>
                <w:b/>
                <w:bCs/>
                <w:color w:val="000000"/>
                <w:sz w:val="22"/>
                <w:szCs w:val="22"/>
              </w:rPr>
            </w:pPr>
            <w:proofErr w:type="spellStart"/>
            <w:r w:rsidRPr="001749F1">
              <w:rPr>
                <w:b/>
                <w:bCs/>
                <w:color w:val="000000"/>
                <w:sz w:val="22"/>
                <w:szCs w:val="22"/>
              </w:rPr>
              <w:t>Верхнеграйворонский</w:t>
            </w:r>
            <w:proofErr w:type="spellEnd"/>
            <w:r w:rsidRPr="001749F1">
              <w:rPr>
                <w:b/>
                <w:bCs/>
                <w:color w:val="000000"/>
                <w:sz w:val="22"/>
                <w:szCs w:val="22"/>
              </w:rPr>
              <w:t xml:space="preserve"> сельсовет</w:t>
            </w:r>
          </w:p>
        </w:tc>
      </w:tr>
      <w:tr w:rsidR="00FE4D14" w:rsidRPr="001749F1" w14:paraId="6E2E95F3" w14:textId="77777777" w:rsidTr="00FE4D14">
        <w:trPr>
          <w:trHeight w:val="315"/>
          <w:jc w:val="center"/>
        </w:trPr>
        <w:tc>
          <w:tcPr>
            <w:tcW w:w="557" w:type="dxa"/>
          </w:tcPr>
          <w:p w14:paraId="369F9EF6" w14:textId="77777777" w:rsidR="00FE4D14" w:rsidRPr="001749F1" w:rsidRDefault="00FE4D14" w:rsidP="00FE4D14">
            <w:pPr>
              <w:jc w:val="center"/>
              <w:rPr>
                <w:color w:val="000000"/>
                <w:sz w:val="22"/>
                <w:szCs w:val="22"/>
              </w:rPr>
            </w:pPr>
            <w:r>
              <w:rPr>
                <w:color w:val="000000"/>
                <w:sz w:val="22"/>
                <w:szCs w:val="22"/>
              </w:rPr>
              <w:t>1</w:t>
            </w:r>
          </w:p>
        </w:tc>
        <w:tc>
          <w:tcPr>
            <w:tcW w:w="6474" w:type="dxa"/>
            <w:shd w:val="clear" w:color="auto" w:fill="auto"/>
            <w:vAlign w:val="center"/>
            <w:hideMark/>
          </w:tcPr>
          <w:p w14:paraId="24A205E8" w14:textId="77777777" w:rsidR="00FE4D14" w:rsidRPr="001749F1" w:rsidRDefault="00FE4D14" w:rsidP="00FE4D14">
            <w:pPr>
              <w:rPr>
                <w:color w:val="000000"/>
                <w:sz w:val="22"/>
                <w:szCs w:val="22"/>
              </w:rPr>
            </w:pPr>
            <w:r w:rsidRPr="001749F1">
              <w:rPr>
                <w:color w:val="000000"/>
                <w:sz w:val="22"/>
                <w:szCs w:val="22"/>
              </w:rPr>
              <w:t>Население</w:t>
            </w:r>
          </w:p>
        </w:tc>
        <w:tc>
          <w:tcPr>
            <w:tcW w:w="960" w:type="dxa"/>
            <w:shd w:val="clear" w:color="auto" w:fill="auto"/>
            <w:noWrap/>
            <w:vAlign w:val="center"/>
            <w:hideMark/>
          </w:tcPr>
          <w:p w14:paraId="76C95425" w14:textId="77777777" w:rsidR="00FE4D14" w:rsidRPr="001749F1" w:rsidRDefault="00FE4D14" w:rsidP="00FE4D14">
            <w:pPr>
              <w:jc w:val="center"/>
              <w:rPr>
                <w:color w:val="000000"/>
                <w:sz w:val="22"/>
                <w:szCs w:val="22"/>
              </w:rPr>
            </w:pPr>
            <w:r w:rsidRPr="001749F1">
              <w:rPr>
                <w:color w:val="000000"/>
                <w:sz w:val="22"/>
                <w:szCs w:val="22"/>
              </w:rPr>
              <w:t>406793</w:t>
            </w:r>
          </w:p>
        </w:tc>
        <w:tc>
          <w:tcPr>
            <w:tcW w:w="960" w:type="dxa"/>
            <w:shd w:val="clear" w:color="auto" w:fill="auto"/>
            <w:noWrap/>
            <w:vAlign w:val="center"/>
            <w:hideMark/>
          </w:tcPr>
          <w:p w14:paraId="24ADF87E" w14:textId="77777777" w:rsidR="00FE4D14" w:rsidRPr="001749F1" w:rsidRDefault="00FE4D14" w:rsidP="00FE4D14">
            <w:pPr>
              <w:jc w:val="center"/>
              <w:rPr>
                <w:color w:val="000000"/>
                <w:sz w:val="22"/>
                <w:szCs w:val="22"/>
              </w:rPr>
            </w:pPr>
            <w:r w:rsidRPr="001749F1">
              <w:rPr>
                <w:color w:val="000000"/>
                <w:sz w:val="22"/>
                <w:szCs w:val="22"/>
              </w:rPr>
              <w:t>385487</w:t>
            </w:r>
          </w:p>
        </w:tc>
        <w:tc>
          <w:tcPr>
            <w:tcW w:w="960" w:type="dxa"/>
            <w:shd w:val="clear" w:color="auto" w:fill="auto"/>
            <w:vAlign w:val="center"/>
            <w:hideMark/>
          </w:tcPr>
          <w:p w14:paraId="4122C6BA" w14:textId="77777777" w:rsidR="00FE4D14" w:rsidRPr="001749F1" w:rsidRDefault="00FE4D14" w:rsidP="00FE4D14">
            <w:pPr>
              <w:jc w:val="center"/>
              <w:rPr>
                <w:color w:val="000000"/>
                <w:sz w:val="22"/>
                <w:szCs w:val="22"/>
              </w:rPr>
            </w:pPr>
            <w:r w:rsidRPr="001749F1">
              <w:rPr>
                <w:color w:val="000000"/>
                <w:sz w:val="22"/>
                <w:szCs w:val="22"/>
              </w:rPr>
              <w:t>373937</w:t>
            </w:r>
          </w:p>
        </w:tc>
      </w:tr>
      <w:tr w:rsidR="00FE4D14" w:rsidRPr="001749F1" w14:paraId="7CB1A4E0" w14:textId="77777777" w:rsidTr="00FE4D14">
        <w:trPr>
          <w:trHeight w:val="315"/>
          <w:jc w:val="center"/>
        </w:trPr>
        <w:tc>
          <w:tcPr>
            <w:tcW w:w="557" w:type="dxa"/>
          </w:tcPr>
          <w:p w14:paraId="0C3B76F4" w14:textId="77777777" w:rsidR="00FE4D14" w:rsidRPr="001749F1" w:rsidRDefault="00FE4D14" w:rsidP="00FE4D14">
            <w:pPr>
              <w:jc w:val="center"/>
              <w:rPr>
                <w:color w:val="000000"/>
                <w:sz w:val="22"/>
                <w:szCs w:val="22"/>
              </w:rPr>
            </w:pPr>
            <w:r>
              <w:rPr>
                <w:color w:val="000000"/>
                <w:sz w:val="22"/>
                <w:szCs w:val="22"/>
              </w:rPr>
              <w:t>2</w:t>
            </w:r>
          </w:p>
        </w:tc>
        <w:tc>
          <w:tcPr>
            <w:tcW w:w="6474" w:type="dxa"/>
            <w:shd w:val="clear" w:color="auto" w:fill="auto"/>
            <w:vAlign w:val="center"/>
            <w:hideMark/>
          </w:tcPr>
          <w:p w14:paraId="604F22DD" w14:textId="77777777" w:rsidR="00FE4D14" w:rsidRPr="001749F1" w:rsidRDefault="00FE4D14" w:rsidP="00FE4D14">
            <w:pPr>
              <w:rPr>
                <w:color w:val="000000"/>
                <w:sz w:val="22"/>
                <w:szCs w:val="22"/>
              </w:rPr>
            </w:pPr>
            <w:r w:rsidRPr="001749F1">
              <w:rPr>
                <w:color w:val="000000"/>
                <w:sz w:val="22"/>
                <w:szCs w:val="22"/>
              </w:rPr>
              <w:t>Бюджетные потребители</w:t>
            </w:r>
          </w:p>
        </w:tc>
        <w:tc>
          <w:tcPr>
            <w:tcW w:w="960" w:type="dxa"/>
            <w:shd w:val="clear" w:color="auto" w:fill="auto"/>
            <w:noWrap/>
            <w:vAlign w:val="center"/>
            <w:hideMark/>
          </w:tcPr>
          <w:p w14:paraId="56F96947" w14:textId="77777777" w:rsidR="00FE4D14" w:rsidRPr="001749F1" w:rsidRDefault="00FE4D14" w:rsidP="00FE4D14">
            <w:pPr>
              <w:jc w:val="center"/>
              <w:rPr>
                <w:color w:val="000000"/>
                <w:sz w:val="22"/>
                <w:szCs w:val="22"/>
              </w:rPr>
            </w:pPr>
            <w:r w:rsidRPr="001749F1">
              <w:rPr>
                <w:color w:val="000000"/>
                <w:sz w:val="22"/>
                <w:szCs w:val="22"/>
              </w:rPr>
              <w:t>24157</w:t>
            </w:r>
          </w:p>
        </w:tc>
        <w:tc>
          <w:tcPr>
            <w:tcW w:w="960" w:type="dxa"/>
            <w:shd w:val="clear" w:color="auto" w:fill="auto"/>
            <w:noWrap/>
            <w:vAlign w:val="center"/>
            <w:hideMark/>
          </w:tcPr>
          <w:p w14:paraId="39489F56" w14:textId="77777777" w:rsidR="00FE4D14" w:rsidRPr="001749F1" w:rsidRDefault="00FE4D14" w:rsidP="00FE4D14">
            <w:pPr>
              <w:jc w:val="center"/>
              <w:rPr>
                <w:color w:val="000000"/>
                <w:sz w:val="22"/>
                <w:szCs w:val="22"/>
              </w:rPr>
            </w:pPr>
            <w:r w:rsidRPr="001749F1">
              <w:rPr>
                <w:color w:val="000000"/>
                <w:sz w:val="22"/>
                <w:szCs w:val="22"/>
              </w:rPr>
              <w:t>22581</w:t>
            </w:r>
          </w:p>
        </w:tc>
        <w:tc>
          <w:tcPr>
            <w:tcW w:w="960" w:type="dxa"/>
            <w:shd w:val="clear" w:color="auto" w:fill="auto"/>
            <w:vAlign w:val="center"/>
            <w:hideMark/>
          </w:tcPr>
          <w:p w14:paraId="32157837" w14:textId="77777777" w:rsidR="00FE4D14" w:rsidRPr="001749F1" w:rsidRDefault="00FE4D14" w:rsidP="00FE4D14">
            <w:pPr>
              <w:jc w:val="center"/>
              <w:rPr>
                <w:color w:val="000000"/>
                <w:sz w:val="22"/>
                <w:szCs w:val="22"/>
              </w:rPr>
            </w:pPr>
            <w:r w:rsidRPr="001749F1">
              <w:rPr>
                <w:color w:val="000000"/>
                <w:sz w:val="22"/>
                <w:szCs w:val="22"/>
              </w:rPr>
              <w:t>21329</w:t>
            </w:r>
          </w:p>
        </w:tc>
      </w:tr>
      <w:tr w:rsidR="00FE4D14" w:rsidRPr="001749F1" w14:paraId="364F1D13" w14:textId="77777777" w:rsidTr="00FE4D14">
        <w:trPr>
          <w:trHeight w:val="315"/>
          <w:jc w:val="center"/>
        </w:trPr>
        <w:tc>
          <w:tcPr>
            <w:tcW w:w="557" w:type="dxa"/>
          </w:tcPr>
          <w:p w14:paraId="460F2FD8" w14:textId="77777777" w:rsidR="00FE4D14" w:rsidRPr="001749F1" w:rsidRDefault="00FE4D14" w:rsidP="00FE4D14">
            <w:pPr>
              <w:jc w:val="center"/>
              <w:rPr>
                <w:color w:val="000000"/>
                <w:sz w:val="22"/>
                <w:szCs w:val="22"/>
              </w:rPr>
            </w:pPr>
            <w:r>
              <w:rPr>
                <w:color w:val="000000"/>
                <w:sz w:val="22"/>
                <w:szCs w:val="22"/>
              </w:rPr>
              <w:t>3</w:t>
            </w:r>
          </w:p>
        </w:tc>
        <w:tc>
          <w:tcPr>
            <w:tcW w:w="6474" w:type="dxa"/>
            <w:shd w:val="clear" w:color="auto" w:fill="auto"/>
            <w:vAlign w:val="center"/>
            <w:hideMark/>
          </w:tcPr>
          <w:p w14:paraId="4FAB3EB8" w14:textId="77777777" w:rsidR="00FE4D14" w:rsidRPr="001749F1" w:rsidRDefault="00FE4D14" w:rsidP="00FE4D14">
            <w:pPr>
              <w:rPr>
                <w:color w:val="000000"/>
                <w:sz w:val="22"/>
                <w:szCs w:val="22"/>
              </w:rPr>
            </w:pPr>
            <w:r w:rsidRPr="001749F1">
              <w:rPr>
                <w:color w:val="000000"/>
                <w:sz w:val="22"/>
                <w:szCs w:val="22"/>
              </w:rPr>
              <w:t>Прочие потребители</w:t>
            </w:r>
          </w:p>
        </w:tc>
        <w:tc>
          <w:tcPr>
            <w:tcW w:w="960" w:type="dxa"/>
            <w:shd w:val="clear" w:color="auto" w:fill="auto"/>
            <w:noWrap/>
            <w:vAlign w:val="bottom"/>
            <w:hideMark/>
          </w:tcPr>
          <w:p w14:paraId="7791FD18" w14:textId="77777777" w:rsidR="00FE4D14" w:rsidRPr="001749F1" w:rsidRDefault="00FE4D14" w:rsidP="00FE4D14">
            <w:pPr>
              <w:jc w:val="center"/>
              <w:rPr>
                <w:rFonts w:ascii="Calibri" w:hAnsi="Calibri" w:cs="Calibri"/>
                <w:color w:val="000000"/>
                <w:sz w:val="22"/>
                <w:szCs w:val="22"/>
              </w:rPr>
            </w:pPr>
            <w:r w:rsidRPr="001749F1">
              <w:rPr>
                <w:rFonts w:ascii="Calibri" w:hAnsi="Calibri" w:cs="Calibri"/>
                <w:color w:val="000000"/>
                <w:sz w:val="22"/>
                <w:szCs w:val="22"/>
              </w:rPr>
              <w:t>192057</w:t>
            </w:r>
          </w:p>
        </w:tc>
        <w:tc>
          <w:tcPr>
            <w:tcW w:w="960" w:type="dxa"/>
            <w:shd w:val="clear" w:color="auto" w:fill="auto"/>
            <w:noWrap/>
            <w:vAlign w:val="bottom"/>
            <w:hideMark/>
          </w:tcPr>
          <w:p w14:paraId="36A78345" w14:textId="77777777" w:rsidR="00FE4D14" w:rsidRPr="001749F1" w:rsidRDefault="00FE4D14" w:rsidP="00FE4D14">
            <w:pPr>
              <w:jc w:val="center"/>
              <w:rPr>
                <w:rFonts w:ascii="Calibri" w:hAnsi="Calibri" w:cs="Calibri"/>
                <w:color w:val="000000"/>
                <w:sz w:val="22"/>
                <w:szCs w:val="22"/>
              </w:rPr>
            </w:pPr>
            <w:r w:rsidRPr="001749F1">
              <w:rPr>
                <w:rFonts w:ascii="Calibri" w:hAnsi="Calibri" w:cs="Calibri"/>
                <w:color w:val="000000"/>
                <w:sz w:val="22"/>
                <w:szCs w:val="22"/>
              </w:rPr>
              <w:t>201620</w:t>
            </w:r>
          </w:p>
        </w:tc>
        <w:tc>
          <w:tcPr>
            <w:tcW w:w="960" w:type="dxa"/>
            <w:shd w:val="clear" w:color="auto" w:fill="auto"/>
            <w:noWrap/>
            <w:vAlign w:val="bottom"/>
            <w:hideMark/>
          </w:tcPr>
          <w:p w14:paraId="5363CA27" w14:textId="77777777" w:rsidR="00FE4D14" w:rsidRPr="001749F1" w:rsidRDefault="00FE4D14" w:rsidP="00FE4D14">
            <w:pPr>
              <w:jc w:val="center"/>
              <w:rPr>
                <w:rFonts w:ascii="Calibri" w:hAnsi="Calibri" w:cs="Calibri"/>
                <w:color w:val="000000"/>
                <w:sz w:val="22"/>
                <w:szCs w:val="22"/>
              </w:rPr>
            </w:pPr>
            <w:r w:rsidRPr="001749F1">
              <w:rPr>
                <w:rFonts w:ascii="Calibri" w:hAnsi="Calibri" w:cs="Calibri"/>
                <w:color w:val="000000"/>
                <w:sz w:val="22"/>
                <w:szCs w:val="22"/>
              </w:rPr>
              <w:t>206337</w:t>
            </w:r>
          </w:p>
        </w:tc>
      </w:tr>
    </w:tbl>
    <w:p w14:paraId="141B32C1" w14:textId="77777777" w:rsidR="00FE4D14" w:rsidRDefault="00FE4D14" w:rsidP="00FE4D14">
      <w:pPr>
        <w:shd w:val="clear" w:color="auto" w:fill="FFFFFF"/>
        <w:ind w:firstLine="480"/>
        <w:jc w:val="both"/>
        <w:textAlignment w:val="baseline"/>
        <w:rPr>
          <w:color w:val="444444"/>
          <w:szCs w:val="24"/>
        </w:rPr>
      </w:pPr>
    </w:p>
    <w:p w14:paraId="7276C936" w14:textId="77777777" w:rsidR="00FE4D14" w:rsidRDefault="00FE4D14" w:rsidP="00FE4D14">
      <w:pPr>
        <w:ind w:firstLine="600"/>
        <w:jc w:val="both"/>
        <w:rPr>
          <w:szCs w:val="24"/>
        </w:rPr>
      </w:pPr>
    </w:p>
    <w:p w14:paraId="5212182C" w14:textId="501E15DE" w:rsidR="00FE4D14" w:rsidRDefault="00FE4D14" w:rsidP="00FE4D14">
      <w:pPr>
        <w:tabs>
          <w:tab w:val="left" w:pos="0"/>
        </w:tabs>
        <w:jc w:val="both"/>
        <w:rPr>
          <w:b/>
          <w:bCs/>
          <w:szCs w:val="24"/>
        </w:rPr>
      </w:pPr>
      <w:r w:rsidRPr="00A37A8B">
        <w:rPr>
          <w:b/>
          <w:bCs/>
          <w:szCs w:val="24"/>
        </w:rPr>
        <w:t>Таблиц</w:t>
      </w:r>
      <w:r>
        <w:rPr>
          <w:b/>
          <w:bCs/>
          <w:szCs w:val="24"/>
        </w:rPr>
        <w:t>а</w:t>
      </w:r>
      <w:r w:rsidRPr="00A37A8B">
        <w:rPr>
          <w:b/>
          <w:bCs/>
          <w:szCs w:val="24"/>
        </w:rPr>
        <w:t xml:space="preserve"> </w:t>
      </w:r>
      <w:r w:rsidR="00C83BD2">
        <w:rPr>
          <w:b/>
          <w:bCs/>
          <w:szCs w:val="24"/>
        </w:rPr>
        <w:t>2</w:t>
      </w:r>
      <w:r>
        <w:rPr>
          <w:b/>
          <w:bCs/>
          <w:szCs w:val="24"/>
        </w:rPr>
        <w:t>.21.</w:t>
      </w:r>
      <w:r w:rsidRPr="00A37A8B">
        <w:rPr>
          <w:b/>
          <w:bCs/>
          <w:szCs w:val="24"/>
        </w:rPr>
        <w:t>Общая информация   о системе электроснабжения   муниципального образования</w:t>
      </w:r>
    </w:p>
    <w:tbl>
      <w:tblPr>
        <w:tblW w:w="9906" w:type="dxa"/>
        <w:jc w:val="center"/>
        <w:tblLook w:val="04A0" w:firstRow="1" w:lastRow="0" w:firstColumn="1" w:lastColumn="0" w:noHBand="0" w:noVBand="1"/>
      </w:tblPr>
      <w:tblGrid>
        <w:gridCol w:w="562"/>
        <w:gridCol w:w="6716"/>
        <w:gridCol w:w="1688"/>
        <w:gridCol w:w="940"/>
      </w:tblGrid>
      <w:tr w:rsidR="00FE4D14" w:rsidRPr="00D37BA0" w14:paraId="0BE37E98" w14:textId="77777777" w:rsidTr="00FE4D14">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63E0E" w14:textId="77777777" w:rsidR="00FE4D14" w:rsidRPr="00D37BA0" w:rsidRDefault="00FE4D14" w:rsidP="00FE4D14">
            <w:pPr>
              <w:jc w:val="center"/>
              <w:rPr>
                <w:color w:val="000000"/>
                <w:sz w:val="20"/>
              </w:rPr>
            </w:pPr>
            <w:r w:rsidRPr="00D37BA0">
              <w:rPr>
                <w:color w:val="000000"/>
                <w:sz w:val="20"/>
              </w:rPr>
              <w:t>№</w:t>
            </w:r>
          </w:p>
        </w:tc>
        <w:tc>
          <w:tcPr>
            <w:tcW w:w="6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77269" w14:textId="77777777" w:rsidR="00FE4D14" w:rsidRPr="00D37BA0" w:rsidRDefault="00FE4D14" w:rsidP="00FE4D14">
            <w:pPr>
              <w:jc w:val="center"/>
              <w:rPr>
                <w:color w:val="000000"/>
                <w:sz w:val="20"/>
              </w:rPr>
            </w:pPr>
            <w:r w:rsidRPr="00D37BA0">
              <w:rPr>
                <w:color w:val="000000"/>
                <w:sz w:val="20"/>
              </w:rPr>
              <w:t>Показатель</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CD905" w14:textId="77777777" w:rsidR="00FE4D14" w:rsidRPr="00D37BA0" w:rsidRDefault="00FE4D14" w:rsidP="00FE4D14">
            <w:pPr>
              <w:jc w:val="center"/>
              <w:rPr>
                <w:color w:val="000000"/>
                <w:sz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7B79" w14:textId="77777777" w:rsidR="00FE4D14" w:rsidRPr="00D37BA0" w:rsidRDefault="00FE4D14" w:rsidP="00FE4D14">
            <w:pPr>
              <w:jc w:val="center"/>
              <w:rPr>
                <w:rFonts w:ascii="Calibri" w:hAnsi="Calibri"/>
                <w:color w:val="000000"/>
                <w:sz w:val="22"/>
                <w:szCs w:val="22"/>
              </w:rPr>
            </w:pPr>
          </w:p>
        </w:tc>
      </w:tr>
      <w:tr w:rsidR="00FE4D14" w:rsidRPr="00D37BA0" w14:paraId="1788B111" w14:textId="77777777" w:rsidTr="00FE4D14">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7C3216" w14:textId="77777777" w:rsidR="00FE4D14" w:rsidRPr="00D37BA0" w:rsidRDefault="00FE4D14" w:rsidP="00FE4D14">
            <w:pPr>
              <w:rPr>
                <w:color w:val="000000"/>
                <w:sz w:val="20"/>
              </w:rPr>
            </w:pPr>
          </w:p>
        </w:tc>
        <w:tc>
          <w:tcPr>
            <w:tcW w:w="6716" w:type="dxa"/>
            <w:vMerge/>
            <w:tcBorders>
              <w:top w:val="single" w:sz="4" w:space="0" w:color="auto"/>
              <w:left w:val="single" w:sz="4" w:space="0" w:color="auto"/>
              <w:bottom w:val="single" w:sz="4" w:space="0" w:color="auto"/>
              <w:right w:val="single" w:sz="4" w:space="0" w:color="auto"/>
            </w:tcBorders>
            <w:vAlign w:val="center"/>
            <w:hideMark/>
          </w:tcPr>
          <w:p w14:paraId="049A378F" w14:textId="77777777" w:rsidR="00FE4D14" w:rsidRPr="00D37BA0" w:rsidRDefault="00FE4D14" w:rsidP="00FE4D14">
            <w:pPr>
              <w:rPr>
                <w:color w:val="000000"/>
                <w:sz w:val="20"/>
              </w:rPr>
            </w:pP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2B5219F4" w14:textId="77777777" w:rsidR="00FE4D14" w:rsidRPr="00D37BA0" w:rsidRDefault="00FE4D14" w:rsidP="00FE4D14">
            <w:pPr>
              <w:jc w:val="center"/>
              <w:rPr>
                <w:color w:val="000000"/>
                <w:sz w:val="20"/>
              </w:rPr>
            </w:pPr>
            <w:proofErr w:type="spellStart"/>
            <w:r w:rsidRPr="00D37BA0">
              <w:rPr>
                <w:color w:val="000000"/>
                <w:sz w:val="20"/>
              </w:rPr>
              <w:t>ед.изм</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7BA778A" w14:textId="77777777" w:rsidR="00FE4D14" w:rsidRPr="00D37BA0" w:rsidRDefault="00FE4D14" w:rsidP="00FE4D14">
            <w:pPr>
              <w:jc w:val="center"/>
              <w:rPr>
                <w:color w:val="000000"/>
                <w:sz w:val="18"/>
                <w:szCs w:val="18"/>
              </w:rPr>
            </w:pPr>
            <w:r w:rsidRPr="00D37BA0">
              <w:rPr>
                <w:color w:val="000000"/>
                <w:sz w:val="18"/>
                <w:szCs w:val="18"/>
              </w:rPr>
              <w:t>2023</w:t>
            </w:r>
          </w:p>
        </w:tc>
      </w:tr>
      <w:tr w:rsidR="00FE4D14" w:rsidRPr="00D37BA0" w14:paraId="1979AED2" w14:textId="77777777" w:rsidTr="00FE4D14">
        <w:trPr>
          <w:trHeight w:val="49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9B09" w14:textId="77777777" w:rsidR="00FE4D14" w:rsidRPr="006F06C2" w:rsidRDefault="00FE4D14" w:rsidP="00FE4D14">
            <w:pPr>
              <w:jc w:val="right"/>
              <w:rPr>
                <w:rFonts w:ascii="Calibri" w:hAnsi="Calibri"/>
                <w:color w:val="000000"/>
                <w:sz w:val="22"/>
                <w:szCs w:val="22"/>
              </w:rPr>
            </w:pPr>
            <w:r w:rsidRPr="006F06C2">
              <w:rPr>
                <w:rFonts w:ascii="Calibri" w:hAnsi="Calibri" w:cs="Calibri"/>
                <w:color w:val="000000"/>
                <w:sz w:val="22"/>
                <w:szCs w:val="22"/>
              </w:rPr>
              <w:t>1</w:t>
            </w:r>
          </w:p>
        </w:tc>
        <w:tc>
          <w:tcPr>
            <w:tcW w:w="6716" w:type="dxa"/>
            <w:tcBorders>
              <w:top w:val="single" w:sz="4" w:space="0" w:color="auto"/>
              <w:left w:val="nil"/>
              <w:bottom w:val="single" w:sz="4" w:space="0" w:color="auto"/>
              <w:right w:val="single" w:sz="4" w:space="0" w:color="auto"/>
            </w:tcBorders>
            <w:shd w:val="clear" w:color="auto" w:fill="auto"/>
            <w:vAlign w:val="center"/>
            <w:hideMark/>
          </w:tcPr>
          <w:p w14:paraId="29319B83" w14:textId="77777777" w:rsidR="00FE4D14" w:rsidRPr="006F06C2" w:rsidRDefault="00FE4D14" w:rsidP="00FE4D14">
            <w:pPr>
              <w:rPr>
                <w:color w:val="000000"/>
                <w:sz w:val="22"/>
                <w:szCs w:val="22"/>
              </w:rPr>
            </w:pPr>
            <w:r w:rsidRPr="006F06C2">
              <w:rPr>
                <w:color w:val="000000"/>
                <w:sz w:val="22"/>
                <w:szCs w:val="22"/>
              </w:rPr>
              <w:t>Численность населения, пользующая  услугами  электроснабжения</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6F27B226" w14:textId="77777777" w:rsidR="00FE4D14" w:rsidRPr="006F06C2" w:rsidRDefault="00FE4D14" w:rsidP="00FE4D14">
            <w:pPr>
              <w:jc w:val="center"/>
              <w:rPr>
                <w:color w:val="000000"/>
                <w:sz w:val="22"/>
                <w:szCs w:val="22"/>
              </w:rPr>
            </w:pPr>
            <w:r w:rsidRPr="006F06C2">
              <w:rPr>
                <w:color w:val="000000"/>
                <w:sz w:val="22"/>
                <w:szCs w:val="22"/>
              </w:rPr>
              <w:t>чел</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0EA5988" w14:textId="77777777" w:rsidR="00FE4D14" w:rsidRPr="006F06C2" w:rsidRDefault="00FE4D14" w:rsidP="00FE4D14">
            <w:pPr>
              <w:jc w:val="center"/>
              <w:rPr>
                <w:rFonts w:ascii="Calibri" w:hAnsi="Calibri"/>
                <w:color w:val="000000"/>
                <w:sz w:val="22"/>
                <w:szCs w:val="22"/>
              </w:rPr>
            </w:pPr>
            <w:r w:rsidRPr="00BD62A3">
              <w:rPr>
                <w:sz w:val="22"/>
                <w:szCs w:val="22"/>
              </w:rPr>
              <w:t>371</w:t>
            </w:r>
          </w:p>
        </w:tc>
      </w:tr>
      <w:tr w:rsidR="00FE4D14" w:rsidRPr="00D37BA0" w14:paraId="13E7CF0D" w14:textId="77777777" w:rsidTr="00FE4D14">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5DCB" w14:textId="77777777" w:rsidR="00FE4D14" w:rsidRPr="006F06C2" w:rsidRDefault="00FE4D14" w:rsidP="00FE4D14">
            <w:pPr>
              <w:jc w:val="right"/>
              <w:rPr>
                <w:rFonts w:ascii="Calibri" w:hAnsi="Calibri"/>
                <w:color w:val="000000"/>
                <w:sz w:val="22"/>
                <w:szCs w:val="22"/>
              </w:rPr>
            </w:pPr>
            <w:r w:rsidRPr="006F06C2">
              <w:rPr>
                <w:rFonts w:ascii="Calibri" w:hAnsi="Calibri" w:cs="Calibri"/>
                <w:color w:val="000000"/>
                <w:sz w:val="22"/>
                <w:szCs w:val="22"/>
              </w:rPr>
              <w:t>2</w:t>
            </w:r>
          </w:p>
        </w:tc>
        <w:tc>
          <w:tcPr>
            <w:tcW w:w="6716" w:type="dxa"/>
            <w:tcBorders>
              <w:top w:val="single" w:sz="4" w:space="0" w:color="auto"/>
              <w:left w:val="nil"/>
              <w:bottom w:val="single" w:sz="4" w:space="0" w:color="auto"/>
              <w:right w:val="single" w:sz="4" w:space="0" w:color="auto"/>
            </w:tcBorders>
            <w:shd w:val="clear" w:color="auto" w:fill="auto"/>
            <w:vAlign w:val="center"/>
            <w:hideMark/>
          </w:tcPr>
          <w:p w14:paraId="2FFF14BB" w14:textId="77777777" w:rsidR="00FE4D14" w:rsidRPr="006F06C2" w:rsidRDefault="00FE4D14" w:rsidP="00FE4D14">
            <w:pPr>
              <w:rPr>
                <w:color w:val="000000"/>
                <w:sz w:val="22"/>
                <w:szCs w:val="22"/>
              </w:rPr>
            </w:pPr>
            <w:r w:rsidRPr="006F06C2">
              <w:rPr>
                <w:color w:val="000000"/>
                <w:sz w:val="22"/>
                <w:szCs w:val="22"/>
              </w:rPr>
              <w:t>Потребление электроэнергии населением</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67CB17A2" w14:textId="77777777" w:rsidR="00FE4D14" w:rsidRPr="006F06C2" w:rsidRDefault="00FE4D14" w:rsidP="00FE4D14">
            <w:pPr>
              <w:jc w:val="center"/>
              <w:rPr>
                <w:color w:val="000000"/>
                <w:sz w:val="22"/>
                <w:szCs w:val="22"/>
              </w:rPr>
            </w:pPr>
            <w:proofErr w:type="spellStart"/>
            <w:r w:rsidRPr="006F06C2">
              <w:rPr>
                <w:color w:val="000000"/>
                <w:sz w:val="22"/>
                <w:szCs w:val="22"/>
              </w:rPr>
              <w:t>тыс.кВт</w:t>
            </w:r>
            <w:proofErr w:type="spellEnd"/>
            <w:r w:rsidRPr="006F06C2">
              <w:rPr>
                <w:color w:val="000000"/>
                <w:sz w:val="22"/>
                <w:szCs w:val="22"/>
              </w:rPr>
              <w:t>*час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556898D" w14:textId="77777777" w:rsidR="00FE4D14" w:rsidRPr="006F06C2" w:rsidRDefault="00FE4D14" w:rsidP="00FE4D14">
            <w:pPr>
              <w:jc w:val="center"/>
              <w:rPr>
                <w:color w:val="000000"/>
                <w:sz w:val="22"/>
                <w:szCs w:val="22"/>
              </w:rPr>
            </w:pPr>
            <w:r w:rsidRPr="001749F1">
              <w:rPr>
                <w:color w:val="000000"/>
                <w:sz w:val="22"/>
                <w:szCs w:val="22"/>
              </w:rPr>
              <w:t>373</w:t>
            </w:r>
            <w:r>
              <w:rPr>
                <w:color w:val="000000"/>
                <w:sz w:val="22"/>
                <w:szCs w:val="22"/>
              </w:rPr>
              <w:t>,</w:t>
            </w:r>
            <w:r w:rsidRPr="001749F1">
              <w:rPr>
                <w:color w:val="000000"/>
                <w:sz w:val="22"/>
                <w:szCs w:val="22"/>
              </w:rPr>
              <w:t>937</w:t>
            </w:r>
          </w:p>
        </w:tc>
      </w:tr>
      <w:tr w:rsidR="00FE4D14" w:rsidRPr="00D37BA0" w14:paraId="2D59A07A" w14:textId="77777777" w:rsidTr="00FE4D1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FEDDB2" w14:textId="77777777" w:rsidR="00FE4D14" w:rsidRPr="006F06C2" w:rsidRDefault="00FE4D14" w:rsidP="00FE4D14">
            <w:pPr>
              <w:jc w:val="right"/>
              <w:rPr>
                <w:rFonts w:ascii="Calibri" w:hAnsi="Calibri"/>
                <w:color w:val="000000"/>
                <w:sz w:val="22"/>
                <w:szCs w:val="22"/>
              </w:rPr>
            </w:pPr>
            <w:r w:rsidRPr="006F06C2">
              <w:rPr>
                <w:rFonts w:ascii="Calibri" w:hAnsi="Calibri" w:cs="Calibri"/>
                <w:color w:val="000000"/>
                <w:sz w:val="22"/>
                <w:szCs w:val="22"/>
              </w:rPr>
              <w:t>3</w:t>
            </w:r>
          </w:p>
        </w:tc>
        <w:tc>
          <w:tcPr>
            <w:tcW w:w="6716" w:type="dxa"/>
            <w:tcBorders>
              <w:top w:val="nil"/>
              <w:left w:val="nil"/>
              <w:bottom w:val="single" w:sz="4" w:space="0" w:color="auto"/>
              <w:right w:val="single" w:sz="4" w:space="0" w:color="auto"/>
            </w:tcBorders>
            <w:shd w:val="clear" w:color="auto" w:fill="auto"/>
            <w:vAlign w:val="center"/>
            <w:hideMark/>
          </w:tcPr>
          <w:p w14:paraId="528BC370" w14:textId="77777777" w:rsidR="00FE4D14" w:rsidRPr="006F06C2" w:rsidRDefault="00FE4D14" w:rsidP="00FE4D14">
            <w:pPr>
              <w:rPr>
                <w:color w:val="000000"/>
                <w:sz w:val="22"/>
                <w:szCs w:val="22"/>
              </w:rPr>
            </w:pPr>
            <w:r w:rsidRPr="006F06C2">
              <w:rPr>
                <w:color w:val="000000"/>
                <w:sz w:val="22"/>
                <w:szCs w:val="22"/>
              </w:rPr>
              <w:t>Удельное 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14:paraId="56D58E5B" w14:textId="77777777" w:rsidR="00FE4D14" w:rsidRPr="006F06C2" w:rsidRDefault="00FE4D14" w:rsidP="00FE4D14">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59C31DC3" w14:textId="77777777" w:rsidR="00FE4D14" w:rsidRPr="006F06C2" w:rsidRDefault="00FE4D14" w:rsidP="00FE4D14">
            <w:pPr>
              <w:jc w:val="center"/>
              <w:rPr>
                <w:color w:val="000000"/>
                <w:sz w:val="22"/>
                <w:szCs w:val="22"/>
              </w:rPr>
            </w:pPr>
            <w:r w:rsidRPr="006F06C2">
              <w:rPr>
                <w:color w:val="000000"/>
                <w:sz w:val="22"/>
                <w:szCs w:val="22"/>
              </w:rPr>
              <w:t>840,0</w:t>
            </w:r>
          </w:p>
        </w:tc>
      </w:tr>
      <w:tr w:rsidR="00FE4D14" w:rsidRPr="00D37BA0" w14:paraId="3F79971A" w14:textId="77777777" w:rsidTr="00FE4D14">
        <w:trPr>
          <w:trHeight w:val="34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6E2B9B" w14:textId="77777777" w:rsidR="00FE4D14" w:rsidRPr="006F06C2" w:rsidRDefault="00FE4D14" w:rsidP="00FE4D14">
            <w:pPr>
              <w:jc w:val="right"/>
              <w:rPr>
                <w:rFonts w:ascii="Calibri" w:hAnsi="Calibri"/>
                <w:color w:val="000000"/>
                <w:sz w:val="22"/>
                <w:szCs w:val="22"/>
              </w:rPr>
            </w:pPr>
            <w:r w:rsidRPr="006F06C2">
              <w:rPr>
                <w:rFonts w:ascii="Calibri" w:hAnsi="Calibri" w:cs="Calibri"/>
                <w:color w:val="000000"/>
                <w:sz w:val="22"/>
                <w:szCs w:val="22"/>
              </w:rPr>
              <w:t>4</w:t>
            </w:r>
          </w:p>
        </w:tc>
        <w:tc>
          <w:tcPr>
            <w:tcW w:w="6716" w:type="dxa"/>
            <w:tcBorders>
              <w:top w:val="nil"/>
              <w:left w:val="nil"/>
              <w:bottom w:val="single" w:sz="4" w:space="0" w:color="auto"/>
              <w:right w:val="single" w:sz="4" w:space="0" w:color="auto"/>
            </w:tcBorders>
            <w:shd w:val="clear" w:color="auto" w:fill="auto"/>
            <w:vAlign w:val="center"/>
            <w:hideMark/>
          </w:tcPr>
          <w:p w14:paraId="378BB77F" w14:textId="77777777" w:rsidR="00FE4D14" w:rsidRPr="006F06C2" w:rsidRDefault="00FE4D14" w:rsidP="00FE4D14">
            <w:pPr>
              <w:rPr>
                <w:color w:val="000000"/>
                <w:sz w:val="22"/>
                <w:szCs w:val="22"/>
              </w:rPr>
            </w:pPr>
            <w:r w:rsidRPr="006F06C2">
              <w:rPr>
                <w:color w:val="000000"/>
                <w:sz w:val="22"/>
                <w:szCs w:val="22"/>
              </w:rPr>
              <w:t>Рекомендуемый Тариф на электроснабжение   для населения МО</w:t>
            </w:r>
          </w:p>
        </w:tc>
        <w:tc>
          <w:tcPr>
            <w:tcW w:w="1688" w:type="dxa"/>
            <w:tcBorders>
              <w:top w:val="nil"/>
              <w:left w:val="nil"/>
              <w:bottom w:val="single" w:sz="4" w:space="0" w:color="auto"/>
              <w:right w:val="single" w:sz="4" w:space="0" w:color="auto"/>
            </w:tcBorders>
            <w:shd w:val="clear" w:color="auto" w:fill="auto"/>
            <w:noWrap/>
            <w:vAlign w:val="center"/>
            <w:hideMark/>
          </w:tcPr>
          <w:p w14:paraId="060B42FB" w14:textId="77777777" w:rsidR="00FE4D14" w:rsidRPr="006F06C2" w:rsidRDefault="00FE4D14" w:rsidP="00FE4D14">
            <w:pPr>
              <w:jc w:val="center"/>
              <w:rPr>
                <w:color w:val="000000"/>
                <w:sz w:val="22"/>
                <w:szCs w:val="22"/>
              </w:rPr>
            </w:pPr>
            <w:r w:rsidRPr="006F06C2">
              <w:rPr>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915415D" w14:textId="77777777" w:rsidR="00FE4D14" w:rsidRPr="006F06C2" w:rsidRDefault="00FE4D14" w:rsidP="00FE4D14">
            <w:pPr>
              <w:jc w:val="center"/>
              <w:rPr>
                <w:color w:val="000000"/>
                <w:sz w:val="22"/>
                <w:szCs w:val="22"/>
              </w:rPr>
            </w:pPr>
            <w:r w:rsidRPr="006F06C2">
              <w:rPr>
                <w:color w:val="000000"/>
                <w:sz w:val="22"/>
                <w:szCs w:val="22"/>
              </w:rPr>
              <w:t> </w:t>
            </w:r>
          </w:p>
        </w:tc>
      </w:tr>
      <w:tr w:rsidR="00FE4D14" w:rsidRPr="00D37BA0" w14:paraId="30923E56" w14:textId="77777777" w:rsidTr="00FE4D1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A6A646" w14:textId="77777777" w:rsidR="00FE4D14" w:rsidRPr="006F06C2" w:rsidRDefault="00FE4D14" w:rsidP="00FE4D14">
            <w:pPr>
              <w:rPr>
                <w:rFonts w:ascii="Calibri" w:hAnsi="Calibri"/>
                <w:color w:val="000000"/>
                <w:sz w:val="22"/>
                <w:szCs w:val="22"/>
              </w:rPr>
            </w:pPr>
            <w:r w:rsidRPr="006F06C2">
              <w:rPr>
                <w:rFonts w:ascii="Calibri" w:hAnsi="Calibri" w:cs="Calibri"/>
                <w:color w:val="000000"/>
                <w:sz w:val="22"/>
                <w:szCs w:val="22"/>
              </w:rPr>
              <w:t>.4.1</w:t>
            </w:r>
          </w:p>
        </w:tc>
        <w:tc>
          <w:tcPr>
            <w:tcW w:w="6716" w:type="dxa"/>
            <w:tcBorders>
              <w:top w:val="nil"/>
              <w:left w:val="nil"/>
              <w:bottom w:val="single" w:sz="4" w:space="0" w:color="auto"/>
              <w:right w:val="single" w:sz="4" w:space="0" w:color="auto"/>
            </w:tcBorders>
            <w:shd w:val="clear" w:color="auto" w:fill="auto"/>
            <w:vAlign w:val="center"/>
            <w:hideMark/>
          </w:tcPr>
          <w:p w14:paraId="32459F80" w14:textId="77777777" w:rsidR="00FE4D14" w:rsidRPr="006F06C2" w:rsidRDefault="00FE4D14" w:rsidP="00FE4D14">
            <w:pPr>
              <w:rPr>
                <w:i/>
                <w:iCs/>
                <w:color w:val="000000"/>
                <w:sz w:val="22"/>
                <w:szCs w:val="22"/>
              </w:rPr>
            </w:pPr>
            <w:r w:rsidRPr="006F06C2">
              <w:rPr>
                <w:i/>
                <w:iCs/>
                <w:color w:val="000000"/>
                <w:sz w:val="22"/>
                <w:szCs w:val="22"/>
              </w:rPr>
              <w:t>в домах с газовыми 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14:paraId="3404C3B3" w14:textId="77777777" w:rsidR="00FE4D14" w:rsidRPr="006F06C2" w:rsidRDefault="00FE4D14" w:rsidP="00FE4D14">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35D46778" w14:textId="77777777" w:rsidR="00FE4D14" w:rsidRPr="006F06C2" w:rsidRDefault="00FE4D14" w:rsidP="00FE4D14">
            <w:pPr>
              <w:jc w:val="center"/>
              <w:rPr>
                <w:color w:val="000000"/>
                <w:sz w:val="22"/>
                <w:szCs w:val="22"/>
              </w:rPr>
            </w:pPr>
            <w:r w:rsidRPr="006F06C2">
              <w:rPr>
                <w:color w:val="000000"/>
                <w:sz w:val="22"/>
                <w:szCs w:val="22"/>
              </w:rPr>
              <w:t>3,35</w:t>
            </w:r>
          </w:p>
        </w:tc>
      </w:tr>
      <w:tr w:rsidR="00FE4D14" w:rsidRPr="00D37BA0" w14:paraId="399C3847" w14:textId="77777777" w:rsidTr="00FE4D14">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6E379D" w14:textId="77777777" w:rsidR="00FE4D14" w:rsidRPr="006F06C2" w:rsidRDefault="00FE4D14" w:rsidP="00FE4D14">
            <w:pPr>
              <w:rPr>
                <w:rFonts w:ascii="Calibri" w:hAnsi="Calibri"/>
                <w:color w:val="000000"/>
                <w:sz w:val="22"/>
                <w:szCs w:val="22"/>
              </w:rPr>
            </w:pPr>
            <w:r w:rsidRPr="006F06C2">
              <w:rPr>
                <w:rFonts w:ascii="Calibri" w:hAnsi="Calibri" w:cs="Calibri"/>
                <w:color w:val="000000"/>
                <w:sz w:val="22"/>
                <w:szCs w:val="22"/>
              </w:rPr>
              <w:t>.4.2</w:t>
            </w:r>
          </w:p>
        </w:tc>
        <w:tc>
          <w:tcPr>
            <w:tcW w:w="6716" w:type="dxa"/>
            <w:tcBorders>
              <w:top w:val="nil"/>
              <w:left w:val="nil"/>
              <w:bottom w:val="single" w:sz="4" w:space="0" w:color="auto"/>
              <w:right w:val="single" w:sz="4" w:space="0" w:color="auto"/>
            </w:tcBorders>
            <w:shd w:val="clear" w:color="auto" w:fill="auto"/>
            <w:vAlign w:val="center"/>
            <w:hideMark/>
          </w:tcPr>
          <w:p w14:paraId="20588217" w14:textId="77777777" w:rsidR="00FE4D14" w:rsidRPr="006F06C2" w:rsidRDefault="00FE4D14" w:rsidP="00FE4D14">
            <w:pPr>
              <w:rPr>
                <w:i/>
                <w:iCs/>
                <w:color w:val="000000"/>
                <w:sz w:val="22"/>
                <w:szCs w:val="22"/>
              </w:rPr>
            </w:pPr>
            <w:r w:rsidRPr="006F06C2">
              <w:rPr>
                <w:i/>
                <w:iCs/>
                <w:color w:val="000000"/>
                <w:sz w:val="22"/>
                <w:szCs w:val="22"/>
              </w:rPr>
              <w:t>в домах с электро-плитами,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14:paraId="7E837029" w14:textId="77777777" w:rsidR="00FE4D14" w:rsidRPr="006F06C2" w:rsidRDefault="00FE4D14" w:rsidP="00FE4D14">
            <w:pPr>
              <w:jc w:val="center"/>
              <w:rPr>
                <w:color w:val="000000"/>
                <w:sz w:val="22"/>
                <w:szCs w:val="22"/>
              </w:rPr>
            </w:pPr>
            <w:r w:rsidRPr="006F06C2">
              <w:rPr>
                <w:color w:val="000000"/>
                <w:sz w:val="22"/>
                <w:szCs w:val="22"/>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1372E3DC" w14:textId="77777777" w:rsidR="00FE4D14" w:rsidRPr="006F06C2" w:rsidRDefault="00FE4D14" w:rsidP="00FE4D14">
            <w:pPr>
              <w:jc w:val="center"/>
              <w:rPr>
                <w:color w:val="000000"/>
                <w:sz w:val="22"/>
                <w:szCs w:val="22"/>
              </w:rPr>
            </w:pPr>
            <w:r w:rsidRPr="006F06C2">
              <w:rPr>
                <w:color w:val="000000"/>
                <w:sz w:val="22"/>
                <w:szCs w:val="22"/>
              </w:rPr>
              <w:t>2,47</w:t>
            </w:r>
          </w:p>
        </w:tc>
      </w:tr>
    </w:tbl>
    <w:p w14:paraId="3927CEF7" w14:textId="77777777" w:rsidR="00FE4D14" w:rsidRDefault="00FE4D14" w:rsidP="00FE4D14">
      <w:pPr>
        <w:tabs>
          <w:tab w:val="left" w:pos="0"/>
        </w:tabs>
        <w:outlineLvl w:val="0"/>
        <w:rPr>
          <w:b/>
          <w:iCs/>
          <w:sz w:val="22"/>
          <w:szCs w:val="22"/>
        </w:rPr>
      </w:pPr>
    </w:p>
    <w:p w14:paraId="473BA509" w14:textId="199C854B" w:rsidR="00FE4D14" w:rsidRPr="00E468F6" w:rsidRDefault="00C83BD2" w:rsidP="00FE4D14">
      <w:pPr>
        <w:pStyle w:val="3"/>
        <w:rPr>
          <w:rFonts w:ascii="Times New Roman" w:hAnsi="Times New Roman"/>
          <w:b w:val="0"/>
          <w:bCs/>
          <w:color w:val="000000"/>
          <w:szCs w:val="24"/>
        </w:rPr>
      </w:pPr>
      <w:bookmarkStart w:id="12" w:name="_Toc163328276"/>
      <w:bookmarkStart w:id="13" w:name="_Toc164711075"/>
      <w:bookmarkStart w:id="14" w:name="_Toc169866023"/>
      <w:r>
        <w:rPr>
          <w:rFonts w:ascii="Times New Roman" w:hAnsi="Times New Roman"/>
          <w:bCs/>
          <w:color w:val="000000"/>
          <w:szCs w:val="24"/>
        </w:rPr>
        <w:t>2</w:t>
      </w:r>
      <w:r w:rsidR="00FE4D14" w:rsidRPr="00E468F6">
        <w:rPr>
          <w:rFonts w:ascii="Times New Roman" w:hAnsi="Times New Roman"/>
          <w:bCs/>
          <w:color w:val="000000"/>
          <w:szCs w:val="24"/>
        </w:rPr>
        <w:t>.2.</w:t>
      </w:r>
      <w:r w:rsidR="00FE4D14">
        <w:rPr>
          <w:rFonts w:ascii="Times New Roman" w:hAnsi="Times New Roman"/>
          <w:bCs/>
          <w:color w:val="000000"/>
          <w:szCs w:val="24"/>
        </w:rPr>
        <w:t>2</w:t>
      </w:r>
      <w:r w:rsidR="00FE4D14" w:rsidRPr="00E468F6">
        <w:rPr>
          <w:rFonts w:ascii="Times New Roman" w:hAnsi="Times New Roman"/>
          <w:bCs/>
          <w:color w:val="000000"/>
          <w:szCs w:val="24"/>
        </w:rPr>
        <w:t>. Существующие  проблемы  в электроснабжении  и направления их решения</w:t>
      </w:r>
      <w:bookmarkEnd w:id="12"/>
      <w:bookmarkEnd w:id="13"/>
      <w:bookmarkEnd w:id="14"/>
      <w:r w:rsidR="00FE4D14" w:rsidRPr="00E468F6">
        <w:rPr>
          <w:rFonts w:ascii="Times New Roman" w:hAnsi="Times New Roman"/>
          <w:bCs/>
          <w:color w:val="000000"/>
          <w:szCs w:val="24"/>
        </w:rPr>
        <w:t xml:space="preserve"> </w:t>
      </w:r>
    </w:p>
    <w:p w14:paraId="563712CD" w14:textId="77777777" w:rsidR="00FE4D14" w:rsidRDefault="00FE4D14" w:rsidP="00FE4D14">
      <w:pPr>
        <w:autoSpaceDE w:val="0"/>
        <w:autoSpaceDN w:val="0"/>
        <w:adjustRightInd w:val="0"/>
        <w:jc w:val="both"/>
        <w:rPr>
          <w:szCs w:val="24"/>
        </w:rPr>
      </w:pPr>
    </w:p>
    <w:p w14:paraId="19D915B8" w14:textId="77777777" w:rsidR="00FE4D14" w:rsidRDefault="00FE4D14" w:rsidP="00FE4D14">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14:paraId="3823061E" w14:textId="77777777" w:rsidR="00FE4D14" w:rsidRDefault="00FE4D14" w:rsidP="00FE4D14">
      <w:pPr>
        <w:jc w:val="both"/>
        <w:rPr>
          <w:szCs w:val="24"/>
        </w:rPr>
      </w:pPr>
      <w:r>
        <w:rPr>
          <w:szCs w:val="24"/>
        </w:rPr>
        <w:t xml:space="preserve">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w:t>
      </w:r>
      <w:r>
        <w:rPr>
          <w:szCs w:val="24"/>
        </w:rPr>
        <w:lastRenderedPageBreak/>
        <w:t>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14:paraId="32AE714F" w14:textId="77777777" w:rsidR="00FE4D14" w:rsidRDefault="00FE4D14" w:rsidP="00FE4D14">
      <w:pPr>
        <w:rPr>
          <w:sz w:val="26"/>
          <w:szCs w:val="26"/>
        </w:rPr>
      </w:pPr>
    </w:p>
    <w:p w14:paraId="693DB751" w14:textId="77777777" w:rsidR="00FE4D14" w:rsidRDefault="00FE4D14" w:rsidP="00FE4D14">
      <w:pPr>
        <w:autoSpaceDE w:val="0"/>
        <w:autoSpaceDN w:val="0"/>
        <w:adjustRightInd w:val="0"/>
        <w:ind w:firstLine="540"/>
        <w:jc w:val="both"/>
      </w:pPr>
      <w:r>
        <w:t xml:space="preserve">  Основными проблемами системы передачи электроэнергии муниципального образования являются:</w:t>
      </w:r>
    </w:p>
    <w:p w14:paraId="7FAE9389" w14:textId="77777777" w:rsidR="00FE4D14" w:rsidRDefault="00FE4D14" w:rsidP="00FE4D14">
      <w:pPr>
        <w:autoSpaceDE w:val="0"/>
        <w:autoSpaceDN w:val="0"/>
        <w:adjustRightInd w:val="0"/>
        <w:ind w:firstLine="540"/>
        <w:jc w:val="both"/>
      </w:pPr>
      <w:r>
        <w:t xml:space="preserve">  1. Рост износа оборудования и сетей электроснабжения;</w:t>
      </w:r>
    </w:p>
    <w:p w14:paraId="675EEB4C" w14:textId="77777777" w:rsidR="00FE4D14" w:rsidRDefault="00FE4D14" w:rsidP="00FE4D14">
      <w:pPr>
        <w:autoSpaceDE w:val="0"/>
        <w:autoSpaceDN w:val="0"/>
        <w:adjustRightInd w:val="0"/>
        <w:ind w:firstLine="540"/>
        <w:jc w:val="both"/>
      </w:pPr>
      <w:r>
        <w:t xml:space="preserve">  2. Высокая потребляемая мощность лампами уличного освещения;</w:t>
      </w:r>
    </w:p>
    <w:p w14:paraId="3F75BE9E" w14:textId="77777777" w:rsidR="00FE4D14" w:rsidRDefault="00FE4D14" w:rsidP="00FE4D14">
      <w:pPr>
        <w:autoSpaceDE w:val="0"/>
        <w:autoSpaceDN w:val="0"/>
        <w:adjustRightInd w:val="0"/>
        <w:ind w:firstLine="540"/>
        <w:jc w:val="both"/>
      </w:pPr>
      <w:r>
        <w:t xml:space="preserve">  3. Отсутствие электрических сетей в некоторых районах частной застройки сельсовета;</w:t>
      </w:r>
    </w:p>
    <w:p w14:paraId="231E7E7B" w14:textId="77777777" w:rsidR="00FE4D14" w:rsidRDefault="00FE4D14" w:rsidP="00FE4D14">
      <w:pPr>
        <w:autoSpaceDE w:val="0"/>
        <w:autoSpaceDN w:val="0"/>
        <w:adjustRightInd w:val="0"/>
        <w:ind w:firstLine="540"/>
        <w:jc w:val="both"/>
      </w:pPr>
      <w:r>
        <w:t xml:space="preserve">  4.Отсутствие приборов учета электрической энергии на части объектов электропотребления;</w:t>
      </w:r>
    </w:p>
    <w:p w14:paraId="63E6E84F" w14:textId="77777777" w:rsidR="00FE4D14" w:rsidRDefault="00FE4D14" w:rsidP="00FE4D14">
      <w:pPr>
        <w:autoSpaceDE w:val="0"/>
        <w:autoSpaceDN w:val="0"/>
        <w:adjustRightInd w:val="0"/>
        <w:ind w:firstLine="540"/>
        <w:jc w:val="both"/>
      </w:pPr>
      <w:r>
        <w:t xml:space="preserve">  5. Наличие на рынке объектов электроснабжения недобросовестных потребителей электроэнергии;</w:t>
      </w:r>
    </w:p>
    <w:p w14:paraId="2C6AFE4F" w14:textId="77777777" w:rsidR="00FE4D14" w:rsidRDefault="00FE4D14" w:rsidP="00FE4D14">
      <w:pPr>
        <w:autoSpaceDE w:val="0"/>
        <w:autoSpaceDN w:val="0"/>
        <w:adjustRightInd w:val="0"/>
        <w:ind w:firstLine="540"/>
        <w:jc w:val="both"/>
      </w:pPr>
      <w:r>
        <w:t xml:space="preserve">  6. Недостаток финансовых ресурсов  для проведения  реконструкции  энергетического оборудования   и электрических сетей.</w:t>
      </w:r>
    </w:p>
    <w:p w14:paraId="1FAAEDD9" w14:textId="77777777" w:rsidR="00FE4D14" w:rsidRDefault="00FE4D14" w:rsidP="00FE4D14">
      <w:pPr>
        <w:autoSpaceDE w:val="0"/>
        <w:autoSpaceDN w:val="0"/>
        <w:adjustRightInd w:val="0"/>
        <w:rPr>
          <w:b/>
          <w:bCs/>
          <w:color w:val="000000"/>
          <w:szCs w:val="24"/>
        </w:rPr>
      </w:pPr>
    </w:p>
    <w:p w14:paraId="7B736CCE" w14:textId="690B3FC9" w:rsidR="00FE4D14" w:rsidRPr="00E468F6" w:rsidRDefault="00C83BD2" w:rsidP="00FE4D14">
      <w:pPr>
        <w:pStyle w:val="3"/>
        <w:rPr>
          <w:rFonts w:ascii="Times New Roman" w:hAnsi="Times New Roman"/>
          <w:color w:val="000000"/>
          <w:szCs w:val="24"/>
        </w:rPr>
      </w:pPr>
      <w:bookmarkStart w:id="15" w:name="_Toc163328277"/>
      <w:bookmarkStart w:id="16" w:name="_Toc164711076"/>
      <w:bookmarkStart w:id="17" w:name="_Toc169866024"/>
      <w:r>
        <w:rPr>
          <w:rFonts w:ascii="Times New Roman" w:hAnsi="Times New Roman"/>
          <w:bCs/>
          <w:color w:val="000000"/>
          <w:szCs w:val="24"/>
        </w:rPr>
        <w:t>2</w:t>
      </w:r>
      <w:r w:rsidR="00FE4D14" w:rsidRPr="00E468F6">
        <w:rPr>
          <w:rFonts w:ascii="Times New Roman" w:hAnsi="Times New Roman"/>
          <w:bCs/>
          <w:color w:val="000000"/>
          <w:szCs w:val="24"/>
        </w:rPr>
        <w:t>.2.</w:t>
      </w:r>
      <w:r w:rsidR="00FE4D14">
        <w:rPr>
          <w:rFonts w:ascii="Times New Roman" w:hAnsi="Times New Roman"/>
          <w:bCs/>
          <w:color w:val="000000"/>
          <w:szCs w:val="24"/>
        </w:rPr>
        <w:t>3</w:t>
      </w:r>
      <w:r w:rsidR="00FE4D14" w:rsidRPr="00E468F6">
        <w:rPr>
          <w:rFonts w:ascii="Times New Roman" w:hAnsi="Times New Roman"/>
          <w:bCs/>
          <w:color w:val="000000"/>
          <w:szCs w:val="24"/>
        </w:rPr>
        <w:t>.Воздействие на окружающую среду</w:t>
      </w:r>
      <w:bookmarkEnd w:id="15"/>
      <w:bookmarkEnd w:id="16"/>
      <w:bookmarkEnd w:id="17"/>
      <w:r w:rsidR="00FE4D14" w:rsidRPr="00E468F6">
        <w:rPr>
          <w:rFonts w:ascii="Times New Roman" w:hAnsi="Times New Roman"/>
          <w:bCs/>
          <w:color w:val="000000"/>
          <w:szCs w:val="24"/>
        </w:rPr>
        <w:t xml:space="preserve"> </w:t>
      </w:r>
    </w:p>
    <w:p w14:paraId="162205E9" w14:textId="77777777" w:rsidR="00FE4D14" w:rsidRDefault="00FE4D14" w:rsidP="00FE4D14">
      <w:pPr>
        <w:autoSpaceDE w:val="0"/>
        <w:autoSpaceDN w:val="0"/>
        <w:adjustRightInd w:val="0"/>
        <w:rPr>
          <w:color w:val="000000"/>
          <w:szCs w:val="24"/>
        </w:rPr>
      </w:pPr>
    </w:p>
    <w:p w14:paraId="324984DA" w14:textId="77777777" w:rsidR="00FE4D14" w:rsidRDefault="00FE4D14" w:rsidP="00FE4D14">
      <w:pPr>
        <w:autoSpaceDE w:val="0"/>
        <w:autoSpaceDN w:val="0"/>
        <w:adjustRightInd w:val="0"/>
        <w:rPr>
          <w:color w:val="000000"/>
          <w:szCs w:val="24"/>
        </w:rPr>
      </w:pPr>
      <w:r>
        <w:rPr>
          <w:color w:val="000000"/>
          <w:szCs w:val="24"/>
        </w:rPr>
        <w:t xml:space="preserve">Элементы системы электроснабжения, оказывающие воздействие на окружающую среду после истечения нормативного срока эксплуатации: </w:t>
      </w:r>
    </w:p>
    <w:p w14:paraId="497A646E" w14:textId="77777777" w:rsidR="00FE4D14" w:rsidRDefault="00FE4D14" w:rsidP="00FE4D14">
      <w:pPr>
        <w:autoSpaceDE w:val="0"/>
        <w:autoSpaceDN w:val="0"/>
        <w:adjustRightInd w:val="0"/>
        <w:spacing w:after="127"/>
        <w:rPr>
          <w:color w:val="000000"/>
          <w:szCs w:val="24"/>
        </w:rPr>
      </w:pPr>
      <w:r>
        <w:rPr>
          <w:color w:val="000000"/>
          <w:szCs w:val="24"/>
        </w:rPr>
        <w:t xml:space="preserve"> масляные силовые трансформаторы и высоковольтные масляные выключатели, </w:t>
      </w:r>
    </w:p>
    <w:p w14:paraId="776BA381" w14:textId="77777777" w:rsidR="00FE4D14" w:rsidRDefault="00FE4D14" w:rsidP="00FE4D14">
      <w:pPr>
        <w:autoSpaceDE w:val="0"/>
        <w:autoSpaceDN w:val="0"/>
        <w:adjustRightInd w:val="0"/>
        <w:spacing w:after="127"/>
        <w:rPr>
          <w:color w:val="000000"/>
          <w:szCs w:val="24"/>
        </w:rPr>
      </w:pPr>
      <w:r>
        <w:rPr>
          <w:color w:val="000000"/>
          <w:szCs w:val="24"/>
        </w:rPr>
        <w:t xml:space="preserve"> аккумуляторные батареи, </w:t>
      </w:r>
    </w:p>
    <w:p w14:paraId="776C7A01" w14:textId="77777777" w:rsidR="00FE4D14" w:rsidRDefault="00FE4D14" w:rsidP="00FE4D14">
      <w:pPr>
        <w:autoSpaceDE w:val="0"/>
        <w:autoSpaceDN w:val="0"/>
        <w:adjustRightInd w:val="0"/>
        <w:rPr>
          <w:color w:val="000000"/>
          <w:szCs w:val="24"/>
        </w:rPr>
      </w:pPr>
      <w:r>
        <w:rPr>
          <w:color w:val="000000"/>
          <w:szCs w:val="24"/>
        </w:rPr>
        <w:t xml:space="preserve"> масляные кабели. </w:t>
      </w:r>
    </w:p>
    <w:p w14:paraId="1791792B" w14:textId="77777777" w:rsidR="00FE4D14" w:rsidRDefault="00FE4D14" w:rsidP="00FE4D14">
      <w:pPr>
        <w:autoSpaceDE w:val="0"/>
        <w:autoSpaceDN w:val="0"/>
        <w:adjustRightInd w:val="0"/>
        <w:jc w:val="both"/>
        <w:rPr>
          <w:color w:val="000000"/>
          <w:szCs w:val="24"/>
        </w:rPr>
      </w:pPr>
      <w:r>
        <w:rPr>
          <w:color w:val="000000"/>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w:t>
      </w:r>
    </w:p>
    <w:p w14:paraId="42E22363" w14:textId="77777777" w:rsidR="00FE4D14" w:rsidRDefault="00FE4D14" w:rsidP="00FE4D14">
      <w:pPr>
        <w:autoSpaceDE w:val="0"/>
        <w:autoSpaceDN w:val="0"/>
        <w:adjustRightInd w:val="0"/>
        <w:jc w:val="both"/>
        <w:rPr>
          <w:color w:val="000000"/>
          <w:szCs w:val="24"/>
        </w:rPr>
      </w:pPr>
      <w:r>
        <w:rPr>
          <w:color w:val="000000"/>
          <w:szCs w:val="24"/>
        </w:rPr>
        <w:t xml:space="preserve">Для исключения опасности нанесения ущерба окружающей среде возможно применение сухих трансформаторов и вакуумных выключателей вместо масляных. </w:t>
      </w:r>
    </w:p>
    <w:p w14:paraId="787472B7" w14:textId="77777777" w:rsidR="00FE4D14" w:rsidRDefault="00FE4D14" w:rsidP="00FE4D14">
      <w:pPr>
        <w:jc w:val="both"/>
      </w:pPr>
    </w:p>
    <w:p w14:paraId="2661C9F2" w14:textId="26E52B13" w:rsidR="00FE4D14" w:rsidRPr="006D3291" w:rsidRDefault="00C83BD2" w:rsidP="00FE4D14">
      <w:pPr>
        <w:pStyle w:val="2"/>
        <w:jc w:val="both"/>
        <w:rPr>
          <w:rFonts w:ascii="Times New Roman" w:hAnsi="Times New Roman"/>
          <w:b w:val="0"/>
          <w:i w:val="0"/>
          <w:szCs w:val="28"/>
        </w:rPr>
      </w:pPr>
      <w:bookmarkStart w:id="18" w:name="_Toc164711077"/>
      <w:bookmarkStart w:id="19" w:name="_Toc169866025"/>
      <w:r>
        <w:rPr>
          <w:rFonts w:ascii="Times New Roman" w:hAnsi="Times New Roman"/>
          <w:i w:val="0"/>
          <w:szCs w:val="28"/>
        </w:rPr>
        <w:t>2</w:t>
      </w:r>
      <w:r w:rsidR="00FE4D14" w:rsidRPr="006D3291">
        <w:rPr>
          <w:rFonts w:ascii="Times New Roman" w:hAnsi="Times New Roman"/>
          <w:i w:val="0"/>
          <w:szCs w:val="28"/>
        </w:rPr>
        <w:t>.3.Характеристика состояния и проблем  системы обращения  с твёрдыми коммунальными отходами (ТКО)</w:t>
      </w:r>
      <w:bookmarkEnd w:id="18"/>
      <w:bookmarkEnd w:id="19"/>
    </w:p>
    <w:p w14:paraId="108D1F4F" w14:textId="0F3F6E04" w:rsidR="00FE4D14" w:rsidRDefault="00C83BD2" w:rsidP="00FE4D14">
      <w:pPr>
        <w:pStyle w:val="3"/>
        <w:rPr>
          <w:b w:val="0"/>
        </w:rPr>
      </w:pPr>
      <w:bookmarkStart w:id="20" w:name="_Toc164711078"/>
      <w:bookmarkStart w:id="21" w:name="_Toc169866026"/>
      <w:r>
        <w:t>2</w:t>
      </w:r>
      <w:r w:rsidR="00FE4D14">
        <w:t>.3.1. Общие сведения</w:t>
      </w:r>
      <w:bookmarkEnd w:id="20"/>
      <w:bookmarkEnd w:id="21"/>
      <w:r w:rsidR="00FE4D14">
        <w:t xml:space="preserve"> </w:t>
      </w:r>
    </w:p>
    <w:p w14:paraId="10F6DDBD" w14:textId="77777777" w:rsidR="00FE4D14" w:rsidRDefault="00FE4D14" w:rsidP="00FE4D14">
      <w:pPr>
        <w:jc w:val="both"/>
      </w:pPr>
    </w:p>
    <w:p w14:paraId="69A54C70" w14:textId="77777777" w:rsidR="00FE4D14" w:rsidRDefault="00FE4D14" w:rsidP="00FE4D14">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 xml:space="preserve">региональный оператор АО «САБ по уборке </w:t>
      </w:r>
      <w:proofErr w:type="spellStart"/>
      <w:r>
        <w:rPr>
          <w:color w:val="646464"/>
          <w:szCs w:val="24"/>
          <w:shd w:val="clear" w:color="auto" w:fill="FFFFFF"/>
        </w:rPr>
        <w:t>г.Курска</w:t>
      </w:r>
      <w:proofErr w:type="spellEnd"/>
      <w:r>
        <w:rPr>
          <w:color w:val="646464"/>
          <w:szCs w:val="24"/>
          <w:shd w:val="clear" w:color="auto" w:fill="FFFFFF"/>
        </w:rPr>
        <w:t xml:space="preserve">»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xml:space="preserve">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w:t>
      </w:r>
      <w:proofErr w:type="spellStart"/>
      <w:r>
        <w:rPr>
          <w:color w:val="333333"/>
          <w:szCs w:val="24"/>
          <w:shd w:val="clear" w:color="auto" w:fill="FFFFFF"/>
        </w:rPr>
        <w:t>Росприроднадзора</w:t>
      </w:r>
      <w:proofErr w:type="spellEnd"/>
      <w:r>
        <w:rPr>
          <w:color w:val="333333"/>
          <w:szCs w:val="24"/>
          <w:shd w:val="clear" w:color="auto" w:fill="FFFFFF"/>
        </w:rPr>
        <w:t xml:space="preserve">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14:paraId="0572480C" w14:textId="77777777" w:rsidR="00FE4D14" w:rsidRDefault="00FE4D14" w:rsidP="00FE4D14">
      <w:pPr>
        <w:jc w:val="both"/>
        <w:rPr>
          <w:rFonts w:ascii="Arial" w:hAnsi="Arial" w:cs="Arial"/>
          <w:color w:val="646464"/>
          <w:shd w:val="clear" w:color="auto" w:fill="FFFFFF"/>
        </w:rPr>
      </w:pPr>
    </w:p>
    <w:p w14:paraId="0C42A24B" w14:textId="77777777" w:rsidR="00FE4D14" w:rsidRDefault="00FE4D14" w:rsidP="00FE4D14">
      <w:pPr>
        <w:jc w:val="both"/>
        <w:rPr>
          <w:snapToGrid w:val="0"/>
          <w:szCs w:val="24"/>
        </w:rPr>
      </w:pPr>
      <w:r>
        <w:rPr>
          <w:shd w:val="clear" w:color="auto" w:fill="FFFFFF"/>
        </w:rPr>
        <w:t xml:space="preserve">В зону деятельности регионального оператора АО «САБ по уборке г. Курска» входит Северо-Восточная зона Курской области, которая включает и  </w:t>
      </w:r>
      <w:proofErr w:type="spellStart"/>
      <w:r>
        <w:rPr>
          <w:shd w:val="clear" w:color="auto" w:fill="FFFFFF"/>
        </w:rPr>
        <w:t>Касторенский</w:t>
      </w:r>
      <w:proofErr w:type="spellEnd"/>
      <w:r>
        <w:rPr>
          <w:shd w:val="clear" w:color="auto" w:fill="FFFFFF"/>
        </w:rPr>
        <w:t xml:space="preserve"> район. </w:t>
      </w:r>
      <w:r>
        <w:rPr>
          <w:snapToGrid w:val="0"/>
          <w:szCs w:val="24"/>
        </w:rPr>
        <w:t xml:space="preserve">Ежегодно в </w:t>
      </w:r>
      <w:proofErr w:type="spellStart"/>
      <w:r>
        <w:rPr>
          <w:snapToGrid w:val="0"/>
          <w:szCs w:val="24"/>
        </w:rPr>
        <w:lastRenderedPageBreak/>
        <w:t>Касторенском</w:t>
      </w:r>
      <w:proofErr w:type="spellEnd"/>
      <w:r>
        <w:rPr>
          <w:snapToGrid w:val="0"/>
          <w:szCs w:val="24"/>
        </w:rPr>
        <w:t xml:space="preserve"> районе  образуется более 27000 м3 отходов  от населения  и  104 тонн от инфраструктуры с учетом отходов сельхоз производства. </w:t>
      </w:r>
    </w:p>
    <w:p w14:paraId="7358D7FB" w14:textId="48B00890" w:rsidR="00FE4D14" w:rsidRDefault="00FE4D14" w:rsidP="00FE4D14">
      <w:pPr>
        <w:jc w:val="both"/>
        <w:rPr>
          <w:szCs w:val="24"/>
        </w:rPr>
      </w:pPr>
      <w:proofErr w:type="gramStart"/>
      <w:r>
        <w:rPr>
          <w:szCs w:val="24"/>
        </w:rPr>
        <w:t>Согласно</w:t>
      </w:r>
      <w:proofErr w:type="gramEnd"/>
      <w:r>
        <w:rPr>
          <w:szCs w:val="24"/>
        </w:rPr>
        <w:t xml:space="preserve"> территориальной схемы  обращения с твёрдыми  коммунальными отходами  в МО  </w:t>
      </w:r>
      <w:r w:rsidRPr="00985C8A">
        <w:rPr>
          <w:szCs w:val="24"/>
        </w:rPr>
        <w:t>«</w:t>
      </w:r>
      <w:proofErr w:type="spellStart"/>
      <w:r w:rsidRPr="00985C8A">
        <w:rPr>
          <w:bCs/>
          <w:color w:val="000000"/>
          <w:sz w:val="22"/>
          <w:szCs w:val="22"/>
        </w:rPr>
        <w:t>Верхнеграйворонский</w:t>
      </w:r>
      <w:proofErr w:type="spellEnd"/>
      <w:r w:rsidRPr="00985C8A">
        <w:rPr>
          <w:szCs w:val="24"/>
        </w:rPr>
        <w:t xml:space="preserve">   сельсовет»  по состоянию на </w:t>
      </w:r>
      <w:r w:rsidR="00665C73">
        <w:rPr>
          <w:szCs w:val="24"/>
        </w:rPr>
        <w:t xml:space="preserve">конец 2023 года   установлены </w:t>
      </w:r>
      <w:r w:rsidR="00665C73" w:rsidRPr="000C6968">
        <w:rPr>
          <w:color w:val="262626" w:themeColor="text1" w:themeTint="D9"/>
          <w:szCs w:val="24"/>
        </w:rPr>
        <w:t>23</w:t>
      </w:r>
      <w:r>
        <w:rPr>
          <w:szCs w:val="24"/>
        </w:rPr>
        <w:t xml:space="preserve"> контейнер</w:t>
      </w:r>
      <w:r w:rsidR="00CD4D57" w:rsidRPr="000C6968">
        <w:rPr>
          <w:color w:val="262626" w:themeColor="text1" w:themeTint="D9"/>
          <w:szCs w:val="24"/>
        </w:rPr>
        <w:t>а</w:t>
      </w:r>
      <w:r>
        <w:rPr>
          <w:szCs w:val="24"/>
        </w:rPr>
        <w:t xml:space="preserve">, в том числе у населения </w:t>
      </w:r>
      <w:r w:rsidR="00665C73">
        <w:rPr>
          <w:szCs w:val="24"/>
        </w:rPr>
        <w:t xml:space="preserve">– </w:t>
      </w:r>
      <w:r w:rsidR="00665C73" w:rsidRPr="000C6968">
        <w:rPr>
          <w:color w:val="262626" w:themeColor="text1" w:themeTint="D9"/>
          <w:szCs w:val="24"/>
        </w:rPr>
        <w:t>21</w:t>
      </w:r>
      <w:r>
        <w:rPr>
          <w:szCs w:val="24"/>
        </w:rPr>
        <w:t xml:space="preserve">. </w:t>
      </w:r>
    </w:p>
    <w:p w14:paraId="3262B5FD" w14:textId="77777777" w:rsidR="00FE4D14" w:rsidRPr="00E24AB8" w:rsidRDefault="00FE4D14" w:rsidP="00FE4D14">
      <w:pPr>
        <w:jc w:val="both"/>
        <w:rPr>
          <w:sz w:val="22"/>
          <w:szCs w:val="22"/>
        </w:rPr>
      </w:pPr>
    </w:p>
    <w:tbl>
      <w:tblPr>
        <w:tblW w:w="9953" w:type="dxa"/>
        <w:jc w:val="center"/>
        <w:tblLook w:val="04A0" w:firstRow="1" w:lastRow="0" w:firstColumn="1" w:lastColumn="0" w:noHBand="0" w:noVBand="1"/>
      </w:tblPr>
      <w:tblGrid>
        <w:gridCol w:w="567"/>
        <w:gridCol w:w="4481"/>
        <w:gridCol w:w="1113"/>
        <w:gridCol w:w="936"/>
        <w:gridCol w:w="936"/>
        <w:gridCol w:w="960"/>
        <w:gridCol w:w="960"/>
      </w:tblGrid>
      <w:tr w:rsidR="00FE4D14" w:rsidRPr="00E24AB8" w14:paraId="7F8B0CF8" w14:textId="77777777" w:rsidTr="00FE4D14">
        <w:trPr>
          <w:trHeight w:val="315"/>
          <w:jc w:val="center"/>
        </w:trPr>
        <w:tc>
          <w:tcPr>
            <w:tcW w:w="9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EC83DA" w14:textId="47EBAF26" w:rsidR="00FE4D14" w:rsidRPr="00E24AB8" w:rsidRDefault="00C83BD2" w:rsidP="00FE4D14">
            <w:pPr>
              <w:rPr>
                <w:b/>
                <w:bCs/>
                <w:color w:val="000000"/>
                <w:sz w:val="22"/>
                <w:szCs w:val="22"/>
              </w:rPr>
            </w:pPr>
            <w:r>
              <w:rPr>
                <w:b/>
                <w:bCs/>
                <w:color w:val="000000"/>
                <w:sz w:val="22"/>
                <w:szCs w:val="22"/>
              </w:rPr>
              <w:t>Таблица  2</w:t>
            </w:r>
            <w:r w:rsidR="00FE4D14" w:rsidRPr="00E24AB8">
              <w:rPr>
                <w:b/>
                <w:bCs/>
                <w:color w:val="000000"/>
                <w:sz w:val="22"/>
                <w:szCs w:val="22"/>
              </w:rPr>
              <w:t>.</w:t>
            </w:r>
            <w:r w:rsidR="00FE4D14">
              <w:rPr>
                <w:b/>
                <w:bCs/>
                <w:color w:val="000000"/>
                <w:sz w:val="22"/>
                <w:szCs w:val="22"/>
              </w:rPr>
              <w:t>22</w:t>
            </w:r>
            <w:r w:rsidR="00FE4D14" w:rsidRPr="00E24AB8">
              <w:rPr>
                <w:b/>
                <w:bCs/>
                <w:color w:val="000000"/>
                <w:sz w:val="22"/>
                <w:szCs w:val="22"/>
              </w:rPr>
              <w:t xml:space="preserve">  Общая характеристика </w:t>
            </w:r>
            <w:r w:rsidR="00FE4D14" w:rsidRPr="00E24AB8">
              <w:rPr>
                <w:b/>
                <w:bCs/>
                <w:sz w:val="22"/>
                <w:szCs w:val="22"/>
              </w:rPr>
              <w:t>схемы  обращения с твёрдыми  коммунальными отходами  в МО  «</w:t>
            </w:r>
            <w:proofErr w:type="spellStart"/>
            <w:r w:rsidR="00FE4D14">
              <w:rPr>
                <w:b/>
                <w:bCs/>
                <w:sz w:val="22"/>
                <w:szCs w:val="22"/>
              </w:rPr>
              <w:t>Верхнеграйворонский</w:t>
            </w:r>
            <w:proofErr w:type="spellEnd"/>
            <w:r w:rsidR="00FE4D14" w:rsidRPr="00E24AB8">
              <w:rPr>
                <w:b/>
                <w:bCs/>
                <w:sz w:val="22"/>
                <w:szCs w:val="22"/>
              </w:rPr>
              <w:t xml:space="preserve">  сельсовет»</w:t>
            </w:r>
          </w:p>
        </w:tc>
      </w:tr>
      <w:tr w:rsidR="00FE4D14" w14:paraId="37C0A114" w14:textId="77777777" w:rsidTr="00FE4D14">
        <w:trPr>
          <w:trHeight w:val="469"/>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47D90F0" w14:textId="77777777" w:rsidR="00FE4D14" w:rsidRDefault="00FE4D14" w:rsidP="00FE4D14">
            <w:pPr>
              <w:jc w:val="center"/>
              <w:rPr>
                <w:color w:val="000000"/>
                <w:sz w:val="20"/>
              </w:rPr>
            </w:pPr>
            <w:r>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14:paraId="302E10FE" w14:textId="77777777" w:rsidR="00FE4D14" w:rsidRDefault="00FE4D14" w:rsidP="00FE4D14">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14:paraId="724EB6E3" w14:textId="77777777" w:rsidR="00FE4D14" w:rsidRDefault="00FE4D14" w:rsidP="00FE4D14">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14:paraId="50CB21C4" w14:textId="77777777" w:rsidR="00FE4D14" w:rsidRDefault="00FE4D14" w:rsidP="00FE4D14">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14:paraId="1BDB4D6C" w14:textId="77777777" w:rsidR="00FE4D14" w:rsidRDefault="00FE4D14" w:rsidP="00FE4D14">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14:paraId="4735ED51" w14:textId="77777777" w:rsidR="00FE4D14" w:rsidRDefault="00FE4D14" w:rsidP="00FE4D14">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14:paraId="7ADE2865" w14:textId="77777777" w:rsidR="00FE4D14" w:rsidRDefault="00FE4D14" w:rsidP="00FE4D14">
            <w:pPr>
              <w:jc w:val="center"/>
              <w:rPr>
                <w:color w:val="000000"/>
                <w:sz w:val="20"/>
              </w:rPr>
            </w:pPr>
            <w:r>
              <w:rPr>
                <w:color w:val="000000"/>
                <w:sz w:val="20"/>
              </w:rPr>
              <w:t>2024</w:t>
            </w:r>
          </w:p>
        </w:tc>
      </w:tr>
      <w:tr w:rsidR="00FE4D14" w14:paraId="4C4764D1" w14:textId="77777777" w:rsidTr="00FE4D1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3F055CD" w14:textId="77777777" w:rsidR="00FE4D14" w:rsidRDefault="00FE4D14" w:rsidP="00FE4D14">
            <w:pPr>
              <w:jc w:val="center"/>
              <w:rPr>
                <w:color w:val="000000"/>
                <w:sz w:val="20"/>
              </w:rPr>
            </w:pPr>
            <w:r>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14:paraId="66189BFF" w14:textId="77777777" w:rsidR="00FE4D14" w:rsidRDefault="00FE4D14" w:rsidP="00FE4D14">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59256FA9" w14:textId="77777777" w:rsidR="00FE4D14" w:rsidRDefault="00FE4D14" w:rsidP="00FE4D14">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bottom"/>
          </w:tcPr>
          <w:p w14:paraId="0C398110" w14:textId="77777777" w:rsidR="00FE4D14" w:rsidRDefault="00FE4D14" w:rsidP="00FE4D14">
            <w:pPr>
              <w:jc w:val="center"/>
              <w:rPr>
                <w:color w:val="000000"/>
                <w:sz w:val="20"/>
              </w:rPr>
            </w:pPr>
            <w:r>
              <w:rPr>
                <w:rFonts w:ascii="Calibri" w:hAnsi="Calibri" w:cs="Calibri"/>
                <w:color w:val="000000"/>
                <w:sz w:val="22"/>
                <w:szCs w:val="22"/>
              </w:rPr>
              <w:t>342</w:t>
            </w:r>
          </w:p>
        </w:tc>
        <w:tc>
          <w:tcPr>
            <w:tcW w:w="936" w:type="dxa"/>
            <w:tcBorders>
              <w:top w:val="nil"/>
              <w:left w:val="nil"/>
              <w:bottom w:val="single" w:sz="4" w:space="0" w:color="auto"/>
              <w:right w:val="single" w:sz="4" w:space="0" w:color="auto"/>
            </w:tcBorders>
            <w:shd w:val="clear" w:color="auto" w:fill="auto"/>
            <w:vAlign w:val="bottom"/>
          </w:tcPr>
          <w:p w14:paraId="1518EE0D" w14:textId="77777777" w:rsidR="00FE4D14" w:rsidRDefault="00FE4D14" w:rsidP="00FE4D14">
            <w:pPr>
              <w:jc w:val="center"/>
              <w:rPr>
                <w:color w:val="000000"/>
                <w:sz w:val="20"/>
              </w:rPr>
            </w:pPr>
            <w:r>
              <w:rPr>
                <w:rFonts w:ascii="Calibri" w:hAnsi="Calibri" w:cs="Calibri"/>
                <w:color w:val="000000"/>
                <w:sz w:val="22"/>
                <w:szCs w:val="22"/>
              </w:rPr>
              <w:t>337</w:t>
            </w:r>
          </w:p>
        </w:tc>
        <w:tc>
          <w:tcPr>
            <w:tcW w:w="960" w:type="dxa"/>
            <w:tcBorders>
              <w:top w:val="nil"/>
              <w:left w:val="nil"/>
              <w:bottom w:val="single" w:sz="4" w:space="0" w:color="auto"/>
              <w:right w:val="single" w:sz="4" w:space="0" w:color="auto"/>
            </w:tcBorders>
            <w:shd w:val="clear" w:color="auto" w:fill="auto"/>
            <w:noWrap/>
            <w:vAlign w:val="bottom"/>
          </w:tcPr>
          <w:p w14:paraId="787114C7"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336</w:t>
            </w:r>
          </w:p>
        </w:tc>
        <w:tc>
          <w:tcPr>
            <w:tcW w:w="960" w:type="dxa"/>
            <w:tcBorders>
              <w:top w:val="nil"/>
              <w:left w:val="nil"/>
              <w:bottom w:val="single" w:sz="4" w:space="0" w:color="auto"/>
              <w:right w:val="single" w:sz="4" w:space="0" w:color="auto"/>
            </w:tcBorders>
            <w:shd w:val="clear" w:color="auto" w:fill="auto"/>
            <w:noWrap/>
            <w:vAlign w:val="bottom"/>
          </w:tcPr>
          <w:p w14:paraId="25370F01"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331</w:t>
            </w:r>
          </w:p>
        </w:tc>
      </w:tr>
      <w:tr w:rsidR="00FE4D14" w14:paraId="4395BEF2" w14:textId="77777777" w:rsidTr="00FE4D14">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9F37C64" w14:textId="77777777" w:rsidR="00FE4D14" w:rsidRDefault="00FE4D14" w:rsidP="00FE4D14">
            <w:pPr>
              <w:jc w:val="center"/>
              <w:rPr>
                <w:color w:val="000000"/>
                <w:sz w:val="20"/>
              </w:rPr>
            </w:pPr>
            <w:r>
              <w:rPr>
                <w:color w:val="000000"/>
                <w:sz w:val="20"/>
              </w:rPr>
              <w:t>2</w:t>
            </w:r>
          </w:p>
        </w:tc>
        <w:tc>
          <w:tcPr>
            <w:tcW w:w="4481" w:type="dxa"/>
            <w:tcBorders>
              <w:top w:val="nil"/>
              <w:left w:val="nil"/>
              <w:bottom w:val="single" w:sz="4" w:space="0" w:color="auto"/>
              <w:right w:val="single" w:sz="4" w:space="0" w:color="auto"/>
            </w:tcBorders>
            <w:shd w:val="clear" w:color="auto" w:fill="auto"/>
            <w:vAlign w:val="center"/>
          </w:tcPr>
          <w:p w14:paraId="3CF7F9B2" w14:textId="77777777" w:rsidR="00FE4D14" w:rsidRDefault="00FE4D14" w:rsidP="00FE4D14">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1032F4B0" w14:textId="77777777" w:rsidR="00FE4D14" w:rsidRDefault="00FE4D14" w:rsidP="00FE4D14">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0DE1C14F" w14:textId="77777777" w:rsidR="00FE4D14" w:rsidRDefault="00FE4D14" w:rsidP="00FE4D14">
            <w:pPr>
              <w:jc w:val="center"/>
              <w:rPr>
                <w:color w:val="000000"/>
                <w:sz w:val="20"/>
              </w:rPr>
            </w:pPr>
            <w:r>
              <w:rPr>
                <w:rFonts w:ascii="Calibri" w:hAnsi="Calibri" w:cs="Calibri"/>
                <w:color w:val="000000"/>
                <w:sz w:val="22"/>
                <w:szCs w:val="22"/>
              </w:rPr>
              <w:t>180</w:t>
            </w:r>
          </w:p>
        </w:tc>
        <w:tc>
          <w:tcPr>
            <w:tcW w:w="936" w:type="dxa"/>
            <w:tcBorders>
              <w:top w:val="nil"/>
              <w:left w:val="nil"/>
              <w:bottom w:val="single" w:sz="4" w:space="0" w:color="auto"/>
              <w:right w:val="single" w:sz="4" w:space="0" w:color="auto"/>
            </w:tcBorders>
            <w:shd w:val="clear" w:color="auto" w:fill="auto"/>
            <w:vAlign w:val="bottom"/>
          </w:tcPr>
          <w:p w14:paraId="28C19E1C" w14:textId="77777777" w:rsidR="00FE4D14" w:rsidRDefault="00FE4D14" w:rsidP="00FE4D14">
            <w:pPr>
              <w:jc w:val="center"/>
              <w:rPr>
                <w:color w:val="000000"/>
                <w:sz w:val="20"/>
              </w:rPr>
            </w:pPr>
            <w:r>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tcPr>
          <w:p w14:paraId="26DB6AAB"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180</w:t>
            </w:r>
          </w:p>
        </w:tc>
        <w:tc>
          <w:tcPr>
            <w:tcW w:w="960" w:type="dxa"/>
            <w:tcBorders>
              <w:top w:val="nil"/>
              <w:left w:val="nil"/>
              <w:bottom w:val="single" w:sz="4" w:space="0" w:color="auto"/>
              <w:right w:val="single" w:sz="4" w:space="0" w:color="auto"/>
            </w:tcBorders>
            <w:shd w:val="clear" w:color="auto" w:fill="auto"/>
            <w:noWrap/>
            <w:vAlign w:val="bottom"/>
          </w:tcPr>
          <w:p w14:paraId="4A97FB6F"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180</w:t>
            </w:r>
          </w:p>
        </w:tc>
      </w:tr>
      <w:tr w:rsidR="00FE4D14" w14:paraId="6EFDEB77" w14:textId="77777777" w:rsidTr="00FE4D14">
        <w:trPr>
          <w:trHeight w:val="51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2CB19C9" w14:textId="77777777" w:rsidR="00FE4D14" w:rsidRDefault="00FE4D14" w:rsidP="00FE4D14">
            <w:pPr>
              <w:jc w:val="center"/>
              <w:rPr>
                <w:color w:val="000000"/>
                <w:sz w:val="20"/>
              </w:rPr>
            </w:pPr>
            <w:r>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14:paraId="24A925FD" w14:textId="77777777" w:rsidR="00FE4D14" w:rsidRDefault="00FE4D14" w:rsidP="00FE4D14">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14:paraId="082318F4" w14:textId="77777777" w:rsidR="00FE4D14" w:rsidRDefault="00FE4D14" w:rsidP="00FE4D14">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45810B67" w14:textId="2AB07845" w:rsidR="00FE4D14" w:rsidRDefault="00665C73" w:rsidP="00FE4D14">
            <w:pPr>
              <w:jc w:val="center"/>
              <w:rPr>
                <w:color w:val="000000"/>
                <w:sz w:val="20"/>
              </w:rPr>
            </w:pPr>
            <w:r>
              <w:rPr>
                <w:rFonts w:ascii="Calibri" w:hAnsi="Calibri" w:cs="Calibri"/>
                <w:color w:val="000000"/>
                <w:sz w:val="22"/>
                <w:szCs w:val="22"/>
              </w:rPr>
              <w:t>37</w:t>
            </w:r>
          </w:p>
        </w:tc>
        <w:tc>
          <w:tcPr>
            <w:tcW w:w="936" w:type="dxa"/>
            <w:tcBorders>
              <w:top w:val="nil"/>
              <w:left w:val="nil"/>
              <w:bottom w:val="single" w:sz="4" w:space="0" w:color="auto"/>
              <w:right w:val="single" w:sz="4" w:space="0" w:color="auto"/>
            </w:tcBorders>
            <w:shd w:val="clear" w:color="auto" w:fill="auto"/>
            <w:vAlign w:val="bottom"/>
          </w:tcPr>
          <w:p w14:paraId="029F4231" w14:textId="4F02AF21" w:rsidR="00FE4D14" w:rsidRDefault="00665C73" w:rsidP="00FE4D14">
            <w:pPr>
              <w:jc w:val="center"/>
              <w:rPr>
                <w:color w:val="000000"/>
                <w:sz w:val="20"/>
              </w:rPr>
            </w:pPr>
            <w:r>
              <w:rPr>
                <w:color w:val="000000"/>
                <w:sz w:val="20"/>
              </w:rPr>
              <w:t>37</w:t>
            </w:r>
          </w:p>
        </w:tc>
        <w:tc>
          <w:tcPr>
            <w:tcW w:w="960" w:type="dxa"/>
            <w:tcBorders>
              <w:top w:val="nil"/>
              <w:left w:val="nil"/>
              <w:bottom w:val="single" w:sz="4" w:space="0" w:color="auto"/>
              <w:right w:val="single" w:sz="4" w:space="0" w:color="auto"/>
            </w:tcBorders>
            <w:shd w:val="clear" w:color="auto" w:fill="auto"/>
            <w:noWrap/>
            <w:vAlign w:val="bottom"/>
          </w:tcPr>
          <w:p w14:paraId="32BB0820" w14:textId="294E452C" w:rsidR="00FE4D14" w:rsidRPr="00847119" w:rsidRDefault="00665C73" w:rsidP="00FE4D14">
            <w:pPr>
              <w:jc w:val="center"/>
              <w:rPr>
                <w:rFonts w:ascii="Calibri" w:hAnsi="Calibri" w:cs="Calibri"/>
                <w:sz w:val="22"/>
                <w:szCs w:val="22"/>
              </w:rPr>
            </w:pPr>
            <w:r w:rsidRPr="00847119">
              <w:rPr>
                <w:rFonts w:ascii="Calibri" w:hAnsi="Calibri" w:cs="Calibri"/>
                <w:sz w:val="22"/>
                <w:szCs w:val="22"/>
              </w:rPr>
              <w:t>21</w:t>
            </w:r>
          </w:p>
        </w:tc>
        <w:tc>
          <w:tcPr>
            <w:tcW w:w="960" w:type="dxa"/>
            <w:tcBorders>
              <w:top w:val="nil"/>
              <w:left w:val="nil"/>
              <w:bottom w:val="single" w:sz="4" w:space="0" w:color="auto"/>
              <w:right w:val="single" w:sz="4" w:space="0" w:color="auto"/>
            </w:tcBorders>
            <w:shd w:val="clear" w:color="auto" w:fill="auto"/>
            <w:noWrap/>
            <w:vAlign w:val="bottom"/>
          </w:tcPr>
          <w:p w14:paraId="4C33818D" w14:textId="2C2213E2" w:rsidR="00FE4D14" w:rsidRPr="00847119" w:rsidRDefault="00665C73" w:rsidP="00FE4D14">
            <w:pPr>
              <w:jc w:val="center"/>
              <w:rPr>
                <w:rFonts w:ascii="Calibri" w:hAnsi="Calibri" w:cs="Calibri"/>
                <w:sz w:val="22"/>
                <w:szCs w:val="22"/>
              </w:rPr>
            </w:pPr>
            <w:r w:rsidRPr="00847119">
              <w:rPr>
                <w:rFonts w:ascii="Calibri" w:hAnsi="Calibri" w:cs="Calibri"/>
                <w:sz w:val="22"/>
                <w:szCs w:val="22"/>
              </w:rPr>
              <w:t>21</w:t>
            </w:r>
          </w:p>
        </w:tc>
      </w:tr>
      <w:tr w:rsidR="00FE4D14" w14:paraId="1BEAB47C" w14:textId="77777777" w:rsidTr="00FE4D14">
        <w:trPr>
          <w:trHeight w:val="5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F2DFE" w14:textId="77777777" w:rsidR="00FE4D14" w:rsidRDefault="00FE4D14" w:rsidP="00FE4D14">
            <w:pPr>
              <w:jc w:val="center"/>
              <w:rPr>
                <w:color w:val="000000"/>
                <w:sz w:val="20"/>
              </w:rPr>
            </w:pPr>
            <w:r>
              <w:rPr>
                <w:color w:val="000000"/>
                <w:sz w:val="20"/>
              </w:rPr>
              <w:t>4</w:t>
            </w:r>
          </w:p>
        </w:tc>
        <w:tc>
          <w:tcPr>
            <w:tcW w:w="4481" w:type="dxa"/>
            <w:tcBorders>
              <w:top w:val="single" w:sz="4" w:space="0" w:color="auto"/>
              <w:left w:val="nil"/>
              <w:bottom w:val="single" w:sz="4" w:space="0" w:color="auto"/>
              <w:right w:val="single" w:sz="4" w:space="0" w:color="auto"/>
            </w:tcBorders>
            <w:shd w:val="clear" w:color="auto" w:fill="auto"/>
            <w:vAlign w:val="center"/>
          </w:tcPr>
          <w:p w14:paraId="78D42331" w14:textId="77777777" w:rsidR="00FE4D14" w:rsidRDefault="00FE4D14" w:rsidP="00FE4D14">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single" w:sz="4" w:space="0" w:color="auto"/>
              <w:left w:val="nil"/>
              <w:bottom w:val="single" w:sz="4" w:space="0" w:color="auto"/>
              <w:right w:val="single" w:sz="4" w:space="0" w:color="auto"/>
            </w:tcBorders>
            <w:shd w:val="clear" w:color="auto" w:fill="auto"/>
            <w:vAlign w:val="center"/>
          </w:tcPr>
          <w:p w14:paraId="7D56F84C" w14:textId="77777777" w:rsidR="00FE4D14" w:rsidRDefault="00FE4D14" w:rsidP="00FE4D14">
            <w:pPr>
              <w:jc w:val="center"/>
              <w:rPr>
                <w:color w:val="000000"/>
                <w:sz w:val="20"/>
              </w:rPr>
            </w:pPr>
            <w:r>
              <w:rPr>
                <w:color w:val="000000"/>
                <w:sz w:val="20"/>
              </w:rPr>
              <w:t>шт.</w:t>
            </w:r>
          </w:p>
        </w:tc>
        <w:tc>
          <w:tcPr>
            <w:tcW w:w="936" w:type="dxa"/>
            <w:tcBorders>
              <w:top w:val="single" w:sz="4" w:space="0" w:color="auto"/>
              <w:left w:val="nil"/>
              <w:bottom w:val="single" w:sz="4" w:space="0" w:color="auto"/>
              <w:right w:val="single" w:sz="4" w:space="0" w:color="auto"/>
            </w:tcBorders>
            <w:shd w:val="clear" w:color="auto" w:fill="auto"/>
            <w:vAlign w:val="bottom"/>
          </w:tcPr>
          <w:p w14:paraId="0C807239" w14:textId="77777777" w:rsidR="00FE4D14" w:rsidRDefault="00FE4D14" w:rsidP="00FE4D14">
            <w:pPr>
              <w:jc w:val="center"/>
              <w:rPr>
                <w:color w:val="000000"/>
                <w:sz w:val="20"/>
              </w:rPr>
            </w:pPr>
            <w:r>
              <w:rPr>
                <w:rFonts w:ascii="Calibri" w:hAnsi="Calibri" w:cs="Calibri"/>
                <w:color w:val="000000"/>
                <w:sz w:val="22"/>
                <w:szCs w:val="22"/>
              </w:rPr>
              <w:t>4</w:t>
            </w:r>
          </w:p>
        </w:tc>
        <w:tc>
          <w:tcPr>
            <w:tcW w:w="936" w:type="dxa"/>
            <w:tcBorders>
              <w:top w:val="single" w:sz="4" w:space="0" w:color="auto"/>
              <w:left w:val="nil"/>
              <w:bottom w:val="single" w:sz="4" w:space="0" w:color="auto"/>
              <w:right w:val="single" w:sz="4" w:space="0" w:color="auto"/>
            </w:tcBorders>
            <w:shd w:val="clear" w:color="auto" w:fill="auto"/>
            <w:vAlign w:val="bottom"/>
          </w:tcPr>
          <w:p w14:paraId="36AABCDD" w14:textId="77777777" w:rsidR="00FE4D14" w:rsidRDefault="00FE4D14" w:rsidP="00FE4D14">
            <w:pPr>
              <w:jc w:val="center"/>
              <w:rPr>
                <w:color w:val="000000"/>
                <w:sz w:val="20"/>
              </w:rPr>
            </w:pPr>
            <w:r>
              <w:rPr>
                <w:rFonts w:ascii="Calibri" w:hAnsi="Calibri" w:cs="Calibri"/>
                <w:color w:val="000000"/>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1C410D" w14:textId="61AEC82D" w:rsidR="00FE4D14" w:rsidRPr="00847119" w:rsidRDefault="00665C73" w:rsidP="00FE4D14">
            <w:pPr>
              <w:jc w:val="center"/>
              <w:rPr>
                <w:rFonts w:ascii="Calibri" w:hAnsi="Calibri" w:cs="Calibri"/>
                <w:sz w:val="22"/>
                <w:szCs w:val="22"/>
              </w:rPr>
            </w:pPr>
            <w:r w:rsidRPr="00847119">
              <w:rPr>
                <w:rFonts w:ascii="Calibri" w:hAnsi="Calibri" w:cs="Calibri"/>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9F8769A" w14:textId="4F712E6B" w:rsidR="00FE4D14" w:rsidRPr="00847119" w:rsidRDefault="00665C73" w:rsidP="00FE4D14">
            <w:pPr>
              <w:jc w:val="center"/>
              <w:rPr>
                <w:rFonts w:ascii="Calibri" w:hAnsi="Calibri" w:cs="Calibri"/>
                <w:sz w:val="22"/>
                <w:szCs w:val="22"/>
              </w:rPr>
            </w:pPr>
            <w:r w:rsidRPr="00847119">
              <w:rPr>
                <w:rFonts w:ascii="Calibri" w:hAnsi="Calibri" w:cs="Calibri"/>
                <w:sz w:val="22"/>
                <w:szCs w:val="22"/>
              </w:rPr>
              <w:t>2</w:t>
            </w:r>
          </w:p>
        </w:tc>
      </w:tr>
      <w:tr w:rsidR="00FE4D14" w14:paraId="2FAC5AB6" w14:textId="77777777" w:rsidTr="00FE4D14">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1AB7EA" w14:textId="77777777" w:rsidR="00FE4D14" w:rsidRDefault="00FE4D14" w:rsidP="00FE4D14">
            <w:pPr>
              <w:jc w:val="center"/>
              <w:rPr>
                <w:color w:val="000000"/>
                <w:sz w:val="20"/>
              </w:rPr>
            </w:pPr>
            <w:r>
              <w:rPr>
                <w:color w:val="000000"/>
                <w:sz w:val="20"/>
              </w:rPr>
              <w:t>5</w:t>
            </w:r>
          </w:p>
        </w:tc>
        <w:tc>
          <w:tcPr>
            <w:tcW w:w="4481" w:type="dxa"/>
            <w:tcBorders>
              <w:top w:val="single" w:sz="4" w:space="0" w:color="auto"/>
              <w:left w:val="nil"/>
              <w:bottom w:val="single" w:sz="4" w:space="0" w:color="auto"/>
              <w:right w:val="single" w:sz="4" w:space="0" w:color="auto"/>
            </w:tcBorders>
            <w:shd w:val="clear" w:color="auto" w:fill="auto"/>
            <w:vAlign w:val="center"/>
          </w:tcPr>
          <w:p w14:paraId="1A0E4EB2" w14:textId="77777777" w:rsidR="00FE4D14" w:rsidRDefault="00FE4D14" w:rsidP="00FE4D14">
            <w:pPr>
              <w:rPr>
                <w:color w:val="000000"/>
                <w:sz w:val="20"/>
              </w:rPr>
            </w:pPr>
            <w:r>
              <w:rPr>
                <w:color w:val="000000"/>
                <w:sz w:val="20"/>
              </w:rPr>
              <w:t>Наличие  подъездов с твёрдым покрытием к КП для вывоза ТКО</w:t>
            </w:r>
          </w:p>
        </w:tc>
        <w:tc>
          <w:tcPr>
            <w:tcW w:w="1113" w:type="dxa"/>
            <w:tcBorders>
              <w:top w:val="single" w:sz="4" w:space="0" w:color="auto"/>
              <w:left w:val="nil"/>
              <w:bottom w:val="single" w:sz="4" w:space="0" w:color="auto"/>
              <w:right w:val="single" w:sz="4" w:space="0" w:color="auto"/>
            </w:tcBorders>
            <w:shd w:val="clear" w:color="auto" w:fill="auto"/>
            <w:vAlign w:val="center"/>
          </w:tcPr>
          <w:p w14:paraId="31EDCF77" w14:textId="77777777" w:rsidR="00FE4D14" w:rsidRDefault="00FE4D14" w:rsidP="00FE4D14">
            <w:pPr>
              <w:jc w:val="center"/>
              <w:rPr>
                <w:color w:val="000000"/>
                <w:sz w:val="20"/>
              </w:rPr>
            </w:pPr>
            <w:r>
              <w:rPr>
                <w:color w:val="000000"/>
                <w:sz w:val="20"/>
              </w:rPr>
              <w:t>шт.</w:t>
            </w:r>
          </w:p>
        </w:tc>
        <w:tc>
          <w:tcPr>
            <w:tcW w:w="936" w:type="dxa"/>
            <w:tcBorders>
              <w:top w:val="single" w:sz="4" w:space="0" w:color="auto"/>
              <w:left w:val="nil"/>
              <w:bottom w:val="single" w:sz="4" w:space="0" w:color="auto"/>
              <w:right w:val="single" w:sz="4" w:space="0" w:color="auto"/>
            </w:tcBorders>
            <w:shd w:val="clear" w:color="auto" w:fill="auto"/>
            <w:vAlign w:val="bottom"/>
          </w:tcPr>
          <w:p w14:paraId="0B3CE90B" w14:textId="7DE01CFA" w:rsidR="00FE4D14" w:rsidRDefault="00665C73" w:rsidP="00FE4D14">
            <w:pPr>
              <w:jc w:val="center"/>
              <w:rPr>
                <w:color w:val="000000"/>
                <w:sz w:val="20"/>
              </w:rPr>
            </w:pPr>
            <w:r>
              <w:rPr>
                <w:rFonts w:ascii="Calibri" w:hAnsi="Calibri" w:cs="Calibri"/>
                <w:color w:val="000000"/>
                <w:sz w:val="22"/>
                <w:szCs w:val="22"/>
              </w:rPr>
              <w:t>8</w:t>
            </w:r>
          </w:p>
        </w:tc>
        <w:tc>
          <w:tcPr>
            <w:tcW w:w="936" w:type="dxa"/>
            <w:tcBorders>
              <w:top w:val="single" w:sz="4" w:space="0" w:color="auto"/>
              <w:left w:val="nil"/>
              <w:bottom w:val="single" w:sz="4" w:space="0" w:color="auto"/>
              <w:right w:val="single" w:sz="4" w:space="0" w:color="auto"/>
            </w:tcBorders>
            <w:shd w:val="clear" w:color="auto" w:fill="auto"/>
            <w:vAlign w:val="bottom"/>
          </w:tcPr>
          <w:p w14:paraId="3AC4F22F" w14:textId="77777777" w:rsidR="00FE4D14" w:rsidRDefault="00FE4D14" w:rsidP="00FE4D14">
            <w:pPr>
              <w:jc w:val="center"/>
              <w:rPr>
                <w:color w:val="000000"/>
                <w:sz w:val="20"/>
              </w:rPr>
            </w:pPr>
            <w:r>
              <w:rPr>
                <w:rFonts w:ascii="Calibri" w:hAnsi="Calibri" w:cs="Calibri"/>
                <w:color w:val="000000"/>
                <w:sz w:val="22"/>
                <w:szCs w:val="22"/>
              </w:rPr>
              <w:t>8</w:t>
            </w:r>
          </w:p>
        </w:tc>
        <w:tc>
          <w:tcPr>
            <w:tcW w:w="960" w:type="dxa"/>
            <w:tcBorders>
              <w:top w:val="single" w:sz="4" w:space="0" w:color="auto"/>
              <w:left w:val="nil"/>
              <w:bottom w:val="single" w:sz="4" w:space="0" w:color="auto"/>
              <w:right w:val="single" w:sz="4" w:space="0" w:color="auto"/>
            </w:tcBorders>
            <w:shd w:val="clear" w:color="auto" w:fill="auto"/>
            <w:vAlign w:val="bottom"/>
          </w:tcPr>
          <w:p w14:paraId="308BCED7" w14:textId="275E728D" w:rsidR="00FE4D14" w:rsidRPr="00847119" w:rsidRDefault="00665C73" w:rsidP="00FE4D14">
            <w:pPr>
              <w:jc w:val="center"/>
              <w:rPr>
                <w:sz w:val="20"/>
              </w:rPr>
            </w:pPr>
            <w:r w:rsidRPr="00847119">
              <w:rPr>
                <w:rFonts w:ascii="Calibri" w:hAnsi="Calibri" w:cs="Calibri"/>
                <w:sz w:val="22"/>
                <w:szCs w:val="22"/>
              </w:rPr>
              <w:t>6</w:t>
            </w:r>
          </w:p>
        </w:tc>
        <w:tc>
          <w:tcPr>
            <w:tcW w:w="960" w:type="dxa"/>
            <w:tcBorders>
              <w:top w:val="single" w:sz="4" w:space="0" w:color="auto"/>
              <w:left w:val="nil"/>
              <w:bottom w:val="single" w:sz="4" w:space="0" w:color="auto"/>
              <w:right w:val="single" w:sz="4" w:space="0" w:color="auto"/>
            </w:tcBorders>
            <w:shd w:val="clear" w:color="auto" w:fill="auto"/>
            <w:vAlign w:val="bottom"/>
          </w:tcPr>
          <w:p w14:paraId="7E8AD8CE" w14:textId="2E40BEEF" w:rsidR="00FE4D14" w:rsidRPr="00847119" w:rsidRDefault="00665C73" w:rsidP="00FE4D14">
            <w:pPr>
              <w:jc w:val="center"/>
              <w:rPr>
                <w:sz w:val="20"/>
              </w:rPr>
            </w:pPr>
            <w:r w:rsidRPr="00847119">
              <w:rPr>
                <w:rFonts w:ascii="Calibri" w:hAnsi="Calibri" w:cs="Calibri"/>
                <w:sz w:val="22"/>
                <w:szCs w:val="22"/>
              </w:rPr>
              <w:t>6</w:t>
            </w:r>
          </w:p>
        </w:tc>
      </w:tr>
      <w:tr w:rsidR="00FE4D14" w14:paraId="448F07DF" w14:textId="77777777" w:rsidTr="00FE4D14">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0C5F9" w14:textId="77777777" w:rsidR="00FE4D14" w:rsidRDefault="00FE4D14" w:rsidP="00FE4D14">
            <w:pPr>
              <w:jc w:val="center"/>
              <w:rPr>
                <w:color w:val="000000"/>
                <w:sz w:val="20"/>
              </w:rPr>
            </w:pPr>
            <w:r>
              <w:rPr>
                <w:color w:val="000000"/>
                <w:sz w:val="20"/>
              </w:rPr>
              <w:t>6</w:t>
            </w:r>
          </w:p>
        </w:tc>
        <w:tc>
          <w:tcPr>
            <w:tcW w:w="4481" w:type="dxa"/>
            <w:tcBorders>
              <w:top w:val="single" w:sz="4" w:space="0" w:color="auto"/>
              <w:left w:val="nil"/>
              <w:bottom w:val="single" w:sz="4" w:space="0" w:color="auto"/>
              <w:right w:val="single" w:sz="4" w:space="0" w:color="auto"/>
            </w:tcBorders>
            <w:shd w:val="clear" w:color="auto" w:fill="auto"/>
            <w:vAlign w:val="center"/>
          </w:tcPr>
          <w:p w14:paraId="3E578A5E" w14:textId="77777777" w:rsidR="00FE4D14" w:rsidRDefault="00FE4D14" w:rsidP="00FE4D14">
            <w:pPr>
              <w:rPr>
                <w:color w:val="000000"/>
                <w:sz w:val="20"/>
              </w:rPr>
            </w:pPr>
            <w:r>
              <w:rPr>
                <w:color w:val="000000"/>
                <w:sz w:val="20"/>
              </w:rPr>
              <w:t>Объём вывоза ТКО, м3</w:t>
            </w:r>
          </w:p>
        </w:tc>
        <w:tc>
          <w:tcPr>
            <w:tcW w:w="1113" w:type="dxa"/>
            <w:tcBorders>
              <w:top w:val="single" w:sz="4" w:space="0" w:color="auto"/>
              <w:left w:val="nil"/>
              <w:bottom w:val="single" w:sz="4" w:space="0" w:color="auto"/>
              <w:right w:val="single" w:sz="4" w:space="0" w:color="auto"/>
            </w:tcBorders>
            <w:shd w:val="clear" w:color="auto" w:fill="auto"/>
            <w:vAlign w:val="center"/>
          </w:tcPr>
          <w:p w14:paraId="3F6418BC" w14:textId="77777777" w:rsidR="00FE4D14" w:rsidRDefault="00FE4D14" w:rsidP="00FE4D14">
            <w:pPr>
              <w:jc w:val="center"/>
              <w:rPr>
                <w:color w:val="000000"/>
                <w:sz w:val="20"/>
              </w:rPr>
            </w:pPr>
            <w:r>
              <w:rPr>
                <w:rFonts w:ascii="Calibri" w:hAnsi="Calibri" w:cs="Calibri"/>
                <w:color w:val="000000"/>
                <w:sz w:val="20"/>
              </w:rPr>
              <w:t>м3</w:t>
            </w:r>
          </w:p>
        </w:tc>
        <w:tc>
          <w:tcPr>
            <w:tcW w:w="936" w:type="dxa"/>
            <w:tcBorders>
              <w:top w:val="single" w:sz="4" w:space="0" w:color="auto"/>
              <w:left w:val="nil"/>
              <w:bottom w:val="single" w:sz="4" w:space="0" w:color="auto"/>
              <w:right w:val="single" w:sz="4" w:space="0" w:color="auto"/>
            </w:tcBorders>
            <w:shd w:val="clear" w:color="auto" w:fill="auto"/>
            <w:vAlign w:val="center"/>
          </w:tcPr>
          <w:p w14:paraId="7E15B3F1"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673,74</w:t>
            </w:r>
          </w:p>
        </w:tc>
        <w:tc>
          <w:tcPr>
            <w:tcW w:w="936" w:type="dxa"/>
            <w:tcBorders>
              <w:top w:val="single" w:sz="4" w:space="0" w:color="auto"/>
              <w:left w:val="nil"/>
              <w:bottom w:val="single" w:sz="4" w:space="0" w:color="auto"/>
              <w:right w:val="single" w:sz="4" w:space="0" w:color="auto"/>
            </w:tcBorders>
            <w:shd w:val="clear" w:color="auto" w:fill="auto"/>
            <w:vAlign w:val="center"/>
          </w:tcPr>
          <w:p w14:paraId="21A527FA"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663,89</w:t>
            </w:r>
          </w:p>
        </w:tc>
        <w:tc>
          <w:tcPr>
            <w:tcW w:w="960" w:type="dxa"/>
            <w:tcBorders>
              <w:top w:val="single" w:sz="4" w:space="0" w:color="auto"/>
              <w:left w:val="nil"/>
              <w:bottom w:val="single" w:sz="4" w:space="0" w:color="auto"/>
              <w:right w:val="single" w:sz="4" w:space="0" w:color="auto"/>
            </w:tcBorders>
            <w:shd w:val="clear" w:color="auto" w:fill="auto"/>
            <w:vAlign w:val="center"/>
          </w:tcPr>
          <w:p w14:paraId="57FB6C5F"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661,92</w:t>
            </w:r>
          </w:p>
        </w:tc>
        <w:tc>
          <w:tcPr>
            <w:tcW w:w="960" w:type="dxa"/>
            <w:tcBorders>
              <w:top w:val="single" w:sz="4" w:space="0" w:color="auto"/>
              <w:left w:val="nil"/>
              <w:bottom w:val="single" w:sz="4" w:space="0" w:color="auto"/>
              <w:right w:val="single" w:sz="4" w:space="0" w:color="auto"/>
            </w:tcBorders>
            <w:shd w:val="clear" w:color="auto" w:fill="auto"/>
            <w:vAlign w:val="center"/>
          </w:tcPr>
          <w:p w14:paraId="63796E72" w14:textId="77777777" w:rsidR="00FE4D14" w:rsidRDefault="00FE4D14" w:rsidP="00FE4D14">
            <w:pPr>
              <w:jc w:val="center"/>
              <w:rPr>
                <w:rFonts w:ascii="Calibri" w:hAnsi="Calibri" w:cs="Calibri"/>
                <w:color w:val="000000"/>
                <w:sz w:val="22"/>
                <w:szCs w:val="22"/>
              </w:rPr>
            </w:pPr>
            <w:r>
              <w:rPr>
                <w:rFonts w:ascii="Calibri" w:hAnsi="Calibri" w:cs="Calibri"/>
                <w:color w:val="000000"/>
                <w:sz w:val="22"/>
                <w:szCs w:val="22"/>
              </w:rPr>
              <w:t>652,07</w:t>
            </w:r>
          </w:p>
        </w:tc>
      </w:tr>
    </w:tbl>
    <w:p w14:paraId="3E2DC489" w14:textId="77777777" w:rsidR="00FE4D14" w:rsidRDefault="00FE4D14" w:rsidP="00FE4D14">
      <w:pPr>
        <w:jc w:val="both"/>
        <w:rPr>
          <w:szCs w:val="24"/>
        </w:rPr>
      </w:pPr>
    </w:p>
    <w:p w14:paraId="7CD9A364" w14:textId="77777777" w:rsidR="00FE4D14" w:rsidRDefault="00FE4D14" w:rsidP="00FE4D14">
      <w:pPr>
        <w:jc w:val="both"/>
        <w:rPr>
          <w:szCs w:val="24"/>
        </w:rPr>
      </w:pPr>
    </w:p>
    <w:p w14:paraId="445E3B8C" w14:textId="3BD76533" w:rsidR="00FE4D14" w:rsidRDefault="00FE4D14" w:rsidP="00FE4D14">
      <w:pPr>
        <w:jc w:val="both"/>
        <w:rPr>
          <w:b/>
          <w:bCs/>
          <w:color w:val="000000" w:themeColor="text1"/>
          <w:sz w:val="22"/>
          <w:szCs w:val="22"/>
        </w:rPr>
      </w:pPr>
      <w:r>
        <w:rPr>
          <w:b/>
          <w:bCs/>
          <w:color w:val="000000" w:themeColor="text1"/>
          <w:sz w:val="22"/>
          <w:szCs w:val="22"/>
        </w:rPr>
        <w:t xml:space="preserve">Таблица </w:t>
      </w:r>
      <w:r w:rsidR="00C83BD2">
        <w:rPr>
          <w:b/>
          <w:bCs/>
          <w:color w:val="000000" w:themeColor="text1"/>
          <w:sz w:val="22"/>
          <w:szCs w:val="22"/>
        </w:rPr>
        <w:t>2</w:t>
      </w:r>
      <w:r>
        <w:rPr>
          <w:b/>
          <w:bCs/>
          <w:color w:val="000000" w:themeColor="text1"/>
          <w:sz w:val="22"/>
          <w:szCs w:val="22"/>
        </w:rPr>
        <w:t>.23. Общая информация  по обращению  с твёрдыми коммунальными  отходами  в МО по данным регионального оператора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863"/>
        <w:gridCol w:w="956"/>
        <w:gridCol w:w="1554"/>
        <w:gridCol w:w="1140"/>
        <w:gridCol w:w="1134"/>
        <w:gridCol w:w="845"/>
      </w:tblGrid>
      <w:tr w:rsidR="00FE4D14" w14:paraId="20CBD8FC" w14:textId="77777777" w:rsidTr="00FE4D14">
        <w:trPr>
          <w:trHeight w:val="447"/>
          <w:jc w:val="center"/>
        </w:trPr>
        <w:tc>
          <w:tcPr>
            <w:tcW w:w="425" w:type="dxa"/>
            <w:shd w:val="clear" w:color="auto" w:fill="auto"/>
            <w:vAlign w:val="center"/>
          </w:tcPr>
          <w:p w14:paraId="6E1F4C63" w14:textId="77777777" w:rsidR="00FE4D14" w:rsidRDefault="00FE4D14" w:rsidP="00FE4D14">
            <w:pPr>
              <w:jc w:val="center"/>
              <w:rPr>
                <w:i/>
                <w:iCs/>
                <w:color w:val="000000"/>
                <w:sz w:val="20"/>
              </w:rPr>
            </w:pPr>
            <w:r>
              <w:rPr>
                <w:i/>
                <w:iCs/>
                <w:color w:val="000000"/>
                <w:sz w:val="20"/>
              </w:rPr>
              <w:t>№</w:t>
            </w:r>
          </w:p>
        </w:tc>
        <w:tc>
          <w:tcPr>
            <w:tcW w:w="3863" w:type="dxa"/>
            <w:shd w:val="clear" w:color="auto" w:fill="auto"/>
            <w:vAlign w:val="center"/>
          </w:tcPr>
          <w:p w14:paraId="41C26CB3" w14:textId="77777777" w:rsidR="00FE4D14" w:rsidRDefault="00FE4D14" w:rsidP="00FE4D14">
            <w:pPr>
              <w:jc w:val="center"/>
              <w:rPr>
                <w:color w:val="000000"/>
                <w:sz w:val="20"/>
              </w:rPr>
            </w:pPr>
            <w:r>
              <w:rPr>
                <w:color w:val="000000"/>
                <w:sz w:val="20"/>
              </w:rPr>
              <w:t>Наименование показателей</w:t>
            </w:r>
          </w:p>
        </w:tc>
        <w:tc>
          <w:tcPr>
            <w:tcW w:w="956" w:type="dxa"/>
            <w:shd w:val="clear" w:color="auto" w:fill="auto"/>
            <w:vAlign w:val="center"/>
          </w:tcPr>
          <w:p w14:paraId="5AD0D6E2" w14:textId="77777777" w:rsidR="00FE4D14" w:rsidRDefault="00FE4D14" w:rsidP="00FE4D14">
            <w:pPr>
              <w:jc w:val="center"/>
              <w:rPr>
                <w:color w:val="000000"/>
                <w:sz w:val="20"/>
              </w:rPr>
            </w:pPr>
            <w:proofErr w:type="spellStart"/>
            <w:r>
              <w:rPr>
                <w:color w:val="000000"/>
                <w:sz w:val="20"/>
              </w:rPr>
              <w:t>Ед.изм</w:t>
            </w:r>
            <w:proofErr w:type="spellEnd"/>
            <w:r>
              <w:rPr>
                <w:color w:val="000000"/>
                <w:sz w:val="20"/>
              </w:rPr>
              <w:t>.</w:t>
            </w:r>
          </w:p>
        </w:tc>
        <w:tc>
          <w:tcPr>
            <w:tcW w:w="1554" w:type="dxa"/>
            <w:vAlign w:val="center"/>
          </w:tcPr>
          <w:p w14:paraId="18D07D5C" w14:textId="77777777" w:rsidR="00FE4D14" w:rsidRDefault="00FE4D14" w:rsidP="00FE4D14">
            <w:pPr>
              <w:jc w:val="center"/>
              <w:rPr>
                <w:color w:val="000000"/>
                <w:sz w:val="20"/>
              </w:rPr>
            </w:pPr>
            <w:r>
              <w:rPr>
                <w:color w:val="000000"/>
                <w:sz w:val="20"/>
              </w:rPr>
              <w:t>2021</w:t>
            </w:r>
          </w:p>
        </w:tc>
        <w:tc>
          <w:tcPr>
            <w:tcW w:w="1140" w:type="dxa"/>
            <w:shd w:val="clear" w:color="auto" w:fill="auto"/>
            <w:vAlign w:val="center"/>
          </w:tcPr>
          <w:p w14:paraId="1166036C" w14:textId="77777777" w:rsidR="00FE4D14" w:rsidRDefault="00FE4D14" w:rsidP="00FE4D14">
            <w:pPr>
              <w:jc w:val="center"/>
              <w:rPr>
                <w:color w:val="000000"/>
                <w:sz w:val="20"/>
              </w:rPr>
            </w:pPr>
            <w:r>
              <w:rPr>
                <w:color w:val="000000"/>
                <w:sz w:val="20"/>
              </w:rPr>
              <w:t>2022</w:t>
            </w:r>
          </w:p>
        </w:tc>
        <w:tc>
          <w:tcPr>
            <w:tcW w:w="1134" w:type="dxa"/>
            <w:shd w:val="clear" w:color="auto" w:fill="auto"/>
            <w:vAlign w:val="center"/>
          </w:tcPr>
          <w:p w14:paraId="119E0746" w14:textId="77777777" w:rsidR="00FE4D14" w:rsidRDefault="00FE4D14" w:rsidP="00FE4D14">
            <w:pPr>
              <w:jc w:val="center"/>
              <w:rPr>
                <w:color w:val="000000"/>
                <w:sz w:val="20"/>
              </w:rPr>
            </w:pPr>
            <w:r>
              <w:rPr>
                <w:color w:val="000000"/>
                <w:sz w:val="20"/>
              </w:rPr>
              <w:t>2023</w:t>
            </w:r>
          </w:p>
        </w:tc>
        <w:tc>
          <w:tcPr>
            <w:tcW w:w="845" w:type="dxa"/>
            <w:shd w:val="clear" w:color="auto" w:fill="auto"/>
            <w:vAlign w:val="center"/>
          </w:tcPr>
          <w:p w14:paraId="7689D561" w14:textId="77777777" w:rsidR="00FE4D14" w:rsidRDefault="00FE4D14" w:rsidP="00FE4D14">
            <w:pPr>
              <w:jc w:val="center"/>
              <w:rPr>
                <w:color w:val="000000"/>
                <w:sz w:val="20"/>
              </w:rPr>
            </w:pPr>
            <w:r>
              <w:rPr>
                <w:color w:val="000000"/>
                <w:sz w:val="20"/>
              </w:rPr>
              <w:t>2024</w:t>
            </w:r>
          </w:p>
        </w:tc>
      </w:tr>
      <w:tr w:rsidR="00FE4D14" w14:paraId="35F3C085" w14:textId="77777777" w:rsidTr="00FE4D14">
        <w:trPr>
          <w:trHeight w:val="300"/>
          <w:jc w:val="center"/>
        </w:trPr>
        <w:tc>
          <w:tcPr>
            <w:tcW w:w="425" w:type="dxa"/>
            <w:shd w:val="clear" w:color="auto" w:fill="auto"/>
            <w:vAlign w:val="center"/>
          </w:tcPr>
          <w:p w14:paraId="47500101" w14:textId="77777777" w:rsidR="00FE4D14" w:rsidRDefault="00FE4D14" w:rsidP="00FE4D14">
            <w:pPr>
              <w:jc w:val="center"/>
              <w:rPr>
                <w:color w:val="000000"/>
                <w:sz w:val="20"/>
              </w:rPr>
            </w:pPr>
            <w:r>
              <w:rPr>
                <w:color w:val="000000"/>
                <w:sz w:val="20"/>
              </w:rPr>
              <w:t>1</w:t>
            </w:r>
          </w:p>
        </w:tc>
        <w:tc>
          <w:tcPr>
            <w:tcW w:w="3863" w:type="dxa"/>
            <w:shd w:val="clear" w:color="auto" w:fill="auto"/>
            <w:vAlign w:val="center"/>
          </w:tcPr>
          <w:p w14:paraId="63436BD0" w14:textId="77777777" w:rsidR="00FE4D14" w:rsidRDefault="00FE4D14" w:rsidP="00FE4D14">
            <w:pPr>
              <w:rPr>
                <w:color w:val="000000"/>
                <w:sz w:val="20"/>
              </w:rPr>
            </w:pPr>
            <w:r>
              <w:rPr>
                <w:color w:val="000000"/>
                <w:sz w:val="20"/>
              </w:rPr>
              <w:t>Объём вывоза ТКО, м3</w:t>
            </w:r>
          </w:p>
        </w:tc>
        <w:tc>
          <w:tcPr>
            <w:tcW w:w="956" w:type="dxa"/>
            <w:shd w:val="clear" w:color="auto" w:fill="auto"/>
            <w:vAlign w:val="center"/>
          </w:tcPr>
          <w:p w14:paraId="2C8BEC58" w14:textId="77777777" w:rsidR="00FE4D14" w:rsidRDefault="00FE4D14" w:rsidP="00FE4D14">
            <w:pPr>
              <w:jc w:val="center"/>
              <w:rPr>
                <w:color w:val="000000"/>
                <w:sz w:val="20"/>
              </w:rPr>
            </w:pPr>
            <w:r>
              <w:rPr>
                <w:rFonts w:ascii="Calibri" w:hAnsi="Calibri" w:cs="Calibri"/>
                <w:color w:val="000000"/>
                <w:sz w:val="20"/>
              </w:rPr>
              <w:t>м3</w:t>
            </w:r>
          </w:p>
        </w:tc>
        <w:tc>
          <w:tcPr>
            <w:tcW w:w="1554" w:type="dxa"/>
            <w:vAlign w:val="center"/>
          </w:tcPr>
          <w:p w14:paraId="0EF6C762" w14:textId="77777777" w:rsidR="00FE4D14" w:rsidRDefault="00FE4D14" w:rsidP="00FE4D14">
            <w:pPr>
              <w:jc w:val="center"/>
              <w:rPr>
                <w:rFonts w:ascii="Calibri" w:hAnsi="Calibri" w:cs="Calibri"/>
                <w:color w:val="000000"/>
                <w:sz w:val="20"/>
              </w:rPr>
            </w:pPr>
            <w:r>
              <w:rPr>
                <w:rFonts w:ascii="Calibri" w:hAnsi="Calibri" w:cs="Calibri"/>
                <w:color w:val="000000"/>
                <w:sz w:val="22"/>
                <w:szCs w:val="22"/>
              </w:rPr>
              <w:t>673,74</w:t>
            </w:r>
          </w:p>
        </w:tc>
        <w:tc>
          <w:tcPr>
            <w:tcW w:w="1140" w:type="dxa"/>
            <w:shd w:val="clear" w:color="auto" w:fill="auto"/>
            <w:vAlign w:val="center"/>
          </w:tcPr>
          <w:p w14:paraId="2C4BC528" w14:textId="77777777" w:rsidR="00FE4D14" w:rsidRDefault="00FE4D14" w:rsidP="00FE4D14">
            <w:pPr>
              <w:jc w:val="center"/>
              <w:rPr>
                <w:color w:val="000000"/>
                <w:sz w:val="20"/>
              </w:rPr>
            </w:pPr>
            <w:r>
              <w:rPr>
                <w:rFonts w:ascii="Calibri" w:hAnsi="Calibri" w:cs="Calibri"/>
                <w:color w:val="000000"/>
                <w:sz w:val="22"/>
                <w:szCs w:val="22"/>
              </w:rPr>
              <w:t>663,89</w:t>
            </w:r>
          </w:p>
        </w:tc>
        <w:tc>
          <w:tcPr>
            <w:tcW w:w="1134" w:type="dxa"/>
            <w:shd w:val="clear" w:color="auto" w:fill="auto"/>
            <w:vAlign w:val="center"/>
          </w:tcPr>
          <w:p w14:paraId="71D75F1A" w14:textId="77777777" w:rsidR="00FE4D14" w:rsidRDefault="00FE4D14" w:rsidP="00FE4D14">
            <w:pPr>
              <w:jc w:val="center"/>
              <w:rPr>
                <w:color w:val="000000"/>
                <w:sz w:val="20"/>
              </w:rPr>
            </w:pPr>
            <w:r>
              <w:rPr>
                <w:rFonts w:ascii="Calibri" w:hAnsi="Calibri" w:cs="Calibri"/>
                <w:color w:val="000000"/>
                <w:sz w:val="22"/>
                <w:szCs w:val="22"/>
              </w:rPr>
              <w:t>661,92</w:t>
            </w:r>
          </w:p>
        </w:tc>
        <w:tc>
          <w:tcPr>
            <w:tcW w:w="845" w:type="dxa"/>
            <w:shd w:val="clear" w:color="auto" w:fill="auto"/>
            <w:vAlign w:val="center"/>
          </w:tcPr>
          <w:p w14:paraId="6E6864E6" w14:textId="77777777" w:rsidR="00FE4D14" w:rsidRDefault="00FE4D14" w:rsidP="00FE4D14">
            <w:pPr>
              <w:jc w:val="center"/>
              <w:rPr>
                <w:color w:val="000000"/>
                <w:sz w:val="20"/>
              </w:rPr>
            </w:pPr>
            <w:r>
              <w:rPr>
                <w:rFonts w:ascii="Calibri" w:hAnsi="Calibri" w:cs="Calibri"/>
                <w:color w:val="000000"/>
                <w:sz w:val="22"/>
                <w:szCs w:val="22"/>
              </w:rPr>
              <w:t>652,07</w:t>
            </w:r>
          </w:p>
        </w:tc>
      </w:tr>
      <w:tr w:rsidR="00FE4D14" w14:paraId="57A30A92" w14:textId="77777777" w:rsidTr="00FE4D14">
        <w:trPr>
          <w:trHeight w:val="300"/>
          <w:jc w:val="center"/>
        </w:trPr>
        <w:tc>
          <w:tcPr>
            <w:tcW w:w="425" w:type="dxa"/>
            <w:shd w:val="clear" w:color="auto" w:fill="auto"/>
            <w:vAlign w:val="center"/>
          </w:tcPr>
          <w:p w14:paraId="632D769F" w14:textId="77777777" w:rsidR="00FE4D14" w:rsidRDefault="00FE4D14" w:rsidP="00FE4D14">
            <w:pPr>
              <w:jc w:val="center"/>
              <w:rPr>
                <w:color w:val="000000"/>
                <w:sz w:val="20"/>
              </w:rPr>
            </w:pPr>
            <w:r>
              <w:rPr>
                <w:color w:val="000000"/>
                <w:sz w:val="20"/>
              </w:rPr>
              <w:t>2</w:t>
            </w:r>
          </w:p>
        </w:tc>
        <w:tc>
          <w:tcPr>
            <w:tcW w:w="3863" w:type="dxa"/>
            <w:shd w:val="clear" w:color="auto" w:fill="auto"/>
            <w:vAlign w:val="center"/>
          </w:tcPr>
          <w:p w14:paraId="622C9677" w14:textId="77777777" w:rsidR="00FE4D14" w:rsidRDefault="00FE4D14" w:rsidP="00FE4D14">
            <w:pPr>
              <w:rPr>
                <w:color w:val="000000"/>
                <w:sz w:val="20"/>
              </w:rPr>
            </w:pPr>
            <w:r>
              <w:rPr>
                <w:color w:val="000000"/>
                <w:sz w:val="20"/>
              </w:rPr>
              <w:t>Уровень собираемости платежей,%</w:t>
            </w:r>
          </w:p>
        </w:tc>
        <w:tc>
          <w:tcPr>
            <w:tcW w:w="956" w:type="dxa"/>
            <w:shd w:val="clear" w:color="auto" w:fill="auto"/>
            <w:vAlign w:val="center"/>
          </w:tcPr>
          <w:p w14:paraId="639531DD" w14:textId="77777777" w:rsidR="00FE4D14" w:rsidRDefault="00FE4D14" w:rsidP="00FE4D14">
            <w:pPr>
              <w:jc w:val="center"/>
              <w:rPr>
                <w:color w:val="000000"/>
                <w:sz w:val="20"/>
              </w:rPr>
            </w:pPr>
            <w:r>
              <w:rPr>
                <w:rFonts w:ascii="Calibri" w:hAnsi="Calibri" w:cs="Calibri"/>
                <w:color w:val="000000"/>
                <w:sz w:val="20"/>
              </w:rPr>
              <w:t>%</w:t>
            </w:r>
          </w:p>
        </w:tc>
        <w:tc>
          <w:tcPr>
            <w:tcW w:w="1554" w:type="dxa"/>
            <w:vAlign w:val="center"/>
          </w:tcPr>
          <w:p w14:paraId="6DA6D4EE" w14:textId="77777777" w:rsidR="00FE4D14" w:rsidRDefault="00FE4D14" w:rsidP="00FE4D14">
            <w:pPr>
              <w:jc w:val="center"/>
              <w:rPr>
                <w:rFonts w:ascii="Calibri" w:hAnsi="Calibri" w:cs="Calibri"/>
                <w:color w:val="000000"/>
                <w:sz w:val="20"/>
              </w:rPr>
            </w:pPr>
            <w:r>
              <w:rPr>
                <w:rFonts w:ascii="Calibri" w:hAnsi="Calibri" w:cs="Calibri"/>
                <w:color w:val="000000"/>
                <w:sz w:val="20"/>
              </w:rPr>
              <w:t>85,5</w:t>
            </w:r>
          </w:p>
        </w:tc>
        <w:tc>
          <w:tcPr>
            <w:tcW w:w="1140" w:type="dxa"/>
            <w:shd w:val="clear" w:color="auto" w:fill="auto"/>
            <w:vAlign w:val="center"/>
          </w:tcPr>
          <w:p w14:paraId="3443B303" w14:textId="77777777" w:rsidR="00FE4D14" w:rsidRDefault="00FE4D14" w:rsidP="00FE4D14">
            <w:pPr>
              <w:jc w:val="center"/>
              <w:rPr>
                <w:color w:val="000000"/>
                <w:sz w:val="20"/>
              </w:rPr>
            </w:pPr>
            <w:r>
              <w:rPr>
                <w:rFonts w:ascii="Calibri" w:hAnsi="Calibri" w:cs="Calibri"/>
                <w:color w:val="000000"/>
                <w:sz w:val="20"/>
              </w:rPr>
              <w:t>85,5</w:t>
            </w:r>
          </w:p>
        </w:tc>
        <w:tc>
          <w:tcPr>
            <w:tcW w:w="1134" w:type="dxa"/>
            <w:shd w:val="clear" w:color="auto" w:fill="auto"/>
            <w:vAlign w:val="center"/>
          </w:tcPr>
          <w:p w14:paraId="24373A01" w14:textId="77777777" w:rsidR="00FE4D14" w:rsidRDefault="00FE4D14" w:rsidP="00FE4D14">
            <w:pPr>
              <w:jc w:val="center"/>
              <w:rPr>
                <w:color w:val="000000"/>
                <w:sz w:val="20"/>
              </w:rPr>
            </w:pPr>
            <w:r>
              <w:rPr>
                <w:rFonts w:ascii="Calibri" w:hAnsi="Calibri" w:cs="Calibri"/>
                <w:color w:val="000000"/>
                <w:sz w:val="20"/>
              </w:rPr>
              <w:t>88,6</w:t>
            </w:r>
          </w:p>
        </w:tc>
        <w:tc>
          <w:tcPr>
            <w:tcW w:w="845" w:type="dxa"/>
            <w:shd w:val="clear" w:color="auto" w:fill="auto"/>
            <w:vAlign w:val="center"/>
          </w:tcPr>
          <w:p w14:paraId="75B90FE0" w14:textId="77777777" w:rsidR="00FE4D14" w:rsidRDefault="00FE4D14" w:rsidP="00FE4D14">
            <w:pPr>
              <w:jc w:val="center"/>
              <w:rPr>
                <w:color w:val="000000"/>
                <w:sz w:val="20"/>
              </w:rPr>
            </w:pPr>
            <w:r>
              <w:rPr>
                <w:rFonts w:ascii="Calibri" w:hAnsi="Calibri" w:cs="Calibri"/>
                <w:color w:val="000000"/>
                <w:sz w:val="20"/>
              </w:rPr>
              <w:t>-</w:t>
            </w:r>
          </w:p>
        </w:tc>
      </w:tr>
      <w:tr w:rsidR="00FE4D14" w14:paraId="02F90242" w14:textId="77777777" w:rsidTr="00FE4D14">
        <w:trPr>
          <w:trHeight w:val="300"/>
          <w:jc w:val="center"/>
        </w:trPr>
        <w:tc>
          <w:tcPr>
            <w:tcW w:w="425" w:type="dxa"/>
            <w:shd w:val="clear" w:color="auto" w:fill="auto"/>
            <w:vAlign w:val="center"/>
          </w:tcPr>
          <w:p w14:paraId="24D9692B" w14:textId="77777777" w:rsidR="00FE4D14" w:rsidRDefault="00FE4D14" w:rsidP="00FE4D14">
            <w:pPr>
              <w:jc w:val="center"/>
              <w:rPr>
                <w:color w:val="000000"/>
                <w:sz w:val="20"/>
              </w:rPr>
            </w:pPr>
            <w:r>
              <w:rPr>
                <w:color w:val="000000"/>
                <w:sz w:val="20"/>
              </w:rPr>
              <w:t>3</w:t>
            </w:r>
          </w:p>
        </w:tc>
        <w:tc>
          <w:tcPr>
            <w:tcW w:w="3863" w:type="dxa"/>
            <w:shd w:val="clear" w:color="auto" w:fill="auto"/>
            <w:vAlign w:val="center"/>
          </w:tcPr>
          <w:p w14:paraId="43A46033" w14:textId="77777777" w:rsidR="00FE4D14" w:rsidRDefault="00FE4D14" w:rsidP="00FE4D14">
            <w:pPr>
              <w:rPr>
                <w:color w:val="000000"/>
                <w:sz w:val="20"/>
              </w:rPr>
            </w:pPr>
            <w:r>
              <w:rPr>
                <w:color w:val="000000"/>
                <w:sz w:val="20"/>
              </w:rPr>
              <w:t>Доля собираемости  ТКО контейнерным способом</w:t>
            </w:r>
          </w:p>
        </w:tc>
        <w:tc>
          <w:tcPr>
            <w:tcW w:w="956" w:type="dxa"/>
            <w:shd w:val="clear" w:color="auto" w:fill="auto"/>
            <w:vAlign w:val="center"/>
          </w:tcPr>
          <w:p w14:paraId="140B6C9B" w14:textId="77777777" w:rsidR="00FE4D14" w:rsidRDefault="00FE4D14" w:rsidP="00FE4D14">
            <w:pPr>
              <w:jc w:val="center"/>
              <w:rPr>
                <w:color w:val="000000"/>
                <w:sz w:val="20"/>
              </w:rPr>
            </w:pPr>
            <w:r>
              <w:rPr>
                <w:rFonts w:ascii="Calibri" w:hAnsi="Calibri" w:cs="Calibri"/>
                <w:color w:val="000000"/>
                <w:sz w:val="20"/>
              </w:rPr>
              <w:t>%</w:t>
            </w:r>
          </w:p>
        </w:tc>
        <w:tc>
          <w:tcPr>
            <w:tcW w:w="1554" w:type="dxa"/>
            <w:vAlign w:val="center"/>
          </w:tcPr>
          <w:p w14:paraId="15523540" w14:textId="77777777" w:rsidR="00FE4D14" w:rsidRDefault="00FE4D14" w:rsidP="00FE4D14">
            <w:pPr>
              <w:jc w:val="center"/>
              <w:rPr>
                <w:rFonts w:ascii="Calibri" w:hAnsi="Calibri" w:cs="Calibri"/>
                <w:color w:val="000000"/>
                <w:sz w:val="20"/>
              </w:rPr>
            </w:pPr>
            <w:r>
              <w:rPr>
                <w:rFonts w:ascii="Calibri" w:hAnsi="Calibri" w:cs="Calibri"/>
                <w:color w:val="000000"/>
                <w:sz w:val="22"/>
                <w:szCs w:val="22"/>
              </w:rPr>
              <w:t>83</w:t>
            </w:r>
          </w:p>
        </w:tc>
        <w:tc>
          <w:tcPr>
            <w:tcW w:w="1140" w:type="dxa"/>
            <w:shd w:val="clear" w:color="auto" w:fill="auto"/>
            <w:vAlign w:val="center"/>
          </w:tcPr>
          <w:p w14:paraId="0DD1A1E8" w14:textId="77777777" w:rsidR="00FE4D14" w:rsidRDefault="00FE4D14" w:rsidP="00FE4D14">
            <w:pPr>
              <w:jc w:val="center"/>
              <w:rPr>
                <w:color w:val="000000"/>
                <w:sz w:val="20"/>
              </w:rPr>
            </w:pPr>
            <w:r>
              <w:rPr>
                <w:rFonts w:ascii="Calibri" w:hAnsi="Calibri" w:cs="Calibri"/>
                <w:color w:val="000000"/>
                <w:sz w:val="22"/>
                <w:szCs w:val="22"/>
              </w:rPr>
              <w:t>87</w:t>
            </w:r>
          </w:p>
        </w:tc>
        <w:tc>
          <w:tcPr>
            <w:tcW w:w="1134" w:type="dxa"/>
            <w:shd w:val="clear" w:color="auto" w:fill="auto"/>
            <w:vAlign w:val="center"/>
          </w:tcPr>
          <w:p w14:paraId="3E3D09F6" w14:textId="77777777" w:rsidR="00FE4D14" w:rsidRDefault="00FE4D14" w:rsidP="00FE4D14">
            <w:pPr>
              <w:jc w:val="center"/>
              <w:rPr>
                <w:color w:val="000000"/>
                <w:sz w:val="20"/>
              </w:rPr>
            </w:pPr>
            <w:r>
              <w:rPr>
                <w:rFonts w:ascii="Calibri" w:hAnsi="Calibri" w:cs="Calibri"/>
                <w:color w:val="000000"/>
                <w:sz w:val="22"/>
                <w:szCs w:val="22"/>
              </w:rPr>
              <w:t>100</w:t>
            </w:r>
          </w:p>
        </w:tc>
        <w:tc>
          <w:tcPr>
            <w:tcW w:w="845" w:type="dxa"/>
            <w:shd w:val="clear" w:color="auto" w:fill="auto"/>
            <w:vAlign w:val="center"/>
          </w:tcPr>
          <w:p w14:paraId="46B4038D" w14:textId="77777777" w:rsidR="00FE4D14" w:rsidRDefault="00FE4D14" w:rsidP="00FE4D14">
            <w:pPr>
              <w:jc w:val="center"/>
              <w:rPr>
                <w:color w:val="000000"/>
                <w:sz w:val="20"/>
              </w:rPr>
            </w:pPr>
            <w:r>
              <w:rPr>
                <w:rFonts w:ascii="Calibri" w:hAnsi="Calibri" w:cs="Calibri"/>
                <w:color w:val="000000"/>
                <w:sz w:val="22"/>
                <w:szCs w:val="22"/>
              </w:rPr>
              <w:t>100</w:t>
            </w:r>
          </w:p>
        </w:tc>
      </w:tr>
      <w:tr w:rsidR="00FE4D14" w14:paraId="6990555E" w14:textId="77777777" w:rsidTr="00FE4D14">
        <w:trPr>
          <w:trHeight w:val="76"/>
          <w:jc w:val="center"/>
        </w:trPr>
        <w:tc>
          <w:tcPr>
            <w:tcW w:w="425" w:type="dxa"/>
            <w:shd w:val="clear" w:color="auto" w:fill="auto"/>
            <w:vAlign w:val="center"/>
          </w:tcPr>
          <w:p w14:paraId="25D83CC6" w14:textId="77777777" w:rsidR="00FE4D14" w:rsidRDefault="00FE4D14" w:rsidP="00FE4D14">
            <w:pPr>
              <w:jc w:val="center"/>
              <w:rPr>
                <w:color w:val="000000"/>
                <w:sz w:val="20"/>
              </w:rPr>
            </w:pPr>
            <w:r>
              <w:rPr>
                <w:color w:val="000000"/>
                <w:sz w:val="20"/>
              </w:rPr>
              <w:t>4</w:t>
            </w:r>
          </w:p>
        </w:tc>
        <w:tc>
          <w:tcPr>
            <w:tcW w:w="3863" w:type="dxa"/>
            <w:shd w:val="clear" w:color="auto" w:fill="auto"/>
            <w:vAlign w:val="center"/>
          </w:tcPr>
          <w:p w14:paraId="73A04482" w14:textId="77777777" w:rsidR="00FE4D14" w:rsidRDefault="00FE4D14" w:rsidP="00FE4D14">
            <w:pPr>
              <w:rPr>
                <w:color w:val="000000"/>
                <w:sz w:val="20"/>
              </w:rPr>
            </w:pPr>
            <w:r>
              <w:rPr>
                <w:color w:val="000000"/>
                <w:sz w:val="20"/>
              </w:rPr>
              <w:t>Доля собираемости  ТКО  не контейнерным способом (пакеты)</w:t>
            </w:r>
          </w:p>
        </w:tc>
        <w:tc>
          <w:tcPr>
            <w:tcW w:w="956" w:type="dxa"/>
            <w:shd w:val="clear" w:color="auto" w:fill="auto"/>
            <w:vAlign w:val="center"/>
          </w:tcPr>
          <w:p w14:paraId="66711221" w14:textId="77777777" w:rsidR="00FE4D14" w:rsidRDefault="00FE4D14" w:rsidP="00FE4D14">
            <w:pPr>
              <w:jc w:val="center"/>
              <w:rPr>
                <w:color w:val="000000"/>
                <w:sz w:val="20"/>
              </w:rPr>
            </w:pPr>
            <w:r>
              <w:rPr>
                <w:rFonts w:ascii="Calibri" w:hAnsi="Calibri" w:cs="Calibri"/>
                <w:color w:val="000000"/>
                <w:sz w:val="20"/>
              </w:rPr>
              <w:t>%</w:t>
            </w:r>
          </w:p>
        </w:tc>
        <w:tc>
          <w:tcPr>
            <w:tcW w:w="1554" w:type="dxa"/>
            <w:vAlign w:val="center"/>
          </w:tcPr>
          <w:p w14:paraId="1AD17334" w14:textId="77777777" w:rsidR="00FE4D14" w:rsidRDefault="00FE4D14" w:rsidP="00FE4D14">
            <w:pPr>
              <w:jc w:val="center"/>
              <w:rPr>
                <w:rFonts w:ascii="Calibri" w:hAnsi="Calibri" w:cs="Calibri"/>
                <w:color w:val="000000"/>
                <w:sz w:val="20"/>
              </w:rPr>
            </w:pPr>
            <w:r>
              <w:rPr>
                <w:rFonts w:ascii="Calibri" w:hAnsi="Calibri" w:cs="Calibri"/>
                <w:color w:val="000000"/>
                <w:sz w:val="20"/>
              </w:rPr>
              <w:t>17</w:t>
            </w:r>
          </w:p>
        </w:tc>
        <w:tc>
          <w:tcPr>
            <w:tcW w:w="1140" w:type="dxa"/>
            <w:shd w:val="clear" w:color="auto" w:fill="auto"/>
            <w:vAlign w:val="center"/>
          </w:tcPr>
          <w:p w14:paraId="703D44FD" w14:textId="77777777" w:rsidR="00FE4D14" w:rsidRDefault="00FE4D14" w:rsidP="00FE4D14">
            <w:pPr>
              <w:jc w:val="center"/>
              <w:rPr>
                <w:color w:val="000000"/>
                <w:sz w:val="20"/>
              </w:rPr>
            </w:pPr>
            <w:r>
              <w:rPr>
                <w:rFonts w:ascii="Calibri" w:hAnsi="Calibri" w:cs="Calibri"/>
                <w:color w:val="000000"/>
                <w:sz w:val="20"/>
              </w:rPr>
              <w:t>13</w:t>
            </w:r>
          </w:p>
        </w:tc>
        <w:tc>
          <w:tcPr>
            <w:tcW w:w="1134" w:type="dxa"/>
            <w:shd w:val="clear" w:color="auto" w:fill="auto"/>
            <w:vAlign w:val="center"/>
          </w:tcPr>
          <w:p w14:paraId="798C9977" w14:textId="77777777" w:rsidR="00FE4D14" w:rsidRDefault="00FE4D14" w:rsidP="00FE4D14">
            <w:pPr>
              <w:jc w:val="center"/>
              <w:rPr>
                <w:color w:val="000000"/>
                <w:sz w:val="20"/>
              </w:rPr>
            </w:pPr>
            <w:r>
              <w:rPr>
                <w:rFonts w:ascii="Calibri" w:hAnsi="Calibri" w:cs="Calibri"/>
                <w:color w:val="000000"/>
                <w:sz w:val="20"/>
              </w:rPr>
              <w:t>0</w:t>
            </w:r>
          </w:p>
        </w:tc>
        <w:tc>
          <w:tcPr>
            <w:tcW w:w="845" w:type="dxa"/>
            <w:shd w:val="clear" w:color="auto" w:fill="auto"/>
            <w:vAlign w:val="center"/>
          </w:tcPr>
          <w:p w14:paraId="21E8584D" w14:textId="77777777" w:rsidR="00FE4D14" w:rsidRDefault="00FE4D14" w:rsidP="00FE4D14">
            <w:pPr>
              <w:jc w:val="center"/>
              <w:rPr>
                <w:color w:val="000000"/>
                <w:sz w:val="20"/>
              </w:rPr>
            </w:pPr>
            <w:r>
              <w:rPr>
                <w:rFonts w:ascii="Calibri" w:hAnsi="Calibri" w:cs="Calibri"/>
                <w:color w:val="000000"/>
                <w:sz w:val="20"/>
              </w:rPr>
              <w:t>0</w:t>
            </w:r>
          </w:p>
        </w:tc>
      </w:tr>
      <w:tr w:rsidR="00FE4D14" w14:paraId="0EB32B4B" w14:textId="77777777" w:rsidTr="00FE4D14">
        <w:trPr>
          <w:trHeight w:val="300"/>
          <w:jc w:val="center"/>
        </w:trPr>
        <w:tc>
          <w:tcPr>
            <w:tcW w:w="425" w:type="dxa"/>
            <w:shd w:val="clear" w:color="auto" w:fill="auto"/>
            <w:vAlign w:val="center"/>
          </w:tcPr>
          <w:p w14:paraId="6127D75B" w14:textId="77777777" w:rsidR="00FE4D14" w:rsidRDefault="00FE4D14" w:rsidP="00FE4D14">
            <w:pPr>
              <w:jc w:val="center"/>
              <w:rPr>
                <w:color w:val="000000"/>
                <w:sz w:val="20"/>
              </w:rPr>
            </w:pPr>
            <w:r>
              <w:rPr>
                <w:color w:val="000000"/>
                <w:sz w:val="20"/>
              </w:rPr>
              <w:t>5</w:t>
            </w:r>
          </w:p>
        </w:tc>
        <w:tc>
          <w:tcPr>
            <w:tcW w:w="3863" w:type="dxa"/>
            <w:shd w:val="clear" w:color="auto" w:fill="auto"/>
            <w:vAlign w:val="center"/>
          </w:tcPr>
          <w:p w14:paraId="507DA097" w14:textId="77777777" w:rsidR="00FE4D14" w:rsidRDefault="00FE4D14" w:rsidP="00FE4D14">
            <w:pPr>
              <w:rPr>
                <w:color w:val="000000"/>
                <w:sz w:val="20"/>
              </w:rPr>
            </w:pPr>
            <w:r>
              <w:rPr>
                <w:color w:val="000000"/>
                <w:sz w:val="20"/>
              </w:rPr>
              <w:t>Численность населения, пользующиеся  услугами  по вывозу ТКО</w:t>
            </w:r>
          </w:p>
        </w:tc>
        <w:tc>
          <w:tcPr>
            <w:tcW w:w="956" w:type="dxa"/>
            <w:shd w:val="clear" w:color="auto" w:fill="auto"/>
            <w:vAlign w:val="center"/>
          </w:tcPr>
          <w:p w14:paraId="7E869539" w14:textId="77777777" w:rsidR="00FE4D14" w:rsidRDefault="00FE4D14" w:rsidP="00FE4D14">
            <w:pPr>
              <w:jc w:val="center"/>
              <w:rPr>
                <w:color w:val="000000"/>
                <w:sz w:val="20"/>
              </w:rPr>
            </w:pPr>
            <w:r>
              <w:rPr>
                <w:color w:val="000000"/>
                <w:sz w:val="20"/>
              </w:rPr>
              <w:t>чел.</w:t>
            </w:r>
          </w:p>
        </w:tc>
        <w:tc>
          <w:tcPr>
            <w:tcW w:w="1554" w:type="dxa"/>
            <w:vAlign w:val="center"/>
          </w:tcPr>
          <w:p w14:paraId="0C1799C8" w14:textId="77777777" w:rsidR="00FE4D14" w:rsidRDefault="00FE4D14" w:rsidP="00FE4D14">
            <w:pPr>
              <w:jc w:val="center"/>
              <w:rPr>
                <w:color w:val="000000"/>
                <w:sz w:val="20"/>
              </w:rPr>
            </w:pPr>
            <w:r>
              <w:rPr>
                <w:color w:val="000000"/>
                <w:sz w:val="20"/>
              </w:rPr>
              <w:t>342</w:t>
            </w:r>
          </w:p>
        </w:tc>
        <w:tc>
          <w:tcPr>
            <w:tcW w:w="1140" w:type="dxa"/>
            <w:shd w:val="clear" w:color="auto" w:fill="auto"/>
            <w:vAlign w:val="center"/>
          </w:tcPr>
          <w:p w14:paraId="00733AB1" w14:textId="77777777" w:rsidR="00FE4D14" w:rsidRDefault="00FE4D14" w:rsidP="00FE4D14">
            <w:pPr>
              <w:jc w:val="center"/>
              <w:rPr>
                <w:color w:val="000000"/>
                <w:sz w:val="20"/>
              </w:rPr>
            </w:pPr>
            <w:r>
              <w:rPr>
                <w:color w:val="000000"/>
                <w:sz w:val="20"/>
              </w:rPr>
              <w:t>337</w:t>
            </w:r>
          </w:p>
        </w:tc>
        <w:tc>
          <w:tcPr>
            <w:tcW w:w="1134" w:type="dxa"/>
            <w:shd w:val="clear" w:color="auto" w:fill="auto"/>
            <w:vAlign w:val="center"/>
          </w:tcPr>
          <w:p w14:paraId="5F9F5225" w14:textId="77777777" w:rsidR="00FE4D14" w:rsidRDefault="00FE4D14" w:rsidP="00FE4D14">
            <w:pPr>
              <w:jc w:val="center"/>
              <w:rPr>
                <w:color w:val="000000"/>
                <w:sz w:val="20"/>
              </w:rPr>
            </w:pPr>
            <w:r>
              <w:rPr>
                <w:color w:val="000000"/>
                <w:sz w:val="20"/>
              </w:rPr>
              <w:t>336</w:t>
            </w:r>
          </w:p>
        </w:tc>
        <w:tc>
          <w:tcPr>
            <w:tcW w:w="845" w:type="dxa"/>
            <w:shd w:val="clear" w:color="auto" w:fill="auto"/>
            <w:vAlign w:val="center"/>
          </w:tcPr>
          <w:p w14:paraId="7E1F37F8" w14:textId="77777777" w:rsidR="00FE4D14" w:rsidRDefault="00FE4D14" w:rsidP="00FE4D14">
            <w:pPr>
              <w:jc w:val="center"/>
              <w:rPr>
                <w:color w:val="000000"/>
                <w:sz w:val="20"/>
              </w:rPr>
            </w:pPr>
            <w:r>
              <w:rPr>
                <w:color w:val="000000"/>
                <w:sz w:val="20"/>
              </w:rPr>
              <w:t>331</w:t>
            </w:r>
          </w:p>
        </w:tc>
      </w:tr>
    </w:tbl>
    <w:p w14:paraId="0A909C03" w14:textId="77777777" w:rsidR="00FE4D14" w:rsidRDefault="00FE4D14" w:rsidP="00FE4D14">
      <w:pPr>
        <w:jc w:val="both"/>
        <w:rPr>
          <w:szCs w:val="24"/>
        </w:rPr>
      </w:pPr>
    </w:p>
    <w:p w14:paraId="68BDE8AB" w14:textId="77777777" w:rsidR="00FE4D14" w:rsidRDefault="00FE4D14" w:rsidP="00FE4D14">
      <w:pPr>
        <w:jc w:val="both"/>
        <w:rPr>
          <w:color w:val="444444"/>
          <w:szCs w:val="24"/>
        </w:rPr>
      </w:pPr>
      <w:r>
        <w:rPr>
          <w:szCs w:val="24"/>
        </w:rPr>
        <w:t>Плечо для вывоза ТКО  до мест переработки и захоронения   составляет 176 км.</w:t>
      </w:r>
    </w:p>
    <w:p w14:paraId="5893D032" w14:textId="77777777" w:rsidR="00FE4D14" w:rsidRDefault="00FE4D14" w:rsidP="00FE4D14">
      <w:pPr>
        <w:jc w:val="both"/>
      </w:pPr>
    </w:p>
    <w:p w14:paraId="39A6F378" w14:textId="70C796C6" w:rsidR="00FE4D14" w:rsidRDefault="00FE4D14" w:rsidP="00FE4D14">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w:t>
      </w:r>
      <w:proofErr w:type="spellStart"/>
      <w:r>
        <w:rPr>
          <w:szCs w:val="24"/>
        </w:rPr>
        <w:t>Касторенском</w:t>
      </w:r>
      <w:proofErr w:type="spellEnd"/>
      <w:r>
        <w:rPr>
          <w:szCs w:val="24"/>
        </w:rPr>
        <w:t xml:space="preserve"> районе согласно территориальной схемы  обращения с твёрдыми  коммунальными отходами являются  население и объекты, представленные в  таблицах </w:t>
      </w:r>
      <w:r w:rsidR="00C83BD2">
        <w:rPr>
          <w:szCs w:val="24"/>
        </w:rPr>
        <w:t>2</w:t>
      </w:r>
      <w:r>
        <w:rPr>
          <w:szCs w:val="24"/>
        </w:rPr>
        <w:t xml:space="preserve">.33- </w:t>
      </w:r>
      <w:r w:rsidR="00C83BD2">
        <w:rPr>
          <w:szCs w:val="24"/>
        </w:rPr>
        <w:t>2</w:t>
      </w:r>
      <w:r>
        <w:rPr>
          <w:szCs w:val="24"/>
        </w:rPr>
        <w:t xml:space="preserve">.34. </w:t>
      </w:r>
    </w:p>
    <w:p w14:paraId="54D70C3F" w14:textId="77777777" w:rsidR="00FE4D14" w:rsidRDefault="00FE4D14" w:rsidP="00FE4D14">
      <w:pPr>
        <w:jc w:val="both"/>
        <w:rPr>
          <w:szCs w:val="24"/>
        </w:rPr>
      </w:pPr>
    </w:p>
    <w:p w14:paraId="58FDBBEE" w14:textId="77777777" w:rsidR="00FE4D14" w:rsidRDefault="00FE4D14" w:rsidP="00FE4D14">
      <w:pPr>
        <w:jc w:val="both"/>
      </w:pPr>
      <w: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 xml:space="preserve">муниципального образования </w:t>
      </w:r>
      <w:r w:rsidRPr="00C83BD2">
        <w:rPr>
          <w:szCs w:val="24"/>
        </w:rPr>
        <w:t>«</w:t>
      </w:r>
      <w:proofErr w:type="spellStart"/>
      <w:r w:rsidRPr="00C83BD2">
        <w:rPr>
          <w:bCs/>
          <w:color w:val="000000"/>
          <w:sz w:val="22"/>
          <w:szCs w:val="22"/>
        </w:rPr>
        <w:t>Верхнеграйворонский</w:t>
      </w:r>
      <w:proofErr w:type="spellEnd"/>
      <w:r>
        <w:rPr>
          <w:szCs w:val="24"/>
        </w:rPr>
        <w:t xml:space="preserve">  сельсовет».</w:t>
      </w:r>
    </w:p>
    <w:p w14:paraId="191F7AA5" w14:textId="77777777" w:rsidR="00FE4D14" w:rsidRDefault="00FE4D14" w:rsidP="00FE4D14">
      <w:pPr>
        <w:rPr>
          <w:b/>
        </w:rPr>
      </w:pPr>
    </w:p>
    <w:tbl>
      <w:tblPr>
        <w:tblW w:w="10065" w:type="dxa"/>
        <w:tblInd w:w="118" w:type="dxa"/>
        <w:tblLook w:val="04A0" w:firstRow="1" w:lastRow="0" w:firstColumn="1" w:lastColumn="0" w:noHBand="0" w:noVBand="1"/>
      </w:tblPr>
      <w:tblGrid>
        <w:gridCol w:w="733"/>
        <w:gridCol w:w="4796"/>
        <w:gridCol w:w="4536"/>
      </w:tblGrid>
      <w:tr w:rsidR="00FE4D14" w14:paraId="1C17DDBA" w14:textId="77777777" w:rsidTr="00847119">
        <w:trPr>
          <w:trHeight w:val="1020"/>
        </w:trPr>
        <w:tc>
          <w:tcPr>
            <w:tcW w:w="10065" w:type="dxa"/>
            <w:gridSpan w:val="3"/>
            <w:tcBorders>
              <w:top w:val="nil"/>
              <w:left w:val="nil"/>
              <w:bottom w:val="single" w:sz="4" w:space="0" w:color="auto"/>
              <w:right w:val="nil"/>
            </w:tcBorders>
            <w:shd w:val="clear" w:color="auto" w:fill="auto"/>
            <w:vAlign w:val="bottom"/>
          </w:tcPr>
          <w:p w14:paraId="67B0D5F8" w14:textId="61685AC5" w:rsidR="00FE4D14" w:rsidRDefault="00FE4D14" w:rsidP="00FE4D14">
            <w:pPr>
              <w:jc w:val="both"/>
              <w:rPr>
                <w:color w:val="000000"/>
                <w:sz w:val="22"/>
                <w:szCs w:val="22"/>
              </w:rPr>
            </w:pPr>
            <w:proofErr w:type="gramStart"/>
            <w:r w:rsidRPr="00C83BD2">
              <w:rPr>
                <w:szCs w:val="24"/>
              </w:rPr>
              <w:t>Согласно</w:t>
            </w:r>
            <w:proofErr w:type="gramEnd"/>
            <w:r w:rsidRPr="00C83BD2">
              <w:rPr>
                <w:szCs w:val="24"/>
              </w:rPr>
              <w:t xml:space="preserve"> территориальной схемы  обращения с твёрдыми  коммунальными отходами м</w:t>
            </w:r>
            <w:r w:rsidRPr="00C83BD2">
              <w:rPr>
                <w:color w:val="444444"/>
                <w:szCs w:val="24"/>
              </w:rPr>
              <w:t xml:space="preserve">естами  накопления отработанных ртутьсодержащих ламп на территории </w:t>
            </w:r>
            <w:proofErr w:type="spellStart"/>
            <w:r w:rsidRPr="00C83BD2">
              <w:rPr>
                <w:color w:val="444444"/>
                <w:szCs w:val="24"/>
              </w:rPr>
              <w:t>Касторенского</w:t>
            </w:r>
            <w:proofErr w:type="spellEnd"/>
            <w:r w:rsidRPr="00C83BD2">
              <w:rPr>
                <w:color w:val="444444"/>
                <w:szCs w:val="24"/>
              </w:rPr>
              <w:t xml:space="preserve"> района определены  населённые пункты, представленные в таблице </w:t>
            </w:r>
            <w:r w:rsidR="00C83BD2">
              <w:rPr>
                <w:color w:val="444444"/>
                <w:szCs w:val="24"/>
              </w:rPr>
              <w:t>2</w:t>
            </w:r>
            <w:r w:rsidRPr="00C83BD2">
              <w:rPr>
                <w:color w:val="444444"/>
                <w:szCs w:val="24"/>
              </w:rPr>
              <w:t xml:space="preserve">.33. Местом   накопления отработанных ртутьсодержащих ламп на территории </w:t>
            </w:r>
            <w:r w:rsidRPr="00C83BD2">
              <w:rPr>
                <w:szCs w:val="24"/>
              </w:rPr>
              <w:t>муниципального образования «</w:t>
            </w:r>
            <w:proofErr w:type="spellStart"/>
            <w:r w:rsidRPr="00C83BD2">
              <w:rPr>
                <w:bCs/>
                <w:color w:val="000000"/>
                <w:sz w:val="22"/>
                <w:szCs w:val="22"/>
              </w:rPr>
              <w:t>Верхнеграйворонский</w:t>
            </w:r>
            <w:proofErr w:type="spellEnd"/>
            <w:r w:rsidRPr="00C83BD2">
              <w:rPr>
                <w:szCs w:val="24"/>
              </w:rPr>
              <w:t xml:space="preserve">  сельсовет» является </w:t>
            </w:r>
            <w:r w:rsidRPr="00C83BD2">
              <w:rPr>
                <w:bCs/>
                <w:color w:val="000000"/>
                <w:sz w:val="22"/>
                <w:szCs w:val="22"/>
              </w:rPr>
              <w:t xml:space="preserve">с. Верхняя </w:t>
            </w:r>
            <w:proofErr w:type="spellStart"/>
            <w:r w:rsidRPr="00C83BD2">
              <w:rPr>
                <w:bCs/>
                <w:color w:val="000000"/>
                <w:sz w:val="22"/>
                <w:szCs w:val="22"/>
              </w:rPr>
              <w:t>Грайворонка</w:t>
            </w:r>
            <w:proofErr w:type="spellEnd"/>
            <w:r w:rsidRPr="00C83BD2">
              <w:rPr>
                <w:bCs/>
                <w:color w:val="000000"/>
                <w:sz w:val="22"/>
                <w:szCs w:val="22"/>
              </w:rPr>
              <w:t>, ул. Центральная, д. 13б</w:t>
            </w:r>
            <w:r w:rsidRPr="00C83BD2">
              <w:rPr>
                <w:color w:val="000000"/>
                <w:sz w:val="22"/>
                <w:szCs w:val="22"/>
              </w:rPr>
              <w:t>.</w:t>
            </w:r>
          </w:p>
          <w:p w14:paraId="5A1D1659" w14:textId="77777777" w:rsidR="00847119" w:rsidRDefault="00847119" w:rsidP="00FE4D14">
            <w:pPr>
              <w:jc w:val="both"/>
              <w:rPr>
                <w:color w:val="000000"/>
                <w:sz w:val="22"/>
                <w:szCs w:val="22"/>
              </w:rPr>
            </w:pPr>
          </w:p>
          <w:p w14:paraId="28EF35AA" w14:textId="77777777" w:rsidR="00847119" w:rsidRPr="00C83BD2" w:rsidRDefault="00847119" w:rsidP="00FE4D14">
            <w:pPr>
              <w:jc w:val="both"/>
              <w:rPr>
                <w:color w:val="444444"/>
                <w:szCs w:val="24"/>
              </w:rPr>
            </w:pPr>
          </w:p>
          <w:p w14:paraId="060D769F" w14:textId="77777777" w:rsidR="00FE4D14" w:rsidRDefault="00FE4D14" w:rsidP="00FE4D14">
            <w:pPr>
              <w:jc w:val="both"/>
              <w:rPr>
                <w:szCs w:val="24"/>
              </w:rPr>
            </w:pPr>
          </w:p>
          <w:p w14:paraId="4D8C57FA" w14:textId="1ECF74A3" w:rsidR="00FE4D14" w:rsidRDefault="00FE4D14" w:rsidP="00C83BD2">
            <w:pPr>
              <w:jc w:val="both"/>
              <w:rPr>
                <w:b/>
                <w:bCs/>
                <w:color w:val="444444"/>
                <w:sz w:val="22"/>
                <w:szCs w:val="22"/>
              </w:rPr>
            </w:pPr>
            <w:r>
              <w:rPr>
                <w:b/>
                <w:bCs/>
                <w:color w:val="444444"/>
                <w:sz w:val="22"/>
                <w:szCs w:val="22"/>
              </w:rPr>
              <w:lastRenderedPageBreak/>
              <w:t xml:space="preserve">Таблица   </w:t>
            </w:r>
            <w:r w:rsidR="00C83BD2">
              <w:rPr>
                <w:b/>
                <w:bCs/>
                <w:color w:val="444444"/>
                <w:sz w:val="22"/>
                <w:szCs w:val="22"/>
              </w:rPr>
              <w:t>2</w:t>
            </w:r>
            <w:r>
              <w:rPr>
                <w:b/>
                <w:bCs/>
                <w:color w:val="444444"/>
                <w:sz w:val="22"/>
                <w:szCs w:val="22"/>
              </w:rPr>
              <w:t xml:space="preserve">.24. Места накопления отработанных ртутьсодержащих ламп на территории </w:t>
            </w:r>
            <w:proofErr w:type="spellStart"/>
            <w:r>
              <w:rPr>
                <w:b/>
                <w:bCs/>
                <w:color w:val="444444"/>
                <w:sz w:val="22"/>
                <w:szCs w:val="22"/>
              </w:rPr>
              <w:t>Касторенского</w:t>
            </w:r>
            <w:proofErr w:type="spellEnd"/>
            <w:r>
              <w:rPr>
                <w:b/>
                <w:bCs/>
                <w:color w:val="444444"/>
                <w:sz w:val="22"/>
                <w:szCs w:val="22"/>
              </w:rPr>
              <w:t xml:space="preserve"> района Курской области</w:t>
            </w:r>
          </w:p>
        </w:tc>
      </w:tr>
      <w:tr w:rsidR="00FE4D14" w14:paraId="0070380B" w14:textId="77777777" w:rsidTr="00847119">
        <w:trPr>
          <w:trHeight w:val="1024"/>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AA1DC1F" w14:textId="77777777" w:rsidR="00FE4D14" w:rsidRDefault="00FE4D14" w:rsidP="00FE4D14">
            <w:pPr>
              <w:jc w:val="center"/>
              <w:rPr>
                <w:color w:val="000000"/>
                <w:sz w:val="22"/>
                <w:szCs w:val="22"/>
              </w:rPr>
            </w:pPr>
            <w:r>
              <w:rPr>
                <w:color w:val="000000"/>
                <w:sz w:val="22"/>
                <w:szCs w:val="22"/>
              </w:rPr>
              <w:lastRenderedPageBreak/>
              <w:t>N п/п</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E8669E8" w14:textId="77777777" w:rsidR="00FE4D14" w:rsidRDefault="00FE4D14" w:rsidP="00FE4D14">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599982F" w14:textId="77777777" w:rsidR="00FE4D14" w:rsidRDefault="00FE4D14" w:rsidP="00FE4D14">
            <w:pPr>
              <w:jc w:val="center"/>
              <w:rPr>
                <w:color w:val="000000"/>
                <w:sz w:val="22"/>
                <w:szCs w:val="22"/>
              </w:rPr>
            </w:pPr>
            <w:r>
              <w:rPr>
                <w:color w:val="000000"/>
                <w:sz w:val="22"/>
                <w:szCs w:val="22"/>
              </w:rPr>
              <w:t>Наименование населенного пункта, улицы, номер дома/здания</w:t>
            </w:r>
          </w:p>
        </w:tc>
      </w:tr>
      <w:tr w:rsidR="00FE4D14" w14:paraId="7AEC2744" w14:textId="77777777" w:rsidTr="00847119">
        <w:trPr>
          <w:trHeight w:val="33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C229FDC" w14:textId="77777777" w:rsidR="00FE4D14" w:rsidRDefault="00FE4D14" w:rsidP="00FE4D14">
            <w:pPr>
              <w:jc w:val="center"/>
              <w:rPr>
                <w:color w:val="000000"/>
                <w:sz w:val="22"/>
                <w:szCs w:val="22"/>
              </w:rPr>
            </w:pPr>
            <w:r>
              <w:rPr>
                <w:color w:val="000000"/>
              </w:rPr>
              <w:t>1</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75BBF07" w14:textId="77777777" w:rsidR="00FE4D14" w:rsidRDefault="00FE4D14" w:rsidP="00FE4D14">
            <w:pPr>
              <w:rPr>
                <w:color w:val="000000"/>
                <w:sz w:val="22"/>
                <w:szCs w:val="22"/>
              </w:rPr>
            </w:pPr>
            <w:proofErr w:type="spellStart"/>
            <w:r>
              <w:rPr>
                <w:color w:val="000000"/>
                <w:sz w:val="22"/>
                <w:szCs w:val="22"/>
              </w:rPr>
              <w:t>Касторенский</w:t>
            </w:r>
            <w:proofErr w:type="spellEnd"/>
            <w:r>
              <w:rPr>
                <w:color w:val="000000"/>
                <w:sz w:val="22"/>
                <w:szCs w:val="22"/>
              </w:rPr>
              <w:t xml:space="preserve"> район, п. </w:t>
            </w:r>
            <w:proofErr w:type="spellStart"/>
            <w:r>
              <w:rPr>
                <w:color w:val="000000"/>
                <w:sz w:val="22"/>
                <w:szCs w:val="22"/>
              </w:rPr>
              <w:t>Касторное</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BC112F" w14:textId="77777777" w:rsidR="00FE4D14" w:rsidRDefault="00FE4D14" w:rsidP="00FE4D14">
            <w:pPr>
              <w:jc w:val="center"/>
              <w:rPr>
                <w:color w:val="000000"/>
                <w:sz w:val="22"/>
                <w:szCs w:val="22"/>
              </w:rPr>
            </w:pPr>
            <w:r>
              <w:rPr>
                <w:color w:val="000000"/>
                <w:sz w:val="22"/>
                <w:szCs w:val="22"/>
              </w:rPr>
              <w:t>ул. Калинина, д. 1</w:t>
            </w:r>
          </w:p>
        </w:tc>
      </w:tr>
      <w:tr w:rsidR="00FE4D14" w14:paraId="67DA42CA" w14:textId="77777777" w:rsidTr="00847119">
        <w:trPr>
          <w:trHeight w:val="26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0AB4AD2" w14:textId="77777777" w:rsidR="00FE4D14" w:rsidRDefault="00FE4D14" w:rsidP="00FE4D14">
            <w:pPr>
              <w:jc w:val="center"/>
              <w:rPr>
                <w:color w:val="000000"/>
                <w:sz w:val="22"/>
                <w:szCs w:val="22"/>
              </w:rPr>
            </w:pPr>
            <w:r>
              <w:rPr>
                <w:color w:val="000000"/>
              </w:rPr>
              <w:t>2</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56624283" w14:textId="77777777" w:rsidR="00FE4D14" w:rsidRDefault="00FE4D14" w:rsidP="00FE4D14">
            <w:pPr>
              <w:rPr>
                <w:color w:val="000000"/>
                <w:sz w:val="22"/>
                <w:szCs w:val="22"/>
              </w:rPr>
            </w:pPr>
            <w:proofErr w:type="spellStart"/>
            <w:r>
              <w:rPr>
                <w:color w:val="000000"/>
                <w:sz w:val="22"/>
                <w:szCs w:val="22"/>
              </w:rPr>
              <w:t>Касторенский</w:t>
            </w:r>
            <w:proofErr w:type="spellEnd"/>
            <w:r>
              <w:rPr>
                <w:color w:val="000000"/>
                <w:sz w:val="22"/>
                <w:szCs w:val="22"/>
              </w:rPr>
              <w:t xml:space="preserve"> район, п. </w:t>
            </w:r>
            <w:proofErr w:type="spellStart"/>
            <w:r>
              <w:rPr>
                <w:color w:val="000000"/>
                <w:sz w:val="22"/>
                <w:szCs w:val="22"/>
              </w:rPr>
              <w:t>Новокасторное</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9E8ED5" w14:textId="77777777" w:rsidR="00FE4D14" w:rsidRDefault="00FE4D14" w:rsidP="00FE4D14">
            <w:pPr>
              <w:jc w:val="center"/>
              <w:rPr>
                <w:color w:val="000000"/>
                <w:sz w:val="22"/>
                <w:szCs w:val="22"/>
              </w:rPr>
            </w:pPr>
            <w:r>
              <w:rPr>
                <w:color w:val="000000"/>
                <w:sz w:val="22"/>
                <w:szCs w:val="22"/>
              </w:rPr>
              <w:t>ул. Железнодорожная, д. 57</w:t>
            </w:r>
          </w:p>
        </w:tc>
      </w:tr>
      <w:tr w:rsidR="00FE4D14" w14:paraId="167A0D20" w14:textId="77777777" w:rsidTr="00847119">
        <w:trPr>
          <w:trHeight w:val="34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B412F2D" w14:textId="77777777" w:rsidR="00FE4D14" w:rsidRDefault="00FE4D14" w:rsidP="00FE4D14">
            <w:pPr>
              <w:jc w:val="center"/>
              <w:rPr>
                <w:color w:val="000000"/>
                <w:sz w:val="22"/>
                <w:szCs w:val="22"/>
              </w:rPr>
            </w:pPr>
            <w:r>
              <w:rPr>
                <w:color w:val="000000"/>
              </w:rPr>
              <w:t>3</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4EBBAB7C" w14:textId="77777777" w:rsidR="00FE4D14" w:rsidRDefault="00FE4D14" w:rsidP="00FE4D14">
            <w:pPr>
              <w:rPr>
                <w:color w:val="000000"/>
                <w:sz w:val="22"/>
                <w:szCs w:val="22"/>
              </w:rPr>
            </w:pPr>
            <w:proofErr w:type="spellStart"/>
            <w:r>
              <w:rPr>
                <w:color w:val="000000"/>
                <w:sz w:val="22"/>
                <w:szCs w:val="22"/>
              </w:rPr>
              <w:t>Касторенский</w:t>
            </w:r>
            <w:proofErr w:type="spellEnd"/>
            <w:r>
              <w:rPr>
                <w:color w:val="000000"/>
                <w:sz w:val="22"/>
                <w:szCs w:val="22"/>
              </w:rPr>
              <w:t xml:space="preserve"> район, п. </w:t>
            </w:r>
            <w:proofErr w:type="spellStart"/>
            <w:r>
              <w:rPr>
                <w:color w:val="000000"/>
                <w:sz w:val="22"/>
                <w:szCs w:val="22"/>
              </w:rPr>
              <w:t>Олымский</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AEA198" w14:textId="77777777" w:rsidR="00FE4D14" w:rsidRDefault="00FE4D14" w:rsidP="00FE4D14">
            <w:pPr>
              <w:jc w:val="center"/>
              <w:rPr>
                <w:color w:val="000000"/>
                <w:sz w:val="22"/>
                <w:szCs w:val="22"/>
              </w:rPr>
            </w:pPr>
            <w:r>
              <w:rPr>
                <w:color w:val="000000"/>
                <w:sz w:val="22"/>
                <w:szCs w:val="22"/>
              </w:rPr>
              <w:t>ул. 20 лет Победы, д. 3</w:t>
            </w:r>
          </w:p>
        </w:tc>
      </w:tr>
      <w:tr w:rsidR="00FE4D14" w14:paraId="7380C08D" w14:textId="77777777" w:rsidTr="00847119">
        <w:trPr>
          <w:trHeight w:val="53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3565459" w14:textId="77777777" w:rsidR="00FE4D14" w:rsidRPr="00636B82" w:rsidRDefault="00FE4D14" w:rsidP="00FE4D14">
            <w:pPr>
              <w:jc w:val="center"/>
              <w:rPr>
                <w:b/>
                <w:bCs/>
                <w:color w:val="000000"/>
                <w:sz w:val="22"/>
                <w:szCs w:val="22"/>
              </w:rPr>
            </w:pPr>
            <w:r>
              <w:rPr>
                <w:b/>
                <w:bCs/>
                <w:color w:val="000000"/>
              </w:rPr>
              <w:t>4</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1EEBE5E" w14:textId="77777777" w:rsidR="00FE4D14" w:rsidRPr="00636B82" w:rsidRDefault="00FE4D14" w:rsidP="00FE4D14">
            <w:pPr>
              <w:rPr>
                <w:b/>
                <w:bCs/>
                <w:color w:val="000000"/>
                <w:sz w:val="22"/>
                <w:szCs w:val="22"/>
              </w:rPr>
            </w:pPr>
            <w:proofErr w:type="spellStart"/>
            <w:r w:rsidRPr="00636B82">
              <w:rPr>
                <w:b/>
                <w:bCs/>
                <w:color w:val="000000"/>
                <w:sz w:val="22"/>
                <w:szCs w:val="22"/>
              </w:rPr>
              <w:t>Касторенский</w:t>
            </w:r>
            <w:proofErr w:type="spellEnd"/>
            <w:r w:rsidRPr="00636B82">
              <w:rPr>
                <w:b/>
                <w:bCs/>
                <w:color w:val="000000"/>
                <w:sz w:val="22"/>
                <w:szCs w:val="22"/>
              </w:rPr>
              <w:t xml:space="preserve"> район, </w:t>
            </w:r>
            <w:proofErr w:type="spellStart"/>
            <w:r w:rsidRPr="00636B82">
              <w:rPr>
                <w:b/>
                <w:bCs/>
                <w:color w:val="000000"/>
                <w:sz w:val="22"/>
                <w:szCs w:val="22"/>
              </w:rPr>
              <w:t>Верхнеграйворонский</w:t>
            </w:r>
            <w:proofErr w:type="spellEnd"/>
            <w:r w:rsidRPr="00636B82">
              <w:rPr>
                <w:b/>
                <w:bCs/>
                <w:color w:val="000000"/>
                <w:sz w:val="22"/>
                <w:szCs w:val="22"/>
              </w:rPr>
              <w:t xml:space="preserve"> сельсовет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F09BC11" w14:textId="77777777" w:rsidR="00FE4D14" w:rsidRPr="00636B82" w:rsidRDefault="00FE4D14" w:rsidP="00FE4D14">
            <w:pPr>
              <w:jc w:val="center"/>
              <w:rPr>
                <w:b/>
                <w:bCs/>
                <w:color w:val="000000"/>
                <w:sz w:val="22"/>
                <w:szCs w:val="22"/>
              </w:rPr>
            </w:pPr>
            <w:r w:rsidRPr="00636B82">
              <w:rPr>
                <w:b/>
                <w:bCs/>
                <w:color w:val="000000"/>
                <w:sz w:val="22"/>
                <w:szCs w:val="22"/>
              </w:rPr>
              <w:t xml:space="preserve">с. Верхняя </w:t>
            </w:r>
            <w:proofErr w:type="spellStart"/>
            <w:r w:rsidRPr="00636B82">
              <w:rPr>
                <w:b/>
                <w:bCs/>
                <w:color w:val="000000"/>
                <w:sz w:val="22"/>
                <w:szCs w:val="22"/>
              </w:rPr>
              <w:t>Грайворонка</w:t>
            </w:r>
            <w:proofErr w:type="spellEnd"/>
            <w:r w:rsidRPr="00636B82">
              <w:rPr>
                <w:b/>
                <w:bCs/>
                <w:color w:val="000000"/>
                <w:sz w:val="22"/>
                <w:szCs w:val="22"/>
              </w:rPr>
              <w:t>, ул. Центральная, д. 13 б</w:t>
            </w:r>
          </w:p>
        </w:tc>
      </w:tr>
    </w:tbl>
    <w:p w14:paraId="2D67D30A" w14:textId="77777777" w:rsidR="00FE4D14" w:rsidRDefault="00FE4D14" w:rsidP="00FE4D14">
      <w:pPr>
        <w:jc w:val="both"/>
        <w:rPr>
          <w:snapToGrid w:val="0"/>
          <w:szCs w:val="24"/>
        </w:rPr>
      </w:pPr>
    </w:p>
    <w:p w14:paraId="0317FD2E" w14:textId="77777777" w:rsidR="00FE4D14" w:rsidRDefault="00FE4D14" w:rsidP="00FE4D14">
      <w:pPr>
        <w:jc w:val="both"/>
        <w:rPr>
          <w:szCs w:val="24"/>
        </w:rPr>
      </w:pPr>
    </w:p>
    <w:p w14:paraId="4A587952" w14:textId="73038606" w:rsidR="00FE4D14" w:rsidRDefault="00FE4D14" w:rsidP="00FE4D14">
      <w:pPr>
        <w:jc w:val="both"/>
        <w:rPr>
          <w:b/>
          <w:sz w:val="22"/>
          <w:szCs w:val="22"/>
        </w:rPr>
      </w:pPr>
      <w:r>
        <w:rPr>
          <w:b/>
          <w:snapToGrid w:val="0"/>
          <w:sz w:val="22"/>
          <w:szCs w:val="22"/>
        </w:rPr>
        <w:t xml:space="preserve">Таблица </w:t>
      </w:r>
      <w:r w:rsidR="00C83BD2">
        <w:rPr>
          <w:b/>
          <w:snapToGrid w:val="0"/>
          <w:sz w:val="22"/>
          <w:szCs w:val="22"/>
        </w:rPr>
        <w:t>2</w:t>
      </w:r>
      <w:r>
        <w:rPr>
          <w:b/>
          <w:snapToGrid w:val="0"/>
          <w:sz w:val="22"/>
          <w:szCs w:val="22"/>
        </w:rPr>
        <w:t xml:space="preserve">.25. Источники образования </w:t>
      </w:r>
      <w:r>
        <w:rPr>
          <w:b/>
          <w:sz w:val="22"/>
          <w:szCs w:val="22"/>
        </w:rPr>
        <w:t xml:space="preserve">твёрдых   коммунальных отходов   в </w:t>
      </w:r>
      <w:proofErr w:type="spellStart"/>
      <w:r>
        <w:rPr>
          <w:b/>
          <w:bCs/>
          <w:sz w:val="22"/>
          <w:szCs w:val="22"/>
        </w:rPr>
        <w:t>Верхнеграйворонском</w:t>
      </w:r>
      <w:proofErr w:type="spellEnd"/>
      <w:r>
        <w:rPr>
          <w:b/>
          <w:bCs/>
          <w:sz w:val="22"/>
          <w:szCs w:val="22"/>
        </w:rPr>
        <w:t xml:space="preserve"> </w:t>
      </w:r>
      <w:r>
        <w:rPr>
          <w:b/>
          <w:sz w:val="22"/>
          <w:szCs w:val="22"/>
        </w:rPr>
        <w:t xml:space="preserve"> сельсовете </w:t>
      </w:r>
      <w:proofErr w:type="spellStart"/>
      <w:r>
        <w:rPr>
          <w:b/>
          <w:sz w:val="22"/>
          <w:szCs w:val="22"/>
        </w:rPr>
        <w:t>Касторенского</w:t>
      </w:r>
      <w:proofErr w:type="spellEnd"/>
      <w:r>
        <w:rPr>
          <w:b/>
          <w:sz w:val="22"/>
          <w:szCs w:val="22"/>
        </w:rPr>
        <w:t xml:space="preserve"> района (кроме населения)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9"/>
        <w:gridCol w:w="1276"/>
        <w:gridCol w:w="1131"/>
        <w:gridCol w:w="713"/>
        <w:gridCol w:w="1130"/>
        <w:gridCol w:w="2051"/>
      </w:tblGrid>
      <w:tr w:rsidR="00FE4D14" w14:paraId="322F9221" w14:textId="77777777" w:rsidTr="00FE4D14">
        <w:trPr>
          <w:trHeight w:val="860"/>
          <w:jc w:val="center"/>
        </w:trPr>
        <w:tc>
          <w:tcPr>
            <w:tcW w:w="2268" w:type="dxa"/>
            <w:shd w:val="clear" w:color="000000" w:fill="FFFFFF"/>
            <w:vAlign w:val="center"/>
          </w:tcPr>
          <w:p w14:paraId="3F330DB1" w14:textId="77777777" w:rsidR="00FE4D14" w:rsidRDefault="00FE4D14" w:rsidP="00FE4D14">
            <w:pPr>
              <w:jc w:val="center"/>
              <w:rPr>
                <w:color w:val="444444"/>
                <w:sz w:val="20"/>
              </w:rPr>
            </w:pPr>
            <w:r>
              <w:rPr>
                <w:color w:val="444444"/>
                <w:sz w:val="20"/>
              </w:rPr>
              <w:t xml:space="preserve">Общеобразовательные учреждения, учащихся, мест </w:t>
            </w:r>
          </w:p>
        </w:tc>
        <w:tc>
          <w:tcPr>
            <w:tcW w:w="1349" w:type="dxa"/>
            <w:shd w:val="clear" w:color="000000" w:fill="FFFFFF"/>
            <w:vAlign w:val="center"/>
          </w:tcPr>
          <w:p w14:paraId="24A1140C" w14:textId="77777777" w:rsidR="00FE4D14" w:rsidRDefault="00FE4D14" w:rsidP="00FE4D14">
            <w:pPr>
              <w:jc w:val="center"/>
              <w:rPr>
                <w:color w:val="444444"/>
                <w:sz w:val="20"/>
              </w:rPr>
            </w:pPr>
            <w:r>
              <w:rPr>
                <w:color w:val="444444"/>
                <w:sz w:val="20"/>
              </w:rPr>
              <w:t>Объекты культуры и досуга, мест</w:t>
            </w:r>
          </w:p>
        </w:tc>
        <w:tc>
          <w:tcPr>
            <w:tcW w:w="1276" w:type="dxa"/>
            <w:shd w:val="clear" w:color="000000" w:fill="FFFFFF"/>
            <w:vAlign w:val="center"/>
          </w:tcPr>
          <w:p w14:paraId="528AD48B" w14:textId="77777777" w:rsidR="00FE4D14" w:rsidRDefault="00FE4D14" w:rsidP="00FE4D14">
            <w:pPr>
              <w:jc w:val="center"/>
              <w:rPr>
                <w:color w:val="444444"/>
                <w:sz w:val="20"/>
              </w:rPr>
            </w:pPr>
            <w:r>
              <w:rPr>
                <w:color w:val="444444"/>
                <w:sz w:val="20"/>
              </w:rPr>
              <w:t>Спортивные объекты, мест</w:t>
            </w:r>
          </w:p>
        </w:tc>
        <w:tc>
          <w:tcPr>
            <w:tcW w:w="1131" w:type="dxa"/>
            <w:shd w:val="clear" w:color="000000" w:fill="FFFFFF"/>
            <w:vAlign w:val="center"/>
          </w:tcPr>
          <w:p w14:paraId="3308BD93" w14:textId="77777777" w:rsidR="00FE4D14" w:rsidRDefault="00FE4D14" w:rsidP="00FE4D14">
            <w:pPr>
              <w:jc w:val="center"/>
              <w:rPr>
                <w:color w:val="444444"/>
                <w:sz w:val="20"/>
              </w:rPr>
            </w:pPr>
            <w:r>
              <w:rPr>
                <w:color w:val="444444"/>
                <w:sz w:val="20"/>
              </w:rPr>
              <w:t>Магазины, м2</w:t>
            </w:r>
          </w:p>
        </w:tc>
        <w:tc>
          <w:tcPr>
            <w:tcW w:w="713" w:type="dxa"/>
            <w:shd w:val="clear" w:color="000000" w:fill="FFFFFF"/>
            <w:vAlign w:val="center"/>
          </w:tcPr>
          <w:p w14:paraId="715D8B83" w14:textId="77777777" w:rsidR="00FE4D14" w:rsidRDefault="00FE4D14" w:rsidP="00FE4D14">
            <w:pPr>
              <w:jc w:val="center"/>
              <w:rPr>
                <w:color w:val="444444"/>
                <w:sz w:val="20"/>
              </w:rPr>
            </w:pPr>
            <w:r>
              <w:rPr>
                <w:color w:val="444444"/>
                <w:sz w:val="20"/>
              </w:rPr>
              <w:t>ФАП, м2</w:t>
            </w:r>
          </w:p>
        </w:tc>
        <w:tc>
          <w:tcPr>
            <w:tcW w:w="1130" w:type="dxa"/>
            <w:shd w:val="clear" w:color="000000" w:fill="FFFFFF"/>
            <w:vAlign w:val="center"/>
          </w:tcPr>
          <w:p w14:paraId="2CBE1C00" w14:textId="77777777" w:rsidR="00FE4D14" w:rsidRDefault="00FE4D14" w:rsidP="00FE4D14">
            <w:pPr>
              <w:jc w:val="center"/>
              <w:rPr>
                <w:color w:val="444444"/>
                <w:sz w:val="20"/>
              </w:rPr>
            </w:pPr>
            <w:r>
              <w:rPr>
                <w:color w:val="444444"/>
                <w:sz w:val="20"/>
              </w:rPr>
              <w:t>Отделение связи</w:t>
            </w:r>
          </w:p>
        </w:tc>
        <w:tc>
          <w:tcPr>
            <w:tcW w:w="2051" w:type="dxa"/>
            <w:shd w:val="clear" w:color="000000" w:fill="FFFFFF"/>
            <w:vAlign w:val="center"/>
          </w:tcPr>
          <w:p w14:paraId="1444E5C6" w14:textId="77777777" w:rsidR="00FE4D14" w:rsidRDefault="00FE4D14" w:rsidP="00FE4D14">
            <w:pPr>
              <w:jc w:val="center"/>
              <w:rPr>
                <w:color w:val="444444"/>
                <w:sz w:val="20"/>
              </w:rPr>
            </w:pPr>
            <w:r>
              <w:rPr>
                <w:color w:val="444444"/>
                <w:sz w:val="20"/>
              </w:rPr>
              <w:t>Административные учреждения, сотрудников &lt;*&gt;</w:t>
            </w:r>
          </w:p>
        </w:tc>
      </w:tr>
      <w:tr w:rsidR="00FE4D14" w14:paraId="1C4CFB2F" w14:textId="77777777" w:rsidTr="00FE4D14">
        <w:trPr>
          <w:trHeight w:val="315"/>
          <w:jc w:val="center"/>
        </w:trPr>
        <w:tc>
          <w:tcPr>
            <w:tcW w:w="2268" w:type="dxa"/>
            <w:shd w:val="clear" w:color="000000" w:fill="FFFFFF"/>
            <w:vAlign w:val="center"/>
          </w:tcPr>
          <w:p w14:paraId="6605D47A" w14:textId="77777777" w:rsidR="00FE4D14" w:rsidRDefault="00FE4D14" w:rsidP="00FE4D14">
            <w:pPr>
              <w:jc w:val="center"/>
              <w:rPr>
                <w:color w:val="444444"/>
                <w:sz w:val="22"/>
                <w:szCs w:val="22"/>
              </w:rPr>
            </w:pPr>
            <w:r>
              <w:rPr>
                <w:color w:val="444444"/>
                <w:sz w:val="22"/>
                <w:szCs w:val="22"/>
              </w:rPr>
              <w:t>220</w:t>
            </w:r>
          </w:p>
        </w:tc>
        <w:tc>
          <w:tcPr>
            <w:tcW w:w="1349" w:type="dxa"/>
            <w:shd w:val="clear" w:color="000000" w:fill="FFFFFF"/>
            <w:vAlign w:val="center"/>
          </w:tcPr>
          <w:p w14:paraId="08B53A05" w14:textId="77777777" w:rsidR="00FE4D14" w:rsidRDefault="00FE4D14" w:rsidP="00FE4D14">
            <w:pPr>
              <w:jc w:val="center"/>
              <w:rPr>
                <w:color w:val="444444"/>
                <w:sz w:val="22"/>
                <w:szCs w:val="22"/>
              </w:rPr>
            </w:pPr>
            <w:r>
              <w:rPr>
                <w:color w:val="444444"/>
                <w:sz w:val="22"/>
                <w:szCs w:val="22"/>
              </w:rPr>
              <w:t>370х3</w:t>
            </w:r>
          </w:p>
        </w:tc>
        <w:tc>
          <w:tcPr>
            <w:tcW w:w="1276" w:type="dxa"/>
            <w:shd w:val="clear" w:color="000000" w:fill="FFFFFF"/>
            <w:vAlign w:val="center"/>
          </w:tcPr>
          <w:p w14:paraId="2B7F824C" w14:textId="77777777" w:rsidR="00FE4D14" w:rsidRDefault="00FE4D14" w:rsidP="00FE4D14">
            <w:pPr>
              <w:jc w:val="center"/>
              <w:rPr>
                <w:color w:val="444444"/>
                <w:sz w:val="22"/>
                <w:szCs w:val="22"/>
              </w:rPr>
            </w:pPr>
            <w:r>
              <w:rPr>
                <w:color w:val="444444"/>
                <w:sz w:val="22"/>
                <w:szCs w:val="22"/>
              </w:rPr>
              <w:t>-</w:t>
            </w:r>
          </w:p>
        </w:tc>
        <w:tc>
          <w:tcPr>
            <w:tcW w:w="1131" w:type="dxa"/>
            <w:shd w:val="clear" w:color="000000" w:fill="FFFFFF"/>
            <w:vAlign w:val="center"/>
          </w:tcPr>
          <w:p w14:paraId="55B66517" w14:textId="77777777" w:rsidR="00FE4D14" w:rsidRDefault="00FE4D14" w:rsidP="00FE4D14">
            <w:pPr>
              <w:jc w:val="center"/>
              <w:rPr>
                <w:color w:val="444444"/>
                <w:sz w:val="22"/>
                <w:szCs w:val="22"/>
              </w:rPr>
            </w:pPr>
            <w:r>
              <w:rPr>
                <w:color w:val="444444"/>
                <w:sz w:val="22"/>
                <w:szCs w:val="22"/>
              </w:rPr>
              <w:t>75</w:t>
            </w:r>
          </w:p>
        </w:tc>
        <w:tc>
          <w:tcPr>
            <w:tcW w:w="713" w:type="dxa"/>
            <w:shd w:val="clear" w:color="000000" w:fill="FFFFFF"/>
            <w:vAlign w:val="center"/>
          </w:tcPr>
          <w:p w14:paraId="51510822" w14:textId="77777777" w:rsidR="00FE4D14" w:rsidRDefault="00FE4D14" w:rsidP="00FE4D14">
            <w:pPr>
              <w:jc w:val="center"/>
              <w:rPr>
                <w:color w:val="444444"/>
                <w:sz w:val="22"/>
                <w:szCs w:val="22"/>
              </w:rPr>
            </w:pPr>
            <w:r>
              <w:rPr>
                <w:color w:val="444444"/>
                <w:sz w:val="22"/>
                <w:szCs w:val="22"/>
              </w:rPr>
              <w:t>45</w:t>
            </w:r>
          </w:p>
        </w:tc>
        <w:tc>
          <w:tcPr>
            <w:tcW w:w="1130" w:type="dxa"/>
            <w:shd w:val="clear" w:color="000000" w:fill="FFFFFF"/>
            <w:vAlign w:val="center"/>
          </w:tcPr>
          <w:p w14:paraId="2CB1E5F5" w14:textId="77777777" w:rsidR="00FE4D14" w:rsidRDefault="00FE4D14" w:rsidP="00FE4D14">
            <w:pPr>
              <w:jc w:val="center"/>
              <w:rPr>
                <w:color w:val="444444"/>
                <w:sz w:val="22"/>
                <w:szCs w:val="22"/>
              </w:rPr>
            </w:pPr>
            <w:r>
              <w:rPr>
                <w:color w:val="444444"/>
                <w:sz w:val="22"/>
                <w:szCs w:val="22"/>
              </w:rPr>
              <w:t>30</w:t>
            </w:r>
          </w:p>
        </w:tc>
        <w:tc>
          <w:tcPr>
            <w:tcW w:w="2051" w:type="dxa"/>
            <w:shd w:val="clear" w:color="000000" w:fill="FFFFFF"/>
            <w:vAlign w:val="center"/>
          </w:tcPr>
          <w:p w14:paraId="3FCFA72B" w14:textId="77777777" w:rsidR="00FE4D14" w:rsidRDefault="00FE4D14" w:rsidP="00FE4D14">
            <w:pPr>
              <w:jc w:val="center"/>
              <w:rPr>
                <w:color w:val="444444"/>
                <w:sz w:val="22"/>
                <w:szCs w:val="22"/>
              </w:rPr>
            </w:pPr>
            <w:r>
              <w:rPr>
                <w:color w:val="444444"/>
                <w:sz w:val="22"/>
                <w:szCs w:val="22"/>
              </w:rPr>
              <w:t>8</w:t>
            </w:r>
          </w:p>
        </w:tc>
      </w:tr>
    </w:tbl>
    <w:p w14:paraId="504CF664" w14:textId="77777777" w:rsidR="00FE4D14" w:rsidRDefault="00FE4D14" w:rsidP="00FE4D14">
      <w:pPr>
        <w:jc w:val="both"/>
        <w:rPr>
          <w:snapToGrid w:val="0"/>
          <w:szCs w:val="24"/>
        </w:rPr>
      </w:pPr>
    </w:p>
    <w:p w14:paraId="33953CA3" w14:textId="77777777" w:rsidR="00FE4D14" w:rsidRDefault="00FE4D14" w:rsidP="00FE4D14">
      <w:pPr>
        <w:jc w:val="both"/>
        <w:rPr>
          <w:snapToGrid w:val="0"/>
          <w:szCs w:val="24"/>
        </w:rPr>
      </w:pPr>
    </w:p>
    <w:p w14:paraId="7F43F8AD" w14:textId="5DB12B5E" w:rsidR="00FE4D14" w:rsidRDefault="00FE4D14" w:rsidP="00FE4D14">
      <w:pPr>
        <w:textAlignment w:val="baseline"/>
        <w:rPr>
          <w:b/>
          <w:bCs/>
          <w:color w:val="444444"/>
          <w:sz w:val="22"/>
          <w:szCs w:val="22"/>
        </w:rPr>
      </w:pPr>
      <w:r>
        <w:rPr>
          <w:b/>
          <w:bCs/>
          <w:color w:val="444444"/>
          <w:sz w:val="22"/>
          <w:szCs w:val="22"/>
        </w:rPr>
        <w:t xml:space="preserve">Таблица  </w:t>
      </w:r>
      <w:r w:rsidR="00C83BD2">
        <w:rPr>
          <w:b/>
          <w:bCs/>
          <w:color w:val="444444"/>
          <w:sz w:val="22"/>
          <w:szCs w:val="22"/>
        </w:rPr>
        <w:t>2</w:t>
      </w:r>
      <w:r>
        <w:rPr>
          <w:b/>
          <w:bCs/>
          <w:color w:val="444444"/>
          <w:sz w:val="22"/>
          <w:szCs w:val="22"/>
        </w:rPr>
        <w:t xml:space="preserve">.26. Источники образования отходов, сгруппированные по поселениям, имеющие постоянное население по данным </w:t>
      </w:r>
      <w:proofErr w:type="spellStart"/>
      <w:r>
        <w:rPr>
          <w:b/>
          <w:bCs/>
          <w:color w:val="444444"/>
          <w:sz w:val="22"/>
          <w:szCs w:val="22"/>
        </w:rPr>
        <w:t>Курскстата</w:t>
      </w:r>
      <w:proofErr w:type="spellEnd"/>
      <w:r>
        <w:rPr>
          <w:b/>
          <w:bCs/>
          <w:color w:val="444444"/>
          <w:sz w:val="22"/>
          <w:szCs w:val="22"/>
        </w:rPr>
        <w:br/>
      </w:r>
    </w:p>
    <w:tbl>
      <w:tblPr>
        <w:tblW w:w="9930" w:type="dxa"/>
        <w:jc w:val="center"/>
        <w:tblCellMar>
          <w:left w:w="0" w:type="dxa"/>
          <w:right w:w="0" w:type="dxa"/>
        </w:tblCellMar>
        <w:tblLook w:val="04A0" w:firstRow="1" w:lastRow="0" w:firstColumn="1" w:lastColumn="0" w:noHBand="0" w:noVBand="1"/>
      </w:tblPr>
      <w:tblGrid>
        <w:gridCol w:w="704"/>
        <w:gridCol w:w="2383"/>
        <w:gridCol w:w="2524"/>
        <w:gridCol w:w="1517"/>
        <w:gridCol w:w="2802"/>
      </w:tblGrid>
      <w:tr w:rsidR="00FE4D14" w14:paraId="4B400D2F" w14:textId="77777777" w:rsidTr="00FE4D14">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DA7FF47" w14:textId="77777777" w:rsidR="00FE4D14" w:rsidRDefault="00FE4D14" w:rsidP="00FE4D14">
            <w:pPr>
              <w:jc w:val="center"/>
              <w:textAlignment w:val="baseline"/>
              <w:rPr>
                <w:sz w:val="22"/>
                <w:szCs w:val="22"/>
              </w:rPr>
            </w:pPr>
            <w:r>
              <w:rPr>
                <w:sz w:val="22"/>
                <w:szCs w:val="22"/>
              </w:rPr>
              <w:t>N п/п</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0F93F80" w14:textId="77777777" w:rsidR="00FE4D14" w:rsidRDefault="00FE4D14" w:rsidP="00FE4D14">
            <w:pPr>
              <w:jc w:val="center"/>
              <w:textAlignment w:val="baseline"/>
              <w:rPr>
                <w:sz w:val="22"/>
                <w:szCs w:val="22"/>
              </w:rPr>
            </w:pPr>
            <w:r>
              <w:rPr>
                <w:sz w:val="22"/>
                <w:szCs w:val="22"/>
              </w:rPr>
              <w:t>Городской округ,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5060351" w14:textId="77777777" w:rsidR="00FE4D14" w:rsidRDefault="00FE4D14" w:rsidP="00FE4D14">
            <w:pPr>
              <w:jc w:val="center"/>
              <w:textAlignment w:val="baseline"/>
              <w:rPr>
                <w:sz w:val="22"/>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2BA10E4" w14:textId="77777777" w:rsidR="00FE4D14" w:rsidRDefault="00FE4D14" w:rsidP="00FE4D14">
            <w:pPr>
              <w:jc w:val="center"/>
              <w:textAlignment w:val="baseline"/>
              <w:rPr>
                <w:sz w:val="22"/>
                <w:szCs w:val="22"/>
              </w:rPr>
            </w:pPr>
            <w:r>
              <w:rPr>
                <w:sz w:val="22"/>
                <w:szCs w:val="22"/>
              </w:rPr>
              <w:t>Код </w:t>
            </w:r>
            <w:hyperlink r:id="rId11" w:anchor="7D20K3" w:history="1">
              <w:r>
                <w:rPr>
                  <w:rStyle w:val="70"/>
                  <w:sz w:val="22"/>
                  <w:szCs w:val="22"/>
                </w:rPr>
                <w:t>ОКТМО</w:t>
              </w:r>
            </w:hyperlink>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26EC33" w14:textId="77777777" w:rsidR="00FE4D14" w:rsidRDefault="00FE4D14" w:rsidP="00FE4D14">
            <w:pPr>
              <w:jc w:val="center"/>
              <w:textAlignment w:val="baseline"/>
              <w:rPr>
                <w:sz w:val="22"/>
                <w:szCs w:val="22"/>
              </w:rPr>
            </w:pPr>
            <w:r>
              <w:rPr>
                <w:sz w:val="22"/>
                <w:szCs w:val="22"/>
              </w:rPr>
              <w:t>Географические координаты</w:t>
            </w:r>
          </w:p>
        </w:tc>
      </w:tr>
      <w:tr w:rsidR="00FE4D14" w14:paraId="7A598895" w14:textId="77777777" w:rsidTr="00FE4D14">
        <w:tblPrEx>
          <w:shd w:val="clear" w:color="auto" w:fill="FFFFFF"/>
        </w:tblPrEx>
        <w:trPr>
          <w:trHeight w:val="30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346A7CD" w14:textId="77777777" w:rsidR="00FE4D14" w:rsidRDefault="00FE4D14" w:rsidP="00FE4D14">
            <w:pPr>
              <w:jc w:val="center"/>
              <w:textAlignment w:val="baseline"/>
              <w:rPr>
                <w:color w:val="444444"/>
                <w:sz w:val="22"/>
                <w:szCs w:val="22"/>
              </w:rPr>
            </w:pPr>
            <w:r>
              <w:rPr>
                <w:color w:val="444444"/>
                <w:sz w:val="22"/>
                <w:szCs w:val="22"/>
              </w:rPr>
              <w:t>1</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8A05A9B" w14:textId="77777777" w:rsidR="00FE4D14" w:rsidRDefault="00FE4D14" w:rsidP="00FE4D14">
            <w:pPr>
              <w:jc w:val="center"/>
              <w:textAlignment w:val="baseline"/>
              <w:rPr>
                <w:color w:val="444444"/>
                <w:sz w:val="22"/>
                <w:szCs w:val="22"/>
              </w:rPr>
            </w:pPr>
            <w:proofErr w:type="spellStart"/>
            <w:r>
              <w:rPr>
                <w:color w:val="444444"/>
                <w:sz w:val="22"/>
                <w:szCs w:val="22"/>
              </w:rPr>
              <w:t>Касторенский</w:t>
            </w:r>
            <w:proofErr w:type="spellEnd"/>
            <w:r>
              <w:rPr>
                <w:color w:val="444444"/>
                <w:sz w:val="22"/>
                <w:szCs w:val="22"/>
              </w:rPr>
              <w:t xml:space="preserve">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AC0E552" w14:textId="77777777" w:rsidR="00FE4D14" w:rsidRDefault="00FE4D14" w:rsidP="00FE4D14">
            <w:pPr>
              <w:jc w:val="center"/>
              <w:textAlignment w:val="baseline"/>
              <w:rPr>
                <w:color w:val="444444"/>
                <w:sz w:val="22"/>
                <w:szCs w:val="22"/>
              </w:rPr>
            </w:pPr>
            <w:r>
              <w:rPr>
                <w:color w:val="444444"/>
                <w:sz w:val="22"/>
                <w:szCs w:val="22"/>
              </w:rPr>
              <w:t xml:space="preserve">поселок </w:t>
            </w:r>
            <w:proofErr w:type="spellStart"/>
            <w:r>
              <w:rPr>
                <w:color w:val="444444"/>
                <w:sz w:val="22"/>
                <w:szCs w:val="22"/>
              </w:rPr>
              <w:t>Касторное</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2A3BC1" w14:textId="77777777" w:rsidR="00FE4D14" w:rsidRDefault="00FE4D14" w:rsidP="00FE4D14">
            <w:pPr>
              <w:jc w:val="center"/>
              <w:textAlignment w:val="baseline"/>
              <w:rPr>
                <w:color w:val="444444"/>
                <w:sz w:val="22"/>
                <w:szCs w:val="22"/>
              </w:rPr>
            </w:pPr>
            <w:r>
              <w:rPr>
                <w:color w:val="444444"/>
                <w:sz w:val="22"/>
                <w:szCs w:val="22"/>
              </w:rPr>
              <w:t>38 614151</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0432119" w14:textId="77777777" w:rsidR="00FE4D14" w:rsidRDefault="00FE4D14" w:rsidP="00FE4D14">
            <w:pPr>
              <w:jc w:val="center"/>
              <w:textAlignment w:val="baseline"/>
              <w:rPr>
                <w:color w:val="444444"/>
                <w:sz w:val="22"/>
                <w:szCs w:val="22"/>
              </w:rPr>
            </w:pPr>
            <w:r>
              <w:rPr>
                <w:color w:val="444444"/>
                <w:sz w:val="22"/>
                <w:szCs w:val="22"/>
              </w:rPr>
              <w:t>51.828765</w:t>
            </w:r>
          </w:p>
        </w:tc>
      </w:tr>
      <w:tr w:rsidR="00FE4D14" w14:paraId="4790D0CD" w14:textId="77777777" w:rsidTr="00FE4D14">
        <w:tblPrEx>
          <w:shd w:val="clear" w:color="auto" w:fill="FFFFFF"/>
        </w:tblPrEx>
        <w:trPr>
          <w:trHeight w:val="4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7D9A76D" w14:textId="77777777" w:rsidR="00FE4D14" w:rsidRDefault="00FE4D14" w:rsidP="00FE4D14">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3F8DEA2" w14:textId="77777777" w:rsidR="00FE4D14" w:rsidRDefault="00FE4D14" w:rsidP="00FE4D14">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D81C51F" w14:textId="77777777" w:rsidR="00FE4D14" w:rsidRDefault="00FE4D14" w:rsidP="00FE4D14">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673E8B0" w14:textId="77777777" w:rsidR="00FE4D14" w:rsidRDefault="00FE4D14" w:rsidP="00FE4D14">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B28B24" w14:textId="77777777" w:rsidR="00FE4D14" w:rsidRDefault="00FE4D14" w:rsidP="00FE4D14">
            <w:pPr>
              <w:jc w:val="center"/>
              <w:textAlignment w:val="baseline"/>
              <w:rPr>
                <w:color w:val="444444"/>
                <w:sz w:val="22"/>
                <w:szCs w:val="22"/>
              </w:rPr>
            </w:pPr>
            <w:r>
              <w:rPr>
                <w:color w:val="444444"/>
                <w:sz w:val="22"/>
                <w:szCs w:val="22"/>
              </w:rPr>
              <w:t>38.130519</w:t>
            </w:r>
          </w:p>
        </w:tc>
      </w:tr>
      <w:tr w:rsidR="00FE4D14" w14:paraId="5AC8AB1E"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9A71175" w14:textId="77777777" w:rsidR="00FE4D14" w:rsidRDefault="00FE4D14" w:rsidP="00FE4D14">
            <w:pPr>
              <w:jc w:val="center"/>
              <w:textAlignment w:val="baseline"/>
              <w:rPr>
                <w:color w:val="444444"/>
                <w:sz w:val="22"/>
                <w:szCs w:val="22"/>
              </w:rPr>
            </w:pPr>
            <w:r>
              <w:rPr>
                <w:color w:val="444444"/>
                <w:sz w:val="22"/>
                <w:szCs w:val="22"/>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95565D5" w14:textId="77777777" w:rsidR="00FE4D14" w:rsidRDefault="00FE4D14" w:rsidP="00FE4D14">
            <w:pPr>
              <w:jc w:val="center"/>
              <w:textAlignment w:val="baseline"/>
              <w:rPr>
                <w:color w:val="444444"/>
                <w:sz w:val="22"/>
                <w:szCs w:val="22"/>
              </w:rPr>
            </w:pPr>
            <w:proofErr w:type="spellStart"/>
            <w:r>
              <w:rPr>
                <w:color w:val="444444"/>
                <w:sz w:val="22"/>
                <w:szCs w:val="22"/>
              </w:rPr>
              <w:t>Касторенский</w:t>
            </w:r>
            <w:proofErr w:type="spellEnd"/>
            <w:r>
              <w:rPr>
                <w:color w:val="444444"/>
                <w:sz w:val="22"/>
                <w:szCs w:val="22"/>
              </w:rPr>
              <w:t xml:space="preserve">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C307C4A" w14:textId="77777777" w:rsidR="00FE4D14" w:rsidRDefault="00FE4D14" w:rsidP="00FE4D14">
            <w:pPr>
              <w:jc w:val="center"/>
              <w:textAlignment w:val="baseline"/>
              <w:rPr>
                <w:color w:val="444444"/>
                <w:sz w:val="22"/>
                <w:szCs w:val="22"/>
              </w:rPr>
            </w:pPr>
            <w:r>
              <w:rPr>
                <w:color w:val="444444"/>
                <w:sz w:val="22"/>
                <w:szCs w:val="22"/>
              </w:rPr>
              <w:t xml:space="preserve">поселок </w:t>
            </w:r>
            <w:proofErr w:type="spellStart"/>
            <w:r>
              <w:rPr>
                <w:color w:val="444444"/>
                <w:sz w:val="22"/>
                <w:szCs w:val="22"/>
              </w:rPr>
              <w:t>Новокасторное</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B1CE98B" w14:textId="77777777" w:rsidR="00FE4D14" w:rsidRDefault="00FE4D14" w:rsidP="00FE4D14">
            <w:pPr>
              <w:jc w:val="center"/>
              <w:textAlignment w:val="baseline"/>
              <w:rPr>
                <w:color w:val="444444"/>
                <w:sz w:val="22"/>
                <w:szCs w:val="22"/>
              </w:rPr>
            </w:pPr>
            <w:r>
              <w:rPr>
                <w:color w:val="444444"/>
                <w:sz w:val="22"/>
                <w:szCs w:val="22"/>
              </w:rPr>
              <w:t>38 614153</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F3837FC" w14:textId="77777777" w:rsidR="00FE4D14" w:rsidRDefault="00FE4D14" w:rsidP="00FE4D14">
            <w:pPr>
              <w:jc w:val="center"/>
              <w:textAlignment w:val="baseline"/>
              <w:rPr>
                <w:color w:val="444444"/>
                <w:sz w:val="22"/>
                <w:szCs w:val="22"/>
              </w:rPr>
            </w:pPr>
            <w:r>
              <w:rPr>
                <w:color w:val="444444"/>
                <w:sz w:val="22"/>
                <w:szCs w:val="22"/>
              </w:rPr>
              <w:t>51.777890</w:t>
            </w:r>
          </w:p>
        </w:tc>
      </w:tr>
      <w:tr w:rsidR="00FE4D14" w14:paraId="0F534383"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F597F61" w14:textId="77777777" w:rsidR="00FE4D14" w:rsidRDefault="00FE4D14" w:rsidP="00FE4D14">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7789225" w14:textId="77777777" w:rsidR="00FE4D14" w:rsidRDefault="00FE4D14" w:rsidP="00FE4D14">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78B4A1E" w14:textId="77777777" w:rsidR="00FE4D14" w:rsidRDefault="00FE4D14" w:rsidP="00FE4D14">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A72EF9" w14:textId="77777777" w:rsidR="00FE4D14" w:rsidRDefault="00FE4D14" w:rsidP="00FE4D14">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9C1EAA3" w14:textId="77777777" w:rsidR="00FE4D14" w:rsidRDefault="00FE4D14" w:rsidP="00FE4D14">
            <w:pPr>
              <w:jc w:val="center"/>
              <w:textAlignment w:val="baseline"/>
              <w:rPr>
                <w:color w:val="444444"/>
                <w:sz w:val="22"/>
                <w:szCs w:val="22"/>
              </w:rPr>
            </w:pPr>
            <w:r>
              <w:rPr>
                <w:color w:val="444444"/>
                <w:sz w:val="22"/>
                <w:szCs w:val="22"/>
              </w:rPr>
              <w:t>38.129073</w:t>
            </w:r>
          </w:p>
        </w:tc>
      </w:tr>
      <w:tr w:rsidR="00FE4D14" w14:paraId="5E96FF2E"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851B955" w14:textId="77777777" w:rsidR="00FE4D14" w:rsidRDefault="00FE4D14" w:rsidP="00FE4D14">
            <w:pPr>
              <w:jc w:val="center"/>
              <w:textAlignment w:val="baseline"/>
              <w:rPr>
                <w:color w:val="444444"/>
                <w:sz w:val="22"/>
                <w:szCs w:val="22"/>
              </w:rPr>
            </w:pPr>
            <w:r>
              <w:rPr>
                <w:color w:val="444444"/>
                <w:sz w:val="22"/>
                <w:szCs w:val="22"/>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23FA2F5" w14:textId="77777777" w:rsidR="00FE4D14" w:rsidRDefault="00FE4D14" w:rsidP="00FE4D14">
            <w:pPr>
              <w:jc w:val="center"/>
              <w:textAlignment w:val="baseline"/>
              <w:rPr>
                <w:color w:val="444444"/>
                <w:sz w:val="22"/>
                <w:szCs w:val="22"/>
              </w:rPr>
            </w:pPr>
            <w:proofErr w:type="spellStart"/>
            <w:r>
              <w:rPr>
                <w:color w:val="444444"/>
                <w:sz w:val="22"/>
                <w:szCs w:val="22"/>
              </w:rPr>
              <w:t>Касторенский</w:t>
            </w:r>
            <w:proofErr w:type="spellEnd"/>
            <w:r>
              <w:rPr>
                <w:color w:val="444444"/>
                <w:sz w:val="22"/>
                <w:szCs w:val="22"/>
              </w:rPr>
              <w:t xml:space="preserve">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E5B69DF" w14:textId="77777777" w:rsidR="00FE4D14" w:rsidRDefault="00FE4D14" w:rsidP="00FE4D14">
            <w:pPr>
              <w:jc w:val="center"/>
              <w:textAlignment w:val="baseline"/>
              <w:rPr>
                <w:color w:val="444444"/>
                <w:sz w:val="22"/>
                <w:szCs w:val="22"/>
              </w:rPr>
            </w:pPr>
            <w:r>
              <w:rPr>
                <w:color w:val="444444"/>
                <w:sz w:val="22"/>
                <w:szCs w:val="22"/>
              </w:rPr>
              <w:t xml:space="preserve">поселок </w:t>
            </w:r>
            <w:proofErr w:type="spellStart"/>
            <w:r>
              <w:rPr>
                <w:color w:val="444444"/>
                <w:sz w:val="22"/>
                <w:szCs w:val="22"/>
              </w:rPr>
              <w:t>Олымский</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3F953D3" w14:textId="77777777" w:rsidR="00FE4D14" w:rsidRDefault="00FE4D14" w:rsidP="00FE4D14">
            <w:pPr>
              <w:jc w:val="center"/>
              <w:textAlignment w:val="baseline"/>
              <w:rPr>
                <w:color w:val="444444"/>
                <w:sz w:val="22"/>
                <w:szCs w:val="22"/>
              </w:rPr>
            </w:pPr>
            <w:r>
              <w:rPr>
                <w:color w:val="444444"/>
                <w:sz w:val="22"/>
                <w:szCs w:val="22"/>
              </w:rPr>
              <w:t>38 614154</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F1187E3" w14:textId="77777777" w:rsidR="00FE4D14" w:rsidRDefault="00FE4D14" w:rsidP="00FE4D14">
            <w:pPr>
              <w:jc w:val="center"/>
              <w:textAlignment w:val="baseline"/>
              <w:rPr>
                <w:color w:val="444444"/>
                <w:sz w:val="22"/>
                <w:szCs w:val="22"/>
              </w:rPr>
            </w:pPr>
            <w:r>
              <w:rPr>
                <w:color w:val="444444"/>
                <w:sz w:val="22"/>
                <w:szCs w:val="22"/>
              </w:rPr>
              <w:t>51.771365</w:t>
            </w:r>
          </w:p>
        </w:tc>
      </w:tr>
      <w:tr w:rsidR="00FE4D14" w14:paraId="0FB6A0E0"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C88151" w14:textId="77777777" w:rsidR="00FE4D14" w:rsidRDefault="00FE4D14" w:rsidP="00FE4D14">
            <w:pPr>
              <w:jc w:val="center"/>
              <w:rPr>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15F90F" w14:textId="77777777" w:rsidR="00FE4D14" w:rsidRDefault="00FE4D14" w:rsidP="00FE4D14">
            <w:pPr>
              <w:jc w:val="center"/>
              <w:rPr>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A009F39" w14:textId="77777777" w:rsidR="00FE4D14" w:rsidRDefault="00FE4D14" w:rsidP="00FE4D14">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E92154" w14:textId="77777777" w:rsidR="00FE4D14" w:rsidRDefault="00FE4D14" w:rsidP="00FE4D14">
            <w:pPr>
              <w:jc w:val="center"/>
              <w:rPr>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EB06244" w14:textId="77777777" w:rsidR="00FE4D14" w:rsidRDefault="00FE4D14" w:rsidP="00FE4D14">
            <w:pPr>
              <w:jc w:val="center"/>
              <w:textAlignment w:val="baseline"/>
              <w:rPr>
                <w:color w:val="444444"/>
                <w:sz w:val="22"/>
                <w:szCs w:val="22"/>
              </w:rPr>
            </w:pPr>
            <w:r>
              <w:rPr>
                <w:color w:val="444444"/>
                <w:sz w:val="22"/>
                <w:szCs w:val="22"/>
              </w:rPr>
              <w:t>38.159472</w:t>
            </w:r>
          </w:p>
        </w:tc>
      </w:tr>
      <w:tr w:rsidR="00FE4D14" w14:paraId="4B984240"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C466081" w14:textId="77777777" w:rsidR="00FE4D14" w:rsidRPr="00636B82" w:rsidRDefault="00FE4D14" w:rsidP="00FE4D14">
            <w:pPr>
              <w:jc w:val="center"/>
              <w:textAlignment w:val="baseline"/>
              <w:rPr>
                <w:b/>
                <w:bCs/>
                <w:color w:val="444444"/>
                <w:sz w:val="22"/>
                <w:szCs w:val="22"/>
              </w:rPr>
            </w:pPr>
            <w:r>
              <w:rPr>
                <w:b/>
                <w:bCs/>
                <w:color w:val="444444"/>
                <w:sz w:val="22"/>
                <w:szCs w:val="22"/>
              </w:rPr>
              <w:t>4</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2F1185E" w14:textId="77777777" w:rsidR="00FE4D14" w:rsidRPr="00636B82" w:rsidRDefault="00FE4D14" w:rsidP="00FE4D14">
            <w:pPr>
              <w:jc w:val="center"/>
              <w:textAlignment w:val="baseline"/>
              <w:rPr>
                <w:b/>
                <w:bCs/>
                <w:color w:val="444444"/>
                <w:sz w:val="22"/>
                <w:szCs w:val="22"/>
              </w:rPr>
            </w:pPr>
            <w:proofErr w:type="spellStart"/>
            <w:r w:rsidRPr="00636B82">
              <w:rPr>
                <w:b/>
                <w:bCs/>
                <w:color w:val="444444"/>
                <w:sz w:val="22"/>
                <w:szCs w:val="22"/>
              </w:rPr>
              <w:t>Касторенский</w:t>
            </w:r>
            <w:proofErr w:type="spellEnd"/>
            <w:r w:rsidRPr="00636B82">
              <w:rPr>
                <w:b/>
                <w:bCs/>
                <w:color w:val="444444"/>
                <w:sz w:val="22"/>
                <w:szCs w:val="22"/>
              </w:rPr>
              <w:t xml:space="preserve"> муниципальный район</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640B061" w14:textId="77777777" w:rsidR="00FE4D14" w:rsidRPr="00636B82" w:rsidRDefault="00FE4D14" w:rsidP="00FE4D14">
            <w:pPr>
              <w:jc w:val="center"/>
              <w:textAlignment w:val="baseline"/>
              <w:rPr>
                <w:b/>
                <w:bCs/>
                <w:color w:val="444444"/>
                <w:sz w:val="22"/>
                <w:szCs w:val="22"/>
              </w:rPr>
            </w:pPr>
            <w:proofErr w:type="spellStart"/>
            <w:r w:rsidRPr="00636B82">
              <w:rPr>
                <w:b/>
                <w:bCs/>
                <w:color w:val="444444"/>
                <w:sz w:val="22"/>
                <w:szCs w:val="22"/>
              </w:rPr>
              <w:t>Верхнеграйворонский</w:t>
            </w:r>
            <w:proofErr w:type="spellEnd"/>
            <w:r w:rsidRPr="00636B82">
              <w:rPr>
                <w:b/>
                <w:bCs/>
                <w:color w:val="444444"/>
                <w:sz w:val="22"/>
                <w:szCs w:val="22"/>
              </w:rPr>
              <w:t xml:space="preserve">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ABB581A" w14:textId="77777777" w:rsidR="00FE4D14" w:rsidRPr="00636B82" w:rsidRDefault="00FE4D14" w:rsidP="00FE4D14">
            <w:pPr>
              <w:jc w:val="center"/>
              <w:textAlignment w:val="baseline"/>
              <w:rPr>
                <w:b/>
                <w:bCs/>
                <w:color w:val="444444"/>
                <w:sz w:val="22"/>
                <w:szCs w:val="22"/>
              </w:rPr>
            </w:pPr>
            <w:r w:rsidRPr="00636B82">
              <w:rPr>
                <w:b/>
                <w:bCs/>
                <w:color w:val="444444"/>
                <w:sz w:val="22"/>
                <w:szCs w:val="22"/>
              </w:rPr>
              <w:t>38 614416</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2F8F46" w14:textId="77777777" w:rsidR="00FE4D14" w:rsidRPr="00636B82" w:rsidRDefault="00FE4D14" w:rsidP="00FE4D14">
            <w:pPr>
              <w:jc w:val="center"/>
              <w:textAlignment w:val="baseline"/>
              <w:rPr>
                <w:b/>
                <w:bCs/>
                <w:color w:val="444444"/>
                <w:sz w:val="22"/>
                <w:szCs w:val="22"/>
              </w:rPr>
            </w:pPr>
            <w:r w:rsidRPr="00636B82">
              <w:rPr>
                <w:b/>
                <w:bCs/>
                <w:color w:val="444444"/>
                <w:sz w:val="22"/>
                <w:szCs w:val="22"/>
              </w:rPr>
              <w:t>51.688617</w:t>
            </w:r>
          </w:p>
        </w:tc>
      </w:tr>
      <w:tr w:rsidR="00FE4D14" w14:paraId="6A370874" w14:textId="77777777" w:rsidTr="00FE4D14">
        <w:tblPrEx>
          <w:shd w:val="clear" w:color="auto" w:fill="FFFFFF"/>
        </w:tblPrEx>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B327894" w14:textId="77777777" w:rsidR="00FE4D14" w:rsidRPr="00636B82" w:rsidRDefault="00FE4D14" w:rsidP="00FE4D14">
            <w:pPr>
              <w:jc w:val="center"/>
              <w:rPr>
                <w:b/>
                <w:bCs/>
                <w:color w:val="444444"/>
                <w:sz w:val="22"/>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A488BC0" w14:textId="77777777" w:rsidR="00FE4D14" w:rsidRPr="00636B82" w:rsidRDefault="00FE4D14" w:rsidP="00FE4D14">
            <w:pPr>
              <w:jc w:val="center"/>
              <w:rPr>
                <w:b/>
                <w:bCs/>
                <w:sz w:val="22"/>
                <w:szCs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261140" w14:textId="77777777" w:rsidR="00FE4D14" w:rsidRPr="00636B82" w:rsidRDefault="00FE4D14" w:rsidP="00FE4D14">
            <w:pPr>
              <w:jc w:val="center"/>
              <w:rPr>
                <w:b/>
                <w:bCs/>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B70AF8C" w14:textId="77777777" w:rsidR="00FE4D14" w:rsidRPr="00636B82" w:rsidRDefault="00FE4D14" w:rsidP="00FE4D14">
            <w:pPr>
              <w:jc w:val="center"/>
              <w:rPr>
                <w:b/>
                <w:bCs/>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D0B6BE4" w14:textId="77777777" w:rsidR="00FE4D14" w:rsidRPr="00636B82" w:rsidRDefault="00FE4D14" w:rsidP="00FE4D14">
            <w:pPr>
              <w:jc w:val="center"/>
              <w:textAlignment w:val="baseline"/>
              <w:rPr>
                <w:b/>
                <w:bCs/>
                <w:color w:val="444444"/>
                <w:sz w:val="22"/>
                <w:szCs w:val="22"/>
              </w:rPr>
            </w:pPr>
            <w:r w:rsidRPr="00636B82">
              <w:rPr>
                <w:b/>
                <w:bCs/>
                <w:color w:val="444444"/>
                <w:sz w:val="22"/>
                <w:szCs w:val="22"/>
              </w:rPr>
              <w:t>37.799355</w:t>
            </w:r>
          </w:p>
        </w:tc>
      </w:tr>
    </w:tbl>
    <w:p w14:paraId="5C4C4971" w14:textId="77777777" w:rsidR="00FE4D14" w:rsidRDefault="00FE4D14" w:rsidP="00FE4D14">
      <w:pPr>
        <w:jc w:val="both"/>
        <w:rPr>
          <w:snapToGrid w:val="0"/>
          <w:szCs w:val="24"/>
        </w:rPr>
      </w:pPr>
    </w:p>
    <w:p w14:paraId="75AA6531" w14:textId="77777777" w:rsidR="00FE4D14" w:rsidRDefault="00FE4D14" w:rsidP="00FE4D14">
      <w:pPr>
        <w:jc w:val="both"/>
        <w:rPr>
          <w:snapToGrid w:val="0"/>
          <w:szCs w:val="24"/>
        </w:rPr>
      </w:pPr>
      <w:r>
        <w:rPr>
          <w:snapToGrid w:val="0"/>
          <w:szCs w:val="24"/>
        </w:rPr>
        <w:t xml:space="preserve">       По состоянию на начало 2024 года вывоз ТКО осуществляется  со всех улиц муниципального образования.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24F8ED48" w14:textId="77777777" w:rsidR="00FE4D14" w:rsidRPr="0088118C" w:rsidRDefault="00FE4D14" w:rsidP="00FE4D14">
      <w:pPr>
        <w:pStyle w:val="affc"/>
        <w:spacing w:line="240" w:lineRule="auto"/>
        <w:ind w:left="0"/>
        <w:jc w:val="both"/>
        <w:rPr>
          <w:b w:val="0"/>
          <w:bCs/>
          <w:sz w:val="24"/>
          <w:szCs w:val="24"/>
        </w:rPr>
      </w:pPr>
      <w:r w:rsidRPr="0088118C">
        <w:rPr>
          <w:b w:val="0"/>
          <w:bCs/>
          <w:sz w:val="24"/>
          <w:szCs w:val="24"/>
        </w:rPr>
        <w:lastRenderedPageBreak/>
        <w:t>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14:paraId="7CB3ACF5" w14:textId="69A1FFCA" w:rsidR="00FE4D14" w:rsidRPr="0088118C" w:rsidRDefault="00FE4D14" w:rsidP="00FE4D14">
      <w:pPr>
        <w:jc w:val="both"/>
        <w:rPr>
          <w:bCs/>
          <w:snapToGrid w:val="0"/>
          <w:szCs w:val="24"/>
        </w:rPr>
      </w:pPr>
      <w:r w:rsidRPr="0088118C">
        <w:rPr>
          <w:bCs/>
          <w:snapToGrid w:val="0"/>
          <w:szCs w:val="24"/>
        </w:rPr>
        <w:t xml:space="preserve">Показатели  работы   </w:t>
      </w:r>
      <w:r w:rsidRPr="0088118C">
        <w:rPr>
          <w:bCs/>
          <w:color w:val="000000"/>
          <w:spacing w:val="2"/>
          <w:szCs w:val="24"/>
        </w:rPr>
        <w:t>по обращению с твердыми коммунальными отходами</w:t>
      </w:r>
      <w:r w:rsidRPr="0088118C">
        <w:rPr>
          <w:bCs/>
          <w:snapToGrid w:val="0"/>
          <w:szCs w:val="24"/>
        </w:rPr>
        <w:t xml:space="preserve"> по данному населённому пункту представлены  в таблице  </w:t>
      </w:r>
      <w:r w:rsidR="00C83BD2">
        <w:rPr>
          <w:bCs/>
          <w:snapToGrid w:val="0"/>
          <w:szCs w:val="24"/>
        </w:rPr>
        <w:t>2</w:t>
      </w:r>
      <w:r w:rsidRPr="0088118C">
        <w:rPr>
          <w:bCs/>
          <w:snapToGrid w:val="0"/>
          <w:szCs w:val="24"/>
        </w:rPr>
        <w:t>.3</w:t>
      </w:r>
      <w:r>
        <w:rPr>
          <w:bCs/>
          <w:snapToGrid w:val="0"/>
          <w:szCs w:val="24"/>
        </w:rPr>
        <w:t>6</w:t>
      </w:r>
      <w:r w:rsidRPr="0088118C">
        <w:rPr>
          <w:bCs/>
          <w:snapToGrid w:val="0"/>
          <w:szCs w:val="24"/>
        </w:rPr>
        <w:t>.</w:t>
      </w:r>
    </w:p>
    <w:p w14:paraId="13FF2FFD" w14:textId="2E712C7B" w:rsidR="00FE4D14" w:rsidRPr="0088118C" w:rsidRDefault="00FE4D14" w:rsidP="00FE4D14">
      <w:pPr>
        <w:pStyle w:val="affc"/>
        <w:spacing w:line="240" w:lineRule="auto"/>
        <w:ind w:left="0"/>
        <w:jc w:val="both"/>
        <w:rPr>
          <w:b w:val="0"/>
          <w:bCs/>
          <w:sz w:val="24"/>
          <w:szCs w:val="24"/>
        </w:rPr>
      </w:pPr>
      <w:r w:rsidRPr="0088118C">
        <w:rPr>
          <w:b w:val="0"/>
          <w:bCs/>
          <w:snapToGrid w:val="0"/>
          <w:sz w:val="24"/>
          <w:szCs w:val="24"/>
        </w:rPr>
        <w:t xml:space="preserve">Ежегодно в муниципальном образовании образуется около </w:t>
      </w:r>
      <w:r>
        <w:rPr>
          <w:b w:val="0"/>
          <w:bCs/>
          <w:snapToGrid w:val="0"/>
          <w:sz w:val="24"/>
          <w:szCs w:val="24"/>
        </w:rPr>
        <w:t>670</w:t>
      </w:r>
      <w:r w:rsidRPr="0088118C">
        <w:rPr>
          <w:b w:val="0"/>
          <w:bCs/>
          <w:snapToGrid w:val="0"/>
          <w:sz w:val="24"/>
          <w:szCs w:val="24"/>
        </w:rPr>
        <w:t xml:space="preserve"> м3 отходов  производства и потребления. Более детальная информация по организации работы  </w:t>
      </w:r>
      <w:r w:rsidRPr="0088118C">
        <w:rPr>
          <w:b w:val="0"/>
          <w:bCs/>
          <w:sz w:val="24"/>
          <w:szCs w:val="24"/>
        </w:rPr>
        <w:t xml:space="preserve">по обращению  с твёрдыми коммунальными  отходами  представлена  в таблице </w:t>
      </w:r>
      <w:r w:rsidR="00C83BD2">
        <w:rPr>
          <w:b w:val="0"/>
          <w:bCs/>
          <w:sz w:val="24"/>
          <w:szCs w:val="24"/>
        </w:rPr>
        <w:t>2</w:t>
      </w:r>
      <w:r w:rsidRPr="0088118C">
        <w:rPr>
          <w:b w:val="0"/>
          <w:bCs/>
          <w:sz w:val="24"/>
          <w:szCs w:val="24"/>
        </w:rPr>
        <w:t>.3</w:t>
      </w:r>
      <w:r>
        <w:rPr>
          <w:b w:val="0"/>
          <w:bCs/>
          <w:sz w:val="24"/>
          <w:szCs w:val="24"/>
        </w:rPr>
        <w:t>6</w:t>
      </w:r>
      <w:r w:rsidRPr="0088118C">
        <w:rPr>
          <w:b w:val="0"/>
          <w:bCs/>
          <w:sz w:val="24"/>
          <w:szCs w:val="24"/>
        </w:rPr>
        <w:t>.</w:t>
      </w:r>
    </w:p>
    <w:p w14:paraId="3FE0AF7D" w14:textId="77777777" w:rsidR="00FE4D14" w:rsidRDefault="00FE4D14" w:rsidP="00FE4D14">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w:t>
      </w:r>
      <w:proofErr w:type="spellStart"/>
      <w:r>
        <w:rPr>
          <w:szCs w:val="24"/>
        </w:rPr>
        <w:t>ресурсоснабжающих</w:t>
      </w:r>
      <w:proofErr w:type="spellEnd"/>
      <w:r>
        <w:rPr>
          <w:szCs w:val="24"/>
        </w:rPr>
        <w:t xml:space="preserve"> организаций, осуществляющих деятельность в сфере поставки коммунального ресурса и отображают тенденцию последних трех лет. </w:t>
      </w:r>
    </w:p>
    <w:p w14:paraId="29B91931" w14:textId="77777777" w:rsidR="00FE4D14" w:rsidRDefault="00FE4D14" w:rsidP="00FE4D14">
      <w:pPr>
        <w:jc w:val="both"/>
        <w:rPr>
          <w:snapToGrid w:val="0"/>
          <w:szCs w:val="24"/>
        </w:rPr>
      </w:pPr>
    </w:p>
    <w:p w14:paraId="3D082AEB" w14:textId="77777777" w:rsidR="00FE4D14" w:rsidRPr="001C7AFF" w:rsidRDefault="00FE4D14" w:rsidP="00FE4D14">
      <w:pPr>
        <w:pStyle w:val="affc"/>
        <w:spacing w:line="240" w:lineRule="auto"/>
        <w:ind w:left="0"/>
        <w:jc w:val="left"/>
        <w:rPr>
          <w:b w:val="0"/>
          <w:bCs/>
        </w:rPr>
      </w:pPr>
      <w:r w:rsidRPr="001C7AFF">
        <w:rPr>
          <w:b w:val="0"/>
          <w:bCs/>
        </w:rPr>
        <w:t xml:space="preserve">В системе обращения с отходами производства и потребления выделяются  следующие этапы: </w:t>
      </w:r>
    </w:p>
    <w:p w14:paraId="7D634319" w14:textId="77777777" w:rsidR="00FE4D14" w:rsidRPr="0088118C" w:rsidRDefault="00FE4D14" w:rsidP="00FE4D14">
      <w:pPr>
        <w:pStyle w:val="affc"/>
        <w:spacing w:line="240" w:lineRule="auto"/>
        <w:jc w:val="both"/>
        <w:rPr>
          <w:b w:val="0"/>
          <w:bCs/>
          <w:sz w:val="24"/>
          <w:szCs w:val="24"/>
        </w:rPr>
      </w:pPr>
      <w:r w:rsidRPr="0088118C">
        <w:rPr>
          <w:b w:val="0"/>
          <w:bCs/>
          <w:sz w:val="24"/>
          <w:szCs w:val="24"/>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14:paraId="64120C18" w14:textId="77777777" w:rsidR="00FE4D14" w:rsidRPr="0088118C" w:rsidRDefault="00FE4D14" w:rsidP="00FE4D14">
      <w:pPr>
        <w:pStyle w:val="affc"/>
        <w:spacing w:line="240" w:lineRule="auto"/>
        <w:jc w:val="both"/>
        <w:rPr>
          <w:b w:val="0"/>
          <w:bCs/>
          <w:sz w:val="24"/>
          <w:szCs w:val="24"/>
        </w:rPr>
      </w:pPr>
      <w:r w:rsidRPr="0088118C">
        <w:rPr>
          <w:b w:val="0"/>
          <w:bCs/>
          <w:sz w:val="24"/>
          <w:szCs w:val="24"/>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14:paraId="2366D1DB" w14:textId="6DD41068" w:rsidR="00FE4D14" w:rsidRPr="00636B82" w:rsidRDefault="00C83BD2" w:rsidP="00FE4D14">
      <w:pPr>
        <w:pStyle w:val="3"/>
        <w:jc w:val="both"/>
        <w:rPr>
          <w:rFonts w:ascii="Times New Roman" w:hAnsi="Times New Roman"/>
          <w:b w:val="0"/>
        </w:rPr>
      </w:pPr>
      <w:bookmarkStart w:id="22" w:name="_Toc164711079"/>
      <w:bookmarkStart w:id="23" w:name="_Toc169866027"/>
      <w:r>
        <w:rPr>
          <w:rFonts w:ascii="Times New Roman" w:hAnsi="Times New Roman"/>
        </w:rPr>
        <w:t>2</w:t>
      </w:r>
      <w:r w:rsidR="00FE4D14" w:rsidRPr="00636B82">
        <w:rPr>
          <w:rFonts w:ascii="Times New Roman" w:hAnsi="Times New Roman"/>
        </w:rPr>
        <w:t>.3.2.Основные проблемы при обращении с отходами на территории муниципального образования  и пути  их решения</w:t>
      </w:r>
      <w:bookmarkEnd w:id="22"/>
      <w:bookmarkEnd w:id="23"/>
    </w:p>
    <w:p w14:paraId="3A8D8FEE" w14:textId="77777777" w:rsidR="00FE4D14" w:rsidRDefault="00FE4D14" w:rsidP="00FE4D14">
      <w:pPr>
        <w:autoSpaceDE w:val="0"/>
        <w:autoSpaceDN w:val="0"/>
        <w:adjustRightInd w:val="0"/>
        <w:jc w:val="both"/>
        <w:rPr>
          <w:sz w:val="28"/>
          <w:szCs w:val="28"/>
        </w:rPr>
      </w:pPr>
    </w:p>
    <w:p w14:paraId="63D78157" w14:textId="77777777" w:rsidR="00FE4D14" w:rsidRDefault="00FE4D14" w:rsidP="00FE4D14">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w:t>
      </w:r>
      <w:r w:rsidRPr="00985C8A">
        <w:rPr>
          <w:color w:val="000000"/>
          <w:szCs w:val="24"/>
        </w:rPr>
        <w:t>«</w:t>
      </w:r>
      <w:proofErr w:type="spellStart"/>
      <w:r w:rsidRPr="00985C8A">
        <w:rPr>
          <w:bCs/>
          <w:sz w:val="22"/>
          <w:szCs w:val="22"/>
        </w:rPr>
        <w:t>Верхнеграйворонский</w:t>
      </w:r>
      <w:proofErr w:type="spellEnd"/>
      <w:r>
        <w:rPr>
          <w:color w:val="000000"/>
          <w:szCs w:val="24"/>
        </w:rPr>
        <w:t xml:space="preserve">  сельсовет» в части </w:t>
      </w:r>
      <w:r>
        <w:t xml:space="preserve">обращении с отходами на территории муниципального образования  </w:t>
      </w:r>
      <w:r>
        <w:rPr>
          <w:color w:val="000000"/>
          <w:szCs w:val="24"/>
        </w:rPr>
        <w:t xml:space="preserve"> являются: </w:t>
      </w:r>
    </w:p>
    <w:p w14:paraId="5D89C550" w14:textId="77777777" w:rsidR="00FE4D14" w:rsidRDefault="00FE4D14" w:rsidP="00FE4D14">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14:paraId="09637EAF" w14:textId="77777777" w:rsidR="00FE4D14" w:rsidRDefault="00FE4D14" w:rsidP="00FE4D14">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14:paraId="48FFB346" w14:textId="77777777" w:rsidR="00FE4D14" w:rsidRDefault="00FE4D14" w:rsidP="00FE4D14">
      <w:pPr>
        <w:autoSpaceDE w:val="0"/>
        <w:autoSpaceDN w:val="0"/>
        <w:adjustRightInd w:val="0"/>
        <w:jc w:val="both"/>
        <w:rPr>
          <w:color w:val="000000"/>
          <w:szCs w:val="24"/>
        </w:rPr>
      </w:pPr>
      <w:r>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14:paraId="148D6B02" w14:textId="77777777" w:rsidR="00FE4D14" w:rsidRDefault="00FE4D14" w:rsidP="00FE4D14">
      <w:pPr>
        <w:autoSpaceDE w:val="0"/>
        <w:autoSpaceDN w:val="0"/>
        <w:adjustRightInd w:val="0"/>
        <w:spacing w:after="96"/>
        <w:jc w:val="both"/>
        <w:rPr>
          <w:color w:val="000000"/>
          <w:szCs w:val="24"/>
        </w:rPr>
      </w:pPr>
      <w:r>
        <w:rPr>
          <w:color w:val="000000"/>
          <w:szCs w:val="24"/>
        </w:rPr>
        <w:t xml:space="preserve"> приобретения необходимого количества контейнеров и бункеров; </w:t>
      </w:r>
    </w:p>
    <w:p w14:paraId="104EF8C2" w14:textId="77777777" w:rsidR="00FE4D14" w:rsidRDefault="00FE4D14" w:rsidP="00FE4D14">
      <w:pPr>
        <w:autoSpaceDE w:val="0"/>
        <w:autoSpaceDN w:val="0"/>
        <w:adjustRightInd w:val="0"/>
        <w:spacing w:after="96"/>
        <w:jc w:val="both"/>
        <w:rPr>
          <w:color w:val="000000"/>
          <w:szCs w:val="24"/>
        </w:rPr>
      </w:pPr>
      <w:r>
        <w:rPr>
          <w:color w:val="000000"/>
          <w:szCs w:val="24"/>
        </w:rPr>
        <w:t xml:space="preserve"> обустройства необходимого количества площадок для контейнеров и бункеров; </w:t>
      </w:r>
    </w:p>
    <w:p w14:paraId="40A9D376" w14:textId="77777777" w:rsidR="00FE4D14" w:rsidRDefault="00FE4D14" w:rsidP="00FE4D14">
      <w:pPr>
        <w:autoSpaceDE w:val="0"/>
        <w:autoSpaceDN w:val="0"/>
        <w:adjustRightInd w:val="0"/>
        <w:jc w:val="both"/>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14:paraId="4E223D6B" w14:textId="77777777" w:rsidR="00FE4D14" w:rsidRDefault="00FE4D14" w:rsidP="00FE4D14">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w:t>
      </w:r>
      <w:proofErr w:type="spellStart"/>
      <w:r>
        <w:rPr>
          <w:szCs w:val="24"/>
        </w:rPr>
        <w:t>мусоросборных</w:t>
      </w:r>
      <w:proofErr w:type="spellEnd"/>
      <w:r>
        <w:rPr>
          <w:szCs w:val="24"/>
        </w:rPr>
        <w:t xml:space="preserve">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14:paraId="129B0CC3" w14:textId="77777777" w:rsidR="00FE4D14" w:rsidRDefault="00FE4D14" w:rsidP="00FE4D14">
      <w:pPr>
        <w:autoSpaceDE w:val="0"/>
        <w:autoSpaceDN w:val="0"/>
        <w:adjustRightInd w:val="0"/>
        <w:jc w:val="both"/>
        <w:rPr>
          <w:color w:val="000000"/>
          <w:szCs w:val="24"/>
        </w:rPr>
      </w:pPr>
      <w:r>
        <w:rPr>
          <w:szCs w:val="24"/>
        </w:rPr>
        <w:lastRenderedPageBreak/>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14:paraId="614554FA" w14:textId="77777777" w:rsidR="00FE4D14" w:rsidRDefault="00FE4D14" w:rsidP="00FE4D14">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14:paraId="3BD9E73E" w14:textId="77777777" w:rsidR="00FE4D14" w:rsidRDefault="00FE4D14" w:rsidP="00FE4D14">
      <w:pPr>
        <w:pStyle w:val="81"/>
        <w:shd w:val="clear" w:color="auto" w:fill="FFFFFF"/>
        <w:spacing w:after="99"/>
        <w:ind w:left="0"/>
        <w:jc w:val="both"/>
        <w:rPr>
          <w:sz w:val="24"/>
          <w:szCs w:val="24"/>
        </w:rPr>
      </w:pPr>
      <w:r>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14:paraId="318908FF" w14:textId="77777777" w:rsidR="00FE4D14" w:rsidRDefault="00FE4D14" w:rsidP="00FE4D14">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как  региональный оператор, в зону которого входит и муниципальное образование  «</w:t>
      </w:r>
      <w:proofErr w:type="spellStart"/>
      <w:r w:rsidRPr="00985C8A">
        <w:rPr>
          <w:bCs/>
          <w:color w:val="000000"/>
          <w:sz w:val="22"/>
          <w:szCs w:val="22"/>
        </w:rPr>
        <w:t>Верхнеграйворонский</w:t>
      </w:r>
      <w:proofErr w:type="spellEnd"/>
      <w:r>
        <w:rPr>
          <w:szCs w:val="24"/>
        </w:rPr>
        <w:t xml:space="preserve">  сельсовет», разработало  инвестиционную программу по трём  основным направлениям: </w:t>
      </w:r>
    </w:p>
    <w:p w14:paraId="712ADF72" w14:textId="77777777" w:rsidR="00FE4D14" w:rsidRDefault="00FE4D14" w:rsidP="00FE4D14">
      <w:pPr>
        <w:jc w:val="both"/>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2. Строительство  очередных очередей  действующего полигона.                                                                                                            </w:t>
      </w:r>
    </w:p>
    <w:p w14:paraId="14CB1D31" w14:textId="77777777" w:rsidR="00FE4D14" w:rsidRDefault="00FE4D14" w:rsidP="00FE4D14">
      <w:pPr>
        <w:pStyle w:val="affc"/>
        <w:spacing w:line="240" w:lineRule="auto"/>
      </w:pPr>
    </w:p>
    <w:p w14:paraId="4F2B8F2E" w14:textId="77777777" w:rsidR="00FE4D14" w:rsidRPr="006D67F2" w:rsidRDefault="00FE4D14" w:rsidP="00FE4D14">
      <w:pPr>
        <w:pStyle w:val="affc"/>
        <w:spacing w:line="240" w:lineRule="auto"/>
        <w:ind w:left="0"/>
        <w:jc w:val="both"/>
        <w:rPr>
          <w:b w:val="0"/>
          <w:bCs/>
          <w:sz w:val="24"/>
          <w:szCs w:val="24"/>
        </w:rPr>
      </w:pPr>
      <w:r w:rsidRPr="006D67F2">
        <w:rPr>
          <w:b w:val="0"/>
          <w:bCs/>
          <w:sz w:val="24"/>
          <w:szCs w:val="24"/>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14:paraId="5520C242"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улучшения качества окружающей среды и обеспечения прав граждан на благоприятную окружающую среду;</w:t>
      </w:r>
    </w:p>
    <w:p w14:paraId="64C9430E"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14:paraId="181E4B34"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14:paraId="5D37B892"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 xml:space="preserve">извлечения из образующихся на территории  сельского поселения отходов наиболее токсичных фракций; </w:t>
      </w:r>
    </w:p>
    <w:p w14:paraId="3DB09919"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 xml:space="preserve">размещения </w:t>
      </w:r>
      <w:proofErr w:type="spellStart"/>
      <w:r w:rsidRPr="006D67F2">
        <w:rPr>
          <w:b w:val="0"/>
          <w:bCs/>
          <w:sz w:val="24"/>
          <w:szCs w:val="24"/>
        </w:rPr>
        <w:t>неутилизируемой</w:t>
      </w:r>
      <w:proofErr w:type="spellEnd"/>
      <w:r w:rsidRPr="006D67F2">
        <w:rPr>
          <w:b w:val="0"/>
          <w:bCs/>
          <w:sz w:val="24"/>
          <w:szCs w:val="24"/>
        </w:rPr>
        <w:t xml:space="preserve"> части отходов на современном ресурсоёмком полигоне, соответствующем всем требованиям санитарной и экологической безопасности;</w:t>
      </w:r>
    </w:p>
    <w:p w14:paraId="3AEE28AD" w14:textId="77777777" w:rsidR="00FE4D14" w:rsidRPr="006D67F2" w:rsidRDefault="00FE4D14" w:rsidP="00FE4D14">
      <w:pPr>
        <w:pStyle w:val="affc"/>
        <w:numPr>
          <w:ilvl w:val="0"/>
          <w:numId w:val="1"/>
        </w:numPr>
        <w:spacing w:line="240" w:lineRule="auto"/>
        <w:jc w:val="both"/>
        <w:rPr>
          <w:b w:val="0"/>
          <w:bCs/>
          <w:sz w:val="24"/>
          <w:szCs w:val="24"/>
        </w:rPr>
      </w:pPr>
      <w:r w:rsidRPr="006D67F2">
        <w:rPr>
          <w:b w:val="0"/>
          <w:bCs/>
          <w:sz w:val="24"/>
          <w:szCs w:val="24"/>
        </w:rPr>
        <w:t xml:space="preserve">вовлечения в хозяйственный оборот региона качественного вторсырья. </w:t>
      </w:r>
    </w:p>
    <w:p w14:paraId="5D9B5175" w14:textId="77777777" w:rsidR="00FE4D14" w:rsidRDefault="00FE4D14" w:rsidP="00FE4D14">
      <w:pPr>
        <w:autoSpaceDE w:val="0"/>
        <w:autoSpaceDN w:val="0"/>
        <w:adjustRightInd w:val="0"/>
        <w:rPr>
          <w:color w:val="000000"/>
          <w:sz w:val="26"/>
          <w:szCs w:val="26"/>
        </w:rPr>
      </w:pPr>
    </w:p>
    <w:p w14:paraId="2A90E2D3" w14:textId="77777777" w:rsidR="00FE4D14" w:rsidRDefault="00FE4D14" w:rsidP="00FE4D14">
      <w:pPr>
        <w:jc w:val="both"/>
      </w:pPr>
      <w:r>
        <w:t>Основными нерешенными проблемами в данной сфере на территории сельского поселения остаются:</w:t>
      </w:r>
    </w:p>
    <w:p w14:paraId="135A9305" w14:textId="77777777" w:rsidR="00FE4D14" w:rsidRDefault="00FE4D14" w:rsidP="00FE4D14">
      <w:pPr>
        <w:jc w:val="both"/>
      </w:pPr>
    </w:p>
    <w:p w14:paraId="14C6DC8B" w14:textId="77777777" w:rsidR="00FE4D14" w:rsidRDefault="00FE4D14" w:rsidP="00FE4D14">
      <w:pPr>
        <w:numPr>
          <w:ilvl w:val="0"/>
          <w:numId w:val="1"/>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14:paraId="2C077D0A" w14:textId="77777777" w:rsidR="00FE4D14" w:rsidRDefault="00FE4D14" w:rsidP="00FE4D14">
      <w:pPr>
        <w:numPr>
          <w:ilvl w:val="0"/>
          <w:numId w:val="1"/>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14:paraId="3654B97B" w14:textId="77777777" w:rsidR="00FE4D14" w:rsidRDefault="00FE4D14" w:rsidP="00FE4D14">
      <w:pPr>
        <w:numPr>
          <w:ilvl w:val="0"/>
          <w:numId w:val="1"/>
        </w:numPr>
        <w:jc w:val="both"/>
      </w:pPr>
      <w:r>
        <w:t>низкая степень сортировки или разделения  собираемых ТКО.</w:t>
      </w:r>
    </w:p>
    <w:p w14:paraId="6B5C7D25" w14:textId="77777777" w:rsidR="00FE4D14" w:rsidRDefault="00FE4D14" w:rsidP="00FE4D14">
      <w:pPr>
        <w:autoSpaceDE w:val="0"/>
        <w:autoSpaceDN w:val="0"/>
        <w:adjustRightInd w:val="0"/>
        <w:rPr>
          <w:b/>
          <w:bCs/>
          <w:color w:val="000000"/>
          <w:sz w:val="23"/>
          <w:szCs w:val="23"/>
        </w:rPr>
      </w:pPr>
    </w:p>
    <w:p w14:paraId="5639EFFF" w14:textId="77777777" w:rsidR="00FE4D14" w:rsidRDefault="00FE4D14" w:rsidP="00FE4D14">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14:paraId="07B8F7B6" w14:textId="6D624D89" w:rsidR="00FE4D14" w:rsidRPr="00985C8A" w:rsidRDefault="00C83BD2" w:rsidP="00FE4D14">
      <w:pPr>
        <w:pStyle w:val="2"/>
        <w:rPr>
          <w:rFonts w:ascii="Times New Roman" w:hAnsi="Times New Roman"/>
          <w:b w:val="0"/>
          <w:i w:val="0"/>
          <w:szCs w:val="28"/>
        </w:rPr>
      </w:pPr>
      <w:bookmarkStart w:id="24" w:name="_Toc164711080"/>
      <w:bookmarkStart w:id="25" w:name="_Toc169866028"/>
      <w:r>
        <w:rPr>
          <w:rFonts w:ascii="Times New Roman" w:hAnsi="Times New Roman"/>
          <w:i w:val="0"/>
          <w:szCs w:val="28"/>
        </w:rPr>
        <w:t>2</w:t>
      </w:r>
      <w:r w:rsidR="00FE4D14" w:rsidRPr="00985C8A">
        <w:rPr>
          <w:rFonts w:ascii="Times New Roman" w:hAnsi="Times New Roman"/>
          <w:i w:val="0"/>
          <w:szCs w:val="28"/>
        </w:rPr>
        <w:t>.4.Характеристика состояния   и проблем в системе газоснабжения</w:t>
      </w:r>
      <w:bookmarkEnd w:id="24"/>
      <w:bookmarkEnd w:id="25"/>
      <w:r w:rsidR="00FE4D14" w:rsidRPr="00985C8A">
        <w:rPr>
          <w:rFonts w:ascii="Times New Roman" w:hAnsi="Times New Roman"/>
          <w:i w:val="0"/>
          <w:szCs w:val="28"/>
        </w:rPr>
        <w:t xml:space="preserve"> </w:t>
      </w:r>
    </w:p>
    <w:p w14:paraId="5E03AE13" w14:textId="77777777" w:rsidR="00FE4D14" w:rsidRDefault="00FE4D14" w:rsidP="00FE4D14">
      <w:pPr>
        <w:rPr>
          <w:b/>
          <w:szCs w:val="24"/>
        </w:rPr>
      </w:pPr>
    </w:p>
    <w:p w14:paraId="4E39E824" w14:textId="77777777" w:rsidR="00FE4D14" w:rsidRPr="0000466F" w:rsidRDefault="00FE4D14" w:rsidP="00FE4D14">
      <w:pPr>
        <w:tabs>
          <w:tab w:val="left" w:pos="709"/>
        </w:tabs>
      </w:pPr>
      <w:r w:rsidRPr="0000466F">
        <w:t>В МО «</w:t>
      </w:r>
      <w:proofErr w:type="spellStart"/>
      <w:r w:rsidRPr="0000466F">
        <w:t>Верхнеграйворонский</w:t>
      </w:r>
      <w:proofErr w:type="spellEnd"/>
      <w:r w:rsidRPr="0000466F">
        <w:t xml:space="preserve"> сельсовет» система газоснабжения представляет собой 13,1 км межпоселковых сетей газопровода и 1</w:t>
      </w:r>
      <w:r>
        <w:t>2,394</w:t>
      </w:r>
      <w:r w:rsidRPr="0000466F">
        <w:t xml:space="preserve"> км распределительных сетей газопровода</w:t>
      </w:r>
      <w:r>
        <w:t>.</w:t>
      </w:r>
    </w:p>
    <w:p w14:paraId="1E8B93BB" w14:textId="77777777" w:rsidR="00FE4D14" w:rsidRPr="0000466F" w:rsidRDefault="00FE4D14" w:rsidP="00FE4D14">
      <w:pPr>
        <w:tabs>
          <w:tab w:val="left" w:pos="709"/>
        </w:tabs>
      </w:pPr>
      <w:r w:rsidRPr="0000466F">
        <w:t xml:space="preserve">Строительство сетей газоснабжения на </w:t>
      </w:r>
      <w:proofErr w:type="spellStart"/>
      <w:r w:rsidRPr="0000466F">
        <w:t>Верхнеграйворонского</w:t>
      </w:r>
      <w:proofErr w:type="spellEnd"/>
      <w:r w:rsidRPr="0000466F">
        <w:t xml:space="preserve"> сельсовета осуществлялось</w:t>
      </w:r>
      <w:r>
        <w:t>,</w:t>
      </w:r>
      <w:r w:rsidRPr="0000466F">
        <w:t xml:space="preserve"> в</w:t>
      </w:r>
      <w:r>
        <w:t xml:space="preserve"> основном, в</w:t>
      </w:r>
      <w:r w:rsidRPr="0000466F">
        <w:t xml:space="preserve"> 2007-2009 годах.</w:t>
      </w:r>
    </w:p>
    <w:p w14:paraId="6BAF40ED" w14:textId="77777777" w:rsidR="00FE4D14" w:rsidRDefault="00FE4D14" w:rsidP="00FE4D14">
      <w:pPr>
        <w:tabs>
          <w:tab w:val="left" w:pos="709"/>
        </w:tabs>
      </w:pPr>
      <w:r w:rsidRPr="0000466F">
        <w:t>Уровень обеспеченности сетевым газоснабжением в целом по поселению составляет 62%</w:t>
      </w:r>
      <w:r>
        <w:t>.</w:t>
      </w:r>
    </w:p>
    <w:p w14:paraId="3D5AB5B0" w14:textId="77777777" w:rsidR="00FE4D14" w:rsidRDefault="00FE4D14" w:rsidP="00FE4D14">
      <w:pPr>
        <w:pStyle w:val="af2"/>
        <w:keepNext/>
        <w:tabs>
          <w:tab w:val="left" w:pos="709"/>
        </w:tabs>
        <w:rPr>
          <w:color w:val="auto"/>
          <w:sz w:val="20"/>
        </w:rPr>
      </w:pPr>
    </w:p>
    <w:p w14:paraId="5BF908DD" w14:textId="53C5D801" w:rsidR="00FE4D14" w:rsidRPr="00F919EE" w:rsidRDefault="00FE4D14" w:rsidP="00FE4D14">
      <w:pPr>
        <w:pStyle w:val="af2"/>
        <w:keepNext/>
        <w:tabs>
          <w:tab w:val="left" w:pos="709"/>
        </w:tabs>
        <w:rPr>
          <w:color w:val="auto"/>
          <w:sz w:val="20"/>
        </w:rPr>
      </w:pPr>
      <w:r w:rsidRPr="00F919EE">
        <w:rPr>
          <w:color w:val="auto"/>
          <w:sz w:val="20"/>
        </w:rPr>
        <w:t xml:space="preserve">Таблица </w:t>
      </w:r>
      <w:r w:rsidR="00C83BD2">
        <w:rPr>
          <w:color w:val="auto"/>
          <w:sz w:val="20"/>
        </w:rPr>
        <w:t>2</w:t>
      </w:r>
      <w:r>
        <w:rPr>
          <w:color w:val="auto"/>
          <w:sz w:val="20"/>
        </w:rPr>
        <w:t>.27.</w:t>
      </w:r>
      <w:r w:rsidRPr="00F919EE">
        <w:rPr>
          <w:color w:val="auto"/>
          <w:sz w:val="20"/>
        </w:rPr>
        <w:t xml:space="preserve"> Характеристика технического состояния действующей системы газоснабжения по МО  «</w:t>
      </w:r>
      <w:proofErr w:type="spellStart"/>
      <w:r>
        <w:rPr>
          <w:color w:val="auto"/>
          <w:sz w:val="20"/>
        </w:rPr>
        <w:t>Верхнеграйворонс</w:t>
      </w:r>
      <w:r w:rsidRPr="00F919EE">
        <w:rPr>
          <w:color w:val="auto"/>
          <w:sz w:val="20"/>
        </w:rPr>
        <w:t>кий</w:t>
      </w:r>
      <w:proofErr w:type="spellEnd"/>
      <w:r w:rsidRPr="00F919EE">
        <w:rPr>
          <w:color w:val="auto"/>
          <w:sz w:val="20"/>
        </w:rPr>
        <w:t xml:space="preserve"> сельсовет» </w:t>
      </w:r>
      <w:proofErr w:type="spellStart"/>
      <w:r w:rsidRPr="00F919EE">
        <w:rPr>
          <w:color w:val="auto"/>
          <w:sz w:val="20"/>
        </w:rPr>
        <w:t>Касторенского</w:t>
      </w:r>
      <w:proofErr w:type="spellEnd"/>
      <w:r w:rsidRPr="00F919EE">
        <w:rPr>
          <w:color w:val="auto"/>
          <w:sz w:val="20"/>
        </w:rPr>
        <w:t xml:space="preserve"> района на 01.01.20</w:t>
      </w:r>
      <w:r>
        <w:rPr>
          <w:color w:val="auto"/>
          <w:sz w:val="20"/>
        </w:rPr>
        <w:t>24</w:t>
      </w:r>
      <w:r w:rsidRPr="00F919EE">
        <w:rPr>
          <w:color w:val="auto"/>
          <w:sz w:val="20"/>
        </w:rPr>
        <w:t>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4"/>
        <w:gridCol w:w="1642"/>
        <w:gridCol w:w="610"/>
        <w:gridCol w:w="738"/>
        <w:gridCol w:w="758"/>
        <w:gridCol w:w="738"/>
        <w:gridCol w:w="738"/>
        <w:gridCol w:w="758"/>
        <w:gridCol w:w="738"/>
        <w:gridCol w:w="1018"/>
        <w:gridCol w:w="760"/>
        <w:gridCol w:w="1105"/>
      </w:tblGrid>
      <w:tr w:rsidR="00FE4D14" w:rsidRPr="00F919EE" w14:paraId="436FAD28" w14:textId="77777777" w:rsidTr="00FE4D14">
        <w:trPr>
          <w:cantSplit/>
          <w:trHeight w:val="203"/>
        </w:trPr>
        <w:tc>
          <w:tcPr>
            <w:tcW w:w="263" w:type="pct"/>
            <w:vMerge w:val="restart"/>
            <w:vAlign w:val="center"/>
          </w:tcPr>
          <w:p w14:paraId="7BD5DDA6" w14:textId="77777777" w:rsidR="00FE4D14" w:rsidRPr="00F919EE" w:rsidRDefault="00FE4D14" w:rsidP="00FE4D14">
            <w:pPr>
              <w:tabs>
                <w:tab w:val="left" w:pos="709"/>
              </w:tabs>
              <w:jc w:val="center"/>
              <w:rPr>
                <w:b/>
                <w:sz w:val="20"/>
              </w:rPr>
            </w:pPr>
            <w:r w:rsidRPr="00F919EE">
              <w:rPr>
                <w:b/>
                <w:sz w:val="20"/>
              </w:rPr>
              <w:t>№ п/п</w:t>
            </w:r>
          </w:p>
        </w:tc>
        <w:tc>
          <w:tcPr>
            <w:tcW w:w="810" w:type="pct"/>
            <w:vMerge w:val="restart"/>
            <w:vAlign w:val="center"/>
          </w:tcPr>
          <w:p w14:paraId="56A52190" w14:textId="77777777" w:rsidR="00FE4D14" w:rsidRPr="00F919EE" w:rsidRDefault="00FE4D14" w:rsidP="00FE4D14">
            <w:pPr>
              <w:tabs>
                <w:tab w:val="left" w:pos="709"/>
              </w:tabs>
              <w:jc w:val="center"/>
              <w:rPr>
                <w:b/>
                <w:sz w:val="20"/>
              </w:rPr>
            </w:pPr>
            <w:r w:rsidRPr="00F919EE">
              <w:rPr>
                <w:b/>
                <w:sz w:val="20"/>
              </w:rPr>
              <w:t>Наименование населенных пунктов</w:t>
            </w:r>
          </w:p>
        </w:tc>
        <w:tc>
          <w:tcPr>
            <w:tcW w:w="1039" w:type="pct"/>
            <w:gridSpan w:val="3"/>
            <w:vAlign w:val="center"/>
          </w:tcPr>
          <w:p w14:paraId="18057FAF" w14:textId="77777777" w:rsidR="00FE4D14" w:rsidRPr="00F919EE" w:rsidRDefault="00FE4D14" w:rsidP="00FE4D14">
            <w:pPr>
              <w:tabs>
                <w:tab w:val="left" w:pos="709"/>
              </w:tabs>
              <w:jc w:val="center"/>
              <w:rPr>
                <w:b/>
                <w:sz w:val="20"/>
              </w:rPr>
            </w:pPr>
            <w:r w:rsidRPr="00F919EE">
              <w:rPr>
                <w:b/>
                <w:sz w:val="20"/>
              </w:rPr>
              <w:t>Межпоселковые</w:t>
            </w:r>
          </w:p>
          <w:p w14:paraId="26002568" w14:textId="77777777" w:rsidR="00FE4D14" w:rsidRPr="00F919EE" w:rsidRDefault="00FE4D14" w:rsidP="00FE4D14">
            <w:pPr>
              <w:tabs>
                <w:tab w:val="left" w:pos="709"/>
              </w:tabs>
              <w:jc w:val="center"/>
              <w:rPr>
                <w:b/>
                <w:sz w:val="20"/>
              </w:rPr>
            </w:pPr>
            <w:r w:rsidRPr="00F919EE">
              <w:rPr>
                <w:b/>
                <w:sz w:val="20"/>
              </w:rPr>
              <w:t>газопроводы</w:t>
            </w:r>
          </w:p>
        </w:tc>
        <w:tc>
          <w:tcPr>
            <w:tcW w:w="1102" w:type="pct"/>
            <w:gridSpan w:val="3"/>
            <w:vAlign w:val="center"/>
          </w:tcPr>
          <w:p w14:paraId="6EA7CF89" w14:textId="77777777" w:rsidR="00FE4D14" w:rsidRPr="00F919EE" w:rsidRDefault="00FE4D14" w:rsidP="00FE4D14">
            <w:pPr>
              <w:tabs>
                <w:tab w:val="left" w:pos="709"/>
              </w:tabs>
              <w:jc w:val="center"/>
              <w:rPr>
                <w:b/>
                <w:sz w:val="20"/>
              </w:rPr>
            </w:pPr>
            <w:r w:rsidRPr="00F919EE">
              <w:rPr>
                <w:b/>
                <w:sz w:val="20"/>
              </w:rPr>
              <w:t>Распределительные газопроводы</w:t>
            </w:r>
          </w:p>
        </w:tc>
        <w:tc>
          <w:tcPr>
            <w:tcW w:w="866" w:type="pct"/>
            <w:gridSpan w:val="2"/>
            <w:vAlign w:val="center"/>
          </w:tcPr>
          <w:p w14:paraId="36D1A2EC" w14:textId="77777777" w:rsidR="00FE4D14" w:rsidRPr="00F919EE" w:rsidRDefault="00FE4D14" w:rsidP="00FE4D14">
            <w:pPr>
              <w:tabs>
                <w:tab w:val="left" w:pos="709"/>
              </w:tabs>
              <w:jc w:val="center"/>
              <w:rPr>
                <w:b/>
                <w:sz w:val="20"/>
              </w:rPr>
            </w:pPr>
            <w:r w:rsidRPr="00F919EE">
              <w:rPr>
                <w:b/>
                <w:sz w:val="20"/>
              </w:rPr>
              <w:t>Кол-во дворов подключенных</w:t>
            </w:r>
          </w:p>
          <w:p w14:paraId="2363FDCB" w14:textId="77777777" w:rsidR="00FE4D14" w:rsidRPr="00F919EE" w:rsidRDefault="00FE4D14" w:rsidP="00FE4D14">
            <w:pPr>
              <w:tabs>
                <w:tab w:val="left" w:pos="709"/>
              </w:tabs>
              <w:jc w:val="center"/>
              <w:rPr>
                <w:b/>
                <w:sz w:val="20"/>
              </w:rPr>
            </w:pPr>
            <w:r w:rsidRPr="00F919EE">
              <w:rPr>
                <w:b/>
                <w:sz w:val="20"/>
              </w:rPr>
              <w:t>к сетевому газоснабжению</w:t>
            </w:r>
          </w:p>
        </w:tc>
        <w:tc>
          <w:tcPr>
            <w:tcW w:w="920" w:type="pct"/>
            <w:gridSpan w:val="2"/>
            <w:vAlign w:val="center"/>
          </w:tcPr>
          <w:p w14:paraId="4E0C2837" w14:textId="77777777" w:rsidR="00FE4D14" w:rsidRPr="00F919EE" w:rsidRDefault="00FE4D14" w:rsidP="00FE4D14">
            <w:pPr>
              <w:tabs>
                <w:tab w:val="left" w:pos="709"/>
              </w:tabs>
              <w:jc w:val="center"/>
              <w:rPr>
                <w:b/>
                <w:sz w:val="20"/>
              </w:rPr>
            </w:pPr>
            <w:r w:rsidRPr="00F919EE">
              <w:rPr>
                <w:b/>
                <w:sz w:val="20"/>
              </w:rPr>
              <w:t xml:space="preserve">Годовой объем потребляемого газа  (т. </w:t>
            </w:r>
            <w:proofErr w:type="spellStart"/>
            <w:r w:rsidRPr="00F919EE">
              <w:rPr>
                <w:b/>
                <w:sz w:val="20"/>
              </w:rPr>
              <w:t>куб.м</w:t>
            </w:r>
            <w:proofErr w:type="spellEnd"/>
            <w:r w:rsidRPr="00F919EE">
              <w:rPr>
                <w:b/>
                <w:sz w:val="20"/>
              </w:rPr>
              <w:t>)</w:t>
            </w:r>
          </w:p>
        </w:tc>
      </w:tr>
      <w:tr w:rsidR="00FE4D14" w:rsidRPr="00F919EE" w14:paraId="04050CD8" w14:textId="77777777" w:rsidTr="00FE4D14">
        <w:trPr>
          <w:cantSplit/>
          <w:trHeight w:val="1134"/>
        </w:trPr>
        <w:tc>
          <w:tcPr>
            <w:tcW w:w="263" w:type="pct"/>
            <w:vMerge/>
            <w:vAlign w:val="center"/>
          </w:tcPr>
          <w:p w14:paraId="2E52B5F1" w14:textId="77777777" w:rsidR="00FE4D14" w:rsidRPr="00F919EE" w:rsidRDefault="00FE4D14" w:rsidP="00FE4D14">
            <w:pPr>
              <w:tabs>
                <w:tab w:val="left" w:pos="709"/>
              </w:tabs>
              <w:jc w:val="center"/>
              <w:rPr>
                <w:b/>
                <w:sz w:val="20"/>
              </w:rPr>
            </w:pPr>
          </w:p>
        </w:tc>
        <w:tc>
          <w:tcPr>
            <w:tcW w:w="810" w:type="pct"/>
            <w:vMerge/>
            <w:vAlign w:val="center"/>
          </w:tcPr>
          <w:p w14:paraId="361AB34C" w14:textId="77777777" w:rsidR="00FE4D14" w:rsidRPr="00F919EE" w:rsidRDefault="00FE4D14" w:rsidP="00FE4D14">
            <w:pPr>
              <w:tabs>
                <w:tab w:val="left" w:pos="709"/>
              </w:tabs>
              <w:jc w:val="center"/>
              <w:rPr>
                <w:b/>
                <w:sz w:val="20"/>
              </w:rPr>
            </w:pPr>
          </w:p>
        </w:tc>
        <w:tc>
          <w:tcPr>
            <w:tcW w:w="301" w:type="pct"/>
            <w:textDirection w:val="btLr"/>
            <w:vAlign w:val="center"/>
          </w:tcPr>
          <w:p w14:paraId="395D2ECB" w14:textId="77777777" w:rsidR="00FE4D14" w:rsidRPr="00F919EE" w:rsidRDefault="00FE4D14" w:rsidP="00FE4D14">
            <w:pPr>
              <w:tabs>
                <w:tab w:val="left" w:pos="709"/>
              </w:tabs>
              <w:ind w:left="113" w:right="113"/>
              <w:jc w:val="center"/>
              <w:rPr>
                <w:b/>
                <w:sz w:val="20"/>
              </w:rPr>
            </w:pPr>
            <w:r w:rsidRPr="00F919EE">
              <w:rPr>
                <w:b/>
                <w:sz w:val="20"/>
              </w:rPr>
              <w:t>Кол-во</w:t>
            </w:r>
          </w:p>
        </w:tc>
        <w:tc>
          <w:tcPr>
            <w:tcW w:w="364" w:type="pct"/>
            <w:textDirection w:val="btLr"/>
            <w:vAlign w:val="center"/>
          </w:tcPr>
          <w:p w14:paraId="46D906D3" w14:textId="77777777" w:rsidR="00FE4D14" w:rsidRPr="00F919EE" w:rsidRDefault="00FE4D14" w:rsidP="00FE4D14">
            <w:pPr>
              <w:tabs>
                <w:tab w:val="left" w:pos="709"/>
              </w:tabs>
              <w:ind w:left="113" w:right="113"/>
              <w:jc w:val="center"/>
              <w:rPr>
                <w:b/>
                <w:sz w:val="20"/>
              </w:rPr>
            </w:pPr>
            <w:r w:rsidRPr="00F919EE">
              <w:rPr>
                <w:b/>
                <w:sz w:val="20"/>
              </w:rPr>
              <w:t>Год</w:t>
            </w:r>
          </w:p>
          <w:p w14:paraId="0EE7A7C5" w14:textId="77777777" w:rsidR="00FE4D14" w:rsidRPr="00F919EE" w:rsidRDefault="00FE4D14" w:rsidP="00FE4D14">
            <w:pPr>
              <w:tabs>
                <w:tab w:val="left" w:pos="709"/>
              </w:tabs>
              <w:ind w:left="113" w:right="113"/>
              <w:jc w:val="center"/>
              <w:rPr>
                <w:b/>
                <w:sz w:val="20"/>
              </w:rPr>
            </w:pPr>
            <w:r w:rsidRPr="00F919EE">
              <w:rPr>
                <w:b/>
                <w:sz w:val="20"/>
              </w:rPr>
              <w:t>ввода</w:t>
            </w:r>
          </w:p>
        </w:tc>
        <w:tc>
          <w:tcPr>
            <w:tcW w:w="374" w:type="pct"/>
            <w:textDirection w:val="btLr"/>
            <w:vAlign w:val="center"/>
          </w:tcPr>
          <w:p w14:paraId="681BDF3F" w14:textId="77777777" w:rsidR="00FE4D14" w:rsidRPr="00F919EE" w:rsidRDefault="00FE4D14" w:rsidP="00FE4D14">
            <w:pPr>
              <w:tabs>
                <w:tab w:val="left" w:pos="709"/>
              </w:tabs>
              <w:ind w:left="113" w:right="113"/>
              <w:jc w:val="center"/>
              <w:rPr>
                <w:b/>
                <w:sz w:val="20"/>
              </w:rPr>
            </w:pPr>
            <w:r w:rsidRPr="00F919EE">
              <w:rPr>
                <w:b/>
                <w:sz w:val="20"/>
              </w:rPr>
              <w:t>Износ</w:t>
            </w:r>
          </w:p>
          <w:p w14:paraId="105053F3" w14:textId="77777777" w:rsidR="00FE4D14" w:rsidRPr="00F919EE" w:rsidRDefault="00FE4D14" w:rsidP="00FE4D14">
            <w:pPr>
              <w:tabs>
                <w:tab w:val="left" w:pos="709"/>
              </w:tabs>
              <w:ind w:left="113" w:right="113"/>
              <w:jc w:val="center"/>
              <w:rPr>
                <w:b/>
                <w:sz w:val="20"/>
              </w:rPr>
            </w:pPr>
            <w:r w:rsidRPr="00F919EE">
              <w:rPr>
                <w:b/>
                <w:sz w:val="20"/>
              </w:rPr>
              <w:t>(%)</w:t>
            </w:r>
          </w:p>
        </w:tc>
        <w:tc>
          <w:tcPr>
            <w:tcW w:w="364" w:type="pct"/>
            <w:textDirection w:val="btLr"/>
            <w:vAlign w:val="center"/>
          </w:tcPr>
          <w:p w14:paraId="74B13F81" w14:textId="77777777" w:rsidR="00FE4D14" w:rsidRPr="00F919EE" w:rsidRDefault="00FE4D14" w:rsidP="00FE4D14">
            <w:pPr>
              <w:tabs>
                <w:tab w:val="left" w:pos="709"/>
              </w:tabs>
              <w:ind w:left="113" w:right="113"/>
              <w:jc w:val="center"/>
              <w:rPr>
                <w:b/>
                <w:sz w:val="20"/>
              </w:rPr>
            </w:pPr>
            <w:r w:rsidRPr="00F919EE">
              <w:rPr>
                <w:b/>
                <w:sz w:val="20"/>
              </w:rPr>
              <w:t>Кол-во</w:t>
            </w:r>
          </w:p>
          <w:p w14:paraId="4EDE3AD6" w14:textId="77777777" w:rsidR="00FE4D14" w:rsidRPr="00F919EE" w:rsidRDefault="00FE4D14" w:rsidP="00FE4D14">
            <w:pPr>
              <w:tabs>
                <w:tab w:val="left" w:pos="709"/>
              </w:tabs>
              <w:ind w:left="113" w:right="113"/>
              <w:jc w:val="center"/>
              <w:rPr>
                <w:b/>
                <w:sz w:val="20"/>
              </w:rPr>
            </w:pPr>
            <w:r w:rsidRPr="00F919EE">
              <w:rPr>
                <w:b/>
                <w:sz w:val="20"/>
              </w:rPr>
              <w:t>(м)</w:t>
            </w:r>
          </w:p>
        </w:tc>
        <w:tc>
          <w:tcPr>
            <w:tcW w:w="364" w:type="pct"/>
            <w:textDirection w:val="btLr"/>
            <w:vAlign w:val="center"/>
          </w:tcPr>
          <w:p w14:paraId="3E841110" w14:textId="77777777" w:rsidR="00FE4D14" w:rsidRPr="00F919EE" w:rsidRDefault="00FE4D14" w:rsidP="00FE4D14">
            <w:pPr>
              <w:tabs>
                <w:tab w:val="left" w:pos="709"/>
              </w:tabs>
              <w:ind w:left="113" w:right="113"/>
              <w:jc w:val="center"/>
              <w:rPr>
                <w:b/>
                <w:sz w:val="20"/>
              </w:rPr>
            </w:pPr>
            <w:r w:rsidRPr="00F919EE">
              <w:rPr>
                <w:b/>
                <w:sz w:val="20"/>
              </w:rPr>
              <w:t>Год</w:t>
            </w:r>
          </w:p>
          <w:p w14:paraId="6B8F6D2C" w14:textId="77777777" w:rsidR="00FE4D14" w:rsidRPr="00F919EE" w:rsidRDefault="00FE4D14" w:rsidP="00FE4D14">
            <w:pPr>
              <w:tabs>
                <w:tab w:val="left" w:pos="709"/>
              </w:tabs>
              <w:ind w:left="113" w:right="113"/>
              <w:jc w:val="center"/>
              <w:rPr>
                <w:b/>
                <w:sz w:val="20"/>
              </w:rPr>
            </w:pPr>
            <w:r w:rsidRPr="00F919EE">
              <w:rPr>
                <w:b/>
                <w:sz w:val="20"/>
              </w:rPr>
              <w:t>ввода</w:t>
            </w:r>
          </w:p>
        </w:tc>
        <w:tc>
          <w:tcPr>
            <w:tcW w:w="374" w:type="pct"/>
            <w:textDirection w:val="btLr"/>
            <w:vAlign w:val="center"/>
          </w:tcPr>
          <w:p w14:paraId="785C336E" w14:textId="77777777" w:rsidR="00FE4D14" w:rsidRPr="00F919EE" w:rsidRDefault="00FE4D14" w:rsidP="00FE4D14">
            <w:pPr>
              <w:tabs>
                <w:tab w:val="left" w:pos="709"/>
              </w:tabs>
              <w:ind w:left="113" w:right="113"/>
              <w:jc w:val="center"/>
              <w:rPr>
                <w:b/>
                <w:sz w:val="20"/>
              </w:rPr>
            </w:pPr>
            <w:r w:rsidRPr="00F919EE">
              <w:rPr>
                <w:b/>
                <w:sz w:val="20"/>
              </w:rPr>
              <w:t>Износ</w:t>
            </w:r>
          </w:p>
          <w:p w14:paraId="042E0C4F" w14:textId="77777777" w:rsidR="00FE4D14" w:rsidRPr="00F919EE" w:rsidRDefault="00FE4D14" w:rsidP="00FE4D14">
            <w:pPr>
              <w:tabs>
                <w:tab w:val="left" w:pos="709"/>
              </w:tabs>
              <w:ind w:left="113" w:right="113"/>
              <w:jc w:val="center"/>
              <w:rPr>
                <w:b/>
                <w:sz w:val="20"/>
              </w:rPr>
            </w:pPr>
            <w:r w:rsidRPr="00F919EE">
              <w:rPr>
                <w:b/>
                <w:sz w:val="20"/>
              </w:rPr>
              <w:t>(%)</w:t>
            </w:r>
          </w:p>
        </w:tc>
        <w:tc>
          <w:tcPr>
            <w:tcW w:w="364" w:type="pct"/>
            <w:textDirection w:val="btLr"/>
            <w:vAlign w:val="center"/>
          </w:tcPr>
          <w:p w14:paraId="759AE439" w14:textId="77777777" w:rsidR="00FE4D14" w:rsidRPr="00F919EE" w:rsidRDefault="00FE4D14" w:rsidP="00FE4D14">
            <w:pPr>
              <w:tabs>
                <w:tab w:val="left" w:pos="709"/>
              </w:tabs>
              <w:ind w:left="113" w:right="113"/>
              <w:jc w:val="center"/>
              <w:rPr>
                <w:b/>
                <w:sz w:val="20"/>
              </w:rPr>
            </w:pPr>
            <w:r w:rsidRPr="00F919EE">
              <w:rPr>
                <w:b/>
                <w:sz w:val="20"/>
              </w:rPr>
              <w:t>Кол-во</w:t>
            </w:r>
          </w:p>
          <w:p w14:paraId="52326162" w14:textId="77777777" w:rsidR="00FE4D14" w:rsidRPr="00F919EE" w:rsidRDefault="00FE4D14" w:rsidP="00FE4D14">
            <w:pPr>
              <w:tabs>
                <w:tab w:val="left" w:pos="709"/>
              </w:tabs>
              <w:ind w:left="113" w:right="113"/>
              <w:jc w:val="center"/>
              <w:rPr>
                <w:b/>
                <w:sz w:val="20"/>
              </w:rPr>
            </w:pPr>
            <w:r w:rsidRPr="00F919EE">
              <w:rPr>
                <w:b/>
                <w:sz w:val="20"/>
              </w:rPr>
              <w:t>(</w:t>
            </w:r>
            <w:proofErr w:type="spellStart"/>
            <w:r w:rsidRPr="00F919EE">
              <w:rPr>
                <w:b/>
                <w:sz w:val="20"/>
              </w:rPr>
              <w:t>ед</w:t>
            </w:r>
            <w:proofErr w:type="spellEnd"/>
            <w:r w:rsidRPr="00F919EE">
              <w:rPr>
                <w:b/>
                <w:sz w:val="20"/>
              </w:rPr>
              <w:t>)</w:t>
            </w:r>
          </w:p>
        </w:tc>
        <w:tc>
          <w:tcPr>
            <w:tcW w:w="502" w:type="pct"/>
            <w:textDirection w:val="btLr"/>
            <w:vAlign w:val="center"/>
          </w:tcPr>
          <w:p w14:paraId="71CEBE0C" w14:textId="77777777" w:rsidR="00FE4D14" w:rsidRPr="00F919EE" w:rsidRDefault="00FE4D14" w:rsidP="00FE4D14">
            <w:pPr>
              <w:tabs>
                <w:tab w:val="left" w:pos="709"/>
              </w:tabs>
              <w:ind w:left="113" w:right="113"/>
              <w:jc w:val="center"/>
              <w:rPr>
                <w:b/>
                <w:sz w:val="20"/>
              </w:rPr>
            </w:pPr>
            <w:r w:rsidRPr="00F919EE">
              <w:rPr>
                <w:b/>
                <w:sz w:val="20"/>
              </w:rPr>
              <w:t>% к общему наличию</w:t>
            </w:r>
          </w:p>
        </w:tc>
        <w:tc>
          <w:tcPr>
            <w:tcW w:w="375" w:type="pct"/>
            <w:textDirection w:val="btLr"/>
            <w:vAlign w:val="center"/>
          </w:tcPr>
          <w:p w14:paraId="235DBD36" w14:textId="77777777" w:rsidR="00FE4D14" w:rsidRPr="00F919EE" w:rsidRDefault="00FE4D14" w:rsidP="00FE4D14">
            <w:pPr>
              <w:tabs>
                <w:tab w:val="left" w:pos="709"/>
              </w:tabs>
              <w:ind w:left="113" w:right="113"/>
              <w:jc w:val="center"/>
              <w:rPr>
                <w:b/>
                <w:sz w:val="20"/>
              </w:rPr>
            </w:pPr>
            <w:r w:rsidRPr="00F919EE">
              <w:rPr>
                <w:b/>
                <w:sz w:val="20"/>
              </w:rPr>
              <w:t>Всего</w:t>
            </w:r>
          </w:p>
        </w:tc>
        <w:tc>
          <w:tcPr>
            <w:tcW w:w="545" w:type="pct"/>
            <w:textDirection w:val="btLr"/>
            <w:vAlign w:val="center"/>
          </w:tcPr>
          <w:p w14:paraId="5E3074FE" w14:textId="77777777" w:rsidR="00FE4D14" w:rsidRPr="00F919EE" w:rsidRDefault="00FE4D14" w:rsidP="00FE4D14">
            <w:pPr>
              <w:tabs>
                <w:tab w:val="left" w:pos="709"/>
              </w:tabs>
              <w:ind w:left="113" w:right="113"/>
              <w:jc w:val="center"/>
              <w:rPr>
                <w:b/>
                <w:sz w:val="20"/>
              </w:rPr>
            </w:pPr>
            <w:r w:rsidRPr="00F919EE">
              <w:rPr>
                <w:b/>
                <w:sz w:val="20"/>
              </w:rPr>
              <w:t>В том числе население</w:t>
            </w:r>
          </w:p>
        </w:tc>
      </w:tr>
      <w:tr w:rsidR="00FE4D14" w:rsidRPr="00D06555" w14:paraId="1E84B3D3" w14:textId="77777777" w:rsidTr="00FE4D14">
        <w:trPr>
          <w:cantSplit/>
          <w:trHeight w:val="113"/>
        </w:trPr>
        <w:tc>
          <w:tcPr>
            <w:tcW w:w="263" w:type="pct"/>
            <w:vAlign w:val="center"/>
          </w:tcPr>
          <w:p w14:paraId="50CA6268" w14:textId="77777777" w:rsidR="00FE4D14" w:rsidRPr="00F919EE" w:rsidRDefault="00FE4D14" w:rsidP="00FE4D14">
            <w:pPr>
              <w:tabs>
                <w:tab w:val="left" w:pos="709"/>
              </w:tabs>
              <w:jc w:val="center"/>
              <w:rPr>
                <w:sz w:val="20"/>
              </w:rPr>
            </w:pPr>
            <w:r w:rsidRPr="00F919EE">
              <w:rPr>
                <w:sz w:val="20"/>
              </w:rPr>
              <w:t>1</w:t>
            </w:r>
          </w:p>
        </w:tc>
        <w:tc>
          <w:tcPr>
            <w:tcW w:w="810" w:type="pct"/>
            <w:vAlign w:val="center"/>
          </w:tcPr>
          <w:p w14:paraId="7F2E0280" w14:textId="77777777" w:rsidR="00FE4D14" w:rsidRPr="00D06555" w:rsidRDefault="00FE4D14" w:rsidP="00FE4D14">
            <w:pPr>
              <w:tabs>
                <w:tab w:val="left" w:pos="709"/>
              </w:tabs>
              <w:jc w:val="center"/>
              <w:rPr>
                <w:sz w:val="20"/>
              </w:rPr>
            </w:pPr>
            <w:r>
              <w:rPr>
                <w:sz w:val="20"/>
              </w:rPr>
              <w:t>с</w:t>
            </w:r>
            <w:r w:rsidRPr="00D06555">
              <w:rPr>
                <w:sz w:val="20"/>
              </w:rPr>
              <w:t xml:space="preserve">. В. </w:t>
            </w:r>
            <w:proofErr w:type="spellStart"/>
            <w:r w:rsidRPr="00D06555">
              <w:rPr>
                <w:sz w:val="20"/>
              </w:rPr>
              <w:t>Грайворонка</w:t>
            </w:r>
            <w:proofErr w:type="spellEnd"/>
          </w:p>
        </w:tc>
        <w:tc>
          <w:tcPr>
            <w:tcW w:w="301" w:type="pct"/>
            <w:vAlign w:val="center"/>
          </w:tcPr>
          <w:p w14:paraId="2322D6B9" w14:textId="77777777" w:rsidR="00FE4D14" w:rsidRPr="00D06555" w:rsidRDefault="00FE4D14" w:rsidP="00FE4D14">
            <w:pPr>
              <w:tabs>
                <w:tab w:val="left" w:pos="709"/>
              </w:tabs>
              <w:jc w:val="center"/>
              <w:rPr>
                <w:sz w:val="20"/>
              </w:rPr>
            </w:pPr>
            <w:r w:rsidRPr="00D06555">
              <w:rPr>
                <w:sz w:val="20"/>
              </w:rPr>
              <w:t>-</w:t>
            </w:r>
          </w:p>
        </w:tc>
        <w:tc>
          <w:tcPr>
            <w:tcW w:w="364" w:type="pct"/>
            <w:vAlign w:val="center"/>
          </w:tcPr>
          <w:p w14:paraId="0A94322E" w14:textId="77777777" w:rsidR="00FE4D14" w:rsidRPr="00D06555" w:rsidRDefault="00FE4D14" w:rsidP="00FE4D14">
            <w:pPr>
              <w:tabs>
                <w:tab w:val="left" w:pos="709"/>
              </w:tabs>
              <w:jc w:val="center"/>
              <w:rPr>
                <w:sz w:val="20"/>
              </w:rPr>
            </w:pPr>
            <w:r w:rsidRPr="00D06555">
              <w:rPr>
                <w:sz w:val="20"/>
              </w:rPr>
              <w:t>-</w:t>
            </w:r>
          </w:p>
        </w:tc>
        <w:tc>
          <w:tcPr>
            <w:tcW w:w="374" w:type="pct"/>
            <w:vAlign w:val="center"/>
          </w:tcPr>
          <w:p w14:paraId="7255C050" w14:textId="77777777" w:rsidR="00FE4D14" w:rsidRPr="00D06555" w:rsidRDefault="00FE4D14" w:rsidP="00FE4D14">
            <w:pPr>
              <w:tabs>
                <w:tab w:val="left" w:pos="709"/>
              </w:tabs>
              <w:jc w:val="center"/>
              <w:rPr>
                <w:sz w:val="20"/>
              </w:rPr>
            </w:pPr>
            <w:r w:rsidRPr="00D06555">
              <w:rPr>
                <w:sz w:val="20"/>
              </w:rPr>
              <w:t>-</w:t>
            </w:r>
          </w:p>
        </w:tc>
        <w:tc>
          <w:tcPr>
            <w:tcW w:w="364" w:type="pct"/>
            <w:vAlign w:val="center"/>
          </w:tcPr>
          <w:p w14:paraId="5EBFA057" w14:textId="77777777" w:rsidR="00FE4D14" w:rsidRPr="00D06555" w:rsidRDefault="00FE4D14" w:rsidP="00FE4D14">
            <w:pPr>
              <w:tabs>
                <w:tab w:val="left" w:pos="709"/>
              </w:tabs>
              <w:jc w:val="center"/>
              <w:rPr>
                <w:sz w:val="20"/>
              </w:rPr>
            </w:pPr>
            <w:r w:rsidRPr="00D06555">
              <w:rPr>
                <w:sz w:val="20"/>
              </w:rPr>
              <w:t>12</w:t>
            </w:r>
          </w:p>
        </w:tc>
        <w:tc>
          <w:tcPr>
            <w:tcW w:w="364" w:type="pct"/>
            <w:vAlign w:val="center"/>
          </w:tcPr>
          <w:p w14:paraId="78771D5E" w14:textId="77777777" w:rsidR="00FE4D14" w:rsidRPr="00D06555" w:rsidRDefault="00FE4D14" w:rsidP="00FE4D14">
            <w:pPr>
              <w:tabs>
                <w:tab w:val="left" w:pos="709"/>
              </w:tabs>
              <w:jc w:val="center"/>
              <w:rPr>
                <w:sz w:val="20"/>
              </w:rPr>
            </w:pPr>
            <w:r w:rsidRPr="00D06555">
              <w:rPr>
                <w:sz w:val="20"/>
              </w:rPr>
              <w:t>2008</w:t>
            </w:r>
          </w:p>
        </w:tc>
        <w:tc>
          <w:tcPr>
            <w:tcW w:w="374" w:type="pct"/>
            <w:vAlign w:val="center"/>
          </w:tcPr>
          <w:p w14:paraId="0CAE9158" w14:textId="77777777" w:rsidR="00FE4D14" w:rsidRPr="00D06555" w:rsidRDefault="00FE4D14" w:rsidP="00FE4D14">
            <w:pPr>
              <w:tabs>
                <w:tab w:val="left" w:pos="709"/>
              </w:tabs>
              <w:jc w:val="center"/>
              <w:rPr>
                <w:sz w:val="20"/>
              </w:rPr>
            </w:pPr>
            <w:r w:rsidRPr="00D06555">
              <w:rPr>
                <w:sz w:val="20"/>
              </w:rPr>
              <w:t>1</w:t>
            </w:r>
            <w:r>
              <w:rPr>
                <w:sz w:val="20"/>
              </w:rPr>
              <w:t>5</w:t>
            </w:r>
          </w:p>
        </w:tc>
        <w:tc>
          <w:tcPr>
            <w:tcW w:w="364" w:type="pct"/>
            <w:vAlign w:val="center"/>
          </w:tcPr>
          <w:p w14:paraId="200A898E" w14:textId="77777777" w:rsidR="00FE4D14" w:rsidRPr="00D06555" w:rsidRDefault="00FE4D14" w:rsidP="00FE4D14">
            <w:pPr>
              <w:tabs>
                <w:tab w:val="left" w:pos="709"/>
              </w:tabs>
              <w:jc w:val="center"/>
              <w:rPr>
                <w:sz w:val="20"/>
              </w:rPr>
            </w:pPr>
            <w:r w:rsidRPr="00D06555">
              <w:rPr>
                <w:sz w:val="20"/>
              </w:rPr>
              <w:t>1</w:t>
            </w:r>
            <w:r>
              <w:rPr>
                <w:sz w:val="20"/>
              </w:rPr>
              <w:t>26</w:t>
            </w:r>
          </w:p>
        </w:tc>
        <w:tc>
          <w:tcPr>
            <w:tcW w:w="502" w:type="pct"/>
            <w:vAlign w:val="center"/>
          </w:tcPr>
          <w:p w14:paraId="4F4BC2FC" w14:textId="77777777" w:rsidR="00FE4D14" w:rsidRPr="00D06555" w:rsidRDefault="00FE4D14" w:rsidP="00FE4D14">
            <w:pPr>
              <w:tabs>
                <w:tab w:val="left" w:pos="709"/>
              </w:tabs>
              <w:jc w:val="center"/>
              <w:rPr>
                <w:sz w:val="20"/>
              </w:rPr>
            </w:pPr>
            <w:r>
              <w:rPr>
                <w:sz w:val="20"/>
              </w:rPr>
              <w:t>70,0</w:t>
            </w:r>
          </w:p>
        </w:tc>
        <w:tc>
          <w:tcPr>
            <w:tcW w:w="375" w:type="pct"/>
            <w:vAlign w:val="center"/>
          </w:tcPr>
          <w:p w14:paraId="28841271" w14:textId="77777777" w:rsidR="00FE4D14" w:rsidRPr="00D06555" w:rsidRDefault="00FE4D14" w:rsidP="00FE4D14">
            <w:pPr>
              <w:tabs>
                <w:tab w:val="left" w:pos="709"/>
              </w:tabs>
              <w:jc w:val="center"/>
              <w:rPr>
                <w:sz w:val="20"/>
              </w:rPr>
            </w:pPr>
            <w:r>
              <w:rPr>
                <w:b/>
                <w:sz w:val="20"/>
              </w:rPr>
              <w:t>4</w:t>
            </w:r>
            <w:r w:rsidRPr="00D06555">
              <w:rPr>
                <w:b/>
                <w:sz w:val="20"/>
              </w:rPr>
              <w:t>00,0</w:t>
            </w:r>
          </w:p>
        </w:tc>
        <w:tc>
          <w:tcPr>
            <w:tcW w:w="545" w:type="pct"/>
            <w:vAlign w:val="center"/>
          </w:tcPr>
          <w:p w14:paraId="6DC44B2B" w14:textId="77777777" w:rsidR="00FE4D14" w:rsidRPr="00D06555" w:rsidRDefault="00FE4D14" w:rsidP="00FE4D14">
            <w:pPr>
              <w:tabs>
                <w:tab w:val="left" w:pos="709"/>
              </w:tabs>
              <w:jc w:val="center"/>
              <w:rPr>
                <w:sz w:val="20"/>
              </w:rPr>
            </w:pPr>
            <w:r>
              <w:rPr>
                <w:b/>
                <w:sz w:val="20"/>
              </w:rPr>
              <w:t>334,0</w:t>
            </w:r>
          </w:p>
        </w:tc>
      </w:tr>
      <w:tr w:rsidR="00FE4D14" w:rsidRPr="00D06555" w14:paraId="7E602A4F" w14:textId="77777777" w:rsidTr="00FE4D14">
        <w:trPr>
          <w:cantSplit/>
          <w:trHeight w:val="113"/>
        </w:trPr>
        <w:tc>
          <w:tcPr>
            <w:tcW w:w="263" w:type="pct"/>
            <w:vAlign w:val="center"/>
          </w:tcPr>
          <w:p w14:paraId="63F35B39" w14:textId="77777777" w:rsidR="00FE4D14" w:rsidRPr="00D06555" w:rsidRDefault="00FE4D14" w:rsidP="00FE4D14">
            <w:pPr>
              <w:tabs>
                <w:tab w:val="left" w:pos="709"/>
              </w:tabs>
              <w:jc w:val="center"/>
              <w:rPr>
                <w:b/>
                <w:sz w:val="20"/>
              </w:rPr>
            </w:pPr>
          </w:p>
        </w:tc>
        <w:tc>
          <w:tcPr>
            <w:tcW w:w="810" w:type="pct"/>
            <w:vAlign w:val="center"/>
          </w:tcPr>
          <w:p w14:paraId="09FF950B" w14:textId="77777777" w:rsidR="00FE4D14" w:rsidRPr="00D06555" w:rsidRDefault="00FE4D14" w:rsidP="00FE4D14">
            <w:pPr>
              <w:tabs>
                <w:tab w:val="left" w:pos="709"/>
              </w:tabs>
              <w:jc w:val="center"/>
              <w:rPr>
                <w:b/>
                <w:sz w:val="20"/>
              </w:rPr>
            </w:pPr>
            <w:r w:rsidRPr="00D06555">
              <w:rPr>
                <w:b/>
                <w:sz w:val="20"/>
              </w:rPr>
              <w:t>Итого по МО</w:t>
            </w:r>
          </w:p>
        </w:tc>
        <w:tc>
          <w:tcPr>
            <w:tcW w:w="301" w:type="pct"/>
            <w:vAlign w:val="center"/>
          </w:tcPr>
          <w:p w14:paraId="2D0579B9" w14:textId="77777777" w:rsidR="00FE4D14" w:rsidRPr="00D06555" w:rsidRDefault="00FE4D14" w:rsidP="00FE4D14">
            <w:pPr>
              <w:tabs>
                <w:tab w:val="left" w:pos="709"/>
              </w:tabs>
              <w:jc w:val="center"/>
              <w:rPr>
                <w:b/>
                <w:sz w:val="20"/>
              </w:rPr>
            </w:pPr>
            <w:r w:rsidRPr="00D06555">
              <w:rPr>
                <w:b/>
                <w:sz w:val="20"/>
              </w:rPr>
              <w:t>-</w:t>
            </w:r>
          </w:p>
        </w:tc>
        <w:tc>
          <w:tcPr>
            <w:tcW w:w="364" w:type="pct"/>
            <w:vAlign w:val="center"/>
          </w:tcPr>
          <w:p w14:paraId="461B86EC" w14:textId="77777777" w:rsidR="00FE4D14" w:rsidRPr="00D06555" w:rsidRDefault="00FE4D14" w:rsidP="00FE4D14">
            <w:pPr>
              <w:tabs>
                <w:tab w:val="left" w:pos="709"/>
              </w:tabs>
              <w:jc w:val="center"/>
              <w:rPr>
                <w:b/>
                <w:sz w:val="20"/>
              </w:rPr>
            </w:pPr>
            <w:r w:rsidRPr="00D06555">
              <w:rPr>
                <w:b/>
                <w:sz w:val="20"/>
              </w:rPr>
              <w:t>-</w:t>
            </w:r>
          </w:p>
        </w:tc>
        <w:tc>
          <w:tcPr>
            <w:tcW w:w="374" w:type="pct"/>
            <w:vAlign w:val="center"/>
          </w:tcPr>
          <w:p w14:paraId="2913E7F9" w14:textId="77777777" w:rsidR="00FE4D14" w:rsidRPr="00D06555" w:rsidRDefault="00FE4D14" w:rsidP="00FE4D14">
            <w:pPr>
              <w:tabs>
                <w:tab w:val="left" w:pos="709"/>
              </w:tabs>
              <w:jc w:val="center"/>
              <w:rPr>
                <w:b/>
                <w:sz w:val="20"/>
              </w:rPr>
            </w:pPr>
            <w:r w:rsidRPr="00D06555">
              <w:rPr>
                <w:b/>
                <w:sz w:val="20"/>
              </w:rPr>
              <w:t>-</w:t>
            </w:r>
          </w:p>
        </w:tc>
        <w:tc>
          <w:tcPr>
            <w:tcW w:w="364" w:type="pct"/>
            <w:vAlign w:val="center"/>
          </w:tcPr>
          <w:p w14:paraId="7BB705EF" w14:textId="77777777" w:rsidR="00FE4D14" w:rsidRPr="00D06555" w:rsidRDefault="00FE4D14" w:rsidP="00FE4D14">
            <w:pPr>
              <w:tabs>
                <w:tab w:val="left" w:pos="709"/>
              </w:tabs>
              <w:jc w:val="center"/>
              <w:rPr>
                <w:b/>
                <w:sz w:val="20"/>
              </w:rPr>
            </w:pPr>
            <w:r w:rsidRPr="00D06555">
              <w:rPr>
                <w:b/>
                <w:sz w:val="20"/>
              </w:rPr>
              <w:t>12</w:t>
            </w:r>
          </w:p>
        </w:tc>
        <w:tc>
          <w:tcPr>
            <w:tcW w:w="364" w:type="pct"/>
            <w:vAlign w:val="center"/>
          </w:tcPr>
          <w:p w14:paraId="376B90CB" w14:textId="77777777" w:rsidR="00FE4D14" w:rsidRPr="00D06555" w:rsidRDefault="00FE4D14" w:rsidP="00FE4D14">
            <w:pPr>
              <w:tabs>
                <w:tab w:val="left" w:pos="709"/>
              </w:tabs>
              <w:jc w:val="center"/>
              <w:rPr>
                <w:b/>
                <w:sz w:val="20"/>
              </w:rPr>
            </w:pPr>
            <w:r w:rsidRPr="00D06555">
              <w:rPr>
                <w:b/>
                <w:sz w:val="20"/>
              </w:rPr>
              <w:t>2008</w:t>
            </w:r>
          </w:p>
        </w:tc>
        <w:tc>
          <w:tcPr>
            <w:tcW w:w="374" w:type="pct"/>
            <w:vAlign w:val="center"/>
          </w:tcPr>
          <w:p w14:paraId="349E9609" w14:textId="77777777" w:rsidR="00FE4D14" w:rsidRPr="00D06555" w:rsidRDefault="00FE4D14" w:rsidP="00FE4D14">
            <w:pPr>
              <w:tabs>
                <w:tab w:val="left" w:pos="709"/>
              </w:tabs>
              <w:jc w:val="center"/>
              <w:rPr>
                <w:b/>
                <w:sz w:val="20"/>
              </w:rPr>
            </w:pPr>
            <w:r w:rsidRPr="00D06555">
              <w:rPr>
                <w:b/>
                <w:sz w:val="20"/>
              </w:rPr>
              <w:t>1</w:t>
            </w:r>
            <w:r>
              <w:rPr>
                <w:b/>
                <w:sz w:val="20"/>
              </w:rPr>
              <w:t>5</w:t>
            </w:r>
          </w:p>
        </w:tc>
        <w:tc>
          <w:tcPr>
            <w:tcW w:w="364" w:type="pct"/>
            <w:vAlign w:val="center"/>
          </w:tcPr>
          <w:p w14:paraId="42EEAC63" w14:textId="77777777" w:rsidR="00FE4D14" w:rsidRPr="00D06555" w:rsidRDefault="00FE4D14" w:rsidP="00FE4D14">
            <w:pPr>
              <w:tabs>
                <w:tab w:val="left" w:pos="709"/>
              </w:tabs>
              <w:jc w:val="center"/>
              <w:rPr>
                <w:b/>
                <w:sz w:val="20"/>
              </w:rPr>
            </w:pPr>
            <w:r w:rsidRPr="00D06555">
              <w:rPr>
                <w:b/>
                <w:sz w:val="20"/>
              </w:rPr>
              <w:t>1</w:t>
            </w:r>
            <w:r>
              <w:rPr>
                <w:b/>
                <w:sz w:val="20"/>
              </w:rPr>
              <w:t>26</w:t>
            </w:r>
          </w:p>
        </w:tc>
        <w:tc>
          <w:tcPr>
            <w:tcW w:w="502" w:type="pct"/>
            <w:vAlign w:val="center"/>
          </w:tcPr>
          <w:p w14:paraId="595838FD" w14:textId="77777777" w:rsidR="00FE4D14" w:rsidRPr="00D06555" w:rsidRDefault="00FE4D14" w:rsidP="00FE4D14">
            <w:pPr>
              <w:tabs>
                <w:tab w:val="left" w:pos="709"/>
              </w:tabs>
              <w:jc w:val="center"/>
              <w:rPr>
                <w:b/>
                <w:sz w:val="20"/>
              </w:rPr>
            </w:pPr>
            <w:r>
              <w:rPr>
                <w:b/>
                <w:sz w:val="20"/>
              </w:rPr>
              <w:t>70,0</w:t>
            </w:r>
          </w:p>
        </w:tc>
        <w:tc>
          <w:tcPr>
            <w:tcW w:w="375" w:type="pct"/>
            <w:vAlign w:val="center"/>
          </w:tcPr>
          <w:p w14:paraId="288F38C0" w14:textId="77777777" w:rsidR="00FE4D14" w:rsidRPr="00D06555" w:rsidRDefault="00FE4D14" w:rsidP="00FE4D14">
            <w:pPr>
              <w:tabs>
                <w:tab w:val="left" w:pos="709"/>
              </w:tabs>
              <w:jc w:val="center"/>
              <w:rPr>
                <w:b/>
                <w:sz w:val="20"/>
              </w:rPr>
            </w:pPr>
            <w:r>
              <w:rPr>
                <w:b/>
                <w:sz w:val="20"/>
              </w:rPr>
              <w:t>4</w:t>
            </w:r>
            <w:r w:rsidRPr="00D06555">
              <w:rPr>
                <w:b/>
                <w:sz w:val="20"/>
              </w:rPr>
              <w:t>00,0</w:t>
            </w:r>
          </w:p>
        </w:tc>
        <w:tc>
          <w:tcPr>
            <w:tcW w:w="545" w:type="pct"/>
            <w:vAlign w:val="center"/>
          </w:tcPr>
          <w:p w14:paraId="1980D460" w14:textId="77777777" w:rsidR="00FE4D14" w:rsidRPr="00D06555" w:rsidRDefault="00FE4D14" w:rsidP="00FE4D14">
            <w:pPr>
              <w:tabs>
                <w:tab w:val="left" w:pos="709"/>
              </w:tabs>
              <w:jc w:val="center"/>
              <w:rPr>
                <w:b/>
                <w:sz w:val="20"/>
              </w:rPr>
            </w:pPr>
            <w:r>
              <w:rPr>
                <w:b/>
                <w:sz w:val="20"/>
              </w:rPr>
              <w:t>334,0</w:t>
            </w:r>
          </w:p>
        </w:tc>
      </w:tr>
    </w:tbl>
    <w:p w14:paraId="4A4404D2" w14:textId="77777777" w:rsidR="00FE4D14" w:rsidRPr="00B91B21" w:rsidRDefault="00FE4D14" w:rsidP="00FE4D14">
      <w:pPr>
        <w:tabs>
          <w:tab w:val="left" w:pos="709"/>
        </w:tabs>
      </w:pPr>
    </w:p>
    <w:p w14:paraId="2E79CA53" w14:textId="77777777" w:rsidR="00FE4D14" w:rsidRDefault="00FE4D14" w:rsidP="00FE4D14">
      <w:pPr>
        <w:tabs>
          <w:tab w:val="left" w:pos="709"/>
        </w:tabs>
        <w:jc w:val="center"/>
        <w:rPr>
          <w:sz w:val="20"/>
        </w:rPr>
      </w:pPr>
    </w:p>
    <w:p w14:paraId="1153AA6C" w14:textId="77777777" w:rsidR="00FE4D14" w:rsidRDefault="00FE4D14" w:rsidP="00FE4D14">
      <w:pPr>
        <w:pStyle w:val="35"/>
        <w:spacing w:after="0"/>
        <w:ind w:firstLine="540"/>
        <w:jc w:val="both"/>
        <w:rPr>
          <w:sz w:val="24"/>
          <w:szCs w:val="24"/>
        </w:rPr>
      </w:pPr>
      <w:r>
        <w:rPr>
          <w:sz w:val="24"/>
          <w:szCs w:val="24"/>
        </w:rPr>
        <w:t>Уровень обеспеченности сетевым газоснабжением в целом по поселению составляет 70,0%  и баллонным – 30,0%</w:t>
      </w:r>
    </w:p>
    <w:p w14:paraId="51BDA3A9" w14:textId="14F29BE2" w:rsidR="00FE4D14" w:rsidRDefault="00FE4D14" w:rsidP="00FE4D14">
      <w:pPr>
        <w:shd w:val="clear" w:color="auto" w:fill="FFFFFF"/>
        <w:ind w:firstLine="480"/>
        <w:jc w:val="both"/>
        <w:textAlignment w:val="baseline"/>
        <w:rPr>
          <w:color w:val="444444"/>
          <w:szCs w:val="24"/>
        </w:rPr>
      </w:pPr>
      <w:r>
        <w:rPr>
          <w:color w:val="444444"/>
          <w:szCs w:val="24"/>
        </w:rPr>
        <w:t xml:space="preserve">Более детальная  характеристика структуры, организации и показателей системы газоснабжения по всем населенным пунктам представлена  в таблице </w:t>
      </w:r>
      <w:r w:rsidR="00C83BD2">
        <w:rPr>
          <w:color w:val="444444"/>
          <w:szCs w:val="24"/>
        </w:rPr>
        <w:t>2.</w:t>
      </w:r>
      <w:r>
        <w:rPr>
          <w:color w:val="444444"/>
          <w:szCs w:val="24"/>
        </w:rPr>
        <w:t>28.</w:t>
      </w:r>
    </w:p>
    <w:p w14:paraId="733C6D99" w14:textId="77777777" w:rsidR="00FE4D14" w:rsidRDefault="00FE4D14" w:rsidP="00FE4D14">
      <w:pPr>
        <w:shd w:val="clear" w:color="auto" w:fill="FFFFFF"/>
        <w:ind w:firstLine="480"/>
        <w:jc w:val="both"/>
        <w:textAlignment w:val="baseline"/>
        <w:rPr>
          <w:color w:val="444444"/>
          <w:szCs w:val="24"/>
        </w:rPr>
      </w:pPr>
    </w:p>
    <w:p w14:paraId="7045734D" w14:textId="5ACD3DDF" w:rsidR="00FE4D14" w:rsidRDefault="00FE4D14" w:rsidP="00FE4D14">
      <w:pPr>
        <w:shd w:val="clear" w:color="auto" w:fill="FFFFFF"/>
        <w:jc w:val="both"/>
        <w:textAlignment w:val="baseline"/>
        <w:rPr>
          <w:b/>
          <w:bCs/>
          <w:color w:val="444444"/>
          <w:szCs w:val="24"/>
        </w:rPr>
      </w:pPr>
      <w:r>
        <w:rPr>
          <w:b/>
          <w:bCs/>
          <w:color w:val="444444"/>
          <w:szCs w:val="24"/>
        </w:rPr>
        <w:t xml:space="preserve">Таблица </w:t>
      </w:r>
      <w:r w:rsidR="00C83BD2">
        <w:rPr>
          <w:b/>
          <w:bCs/>
          <w:color w:val="444444"/>
          <w:szCs w:val="24"/>
        </w:rPr>
        <w:t>2</w:t>
      </w:r>
      <w:r>
        <w:rPr>
          <w:b/>
          <w:bCs/>
          <w:color w:val="444444"/>
          <w:szCs w:val="24"/>
        </w:rPr>
        <w:t>.28. Характеристика структуры, организации и показателей системы газоснабжения по всем населенным пунктам</w:t>
      </w:r>
    </w:p>
    <w:tbl>
      <w:tblPr>
        <w:tblW w:w="9926" w:type="dxa"/>
        <w:jc w:val="center"/>
        <w:tblLook w:val="04A0" w:firstRow="1" w:lastRow="0" w:firstColumn="1" w:lastColumn="0" w:noHBand="0" w:noVBand="1"/>
      </w:tblPr>
      <w:tblGrid>
        <w:gridCol w:w="704"/>
        <w:gridCol w:w="5263"/>
        <w:gridCol w:w="1113"/>
        <w:gridCol w:w="943"/>
        <w:gridCol w:w="943"/>
        <w:gridCol w:w="960"/>
      </w:tblGrid>
      <w:tr w:rsidR="00FE4D14" w:rsidRPr="00B10909" w14:paraId="0F920FD8" w14:textId="77777777" w:rsidTr="00FE4D14">
        <w:trPr>
          <w:trHeight w:val="765"/>
          <w:jc w:val="center"/>
        </w:trPr>
        <w:tc>
          <w:tcPr>
            <w:tcW w:w="704" w:type="dxa"/>
            <w:tcBorders>
              <w:top w:val="nil"/>
              <w:left w:val="single" w:sz="4" w:space="0" w:color="auto"/>
              <w:bottom w:val="single" w:sz="4" w:space="0" w:color="auto"/>
              <w:right w:val="single" w:sz="4" w:space="0" w:color="auto"/>
            </w:tcBorders>
            <w:shd w:val="clear" w:color="000000" w:fill="C0C0C0"/>
            <w:vAlign w:val="center"/>
          </w:tcPr>
          <w:p w14:paraId="33654064" w14:textId="77777777" w:rsidR="00FE4D14" w:rsidRPr="003266FD" w:rsidRDefault="00FE4D14" w:rsidP="00FE4D14">
            <w:pPr>
              <w:jc w:val="center"/>
              <w:rPr>
                <w:sz w:val="20"/>
              </w:rPr>
            </w:pPr>
            <w:r w:rsidRPr="003266FD">
              <w:rPr>
                <w:sz w:val="20"/>
              </w:rPr>
              <w:t>№ п/п</w:t>
            </w:r>
          </w:p>
        </w:tc>
        <w:tc>
          <w:tcPr>
            <w:tcW w:w="5263" w:type="dxa"/>
            <w:tcBorders>
              <w:top w:val="nil"/>
              <w:left w:val="nil"/>
              <w:bottom w:val="single" w:sz="4" w:space="0" w:color="auto"/>
              <w:right w:val="single" w:sz="4" w:space="0" w:color="auto"/>
            </w:tcBorders>
            <w:shd w:val="clear" w:color="000000" w:fill="C0C0C0"/>
            <w:vAlign w:val="center"/>
          </w:tcPr>
          <w:p w14:paraId="4E641A10" w14:textId="77777777" w:rsidR="00FE4D14" w:rsidRPr="003266FD" w:rsidRDefault="00FE4D14" w:rsidP="00FE4D14">
            <w:pPr>
              <w:jc w:val="center"/>
              <w:rPr>
                <w:sz w:val="20"/>
              </w:rPr>
            </w:pPr>
            <w:r w:rsidRPr="003266FD">
              <w:rPr>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14:paraId="7148BA91" w14:textId="77777777" w:rsidR="00FE4D14" w:rsidRPr="003266FD" w:rsidRDefault="00FE4D14" w:rsidP="00FE4D14">
            <w:pPr>
              <w:jc w:val="center"/>
              <w:rPr>
                <w:sz w:val="20"/>
              </w:rPr>
            </w:pPr>
            <w:r w:rsidRPr="003266FD">
              <w:rPr>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14:paraId="0E2A35F4" w14:textId="77777777" w:rsidR="00FE4D14" w:rsidRPr="003266FD" w:rsidRDefault="00FE4D14" w:rsidP="00FE4D14">
            <w:pPr>
              <w:jc w:val="center"/>
              <w:rPr>
                <w:sz w:val="20"/>
              </w:rPr>
            </w:pPr>
            <w:r w:rsidRPr="003266FD">
              <w:rPr>
                <w:sz w:val="20"/>
              </w:rPr>
              <w:t>2021</w:t>
            </w:r>
          </w:p>
        </w:tc>
        <w:tc>
          <w:tcPr>
            <w:tcW w:w="943" w:type="dxa"/>
            <w:tcBorders>
              <w:top w:val="nil"/>
              <w:left w:val="nil"/>
              <w:bottom w:val="single" w:sz="4" w:space="0" w:color="auto"/>
              <w:right w:val="single" w:sz="4" w:space="0" w:color="auto"/>
            </w:tcBorders>
            <w:shd w:val="clear" w:color="000000" w:fill="C0C0C0"/>
            <w:vAlign w:val="center"/>
          </w:tcPr>
          <w:p w14:paraId="04648D10" w14:textId="77777777" w:rsidR="00FE4D14" w:rsidRPr="003266FD" w:rsidRDefault="00FE4D14" w:rsidP="00FE4D14">
            <w:pPr>
              <w:jc w:val="center"/>
              <w:rPr>
                <w:sz w:val="20"/>
              </w:rPr>
            </w:pPr>
            <w:r w:rsidRPr="003266FD">
              <w:rPr>
                <w:sz w:val="20"/>
              </w:rPr>
              <w:t>2022</w:t>
            </w:r>
          </w:p>
        </w:tc>
        <w:tc>
          <w:tcPr>
            <w:tcW w:w="960" w:type="dxa"/>
            <w:tcBorders>
              <w:top w:val="nil"/>
              <w:left w:val="nil"/>
              <w:bottom w:val="single" w:sz="4" w:space="0" w:color="auto"/>
              <w:right w:val="single" w:sz="4" w:space="0" w:color="auto"/>
            </w:tcBorders>
            <w:shd w:val="clear" w:color="000000" w:fill="C0C0C0"/>
            <w:vAlign w:val="center"/>
          </w:tcPr>
          <w:p w14:paraId="208453DD" w14:textId="77777777" w:rsidR="00FE4D14" w:rsidRPr="003266FD" w:rsidRDefault="00FE4D14" w:rsidP="00FE4D14">
            <w:pPr>
              <w:jc w:val="center"/>
              <w:rPr>
                <w:sz w:val="20"/>
              </w:rPr>
            </w:pPr>
            <w:r w:rsidRPr="003266FD">
              <w:rPr>
                <w:sz w:val="20"/>
              </w:rPr>
              <w:t>2023</w:t>
            </w:r>
          </w:p>
        </w:tc>
      </w:tr>
      <w:tr w:rsidR="00FE4D14" w14:paraId="1EAAA617" w14:textId="77777777" w:rsidTr="00FE4D1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1767AAD" w14:textId="77777777" w:rsidR="00FE4D14" w:rsidRPr="003266FD" w:rsidRDefault="00FE4D14" w:rsidP="00FE4D14">
            <w:pPr>
              <w:jc w:val="center"/>
              <w:rPr>
                <w:sz w:val="20"/>
              </w:rPr>
            </w:pPr>
            <w:r w:rsidRPr="003266FD">
              <w:rPr>
                <w:sz w:val="20"/>
              </w:rPr>
              <w:t>1</w:t>
            </w:r>
          </w:p>
        </w:tc>
        <w:tc>
          <w:tcPr>
            <w:tcW w:w="5263" w:type="dxa"/>
            <w:tcBorders>
              <w:top w:val="nil"/>
              <w:left w:val="nil"/>
              <w:bottom w:val="single" w:sz="4" w:space="0" w:color="auto"/>
              <w:right w:val="single" w:sz="4" w:space="0" w:color="auto"/>
            </w:tcBorders>
            <w:shd w:val="clear" w:color="auto" w:fill="auto"/>
            <w:vAlign w:val="center"/>
          </w:tcPr>
          <w:p w14:paraId="694D3B4D" w14:textId="77777777" w:rsidR="00FE4D14" w:rsidRPr="003266FD" w:rsidRDefault="00FE4D14" w:rsidP="00FE4D14">
            <w:pPr>
              <w:rPr>
                <w:sz w:val="20"/>
              </w:rPr>
            </w:pPr>
            <w:r w:rsidRPr="003266FD">
              <w:rPr>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52E8EDEF" w14:textId="77777777" w:rsidR="00FE4D14" w:rsidRPr="003266FD" w:rsidRDefault="00FE4D14" w:rsidP="00FE4D14">
            <w:pPr>
              <w:jc w:val="center"/>
              <w:rPr>
                <w:sz w:val="20"/>
              </w:rPr>
            </w:pPr>
            <w:r w:rsidRPr="003266FD">
              <w:rPr>
                <w:sz w:val="20"/>
              </w:rPr>
              <w:t>чел.</w:t>
            </w:r>
          </w:p>
        </w:tc>
        <w:tc>
          <w:tcPr>
            <w:tcW w:w="943" w:type="dxa"/>
            <w:tcBorders>
              <w:top w:val="nil"/>
              <w:left w:val="nil"/>
              <w:bottom w:val="single" w:sz="4" w:space="0" w:color="auto"/>
              <w:right w:val="single" w:sz="4" w:space="0" w:color="auto"/>
            </w:tcBorders>
            <w:shd w:val="clear" w:color="auto" w:fill="auto"/>
            <w:vAlign w:val="center"/>
          </w:tcPr>
          <w:p w14:paraId="4CFCD86B" w14:textId="77777777" w:rsidR="00FE4D14" w:rsidRPr="003266FD" w:rsidRDefault="00FE4D14" w:rsidP="00FE4D14">
            <w:pPr>
              <w:jc w:val="center"/>
              <w:rPr>
                <w:sz w:val="20"/>
              </w:rPr>
            </w:pPr>
            <w:r w:rsidRPr="003266FD">
              <w:t>385</w:t>
            </w:r>
          </w:p>
        </w:tc>
        <w:tc>
          <w:tcPr>
            <w:tcW w:w="943" w:type="dxa"/>
            <w:tcBorders>
              <w:top w:val="nil"/>
              <w:left w:val="nil"/>
              <w:bottom w:val="single" w:sz="4" w:space="0" w:color="auto"/>
              <w:right w:val="single" w:sz="4" w:space="0" w:color="auto"/>
            </w:tcBorders>
            <w:shd w:val="clear" w:color="auto" w:fill="auto"/>
            <w:vAlign w:val="center"/>
          </w:tcPr>
          <w:p w14:paraId="1B075E9C" w14:textId="77777777" w:rsidR="00FE4D14" w:rsidRPr="003266FD" w:rsidRDefault="00FE4D14" w:rsidP="00FE4D14">
            <w:pPr>
              <w:jc w:val="center"/>
              <w:rPr>
                <w:sz w:val="20"/>
              </w:rPr>
            </w:pPr>
            <w:r w:rsidRPr="003266FD">
              <w:t>379</w:t>
            </w:r>
          </w:p>
        </w:tc>
        <w:tc>
          <w:tcPr>
            <w:tcW w:w="960" w:type="dxa"/>
            <w:tcBorders>
              <w:top w:val="nil"/>
              <w:left w:val="nil"/>
              <w:bottom w:val="single" w:sz="4" w:space="0" w:color="auto"/>
              <w:right w:val="single" w:sz="4" w:space="0" w:color="auto"/>
            </w:tcBorders>
            <w:shd w:val="clear" w:color="auto" w:fill="auto"/>
          </w:tcPr>
          <w:p w14:paraId="04C54311" w14:textId="77777777" w:rsidR="00FE4D14" w:rsidRPr="003266FD" w:rsidRDefault="00FE4D14" w:rsidP="00FE4D14">
            <w:pPr>
              <w:jc w:val="center"/>
              <w:rPr>
                <w:sz w:val="20"/>
              </w:rPr>
            </w:pPr>
            <w:r w:rsidRPr="003266FD">
              <w:t>371</w:t>
            </w:r>
          </w:p>
        </w:tc>
      </w:tr>
      <w:tr w:rsidR="00FE4D14" w14:paraId="7B893843" w14:textId="77777777" w:rsidTr="00FE4D1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3B27BB4" w14:textId="77777777" w:rsidR="00FE4D14" w:rsidRDefault="00FE4D14" w:rsidP="00FE4D14">
            <w:pPr>
              <w:jc w:val="center"/>
              <w:rPr>
                <w:color w:val="000000"/>
                <w:sz w:val="20"/>
              </w:rPr>
            </w:pPr>
            <w:r>
              <w:rPr>
                <w:color w:val="000000"/>
                <w:sz w:val="20"/>
              </w:rPr>
              <w:t>2</w:t>
            </w:r>
          </w:p>
        </w:tc>
        <w:tc>
          <w:tcPr>
            <w:tcW w:w="5263" w:type="dxa"/>
            <w:tcBorders>
              <w:top w:val="nil"/>
              <w:left w:val="nil"/>
              <w:bottom w:val="single" w:sz="4" w:space="0" w:color="auto"/>
              <w:right w:val="single" w:sz="4" w:space="0" w:color="auto"/>
            </w:tcBorders>
            <w:shd w:val="clear" w:color="auto" w:fill="auto"/>
            <w:vAlign w:val="center"/>
          </w:tcPr>
          <w:p w14:paraId="41405679" w14:textId="77777777" w:rsidR="00FE4D14" w:rsidRDefault="00FE4D14" w:rsidP="00FE4D14">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5C422EA1" w14:textId="77777777" w:rsidR="00FE4D14" w:rsidRDefault="00FE4D14" w:rsidP="00FE4D14">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7203CC0C" w14:textId="77777777" w:rsidR="00FE4D14" w:rsidRDefault="00FE4D14" w:rsidP="00FE4D14">
            <w:pPr>
              <w:jc w:val="center"/>
              <w:rPr>
                <w:color w:val="000000"/>
                <w:sz w:val="20"/>
              </w:rPr>
            </w:pPr>
            <w:r>
              <w:rPr>
                <w:color w:val="000000"/>
                <w:sz w:val="20"/>
              </w:rPr>
              <w:t>180</w:t>
            </w:r>
          </w:p>
        </w:tc>
        <w:tc>
          <w:tcPr>
            <w:tcW w:w="943" w:type="dxa"/>
            <w:tcBorders>
              <w:top w:val="nil"/>
              <w:left w:val="nil"/>
              <w:bottom w:val="single" w:sz="4" w:space="0" w:color="auto"/>
              <w:right w:val="single" w:sz="4" w:space="0" w:color="auto"/>
            </w:tcBorders>
            <w:shd w:val="clear" w:color="auto" w:fill="auto"/>
            <w:vAlign w:val="center"/>
          </w:tcPr>
          <w:p w14:paraId="16B7E857" w14:textId="77777777" w:rsidR="00FE4D14" w:rsidRDefault="00FE4D14" w:rsidP="00FE4D14">
            <w:pPr>
              <w:jc w:val="center"/>
              <w:rPr>
                <w:color w:val="000000"/>
                <w:sz w:val="20"/>
              </w:rPr>
            </w:pPr>
            <w:r>
              <w:rPr>
                <w:color w:val="000000"/>
                <w:sz w:val="20"/>
              </w:rPr>
              <w:t>180</w:t>
            </w:r>
          </w:p>
        </w:tc>
        <w:tc>
          <w:tcPr>
            <w:tcW w:w="960" w:type="dxa"/>
            <w:tcBorders>
              <w:top w:val="nil"/>
              <w:left w:val="nil"/>
              <w:bottom w:val="single" w:sz="4" w:space="0" w:color="auto"/>
              <w:right w:val="single" w:sz="4" w:space="0" w:color="auto"/>
            </w:tcBorders>
            <w:shd w:val="clear" w:color="auto" w:fill="auto"/>
            <w:vAlign w:val="center"/>
          </w:tcPr>
          <w:p w14:paraId="28590E60" w14:textId="77777777" w:rsidR="00FE4D14" w:rsidRDefault="00FE4D14" w:rsidP="00FE4D14">
            <w:pPr>
              <w:jc w:val="center"/>
              <w:rPr>
                <w:color w:val="000000"/>
                <w:sz w:val="20"/>
              </w:rPr>
            </w:pPr>
            <w:r>
              <w:rPr>
                <w:color w:val="000000"/>
                <w:sz w:val="20"/>
              </w:rPr>
              <w:t>180</w:t>
            </w:r>
          </w:p>
        </w:tc>
      </w:tr>
      <w:tr w:rsidR="00FE4D14" w14:paraId="4F03408B" w14:textId="77777777" w:rsidTr="00FE4D14">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A4055CE" w14:textId="77777777" w:rsidR="00FE4D14" w:rsidRDefault="00FE4D14" w:rsidP="00FE4D14">
            <w:pPr>
              <w:jc w:val="center"/>
              <w:rPr>
                <w:color w:val="000000"/>
                <w:sz w:val="20"/>
              </w:rPr>
            </w:pPr>
            <w:r>
              <w:rPr>
                <w:color w:val="000000"/>
                <w:sz w:val="20"/>
              </w:rPr>
              <w:t>3</w:t>
            </w:r>
          </w:p>
        </w:tc>
        <w:tc>
          <w:tcPr>
            <w:tcW w:w="5263" w:type="dxa"/>
            <w:tcBorders>
              <w:top w:val="nil"/>
              <w:left w:val="nil"/>
              <w:bottom w:val="single" w:sz="4" w:space="0" w:color="auto"/>
              <w:right w:val="single" w:sz="4" w:space="0" w:color="auto"/>
            </w:tcBorders>
            <w:shd w:val="clear" w:color="auto" w:fill="auto"/>
            <w:vAlign w:val="center"/>
          </w:tcPr>
          <w:p w14:paraId="7128963A" w14:textId="77777777" w:rsidR="00FE4D14" w:rsidRDefault="00FE4D14" w:rsidP="00FE4D14">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3D181978" w14:textId="77777777" w:rsidR="00FE4D14" w:rsidRDefault="00FE4D14" w:rsidP="00FE4D14">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6095E7BC" w14:textId="77777777" w:rsidR="00FE4D14" w:rsidRDefault="00FE4D14" w:rsidP="00FE4D14">
            <w:pPr>
              <w:jc w:val="center"/>
              <w:rPr>
                <w:color w:val="000000"/>
                <w:sz w:val="20"/>
              </w:rPr>
            </w:pPr>
            <w:r>
              <w:rPr>
                <w:color w:val="000000"/>
                <w:sz w:val="20"/>
              </w:rPr>
              <w:t>122</w:t>
            </w:r>
          </w:p>
        </w:tc>
        <w:tc>
          <w:tcPr>
            <w:tcW w:w="943" w:type="dxa"/>
            <w:tcBorders>
              <w:top w:val="nil"/>
              <w:left w:val="nil"/>
              <w:bottom w:val="single" w:sz="4" w:space="0" w:color="auto"/>
              <w:right w:val="single" w:sz="4" w:space="0" w:color="auto"/>
            </w:tcBorders>
            <w:shd w:val="clear" w:color="auto" w:fill="auto"/>
            <w:vAlign w:val="center"/>
          </w:tcPr>
          <w:p w14:paraId="71E7FAA6" w14:textId="77777777" w:rsidR="00FE4D14" w:rsidRDefault="00FE4D14" w:rsidP="00FE4D14">
            <w:pPr>
              <w:jc w:val="center"/>
              <w:rPr>
                <w:color w:val="000000"/>
                <w:sz w:val="20"/>
              </w:rPr>
            </w:pPr>
            <w:r>
              <w:rPr>
                <w:color w:val="000000"/>
                <w:sz w:val="20"/>
              </w:rPr>
              <w:t>126</w:t>
            </w:r>
          </w:p>
        </w:tc>
        <w:tc>
          <w:tcPr>
            <w:tcW w:w="960" w:type="dxa"/>
            <w:tcBorders>
              <w:top w:val="nil"/>
              <w:left w:val="nil"/>
              <w:bottom w:val="single" w:sz="4" w:space="0" w:color="auto"/>
              <w:right w:val="single" w:sz="4" w:space="0" w:color="auto"/>
            </w:tcBorders>
            <w:shd w:val="clear" w:color="auto" w:fill="auto"/>
            <w:vAlign w:val="center"/>
          </w:tcPr>
          <w:p w14:paraId="6B87ACF6" w14:textId="77777777" w:rsidR="00FE4D14" w:rsidRDefault="00FE4D14" w:rsidP="00FE4D14">
            <w:pPr>
              <w:jc w:val="center"/>
              <w:rPr>
                <w:color w:val="000000"/>
                <w:sz w:val="20"/>
              </w:rPr>
            </w:pPr>
            <w:r>
              <w:rPr>
                <w:color w:val="000000"/>
                <w:sz w:val="20"/>
              </w:rPr>
              <w:t>126</w:t>
            </w:r>
          </w:p>
        </w:tc>
      </w:tr>
      <w:tr w:rsidR="00FE4D14" w14:paraId="157BB839" w14:textId="77777777" w:rsidTr="00FE4D14">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ACFF2FB" w14:textId="77777777" w:rsidR="00FE4D14" w:rsidRDefault="00FE4D14" w:rsidP="00FE4D14">
            <w:pPr>
              <w:jc w:val="center"/>
              <w:rPr>
                <w:color w:val="000000"/>
                <w:sz w:val="20"/>
              </w:rPr>
            </w:pPr>
            <w:r>
              <w:rPr>
                <w:color w:val="000000"/>
                <w:sz w:val="20"/>
              </w:rPr>
              <w:lastRenderedPageBreak/>
              <w:t>4</w:t>
            </w:r>
          </w:p>
        </w:tc>
        <w:tc>
          <w:tcPr>
            <w:tcW w:w="5263" w:type="dxa"/>
            <w:tcBorders>
              <w:top w:val="nil"/>
              <w:left w:val="nil"/>
              <w:bottom w:val="single" w:sz="4" w:space="0" w:color="auto"/>
              <w:right w:val="single" w:sz="4" w:space="0" w:color="auto"/>
            </w:tcBorders>
            <w:shd w:val="clear" w:color="auto" w:fill="auto"/>
            <w:vAlign w:val="center"/>
          </w:tcPr>
          <w:p w14:paraId="26A962E6" w14:textId="77777777" w:rsidR="00FE4D14" w:rsidRDefault="00FE4D14" w:rsidP="00FE4D14">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B43D19E" w14:textId="77777777" w:rsidR="00FE4D14" w:rsidRDefault="00FE4D14" w:rsidP="00FE4D14">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03CD7FDB" w14:textId="77777777" w:rsidR="00FE4D14" w:rsidRDefault="00FE4D14" w:rsidP="00FE4D14">
            <w:pPr>
              <w:jc w:val="center"/>
              <w:rPr>
                <w:color w:val="000000"/>
                <w:sz w:val="20"/>
              </w:rPr>
            </w:pPr>
            <w:r>
              <w:rPr>
                <w:color w:val="000000"/>
                <w:sz w:val="20"/>
              </w:rPr>
              <w:t>260</w:t>
            </w:r>
          </w:p>
        </w:tc>
        <w:tc>
          <w:tcPr>
            <w:tcW w:w="943" w:type="dxa"/>
            <w:tcBorders>
              <w:top w:val="nil"/>
              <w:left w:val="nil"/>
              <w:bottom w:val="single" w:sz="4" w:space="0" w:color="auto"/>
              <w:right w:val="single" w:sz="4" w:space="0" w:color="auto"/>
            </w:tcBorders>
            <w:shd w:val="clear" w:color="auto" w:fill="auto"/>
            <w:vAlign w:val="center"/>
          </w:tcPr>
          <w:p w14:paraId="7DAEA5C8" w14:textId="77777777" w:rsidR="00FE4D14" w:rsidRDefault="00FE4D14" w:rsidP="00FE4D14">
            <w:pPr>
              <w:jc w:val="center"/>
              <w:rPr>
                <w:color w:val="000000"/>
                <w:sz w:val="20"/>
              </w:rPr>
            </w:pPr>
            <w:r>
              <w:rPr>
                <w:color w:val="000000"/>
                <w:sz w:val="20"/>
              </w:rPr>
              <w:t>260</w:t>
            </w:r>
          </w:p>
        </w:tc>
        <w:tc>
          <w:tcPr>
            <w:tcW w:w="960" w:type="dxa"/>
            <w:tcBorders>
              <w:top w:val="nil"/>
              <w:left w:val="nil"/>
              <w:bottom w:val="single" w:sz="4" w:space="0" w:color="auto"/>
              <w:right w:val="single" w:sz="4" w:space="0" w:color="auto"/>
            </w:tcBorders>
            <w:shd w:val="clear" w:color="auto" w:fill="auto"/>
            <w:vAlign w:val="center"/>
          </w:tcPr>
          <w:p w14:paraId="301AF6D3" w14:textId="77777777" w:rsidR="00FE4D14" w:rsidRDefault="00FE4D14" w:rsidP="00FE4D14">
            <w:pPr>
              <w:jc w:val="center"/>
              <w:rPr>
                <w:color w:val="000000"/>
                <w:sz w:val="20"/>
              </w:rPr>
            </w:pPr>
            <w:r>
              <w:rPr>
                <w:color w:val="000000"/>
                <w:sz w:val="20"/>
              </w:rPr>
              <w:t>260</w:t>
            </w:r>
          </w:p>
        </w:tc>
      </w:tr>
      <w:tr w:rsidR="00FE4D14" w14:paraId="3AD32CB3" w14:textId="77777777" w:rsidTr="00FE4D14">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65725B1" w14:textId="77777777" w:rsidR="00FE4D14" w:rsidRDefault="00FE4D14" w:rsidP="00FE4D14">
            <w:pPr>
              <w:jc w:val="center"/>
              <w:rPr>
                <w:color w:val="000000"/>
                <w:sz w:val="20"/>
              </w:rPr>
            </w:pPr>
            <w:r>
              <w:rPr>
                <w:color w:val="000000"/>
                <w:sz w:val="20"/>
              </w:rPr>
              <w:t>5</w:t>
            </w:r>
          </w:p>
        </w:tc>
        <w:tc>
          <w:tcPr>
            <w:tcW w:w="5263" w:type="dxa"/>
            <w:tcBorders>
              <w:top w:val="nil"/>
              <w:left w:val="nil"/>
              <w:bottom w:val="single" w:sz="4" w:space="0" w:color="auto"/>
              <w:right w:val="single" w:sz="4" w:space="0" w:color="auto"/>
            </w:tcBorders>
            <w:shd w:val="clear" w:color="auto" w:fill="auto"/>
            <w:vAlign w:val="center"/>
          </w:tcPr>
          <w:p w14:paraId="184DDFFA" w14:textId="77777777" w:rsidR="00FE4D14" w:rsidRDefault="00FE4D14" w:rsidP="00FE4D14">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7E964A24" w14:textId="77777777" w:rsidR="00FE4D14" w:rsidRDefault="00FE4D14" w:rsidP="00FE4D14">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66A73C7D" w14:textId="77777777" w:rsidR="00FE4D14" w:rsidRDefault="00FE4D14" w:rsidP="00FE4D14">
            <w:pPr>
              <w:jc w:val="center"/>
              <w:rPr>
                <w:color w:val="000000"/>
                <w:sz w:val="20"/>
              </w:rPr>
            </w:pPr>
            <w:r>
              <w:rPr>
                <w:color w:val="000000"/>
                <w:sz w:val="20"/>
              </w:rPr>
              <w:t>111</w:t>
            </w:r>
          </w:p>
        </w:tc>
        <w:tc>
          <w:tcPr>
            <w:tcW w:w="943" w:type="dxa"/>
            <w:tcBorders>
              <w:top w:val="nil"/>
              <w:left w:val="nil"/>
              <w:bottom w:val="single" w:sz="4" w:space="0" w:color="auto"/>
              <w:right w:val="single" w:sz="4" w:space="0" w:color="auto"/>
            </w:tcBorders>
            <w:shd w:val="clear" w:color="auto" w:fill="auto"/>
            <w:vAlign w:val="center"/>
          </w:tcPr>
          <w:p w14:paraId="38C87987" w14:textId="77777777" w:rsidR="00FE4D14" w:rsidRDefault="00FE4D14" w:rsidP="00FE4D14">
            <w:pPr>
              <w:jc w:val="center"/>
              <w:rPr>
                <w:color w:val="000000"/>
                <w:sz w:val="20"/>
              </w:rPr>
            </w:pPr>
            <w:r>
              <w:rPr>
                <w:color w:val="000000"/>
                <w:sz w:val="20"/>
              </w:rPr>
              <w:t>111</w:t>
            </w:r>
          </w:p>
        </w:tc>
        <w:tc>
          <w:tcPr>
            <w:tcW w:w="960" w:type="dxa"/>
            <w:tcBorders>
              <w:top w:val="nil"/>
              <w:left w:val="nil"/>
              <w:bottom w:val="single" w:sz="4" w:space="0" w:color="auto"/>
              <w:right w:val="single" w:sz="4" w:space="0" w:color="auto"/>
            </w:tcBorders>
            <w:shd w:val="clear" w:color="auto" w:fill="auto"/>
            <w:vAlign w:val="center"/>
          </w:tcPr>
          <w:p w14:paraId="7DEAFC04" w14:textId="77777777" w:rsidR="00FE4D14" w:rsidRDefault="00FE4D14" w:rsidP="00FE4D14">
            <w:pPr>
              <w:jc w:val="center"/>
              <w:rPr>
                <w:color w:val="000000"/>
                <w:sz w:val="20"/>
              </w:rPr>
            </w:pPr>
            <w:r>
              <w:rPr>
                <w:color w:val="000000"/>
                <w:sz w:val="20"/>
              </w:rPr>
              <w:t>111</w:t>
            </w:r>
          </w:p>
        </w:tc>
      </w:tr>
    </w:tbl>
    <w:p w14:paraId="5266A39F" w14:textId="77777777" w:rsidR="00FE4D14" w:rsidRDefault="00FE4D14" w:rsidP="00FE4D14">
      <w:pPr>
        <w:pStyle w:val="HTML0"/>
        <w:jc w:val="both"/>
        <w:rPr>
          <w:b/>
          <w:bCs/>
          <w:i w:val="0"/>
          <w:iCs/>
          <w:color w:val="000000"/>
          <w:sz w:val="22"/>
          <w:szCs w:val="22"/>
        </w:rPr>
      </w:pPr>
    </w:p>
    <w:p w14:paraId="469FE75F" w14:textId="1C557336" w:rsidR="00FE4D14" w:rsidRPr="00C81C27" w:rsidRDefault="00FE4D14" w:rsidP="00FE4D14">
      <w:pPr>
        <w:pStyle w:val="HTML0"/>
        <w:jc w:val="both"/>
        <w:rPr>
          <w:i w:val="0"/>
          <w:iCs/>
          <w:sz w:val="28"/>
        </w:rPr>
      </w:pPr>
      <w:r w:rsidRPr="00A45C38">
        <w:rPr>
          <w:b/>
          <w:bCs/>
          <w:i w:val="0"/>
          <w:iCs/>
          <w:color w:val="000000"/>
          <w:sz w:val="22"/>
          <w:szCs w:val="22"/>
        </w:rPr>
        <w:t xml:space="preserve">Таблица </w:t>
      </w:r>
      <w:r w:rsidR="00C83BD2">
        <w:rPr>
          <w:b/>
          <w:bCs/>
          <w:i w:val="0"/>
          <w:iCs/>
          <w:color w:val="000000"/>
          <w:sz w:val="22"/>
          <w:szCs w:val="22"/>
        </w:rPr>
        <w:t>2</w:t>
      </w:r>
      <w:r>
        <w:rPr>
          <w:b/>
          <w:bCs/>
          <w:i w:val="0"/>
          <w:iCs/>
          <w:color w:val="000000"/>
          <w:sz w:val="22"/>
          <w:szCs w:val="22"/>
        </w:rPr>
        <w:t>.29</w:t>
      </w:r>
      <w:r w:rsidRPr="00A45C38">
        <w:rPr>
          <w:b/>
          <w:bCs/>
          <w:i w:val="0"/>
          <w:iCs/>
          <w:color w:val="000000"/>
          <w:sz w:val="22"/>
          <w:szCs w:val="22"/>
        </w:rPr>
        <w:t>. Среднегодовой спрос коммунальных ресурсов</w:t>
      </w:r>
      <w:r>
        <w:rPr>
          <w:b/>
          <w:bCs/>
          <w:i w:val="0"/>
          <w:iCs/>
          <w:color w:val="000000"/>
          <w:sz w:val="22"/>
          <w:szCs w:val="22"/>
        </w:rPr>
        <w:t xml:space="preserve"> в сфере  газоснабжения</w:t>
      </w:r>
      <w:r w:rsidRPr="00A45C38">
        <w:rPr>
          <w:b/>
          <w:bCs/>
          <w:i w:val="0"/>
          <w:iCs/>
          <w:color w:val="000000"/>
          <w:sz w:val="22"/>
          <w:szCs w:val="22"/>
        </w:rPr>
        <w:t>, тыс.м3</w:t>
      </w:r>
    </w:p>
    <w:tbl>
      <w:tblPr>
        <w:tblW w:w="9911" w:type="dxa"/>
        <w:jc w:val="center"/>
        <w:tblLook w:val="04A0" w:firstRow="1" w:lastRow="0" w:firstColumn="1" w:lastColumn="0" w:noHBand="0" w:noVBand="1"/>
      </w:tblPr>
      <w:tblGrid>
        <w:gridCol w:w="438"/>
        <w:gridCol w:w="5934"/>
        <w:gridCol w:w="1136"/>
        <w:gridCol w:w="1151"/>
        <w:gridCol w:w="1252"/>
      </w:tblGrid>
      <w:tr w:rsidR="00FE4D14" w:rsidRPr="00A45C38" w14:paraId="47C7E168" w14:textId="77777777" w:rsidTr="00FE4D14">
        <w:trPr>
          <w:trHeight w:val="300"/>
          <w:jc w:val="center"/>
        </w:trPr>
        <w:tc>
          <w:tcPr>
            <w:tcW w:w="438" w:type="dxa"/>
            <w:tcBorders>
              <w:top w:val="single" w:sz="4" w:space="0" w:color="auto"/>
              <w:left w:val="single" w:sz="4" w:space="0" w:color="auto"/>
              <w:bottom w:val="single" w:sz="4" w:space="0" w:color="auto"/>
              <w:right w:val="single" w:sz="4" w:space="0" w:color="auto"/>
            </w:tcBorders>
          </w:tcPr>
          <w:p w14:paraId="7F7C14D4" w14:textId="77777777" w:rsidR="00FE4D14" w:rsidRPr="00A45C38" w:rsidRDefault="00FE4D14" w:rsidP="00FE4D14">
            <w:pPr>
              <w:jc w:val="center"/>
              <w:rPr>
                <w:b/>
                <w:bCs/>
                <w:color w:val="000000"/>
                <w:sz w:val="22"/>
                <w:szCs w:val="22"/>
              </w:rPr>
            </w:pPr>
            <w:r>
              <w:rPr>
                <w:b/>
                <w:bCs/>
                <w:color w:val="000000"/>
                <w:sz w:val="22"/>
                <w:szCs w:val="22"/>
              </w:rPr>
              <w:t>№</w:t>
            </w:r>
          </w:p>
        </w:tc>
        <w:tc>
          <w:tcPr>
            <w:tcW w:w="5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09BE" w14:textId="77777777" w:rsidR="00FE4D14" w:rsidRPr="00A45C38" w:rsidRDefault="00FE4D14" w:rsidP="00FE4D14">
            <w:pPr>
              <w:jc w:val="center"/>
              <w:rPr>
                <w:b/>
                <w:bCs/>
                <w:color w:val="000000"/>
                <w:sz w:val="22"/>
                <w:szCs w:val="22"/>
              </w:rPr>
            </w:pPr>
            <w:r w:rsidRPr="00A45C38">
              <w:rPr>
                <w:b/>
                <w:bCs/>
                <w:color w:val="000000"/>
                <w:sz w:val="22"/>
                <w:szCs w:val="22"/>
              </w:rPr>
              <w:t>Наименование показателя</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EDA9A43" w14:textId="77777777" w:rsidR="00FE4D14" w:rsidRPr="00A45C38" w:rsidRDefault="00FE4D14" w:rsidP="00FE4D14">
            <w:pPr>
              <w:jc w:val="center"/>
              <w:rPr>
                <w:b/>
                <w:bCs/>
                <w:color w:val="000000"/>
                <w:sz w:val="22"/>
                <w:szCs w:val="22"/>
              </w:rPr>
            </w:pPr>
            <w:r w:rsidRPr="00A45C38">
              <w:rPr>
                <w:b/>
                <w:bCs/>
                <w:color w:val="000000"/>
                <w:sz w:val="22"/>
                <w:szCs w:val="22"/>
              </w:rPr>
              <w:t>2021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635CC6D1" w14:textId="77777777" w:rsidR="00FE4D14" w:rsidRPr="00A45C38" w:rsidRDefault="00FE4D14" w:rsidP="00FE4D14">
            <w:pPr>
              <w:jc w:val="center"/>
              <w:rPr>
                <w:b/>
                <w:bCs/>
                <w:color w:val="000000"/>
                <w:sz w:val="22"/>
                <w:szCs w:val="22"/>
              </w:rPr>
            </w:pPr>
            <w:r w:rsidRPr="00A45C38">
              <w:rPr>
                <w:b/>
                <w:bCs/>
                <w:color w:val="000000"/>
                <w:sz w:val="22"/>
                <w:szCs w:val="22"/>
              </w:rPr>
              <w:t>2022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9442EE4" w14:textId="77777777" w:rsidR="00FE4D14" w:rsidRPr="00A45C38" w:rsidRDefault="00FE4D14" w:rsidP="00FE4D14">
            <w:pPr>
              <w:jc w:val="center"/>
              <w:rPr>
                <w:b/>
                <w:bCs/>
                <w:color w:val="000000"/>
                <w:sz w:val="22"/>
                <w:szCs w:val="22"/>
              </w:rPr>
            </w:pPr>
            <w:r w:rsidRPr="00A45C38">
              <w:rPr>
                <w:b/>
                <w:bCs/>
                <w:color w:val="000000"/>
                <w:sz w:val="22"/>
                <w:szCs w:val="22"/>
              </w:rPr>
              <w:t>2023</w:t>
            </w:r>
          </w:p>
        </w:tc>
      </w:tr>
      <w:tr w:rsidR="00FE4D14" w:rsidRPr="00A45C38" w14:paraId="4EF871C5" w14:textId="77777777" w:rsidTr="00FE4D14">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000000" w:fill="FFFF00"/>
          </w:tcPr>
          <w:p w14:paraId="5A1F20EE" w14:textId="77777777" w:rsidR="00FE4D14" w:rsidRPr="00A45C38" w:rsidRDefault="00FE4D14" w:rsidP="00FE4D14">
            <w:pPr>
              <w:jc w:val="center"/>
              <w:rPr>
                <w:b/>
                <w:bCs/>
                <w:color w:val="000000"/>
                <w:sz w:val="22"/>
                <w:szCs w:val="22"/>
              </w:rPr>
            </w:pPr>
          </w:p>
        </w:tc>
        <w:tc>
          <w:tcPr>
            <w:tcW w:w="9473"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3F359B" w14:textId="77777777" w:rsidR="00FE4D14" w:rsidRPr="00A45C38" w:rsidRDefault="00FE4D14" w:rsidP="00FE4D14">
            <w:pPr>
              <w:jc w:val="center"/>
              <w:rPr>
                <w:b/>
                <w:bCs/>
                <w:color w:val="000000"/>
                <w:sz w:val="22"/>
                <w:szCs w:val="22"/>
              </w:rPr>
            </w:pPr>
            <w:r w:rsidRPr="00A45C38">
              <w:rPr>
                <w:b/>
                <w:bCs/>
                <w:color w:val="000000"/>
                <w:sz w:val="22"/>
                <w:szCs w:val="22"/>
              </w:rPr>
              <w:t xml:space="preserve">Газоснабжение </w:t>
            </w:r>
          </w:p>
        </w:tc>
      </w:tr>
      <w:tr w:rsidR="00FE4D14" w:rsidRPr="00A45C38" w14:paraId="1F851E0A" w14:textId="77777777" w:rsidTr="00FE4D14">
        <w:trPr>
          <w:trHeight w:val="300"/>
          <w:jc w:val="center"/>
        </w:trPr>
        <w:tc>
          <w:tcPr>
            <w:tcW w:w="438" w:type="dxa"/>
            <w:tcBorders>
              <w:top w:val="nil"/>
              <w:left w:val="single" w:sz="4" w:space="0" w:color="auto"/>
              <w:bottom w:val="single" w:sz="4" w:space="0" w:color="auto"/>
              <w:right w:val="single" w:sz="4" w:space="0" w:color="auto"/>
            </w:tcBorders>
            <w:vAlign w:val="center"/>
          </w:tcPr>
          <w:p w14:paraId="2C317327" w14:textId="77777777" w:rsidR="00FE4D14" w:rsidRPr="00A45C38" w:rsidRDefault="00FE4D14" w:rsidP="00FE4D14">
            <w:pPr>
              <w:jc w:val="center"/>
              <w:rPr>
                <w:color w:val="000000"/>
                <w:sz w:val="22"/>
                <w:szCs w:val="22"/>
              </w:rPr>
            </w:pPr>
            <w:r>
              <w:rPr>
                <w:color w:val="000000"/>
                <w:sz w:val="22"/>
                <w:szCs w:val="22"/>
              </w:rPr>
              <w:t>1</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14:paraId="001B57D1" w14:textId="77777777" w:rsidR="00FE4D14" w:rsidRPr="00A45C38" w:rsidRDefault="00FE4D14" w:rsidP="00FE4D14">
            <w:pPr>
              <w:rPr>
                <w:color w:val="000000"/>
                <w:sz w:val="22"/>
                <w:szCs w:val="22"/>
              </w:rPr>
            </w:pPr>
            <w:r w:rsidRPr="00A45C38">
              <w:rPr>
                <w:color w:val="000000"/>
                <w:sz w:val="22"/>
                <w:szCs w:val="22"/>
              </w:rPr>
              <w:t>Население</w:t>
            </w:r>
          </w:p>
        </w:tc>
        <w:tc>
          <w:tcPr>
            <w:tcW w:w="1136" w:type="dxa"/>
            <w:tcBorders>
              <w:top w:val="nil"/>
              <w:left w:val="nil"/>
              <w:bottom w:val="single" w:sz="4" w:space="0" w:color="auto"/>
              <w:right w:val="single" w:sz="4" w:space="0" w:color="auto"/>
            </w:tcBorders>
            <w:shd w:val="clear" w:color="auto" w:fill="auto"/>
            <w:noWrap/>
            <w:vAlign w:val="center"/>
            <w:hideMark/>
          </w:tcPr>
          <w:p w14:paraId="3404ACB1" w14:textId="77777777" w:rsidR="00FE4D14" w:rsidRPr="00455B87" w:rsidRDefault="00FE4D14" w:rsidP="00FE4D14">
            <w:pPr>
              <w:jc w:val="center"/>
              <w:rPr>
                <w:color w:val="000000"/>
                <w:sz w:val="22"/>
                <w:szCs w:val="22"/>
              </w:rPr>
            </w:pPr>
            <w:r w:rsidRPr="003F177C">
              <w:rPr>
                <w:color w:val="000000"/>
                <w:sz w:val="22"/>
                <w:szCs w:val="22"/>
              </w:rPr>
              <w:t>341,656</w:t>
            </w:r>
          </w:p>
        </w:tc>
        <w:tc>
          <w:tcPr>
            <w:tcW w:w="1151" w:type="dxa"/>
            <w:tcBorders>
              <w:top w:val="nil"/>
              <w:left w:val="nil"/>
              <w:bottom w:val="single" w:sz="4" w:space="0" w:color="auto"/>
              <w:right w:val="single" w:sz="4" w:space="0" w:color="auto"/>
            </w:tcBorders>
            <w:shd w:val="clear" w:color="auto" w:fill="auto"/>
            <w:noWrap/>
            <w:vAlign w:val="center"/>
            <w:hideMark/>
          </w:tcPr>
          <w:p w14:paraId="3261CBE2" w14:textId="77777777" w:rsidR="00FE4D14" w:rsidRPr="00455B87" w:rsidRDefault="00FE4D14" w:rsidP="00FE4D14">
            <w:pPr>
              <w:jc w:val="center"/>
              <w:rPr>
                <w:color w:val="000000"/>
                <w:sz w:val="22"/>
                <w:szCs w:val="22"/>
              </w:rPr>
            </w:pPr>
            <w:r w:rsidRPr="003F177C">
              <w:rPr>
                <w:color w:val="000000"/>
                <w:sz w:val="22"/>
                <w:szCs w:val="22"/>
              </w:rPr>
              <w:t>339,888</w:t>
            </w:r>
          </w:p>
        </w:tc>
        <w:tc>
          <w:tcPr>
            <w:tcW w:w="1252" w:type="dxa"/>
            <w:tcBorders>
              <w:top w:val="nil"/>
              <w:left w:val="nil"/>
              <w:bottom w:val="single" w:sz="4" w:space="0" w:color="auto"/>
              <w:right w:val="single" w:sz="4" w:space="0" w:color="auto"/>
            </w:tcBorders>
            <w:shd w:val="clear" w:color="auto" w:fill="auto"/>
            <w:noWrap/>
            <w:vAlign w:val="center"/>
            <w:hideMark/>
          </w:tcPr>
          <w:p w14:paraId="6CD76D33" w14:textId="77777777" w:rsidR="00FE4D14" w:rsidRPr="00455B87" w:rsidRDefault="00FE4D14" w:rsidP="00FE4D14">
            <w:pPr>
              <w:jc w:val="center"/>
              <w:rPr>
                <w:color w:val="000000"/>
                <w:sz w:val="22"/>
                <w:szCs w:val="22"/>
              </w:rPr>
            </w:pPr>
            <w:r w:rsidRPr="003F177C">
              <w:rPr>
                <w:color w:val="000000"/>
                <w:sz w:val="22"/>
                <w:szCs w:val="22"/>
              </w:rPr>
              <w:t>334,039</w:t>
            </w:r>
          </w:p>
        </w:tc>
      </w:tr>
      <w:tr w:rsidR="00FE4D14" w:rsidRPr="00A45C38" w14:paraId="2721E810" w14:textId="77777777" w:rsidTr="00FE4D14">
        <w:trPr>
          <w:trHeight w:val="300"/>
          <w:jc w:val="center"/>
        </w:trPr>
        <w:tc>
          <w:tcPr>
            <w:tcW w:w="438" w:type="dxa"/>
            <w:tcBorders>
              <w:top w:val="nil"/>
              <w:left w:val="single" w:sz="4" w:space="0" w:color="auto"/>
              <w:bottom w:val="single" w:sz="4" w:space="0" w:color="auto"/>
              <w:right w:val="single" w:sz="4" w:space="0" w:color="auto"/>
            </w:tcBorders>
            <w:vAlign w:val="center"/>
          </w:tcPr>
          <w:p w14:paraId="50DE174F" w14:textId="77777777" w:rsidR="00FE4D14" w:rsidRPr="00A45C38" w:rsidRDefault="00FE4D14" w:rsidP="00FE4D14">
            <w:pPr>
              <w:jc w:val="center"/>
              <w:rPr>
                <w:color w:val="000000"/>
                <w:sz w:val="22"/>
                <w:szCs w:val="22"/>
              </w:rPr>
            </w:pPr>
            <w:r>
              <w:rPr>
                <w:color w:val="000000"/>
                <w:sz w:val="22"/>
                <w:szCs w:val="22"/>
              </w:rPr>
              <w:t>2</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14:paraId="73311BF2" w14:textId="77777777" w:rsidR="00FE4D14" w:rsidRPr="00A45C38" w:rsidRDefault="00FE4D14" w:rsidP="00FE4D14">
            <w:pPr>
              <w:rPr>
                <w:color w:val="000000"/>
                <w:sz w:val="22"/>
                <w:szCs w:val="22"/>
              </w:rPr>
            </w:pPr>
            <w:r w:rsidRPr="00A45C38">
              <w:rPr>
                <w:color w:val="000000"/>
                <w:sz w:val="22"/>
                <w:szCs w:val="22"/>
              </w:rPr>
              <w:t>Бюджетные потребители</w:t>
            </w:r>
          </w:p>
        </w:tc>
        <w:tc>
          <w:tcPr>
            <w:tcW w:w="1136" w:type="dxa"/>
            <w:tcBorders>
              <w:top w:val="nil"/>
              <w:left w:val="nil"/>
              <w:bottom w:val="single" w:sz="4" w:space="0" w:color="auto"/>
              <w:right w:val="single" w:sz="4" w:space="0" w:color="auto"/>
            </w:tcBorders>
            <w:shd w:val="clear" w:color="auto" w:fill="auto"/>
            <w:noWrap/>
            <w:vAlign w:val="center"/>
            <w:hideMark/>
          </w:tcPr>
          <w:p w14:paraId="3E0A027C" w14:textId="77777777" w:rsidR="00FE4D14" w:rsidRPr="00455B87" w:rsidRDefault="00FE4D14" w:rsidP="00FE4D14">
            <w:pPr>
              <w:jc w:val="center"/>
              <w:rPr>
                <w:color w:val="000000"/>
                <w:sz w:val="22"/>
                <w:szCs w:val="22"/>
              </w:rPr>
            </w:pPr>
            <w:r w:rsidRPr="003F177C">
              <w:rPr>
                <w:color w:val="000000"/>
                <w:sz w:val="22"/>
                <w:szCs w:val="22"/>
              </w:rPr>
              <w:t>59,300</w:t>
            </w:r>
          </w:p>
        </w:tc>
        <w:tc>
          <w:tcPr>
            <w:tcW w:w="1151" w:type="dxa"/>
            <w:tcBorders>
              <w:top w:val="nil"/>
              <w:left w:val="nil"/>
              <w:bottom w:val="single" w:sz="4" w:space="0" w:color="auto"/>
              <w:right w:val="single" w:sz="4" w:space="0" w:color="auto"/>
            </w:tcBorders>
            <w:shd w:val="clear" w:color="auto" w:fill="auto"/>
            <w:noWrap/>
            <w:vAlign w:val="center"/>
            <w:hideMark/>
          </w:tcPr>
          <w:p w14:paraId="210E145C" w14:textId="77777777" w:rsidR="00FE4D14" w:rsidRPr="00455B87" w:rsidRDefault="00FE4D14" w:rsidP="00FE4D14">
            <w:pPr>
              <w:jc w:val="center"/>
              <w:rPr>
                <w:color w:val="000000"/>
                <w:sz w:val="22"/>
                <w:szCs w:val="22"/>
              </w:rPr>
            </w:pPr>
            <w:r w:rsidRPr="003F177C">
              <w:rPr>
                <w:color w:val="000000"/>
                <w:sz w:val="22"/>
                <w:szCs w:val="22"/>
              </w:rPr>
              <w:t>60,400</w:t>
            </w:r>
          </w:p>
        </w:tc>
        <w:tc>
          <w:tcPr>
            <w:tcW w:w="1252" w:type="dxa"/>
            <w:tcBorders>
              <w:top w:val="nil"/>
              <w:left w:val="nil"/>
              <w:bottom w:val="single" w:sz="4" w:space="0" w:color="auto"/>
              <w:right w:val="single" w:sz="4" w:space="0" w:color="auto"/>
            </w:tcBorders>
            <w:shd w:val="clear" w:color="auto" w:fill="auto"/>
            <w:vAlign w:val="center"/>
            <w:hideMark/>
          </w:tcPr>
          <w:p w14:paraId="342FC193" w14:textId="77777777" w:rsidR="00FE4D14" w:rsidRPr="00455B87" w:rsidRDefault="00FE4D14" w:rsidP="00FE4D14">
            <w:pPr>
              <w:jc w:val="center"/>
              <w:rPr>
                <w:color w:val="000000"/>
                <w:sz w:val="22"/>
                <w:szCs w:val="22"/>
              </w:rPr>
            </w:pPr>
            <w:r w:rsidRPr="003F177C">
              <w:rPr>
                <w:color w:val="000000"/>
                <w:sz w:val="22"/>
                <w:szCs w:val="22"/>
              </w:rPr>
              <w:t>59,600</w:t>
            </w:r>
          </w:p>
        </w:tc>
      </w:tr>
      <w:tr w:rsidR="00FE4D14" w:rsidRPr="00A45C38" w14:paraId="4AEF0E95" w14:textId="77777777" w:rsidTr="00FE4D14">
        <w:trPr>
          <w:trHeight w:val="300"/>
          <w:jc w:val="center"/>
        </w:trPr>
        <w:tc>
          <w:tcPr>
            <w:tcW w:w="438" w:type="dxa"/>
            <w:tcBorders>
              <w:top w:val="nil"/>
              <w:left w:val="single" w:sz="4" w:space="0" w:color="auto"/>
              <w:bottom w:val="single" w:sz="4" w:space="0" w:color="auto"/>
              <w:right w:val="single" w:sz="4" w:space="0" w:color="auto"/>
            </w:tcBorders>
            <w:vAlign w:val="center"/>
          </w:tcPr>
          <w:p w14:paraId="5AD08879" w14:textId="77777777" w:rsidR="00FE4D14" w:rsidRPr="00A45C38" w:rsidRDefault="00FE4D14" w:rsidP="00FE4D14">
            <w:pPr>
              <w:jc w:val="center"/>
              <w:rPr>
                <w:color w:val="000000"/>
                <w:sz w:val="22"/>
                <w:szCs w:val="22"/>
              </w:rPr>
            </w:pPr>
            <w:r>
              <w:rPr>
                <w:color w:val="000000"/>
                <w:sz w:val="22"/>
                <w:szCs w:val="22"/>
              </w:rPr>
              <w:t>3</w:t>
            </w:r>
          </w:p>
        </w:tc>
        <w:tc>
          <w:tcPr>
            <w:tcW w:w="5934" w:type="dxa"/>
            <w:tcBorders>
              <w:top w:val="nil"/>
              <w:left w:val="single" w:sz="4" w:space="0" w:color="auto"/>
              <w:bottom w:val="single" w:sz="4" w:space="0" w:color="auto"/>
              <w:right w:val="single" w:sz="4" w:space="0" w:color="auto"/>
            </w:tcBorders>
            <w:shd w:val="clear" w:color="auto" w:fill="auto"/>
            <w:vAlign w:val="center"/>
            <w:hideMark/>
          </w:tcPr>
          <w:p w14:paraId="0D1081EC" w14:textId="77777777" w:rsidR="00FE4D14" w:rsidRPr="00A45C38" w:rsidRDefault="00FE4D14" w:rsidP="00FE4D14">
            <w:pPr>
              <w:rPr>
                <w:color w:val="000000"/>
                <w:sz w:val="22"/>
                <w:szCs w:val="22"/>
              </w:rPr>
            </w:pPr>
            <w:r w:rsidRPr="00A45C38">
              <w:rPr>
                <w:color w:val="000000"/>
                <w:sz w:val="22"/>
                <w:szCs w:val="22"/>
              </w:rPr>
              <w:t>Прочие потребители</w:t>
            </w:r>
          </w:p>
        </w:tc>
        <w:tc>
          <w:tcPr>
            <w:tcW w:w="1136" w:type="dxa"/>
            <w:tcBorders>
              <w:top w:val="nil"/>
              <w:left w:val="nil"/>
              <w:bottom w:val="single" w:sz="4" w:space="0" w:color="auto"/>
              <w:right w:val="single" w:sz="4" w:space="0" w:color="auto"/>
            </w:tcBorders>
            <w:shd w:val="clear" w:color="auto" w:fill="auto"/>
            <w:noWrap/>
            <w:vAlign w:val="center"/>
          </w:tcPr>
          <w:p w14:paraId="4D54E6CB" w14:textId="77777777" w:rsidR="00FE4D14" w:rsidRPr="00455B87" w:rsidRDefault="00FE4D14" w:rsidP="00FE4D14">
            <w:pPr>
              <w:jc w:val="center"/>
              <w:rPr>
                <w:color w:val="000000"/>
                <w:sz w:val="22"/>
                <w:szCs w:val="22"/>
              </w:rPr>
            </w:pPr>
            <w:r w:rsidRPr="003F177C">
              <w:rPr>
                <w:color w:val="000000"/>
                <w:sz w:val="22"/>
                <w:szCs w:val="22"/>
              </w:rPr>
              <w:t>8,160</w:t>
            </w:r>
          </w:p>
        </w:tc>
        <w:tc>
          <w:tcPr>
            <w:tcW w:w="1151" w:type="dxa"/>
            <w:tcBorders>
              <w:top w:val="nil"/>
              <w:left w:val="nil"/>
              <w:bottom w:val="single" w:sz="4" w:space="0" w:color="auto"/>
              <w:right w:val="single" w:sz="4" w:space="0" w:color="auto"/>
            </w:tcBorders>
            <w:shd w:val="clear" w:color="auto" w:fill="auto"/>
            <w:noWrap/>
            <w:vAlign w:val="center"/>
          </w:tcPr>
          <w:p w14:paraId="4D26CC18" w14:textId="77777777" w:rsidR="00FE4D14" w:rsidRPr="00455B87" w:rsidRDefault="00FE4D14" w:rsidP="00FE4D14">
            <w:pPr>
              <w:jc w:val="center"/>
              <w:rPr>
                <w:color w:val="000000"/>
                <w:sz w:val="22"/>
                <w:szCs w:val="22"/>
              </w:rPr>
            </w:pPr>
            <w:r w:rsidRPr="003F177C">
              <w:rPr>
                <w:color w:val="000000"/>
                <w:sz w:val="22"/>
                <w:szCs w:val="22"/>
              </w:rPr>
              <w:t>8,160</w:t>
            </w:r>
          </w:p>
        </w:tc>
        <w:tc>
          <w:tcPr>
            <w:tcW w:w="1252" w:type="dxa"/>
            <w:tcBorders>
              <w:top w:val="nil"/>
              <w:left w:val="nil"/>
              <w:bottom w:val="single" w:sz="4" w:space="0" w:color="auto"/>
              <w:right w:val="single" w:sz="4" w:space="0" w:color="auto"/>
            </w:tcBorders>
            <w:shd w:val="clear" w:color="auto" w:fill="auto"/>
            <w:vAlign w:val="center"/>
          </w:tcPr>
          <w:p w14:paraId="64708018" w14:textId="77777777" w:rsidR="00FE4D14" w:rsidRPr="00455B87" w:rsidRDefault="00FE4D14" w:rsidP="00FE4D14">
            <w:pPr>
              <w:jc w:val="center"/>
              <w:rPr>
                <w:color w:val="000000"/>
                <w:sz w:val="22"/>
                <w:szCs w:val="22"/>
              </w:rPr>
            </w:pPr>
            <w:r w:rsidRPr="003F177C">
              <w:rPr>
                <w:color w:val="000000"/>
                <w:sz w:val="22"/>
                <w:szCs w:val="22"/>
              </w:rPr>
              <w:t>8,160</w:t>
            </w:r>
          </w:p>
        </w:tc>
      </w:tr>
    </w:tbl>
    <w:p w14:paraId="500F3941" w14:textId="77777777" w:rsidR="00FE4D14" w:rsidRDefault="00FE4D14" w:rsidP="00FE4D14">
      <w:pPr>
        <w:pStyle w:val="HTML0"/>
        <w:ind w:firstLine="540"/>
        <w:jc w:val="both"/>
        <w:rPr>
          <w:sz w:val="28"/>
        </w:rPr>
      </w:pPr>
    </w:p>
    <w:p w14:paraId="73144542" w14:textId="6866F70E" w:rsidR="00FE4D14" w:rsidRPr="00985C8A" w:rsidRDefault="00FE4D14" w:rsidP="00FE4D14">
      <w:pPr>
        <w:pStyle w:val="3"/>
        <w:jc w:val="both"/>
        <w:rPr>
          <w:rFonts w:ascii="Times New Roman" w:hAnsi="Times New Roman"/>
          <w:b w:val="0"/>
          <w:sz w:val="22"/>
          <w:szCs w:val="22"/>
        </w:rPr>
      </w:pPr>
      <w:bookmarkStart w:id="26" w:name="_Toc169866029"/>
      <w:r w:rsidRPr="00985C8A">
        <w:rPr>
          <w:rFonts w:ascii="Times New Roman" w:hAnsi="Times New Roman"/>
          <w:sz w:val="22"/>
          <w:szCs w:val="22"/>
        </w:rPr>
        <w:t xml:space="preserve">Таблица </w:t>
      </w:r>
      <w:r w:rsidR="001B00B2">
        <w:rPr>
          <w:rFonts w:ascii="Times New Roman" w:hAnsi="Times New Roman"/>
          <w:sz w:val="22"/>
          <w:szCs w:val="22"/>
        </w:rPr>
        <w:t>2</w:t>
      </w:r>
      <w:r w:rsidRPr="00985C8A">
        <w:rPr>
          <w:rFonts w:ascii="Times New Roman" w:hAnsi="Times New Roman"/>
          <w:sz w:val="22"/>
          <w:szCs w:val="22"/>
        </w:rPr>
        <w:t>.30.Характеристика  газовых сетей для газоснабжения существующих объектов жилищного фонда, социальной и производственной сферы в МО «</w:t>
      </w:r>
      <w:proofErr w:type="spellStart"/>
      <w:r w:rsidRPr="00985C8A">
        <w:rPr>
          <w:rFonts w:ascii="Times New Roman" w:hAnsi="Times New Roman"/>
          <w:sz w:val="22"/>
          <w:szCs w:val="22"/>
        </w:rPr>
        <w:t>Верхнеграйворонский</w:t>
      </w:r>
      <w:proofErr w:type="spellEnd"/>
      <w:r w:rsidRPr="00985C8A">
        <w:rPr>
          <w:rFonts w:ascii="Times New Roman" w:hAnsi="Times New Roman"/>
          <w:sz w:val="22"/>
          <w:szCs w:val="22"/>
        </w:rPr>
        <w:t xml:space="preserve">  сельсовет» </w:t>
      </w:r>
      <w:proofErr w:type="spellStart"/>
      <w:r w:rsidRPr="00985C8A">
        <w:rPr>
          <w:rFonts w:ascii="Times New Roman" w:hAnsi="Times New Roman"/>
          <w:sz w:val="22"/>
          <w:szCs w:val="22"/>
        </w:rPr>
        <w:t>Касторенского</w:t>
      </w:r>
      <w:proofErr w:type="spellEnd"/>
      <w:r w:rsidRPr="00985C8A">
        <w:rPr>
          <w:rFonts w:ascii="Times New Roman" w:hAnsi="Times New Roman"/>
          <w:sz w:val="22"/>
          <w:szCs w:val="22"/>
        </w:rPr>
        <w:t xml:space="preserve"> района</w:t>
      </w:r>
      <w:bookmarkEnd w:id="26"/>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FE4D14" w:rsidRPr="0052019C" w14:paraId="4DBEC37C" w14:textId="77777777" w:rsidTr="00FE4D14">
        <w:trPr>
          <w:cantSplit/>
          <w:trHeight w:val="176"/>
          <w:jc w:val="center"/>
        </w:trPr>
        <w:tc>
          <w:tcPr>
            <w:tcW w:w="846" w:type="dxa"/>
            <w:vAlign w:val="center"/>
          </w:tcPr>
          <w:p w14:paraId="6BB1DC3A" w14:textId="77777777" w:rsidR="00FE4D14" w:rsidRPr="0052019C" w:rsidRDefault="00FE4D14" w:rsidP="00FE4D14">
            <w:pPr>
              <w:jc w:val="center"/>
              <w:rPr>
                <w:sz w:val="22"/>
                <w:szCs w:val="22"/>
              </w:rPr>
            </w:pPr>
            <w:r w:rsidRPr="0052019C">
              <w:rPr>
                <w:sz w:val="22"/>
                <w:szCs w:val="22"/>
              </w:rPr>
              <w:t>№п/п</w:t>
            </w:r>
          </w:p>
        </w:tc>
        <w:tc>
          <w:tcPr>
            <w:tcW w:w="2786" w:type="dxa"/>
            <w:vAlign w:val="center"/>
          </w:tcPr>
          <w:p w14:paraId="215A829A" w14:textId="77777777" w:rsidR="00FE4D14" w:rsidRPr="0052019C" w:rsidRDefault="00FE4D14" w:rsidP="00FE4D14">
            <w:pPr>
              <w:jc w:val="center"/>
              <w:rPr>
                <w:sz w:val="22"/>
                <w:szCs w:val="22"/>
              </w:rPr>
            </w:pPr>
            <w:r w:rsidRPr="0052019C">
              <w:rPr>
                <w:caps/>
                <w:sz w:val="22"/>
                <w:szCs w:val="22"/>
              </w:rPr>
              <w:t>Н</w:t>
            </w:r>
            <w:r w:rsidRPr="0052019C">
              <w:rPr>
                <w:sz w:val="22"/>
                <w:szCs w:val="22"/>
              </w:rPr>
              <w:t>аименование населенных пунктов</w:t>
            </w:r>
          </w:p>
        </w:tc>
        <w:tc>
          <w:tcPr>
            <w:tcW w:w="4140" w:type="dxa"/>
            <w:vAlign w:val="center"/>
          </w:tcPr>
          <w:p w14:paraId="28510638" w14:textId="77777777" w:rsidR="00FE4D14" w:rsidRPr="0052019C" w:rsidRDefault="00FE4D14" w:rsidP="00FE4D14">
            <w:pPr>
              <w:jc w:val="center"/>
              <w:rPr>
                <w:sz w:val="22"/>
                <w:szCs w:val="22"/>
              </w:rPr>
            </w:pPr>
            <w:r w:rsidRPr="0052019C">
              <w:rPr>
                <w:sz w:val="22"/>
                <w:szCs w:val="22"/>
              </w:rPr>
              <w:t>Наименование объектов сетевого газоснабжения</w:t>
            </w:r>
          </w:p>
        </w:tc>
        <w:tc>
          <w:tcPr>
            <w:tcW w:w="1080" w:type="dxa"/>
            <w:vAlign w:val="center"/>
          </w:tcPr>
          <w:p w14:paraId="476855A1" w14:textId="77777777" w:rsidR="00FE4D14" w:rsidRPr="0052019C" w:rsidRDefault="00FE4D14" w:rsidP="00FE4D14">
            <w:pPr>
              <w:jc w:val="center"/>
              <w:rPr>
                <w:sz w:val="22"/>
                <w:szCs w:val="22"/>
              </w:rPr>
            </w:pPr>
            <w:r w:rsidRPr="0052019C">
              <w:rPr>
                <w:sz w:val="22"/>
                <w:szCs w:val="22"/>
              </w:rPr>
              <w:t xml:space="preserve">Ед. </w:t>
            </w:r>
          </w:p>
          <w:p w14:paraId="08A9DFAD" w14:textId="77777777" w:rsidR="00FE4D14" w:rsidRPr="0052019C" w:rsidRDefault="00FE4D14" w:rsidP="00FE4D14">
            <w:pPr>
              <w:jc w:val="center"/>
              <w:rPr>
                <w:sz w:val="22"/>
                <w:szCs w:val="22"/>
              </w:rPr>
            </w:pPr>
            <w:r w:rsidRPr="0052019C">
              <w:rPr>
                <w:sz w:val="22"/>
                <w:szCs w:val="22"/>
              </w:rPr>
              <w:t>изм.</w:t>
            </w:r>
          </w:p>
        </w:tc>
        <w:tc>
          <w:tcPr>
            <w:tcW w:w="1080" w:type="dxa"/>
            <w:vAlign w:val="center"/>
          </w:tcPr>
          <w:p w14:paraId="77F6AFAF" w14:textId="77777777" w:rsidR="00FE4D14" w:rsidRPr="0052019C" w:rsidRDefault="00FE4D14" w:rsidP="00FE4D14">
            <w:pPr>
              <w:jc w:val="center"/>
              <w:rPr>
                <w:sz w:val="22"/>
                <w:szCs w:val="22"/>
              </w:rPr>
            </w:pPr>
            <w:r w:rsidRPr="0052019C">
              <w:rPr>
                <w:sz w:val="22"/>
                <w:szCs w:val="22"/>
              </w:rPr>
              <w:t>Всего</w:t>
            </w:r>
          </w:p>
        </w:tc>
      </w:tr>
      <w:tr w:rsidR="00FE4D14" w14:paraId="59D95153" w14:textId="77777777" w:rsidTr="00FE4D14">
        <w:trPr>
          <w:cantSplit/>
          <w:trHeight w:val="160"/>
          <w:jc w:val="center"/>
        </w:trPr>
        <w:tc>
          <w:tcPr>
            <w:tcW w:w="846" w:type="dxa"/>
            <w:vMerge w:val="restart"/>
            <w:vAlign w:val="center"/>
          </w:tcPr>
          <w:p w14:paraId="2A5E5014" w14:textId="77777777" w:rsidR="00FE4D14" w:rsidRPr="001F460A" w:rsidRDefault="00FE4D14" w:rsidP="00FE4D14">
            <w:pPr>
              <w:jc w:val="center"/>
              <w:rPr>
                <w:sz w:val="22"/>
                <w:szCs w:val="22"/>
              </w:rPr>
            </w:pPr>
            <w:r>
              <w:rPr>
                <w:sz w:val="22"/>
                <w:szCs w:val="22"/>
              </w:rPr>
              <w:t>1</w:t>
            </w:r>
          </w:p>
        </w:tc>
        <w:tc>
          <w:tcPr>
            <w:tcW w:w="2786" w:type="dxa"/>
            <w:vMerge w:val="restart"/>
            <w:vAlign w:val="center"/>
          </w:tcPr>
          <w:p w14:paraId="7F32D58B" w14:textId="77777777" w:rsidR="00FE4D14" w:rsidRPr="001F460A" w:rsidRDefault="00FE4D14" w:rsidP="00FE4D14">
            <w:pPr>
              <w:pStyle w:val="3"/>
              <w:jc w:val="both"/>
              <w:rPr>
                <w:snapToGrid w:val="0"/>
                <w:color w:val="000000"/>
                <w:sz w:val="22"/>
                <w:szCs w:val="22"/>
              </w:rPr>
            </w:pPr>
            <w:bookmarkStart w:id="27" w:name="_Toc169866030"/>
            <w:r w:rsidRPr="00B015AC">
              <w:rPr>
                <w:rFonts w:ascii="Times New Roman" w:hAnsi="Times New Roman"/>
                <w:b w:val="0"/>
                <w:sz w:val="22"/>
                <w:szCs w:val="22"/>
              </w:rPr>
              <w:t xml:space="preserve">МО </w:t>
            </w:r>
            <w:proofErr w:type="spellStart"/>
            <w:r w:rsidRPr="00B015AC">
              <w:rPr>
                <w:rFonts w:ascii="Times New Roman" w:hAnsi="Times New Roman"/>
                <w:b w:val="0"/>
                <w:sz w:val="22"/>
                <w:szCs w:val="22"/>
              </w:rPr>
              <w:t>Верхнеграйворонский</w:t>
            </w:r>
            <w:proofErr w:type="spellEnd"/>
            <w:r w:rsidRPr="00B015AC">
              <w:rPr>
                <w:rFonts w:ascii="Times New Roman" w:hAnsi="Times New Roman"/>
                <w:b w:val="0"/>
                <w:sz w:val="22"/>
                <w:szCs w:val="22"/>
              </w:rPr>
              <w:t xml:space="preserve">  сельсовет» </w:t>
            </w:r>
            <w:proofErr w:type="spellStart"/>
            <w:r w:rsidRPr="00B015AC">
              <w:rPr>
                <w:rFonts w:ascii="Times New Roman" w:hAnsi="Times New Roman"/>
                <w:b w:val="0"/>
                <w:sz w:val="22"/>
                <w:szCs w:val="22"/>
              </w:rPr>
              <w:t>Касторенского</w:t>
            </w:r>
            <w:proofErr w:type="spellEnd"/>
            <w:r w:rsidRPr="00B015AC">
              <w:rPr>
                <w:rFonts w:ascii="Times New Roman" w:hAnsi="Times New Roman"/>
                <w:b w:val="0"/>
                <w:sz w:val="22"/>
                <w:szCs w:val="22"/>
              </w:rPr>
              <w:t xml:space="preserve"> района</w:t>
            </w:r>
            <w:bookmarkEnd w:id="27"/>
          </w:p>
        </w:tc>
        <w:tc>
          <w:tcPr>
            <w:tcW w:w="4140" w:type="dxa"/>
            <w:vAlign w:val="center"/>
          </w:tcPr>
          <w:p w14:paraId="5C37443C" w14:textId="77777777" w:rsidR="00FE4D14" w:rsidRPr="003F120F" w:rsidRDefault="00FE4D14" w:rsidP="00FE4D14">
            <w:pPr>
              <w:rPr>
                <w:sz w:val="22"/>
                <w:szCs w:val="22"/>
              </w:rPr>
            </w:pPr>
            <w:r w:rsidRPr="003F120F">
              <w:rPr>
                <w:sz w:val="22"/>
                <w:szCs w:val="22"/>
              </w:rPr>
              <w:t>Межпоселковые газопроводы</w:t>
            </w:r>
          </w:p>
        </w:tc>
        <w:tc>
          <w:tcPr>
            <w:tcW w:w="1080" w:type="dxa"/>
            <w:vAlign w:val="center"/>
          </w:tcPr>
          <w:p w14:paraId="4F418CAF" w14:textId="77777777" w:rsidR="00FE4D14" w:rsidRPr="001F460A" w:rsidRDefault="00FE4D14" w:rsidP="00FE4D14">
            <w:pPr>
              <w:jc w:val="center"/>
              <w:rPr>
                <w:sz w:val="22"/>
                <w:szCs w:val="22"/>
              </w:rPr>
            </w:pPr>
            <w:r w:rsidRPr="001F460A">
              <w:rPr>
                <w:sz w:val="22"/>
                <w:szCs w:val="22"/>
              </w:rPr>
              <w:t>км</w:t>
            </w:r>
          </w:p>
        </w:tc>
        <w:tc>
          <w:tcPr>
            <w:tcW w:w="1080" w:type="dxa"/>
            <w:vAlign w:val="center"/>
          </w:tcPr>
          <w:p w14:paraId="20BEFC14" w14:textId="77777777" w:rsidR="00FE4D14" w:rsidRPr="001F460A" w:rsidRDefault="00FE4D14" w:rsidP="00FE4D14">
            <w:pPr>
              <w:jc w:val="center"/>
              <w:rPr>
                <w:sz w:val="22"/>
                <w:szCs w:val="22"/>
              </w:rPr>
            </w:pPr>
            <w:r>
              <w:rPr>
                <w:sz w:val="22"/>
                <w:szCs w:val="22"/>
              </w:rPr>
              <w:t>13,1</w:t>
            </w:r>
          </w:p>
        </w:tc>
      </w:tr>
      <w:tr w:rsidR="00FE4D14" w14:paraId="510D2D49" w14:textId="77777777" w:rsidTr="00FE4D14">
        <w:trPr>
          <w:cantSplit/>
          <w:trHeight w:val="647"/>
          <w:jc w:val="center"/>
        </w:trPr>
        <w:tc>
          <w:tcPr>
            <w:tcW w:w="846" w:type="dxa"/>
            <w:vMerge/>
            <w:vAlign w:val="center"/>
          </w:tcPr>
          <w:p w14:paraId="0111B0A0" w14:textId="77777777" w:rsidR="00FE4D14" w:rsidRPr="001F460A" w:rsidRDefault="00FE4D14" w:rsidP="00FE4D14">
            <w:pPr>
              <w:jc w:val="center"/>
              <w:rPr>
                <w:sz w:val="22"/>
                <w:szCs w:val="22"/>
              </w:rPr>
            </w:pPr>
          </w:p>
        </w:tc>
        <w:tc>
          <w:tcPr>
            <w:tcW w:w="2786" w:type="dxa"/>
            <w:vMerge/>
            <w:vAlign w:val="center"/>
          </w:tcPr>
          <w:p w14:paraId="1EB1AAF1" w14:textId="77777777" w:rsidR="00FE4D14" w:rsidRPr="001F460A" w:rsidRDefault="00FE4D14" w:rsidP="00FE4D14">
            <w:pPr>
              <w:rPr>
                <w:snapToGrid w:val="0"/>
                <w:color w:val="000000"/>
                <w:sz w:val="22"/>
                <w:szCs w:val="22"/>
              </w:rPr>
            </w:pPr>
          </w:p>
        </w:tc>
        <w:tc>
          <w:tcPr>
            <w:tcW w:w="4140" w:type="dxa"/>
            <w:vAlign w:val="center"/>
          </w:tcPr>
          <w:p w14:paraId="20F7979A" w14:textId="77777777" w:rsidR="00FE4D14" w:rsidRPr="003F120F" w:rsidRDefault="00FE4D14" w:rsidP="00FE4D14">
            <w:pPr>
              <w:rPr>
                <w:sz w:val="22"/>
                <w:szCs w:val="22"/>
              </w:rPr>
            </w:pPr>
            <w:r w:rsidRPr="003F120F">
              <w:rPr>
                <w:sz w:val="22"/>
                <w:szCs w:val="22"/>
              </w:rPr>
              <w:t>Распределительные газопроводы</w:t>
            </w:r>
          </w:p>
        </w:tc>
        <w:tc>
          <w:tcPr>
            <w:tcW w:w="1080" w:type="dxa"/>
            <w:vAlign w:val="center"/>
          </w:tcPr>
          <w:p w14:paraId="557FA8D4" w14:textId="77777777" w:rsidR="00FE4D14" w:rsidRPr="001F460A" w:rsidRDefault="00FE4D14" w:rsidP="00FE4D14">
            <w:pPr>
              <w:jc w:val="center"/>
              <w:rPr>
                <w:sz w:val="22"/>
                <w:szCs w:val="22"/>
              </w:rPr>
            </w:pPr>
            <w:r w:rsidRPr="001F460A">
              <w:rPr>
                <w:sz w:val="22"/>
                <w:szCs w:val="22"/>
              </w:rPr>
              <w:t>км</w:t>
            </w:r>
          </w:p>
        </w:tc>
        <w:tc>
          <w:tcPr>
            <w:tcW w:w="1080" w:type="dxa"/>
            <w:vAlign w:val="center"/>
          </w:tcPr>
          <w:p w14:paraId="1D7C9FDA" w14:textId="77777777" w:rsidR="00FE4D14" w:rsidRPr="001F460A" w:rsidRDefault="00FE4D14" w:rsidP="00FE4D14">
            <w:pPr>
              <w:jc w:val="center"/>
              <w:rPr>
                <w:sz w:val="22"/>
                <w:szCs w:val="22"/>
              </w:rPr>
            </w:pPr>
            <w:r>
              <w:rPr>
                <w:sz w:val="22"/>
                <w:szCs w:val="22"/>
              </w:rPr>
              <w:t>12,394</w:t>
            </w:r>
          </w:p>
        </w:tc>
      </w:tr>
      <w:tr w:rsidR="00FE4D14" w14:paraId="1A0866E9" w14:textId="77777777" w:rsidTr="00FE4D14">
        <w:trPr>
          <w:cantSplit/>
          <w:trHeight w:val="140"/>
          <w:jc w:val="center"/>
        </w:trPr>
        <w:tc>
          <w:tcPr>
            <w:tcW w:w="846" w:type="dxa"/>
            <w:vMerge w:val="restart"/>
            <w:vAlign w:val="center"/>
          </w:tcPr>
          <w:p w14:paraId="018F211D" w14:textId="77777777" w:rsidR="00FE4D14" w:rsidRPr="001F460A" w:rsidRDefault="00FE4D14" w:rsidP="00FE4D14">
            <w:pPr>
              <w:jc w:val="center"/>
              <w:rPr>
                <w:b/>
                <w:sz w:val="22"/>
                <w:szCs w:val="22"/>
              </w:rPr>
            </w:pPr>
          </w:p>
        </w:tc>
        <w:tc>
          <w:tcPr>
            <w:tcW w:w="2786" w:type="dxa"/>
            <w:vMerge w:val="restart"/>
            <w:vAlign w:val="center"/>
          </w:tcPr>
          <w:p w14:paraId="6AF615F9" w14:textId="77777777" w:rsidR="00FE4D14" w:rsidRPr="001F460A" w:rsidRDefault="00FE4D14" w:rsidP="00FE4D14">
            <w:pPr>
              <w:rPr>
                <w:b/>
                <w:snapToGrid w:val="0"/>
                <w:color w:val="000000"/>
                <w:sz w:val="22"/>
                <w:szCs w:val="22"/>
              </w:rPr>
            </w:pPr>
            <w:r w:rsidRPr="001F460A">
              <w:rPr>
                <w:b/>
                <w:snapToGrid w:val="0"/>
                <w:color w:val="000000"/>
                <w:sz w:val="22"/>
                <w:szCs w:val="22"/>
              </w:rPr>
              <w:t>Итого по МО</w:t>
            </w:r>
          </w:p>
        </w:tc>
        <w:tc>
          <w:tcPr>
            <w:tcW w:w="4140" w:type="dxa"/>
            <w:vAlign w:val="center"/>
          </w:tcPr>
          <w:p w14:paraId="7DB5D363" w14:textId="77777777" w:rsidR="00FE4D14" w:rsidRPr="003F120F" w:rsidRDefault="00FE4D14" w:rsidP="00FE4D14">
            <w:pPr>
              <w:rPr>
                <w:sz w:val="22"/>
                <w:szCs w:val="22"/>
              </w:rPr>
            </w:pPr>
            <w:r w:rsidRPr="003F120F">
              <w:rPr>
                <w:sz w:val="22"/>
                <w:szCs w:val="22"/>
              </w:rPr>
              <w:t>Межпоселковые газопроводы</w:t>
            </w:r>
          </w:p>
        </w:tc>
        <w:tc>
          <w:tcPr>
            <w:tcW w:w="1080" w:type="dxa"/>
            <w:vAlign w:val="center"/>
          </w:tcPr>
          <w:p w14:paraId="437B71EE" w14:textId="77777777" w:rsidR="00FE4D14" w:rsidRPr="001F460A" w:rsidRDefault="00FE4D14" w:rsidP="00FE4D14">
            <w:pPr>
              <w:jc w:val="center"/>
              <w:rPr>
                <w:b/>
                <w:sz w:val="22"/>
                <w:szCs w:val="22"/>
              </w:rPr>
            </w:pPr>
            <w:r w:rsidRPr="001F460A">
              <w:rPr>
                <w:b/>
                <w:sz w:val="22"/>
                <w:szCs w:val="22"/>
              </w:rPr>
              <w:t>км</w:t>
            </w:r>
          </w:p>
        </w:tc>
        <w:tc>
          <w:tcPr>
            <w:tcW w:w="1080" w:type="dxa"/>
            <w:vAlign w:val="center"/>
          </w:tcPr>
          <w:p w14:paraId="71CE7FC4" w14:textId="77777777" w:rsidR="00FE4D14" w:rsidRPr="001F460A" w:rsidRDefault="00FE4D14" w:rsidP="00FE4D14">
            <w:pPr>
              <w:jc w:val="center"/>
              <w:rPr>
                <w:b/>
                <w:sz w:val="22"/>
                <w:szCs w:val="22"/>
              </w:rPr>
            </w:pPr>
            <w:r>
              <w:rPr>
                <w:sz w:val="22"/>
                <w:szCs w:val="22"/>
              </w:rPr>
              <w:t>13,1</w:t>
            </w:r>
          </w:p>
        </w:tc>
      </w:tr>
      <w:tr w:rsidR="00FE4D14" w14:paraId="4DE4CBB7" w14:textId="77777777" w:rsidTr="00FE4D14">
        <w:trPr>
          <w:cantSplit/>
          <w:trHeight w:val="160"/>
          <w:jc w:val="center"/>
        </w:trPr>
        <w:tc>
          <w:tcPr>
            <w:tcW w:w="846" w:type="dxa"/>
            <w:vMerge/>
            <w:vAlign w:val="center"/>
          </w:tcPr>
          <w:p w14:paraId="4F60B0EA" w14:textId="77777777" w:rsidR="00FE4D14" w:rsidRPr="001F460A" w:rsidRDefault="00FE4D14" w:rsidP="00FE4D14">
            <w:pPr>
              <w:jc w:val="center"/>
              <w:rPr>
                <w:b/>
                <w:sz w:val="22"/>
                <w:szCs w:val="22"/>
              </w:rPr>
            </w:pPr>
          </w:p>
        </w:tc>
        <w:tc>
          <w:tcPr>
            <w:tcW w:w="2786" w:type="dxa"/>
            <w:vMerge/>
            <w:vAlign w:val="center"/>
          </w:tcPr>
          <w:p w14:paraId="4B6FEAA8" w14:textId="77777777" w:rsidR="00FE4D14" w:rsidRPr="001F460A" w:rsidRDefault="00FE4D14" w:rsidP="00FE4D14">
            <w:pPr>
              <w:rPr>
                <w:b/>
                <w:snapToGrid w:val="0"/>
                <w:color w:val="000000"/>
                <w:sz w:val="22"/>
                <w:szCs w:val="22"/>
              </w:rPr>
            </w:pPr>
          </w:p>
        </w:tc>
        <w:tc>
          <w:tcPr>
            <w:tcW w:w="4140" w:type="dxa"/>
            <w:vAlign w:val="center"/>
          </w:tcPr>
          <w:p w14:paraId="1F8A0D38" w14:textId="77777777" w:rsidR="00FE4D14" w:rsidRPr="003F120F" w:rsidRDefault="00FE4D14" w:rsidP="00FE4D14">
            <w:pPr>
              <w:rPr>
                <w:sz w:val="22"/>
                <w:szCs w:val="22"/>
              </w:rPr>
            </w:pPr>
            <w:r w:rsidRPr="003F120F">
              <w:rPr>
                <w:sz w:val="22"/>
                <w:szCs w:val="22"/>
              </w:rPr>
              <w:t>Распределительные газопроводы</w:t>
            </w:r>
          </w:p>
        </w:tc>
        <w:tc>
          <w:tcPr>
            <w:tcW w:w="1080" w:type="dxa"/>
            <w:vAlign w:val="center"/>
          </w:tcPr>
          <w:p w14:paraId="0E29DD30" w14:textId="77777777" w:rsidR="00FE4D14" w:rsidRPr="001F460A" w:rsidRDefault="00FE4D14" w:rsidP="00FE4D14">
            <w:pPr>
              <w:jc w:val="center"/>
              <w:rPr>
                <w:b/>
                <w:sz w:val="22"/>
                <w:szCs w:val="22"/>
              </w:rPr>
            </w:pPr>
            <w:r w:rsidRPr="001F460A">
              <w:rPr>
                <w:b/>
                <w:sz w:val="22"/>
                <w:szCs w:val="22"/>
              </w:rPr>
              <w:t>км</w:t>
            </w:r>
          </w:p>
        </w:tc>
        <w:tc>
          <w:tcPr>
            <w:tcW w:w="1080" w:type="dxa"/>
            <w:vAlign w:val="center"/>
          </w:tcPr>
          <w:p w14:paraId="7717249E" w14:textId="77777777" w:rsidR="00FE4D14" w:rsidRPr="001F460A" w:rsidRDefault="00FE4D14" w:rsidP="00FE4D14">
            <w:pPr>
              <w:jc w:val="center"/>
              <w:rPr>
                <w:b/>
                <w:sz w:val="22"/>
                <w:szCs w:val="22"/>
              </w:rPr>
            </w:pPr>
            <w:r>
              <w:rPr>
                <w:sz w:val="22"/>
                <w:szCs w:val="22"/>
              </w:rPr>
              <w:t>12,394</w:t>
            </w:r>
          </w:p>
        </w:tc>
      </w:tr>
    </w:tbl>
    <w:p w14:paraId="5D68114E" w14:textId="77777777" w:rsidR="00FE4D14" w:rsidRDefault="00FE4D14" w:rsidP="00FE4D14">
      <w:pPr>
        <w:tabs>
          <w:tab w:val="left" w:pos="709"/>
        </w:tabs>
      </w:pPr>
    </w:p>
    <w:p w14:paraId="7C6CD7C4" w14:textId="77777777" w:rsidR="00FE4D14" w:rsidRDefault="00FE4D14" w:rsidP="00FE4D14">
      <w:pPr>
        <w:tabs>
          <w:tab w:val="left" w:pos="709"/>
        </w:tabs>
      </w:pPr>
    </w:p>
    <w:tbl>
      <w:tblPr>
        <w:tblW w:w="9901" w:type="dxa"/>
        <w:jc w:val="center"/>
        <w:tblLook w:val="04A0" w:firstRow="1" w:lastRow="0" w:firstColumn="1" w:lastColumn="0" w:noHBand="0" w:noVBand="1"/>
      </w:tblPr>
      <w:tblGrid>
        <w:gridCol w:w="3089"/>
        <w:gridCol w:w="960"/>
        <w:gridCol w:w="960"/>
        <w:gridCol w:w="960"/>
        <w:gridCol w:w="960"/>
        <w:gridCol w:w="960"/>
        <w:gridCol w:w="1006"/>
        <w:gridCol w:w="1006"/>
      </w:tblGrid>
      <w:tr w:rsidR="00FE4D14" w:rsidRPr="003266FD" w14:paraId="37A586B8" w14:textId="77777777" w:rsidTr="00FE4D14">
        <w:trPr>
          <w:trHeight w:val="690"/>
          <w:jc w:val="center"/>
        </w:trPr>
        <w:tc>
          <w:tcPr>
            <w:tcW w:w="990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69E72C2" w14:textId="73A24ADF" w:rsidR="00FE4D14" w:rsidRPr="003266FD" w:rsidRDefault="00FE4D14" w:rsidP="001B00B2">
            <w:pPr>
              <w:jc w:val="center"/>
              <w:rPr>
                <w:b/>
                <w:bCs/>
                <w:color w:val="000000"/>
                <w:sz w:val="22"/>
                <w:szCs w:val="22"/>
              </w:rPr>
            </w:pPr>
            <w:r w:rsidRPr="003266FD">
              <w:rPr>
                <w:b/>
                <w:bCs/>
                <w:color w:val="000000"/>
                <w:sz w:val="22"/>
                <w:szCs w:val="22"/>
              </w:rPr>
              <w:t xml:space="preserve">Таблица   </w:t>
            </w:r>
            <w:r w:rsidR="001B00B2">
              <w:rPr>
                <w:b/>
                <w:bCs/>
                <w:color w:val="000000"/>
                <w:sz w:val="22"/>
                <w:szCs w:val="22"/>
              </w:rPr>
              <w:t>2</w:t>
            </w:r>
            <w:r>
              <w:rPr>
                <w:b/>
                <w:bCs/>
                <w:color w:val="000000"/>
                <w:sz w:val="22"/>
                <w:szCs w:val="22"/>
              </w:rPr>
              <w:t>.31</w:t>
            </w:r>
            <w:r w:rsidRPr="003266FD">
              <w:rPr>
                <w:b/>
                <w:bCs/>
                <w:color w:val="000000"/>
                <w:sz w:val="22"/>
                <w:szCs w:val="22"/>
              </w:rPr>
              <w:t xml:space="preserve">. Перечень технических мероприятий и исходная информация  для разработки программы инвестиционных проектов в газоснабжении (2021-2023годы) </w:t>
            </w:r>
          </w:p>
        </w:tc>
      </w:tr>
      <w:tr w:rsidR="00FE4D14" w:rsidRPr="003266FD" w14:paraId="418C06EC" w14:textId="77777777" w:rsidTr="00FE4D14">
        <w:trPr>
          <w:trHeight w:val="645"/>
          <w:jc w:val="center"/>
        </w:trPr>
        <w:tc>
          <w:tcPr>
            <w:tcW w:w="3089" w:type="dxa"/>
            <w:vMerge w:val="restart"/>
            <w:tcBorders>
              <w:top w:val="nil"/>
              <w:left w:val="single" w:sz="4" w:space="0" w:color="auto"/>
              <w:bottom w:val="single" w:sz="4" w:space="0" w:color="auto"/>
              <w:right w:val="single" w:sz="4" w:space="0" w:color="auto"/>
            </w:tcBorders>
            <w:shd w:val="clear" w:color="auto" w:fill="auto"/>
            <w:vAlign w:val="center"/>
            <w:hideMark/>
          </w:tcPr>
          <w:p w14:paraId="642E1FA0" w14:textId="77777777" w:rsidR="00FE4D14" w:rsidRPr="003266FD" w:rsidRDefault="00FE4D14" w:rsidP="00FE4D14">
            <w:pPr>
              <w:jc w:val="center"/>
              <w:rPr>
                <w:color w:val="000000"/>
                <w:sz w:val="22"/>
                <w:szCs w:val="22"/>
              </w:rPr>
            </w:pPr>
            <w:r w:rsidRPr="003266FD">
              <w:rPr>
                <w:color w:val="000000"/>
                <w:sz w:val="22"/>
                <w:szCs w:val="22"/>
              </w:rPr>
              <w:t>Инвестиционные проекты (наименование, описание и ссылка на обоснование)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8034B6" w14:textId="77777777" w:rsidR="00FE4D14" w:rsidRPr="003266FD" w:rsidRDefault="00FE4D14" w:rsidP="00FE4D14">
            <w:pPr>
              <w:jc w:val="center"/>
              <w:rPr>
                <w:color w:val="000000"/>
                <w:sz w:val="22"/>
                <w:szCs w:val="22"/>
              </w:rPr>
            </w:pPr>
            <w:r w:rsidRPr="003266FD">
              <w:rPr>
                <w:color w:val="000000"/>
                <w:sz w:val="22"/>
                <w:szCs w:val="22"/>
              </w:rPr>
              <w:t>Ед. изм.</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4973000F" w14:textId="77777777" w:rsidR="00FE4D14" w:rsidRPr="003266FD" w:rsidRDefault="00FE4D14" w:rsidP="00FE4D14">
            <w:pPr>
              <w:jc w:val="center"/>
              <w:rPr>
                <w:color w:val="000000"/>
                <w:sz w:val="22"/>
                <w:szCs w:val="22"/>
              </w:rPr>
            </w:pPr>
            <w:r w:rsidRPr="003266FD">
              <w:rPr>
                <w:color w:val="000000"/>
                <w:sz w:val="22"/>
                <w:szCs w:val="22"/>
              </w:rPr>
              <w:t>Технические параметры проекта, м2, км</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14:paraId="5BD62666" w14:textId="77777777" w:rsidR="00FE4D14" w:rsidRPr="003266FD" w:rsidRDefault="00FE4D14" w:rsidP="00FE4D14">
            <w:pPr>
              <w:jc w:val="center"/>
              <w:rPr>
                <w:color w:val="000000"/>
                <w:sz w:val="22"/>
                <w:szCs w:val="22"/>
              </w:rPr>
            </w:pPr>
            <w:r w:rsidRPr="003266FD">
              <w:rPr>
                <w:color w:val="000000"/>
                <w:sz w:val="22"/>
                <w:szCs w:val="22"/>
              </w:rPr>
              <w:t>Объем капитальных затрат, тыс. руб.</w:t>
            </w:r>
          </w:p>
        </w:tc>
      </w:tr>
      <w:tr w:rsidR="00FE4D14" w:rsidRPr="003266FD" w14:paraId="084B4614" w14:textId="77777777" w:rsidTr="00FE4D14">
        <w:trPr>
          <w:trHeight w:val="315"/>
          <w:jc w:val="center"/>
        </w:trPr>
        <w:tc>
          <w:tcPr>
            <w:tcW w:w="3089" w:type="dxa"/>
            <w:vMerge/>
            <w:tcBorders>
              <w:top w:val="nil"/>
              <w:left w:val="single" w:sz="4" w:space="0" w:color="auto"/>
              <w:bottom w:val="single" w:sz="4" w:space="0" w:color="auto"/>
              <w:right w:val="single" w:sz="4" w:space="0" w:color="auto"/>
            </w:tcBorders>
            <w:vAlign w:val="center"/>
            <w:hideMark/>
          </w:tcPr>
          <w:p w14:paraId="33F26CD8" w14:textId="77777777" w:rsidR="00FE4D14" w:rsidRPr="003266FD" w:rsidRDefault="00FE4D14" w:rsidP="00FE4D14">
            <w:pPr>
              <w:rPr>
                <w:color w:val="000000"/>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76465D87" w14:textId="77777777" w:rsidR="00FE4D14" w:rsidRPr="003266FD" w:rsidRDefault="00FE4D14" w:rsidP="00FE4D14">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047EF3B1" w14:textId="77777777" w:rsidR="00FE4D14" w:rsidRPr="003266FD" w:rsidRDefault="00FE4D14" w:rsidP="00FE4D14">
            <w:pPr>
              <w:jc w:val="center"/>
              <w:rPr>
                <w:color w:val="000000"/>
                <w:sz w:val="22"/>
                <w:szCs w:val="22"/>
              </w:rPr>
            </w:pPr>
            <w:r w:rsidRPr="003266FD">
              <w:rPr>
                <w:color w:val="000000"/>
                <w:sz w:val="22"/>
                <w:szCs w:val="22"/>
              </w:rPr>
              <w:t>2021</w:t>
            </w:r>
          </w:p>
        </w:tc>
        <w:tc>
          <w:tcPr>
            <w:tcW w:w="960" w:type="dxa"/>
            <w:tcBorders>
              <w:top w:val="nil"/>
              <w:left w:val="nil"/>
              <w:bottom w:val="single" w:sz="4" w:space="0" w:color="auto"/>
              <w:right w:val="single" w:sz="4" w:space="0" w:color="auto"/>
            </w:tcBorders>
            <w:shd w:val="clear" w:color="auto" w:fill="auto"/>
            <w:vAlign w:val="center"/>
            <w:hideMark/>
          </w:tcPr>
          <w:p w14:paraId="1557734B" w14:textId="77777777" w:rsidR="00FE4D14" w:rsidRPr="003266FD" w:rsidRDefault="00FE4D14" w:rsidP="00FE4D14">
            <w:pPr>
              <w:jc w:val="center"/>
              <w:rPr>
                <w:color w:val="000000"/>
                <w:sz w:val="22"/>
                <w:szCs w:val="22"/>
              </w:rPr>
            </w:pPr>
            <w:r w:rsidRPr="003266FD">
              <w:rPr>
                <w:color w:val="000000"/>
                <w:sz w:val="22"/>
                <w:szCs w:val="22"/>
              </w:rPr>
              <w:t>2022</w:t>
            </w:r>
          </w:p>
        </w:tc>
        <w:tc>
          <w:tcPr>
            <w:tcW w:w="960" w:type="dxa"/>
            <w:tcBorders>
              <w:top w:val="nil"/>
              <w:left w:val="nil"/>
              <w:bottom w:val="single" w:sz="4" w:space="0" w:color="auto"/>
              <w:right w:val="single" w:sz="4" w:space="0" w:color="auto"/>
            </w:tcBorders>
            <w:shd w:val="clear" w:color="auto" w:fill="auto"/>
            <w:vAlign w:val="center"/>
            <w:hideMark/>
          </w:tcPr>
          <w:p w14:paraId="56EEBB3E" w14:textId="77777777" w:rsidR="00FE4D14" w:rsidRPr="003266FD" w:rsidRDefault="00FE4D14" w:rsidP="00FE4D14">
            <w:pPr>
              <w:jc w:val="center"/>
              <w:rPr>
                <w:color w:val="000000"/>
                <w:sz w:val="22"/>
                <w:szCs w:val="22"/>
              </w:rPr>
            </w:pPr>
            <w:r w:rsidRPr="003266FD">
              <w:rPr>
                <w:color w:val="000000"/>
                <w:sz w:val="22"/>
                <w:szCs w:val="22"/>
              </w:rPr>
              <w:t>2023</w:t>
            </w:r>
          </w:p>
        </w:tc>
        <w:tc>
          <w:tcPr>
            <w:tcW w:w="960" w:type="dxa"/>
            <w:tcBorders>
              <w:top w:val="nil"/>
              <w:left w:val="nil"/>
              <w:bottom w:val="single" w:sz="4" w:space="0" w:color="auto"/>
              <w:right w:val="single" w:sz="4" w:space="0" w:color="auto"/>
            </w:tcBorders>
            <w:shd w:val="clear" w:color="auto" w:fill="auto"/>
            <w:vAlign w:val="center"/>
            <w:hideMark/>
          </w:tcPr>
          <w:p w14:paraId="1F921FCE" w14:textId="77777777" w:rsidR="00FE4D14" w:rsidRPr="003266FD" w:rsidRDefault="00FE4D14" w:rsidP="00FE4D14">
            <w:pPr>
              <w:jc w:val="center"/>
              <w:rPr>
                <w:color w:val="000000"/>
                <w:sz w:val="22"/>
                <w:szCs w:val="22"/>
              </w:rPr>
            </w:pPr>
            <w:r w:rsidRPr="003266FD">
              <w:rPr>
                <w:color w:val="000000"/>
                <w:sz w:val="22"/>
                <w:szCs w:val="22"/>
              </w:rPr>
              <w:t>2021</w:t>
            </w:r>
          </w:p>
        </w:tc>
        <w:tc>
          <w:tcPr>
            <w:tcW w:w="1006" w:type="dxa"/>
            <w:tcBorders>
              <w:top w:val="nil"/>
              <w:left w:val="nil"/>
              <w:bottom w:val="single" w:sz="4" w:space="0" w:color="auto"/>
              <w:right w:val="single" w:sz="4" w:space="0" w:color="auto"/>
            </w:tcBorders>
            <w:shd w:val="clear" w:color="auto" w:fill="auto"/>
            <w:vAlign w:val="center"/>
            <w:hideMark/>
          </w:tcPr>
          <w:p w14:paraId="43DAD2FD" w14:textId="77777777" w:rsidR="00FE4D14" w:rsidRPr="003266FD" w:rsidRDefault="00FE4D14" w:rsidP="00FE4D14">
            <w:pPr>
              <w:jc w:val="center"/>
              <w:rPr>
                <w:color w:val="000000"/>
                <w:sz w:val="22"/>
                <w:szCs w:val="22"/>
              </w:rPr>
            </w:pPr>
            <w:r w:rsidRPr="003266FD">
              <w:rPr>
                <w:color w:val="000000"/>
                <w:sz w:val="22"/>
                <w:szCs w:val="22"/>
              </w:rPr>
              <w:t>2022</w:t>
            </w:r>
          </w:p>
        </w:tc>
        <w:tc>
          <w:tcPr>
            <w:tcW w:w="1006" w:type="dxa"/>
            <w:tcBorders>
              <w:top w:val="nil"/>
              <w:left w:val="nil"/>
              <w:bottom w:val="single" w:sz="4" w:space="0" w:color="auto"/>
              <w:right w:val="single" w:sz="4" w:space="0" w:color="auto"/>
            </w:tcBorders>
            <w:shd w:val="clear" w:color="auto" w:fill="auto"/>
            <w:vAlign w:val="center"/>
            <w:hideMark/>
          </w:tcPr>
          <w:p w14:paraId="3CDD13BE" w14:textId="77777777" w:rsidR="00FE4D14" w:rsidRPr="003266FD" w:rsidRDefault="00FE4D14" w:rsidP="00FE4D14">
            <w:pPr>
              <w:jc w:val="center"/>
              <w:rPr>
                <w:color w:val="000000"/>
                <w:sz w:val="22"/>
                <w:szCs w:val="22"/>
              </w:rPr>
            </w:pPr>
            <w:r w:rsidRPr="003266FD">
              <w:rPr>
                <w:color w:val="000000"/>
                <w:sz w:val="22"/>
                <w:szCs w:val="22"/>
              </w:rPr>
              <w:t>2023</w:t>
            </w:r>
          </w:p>
        </w:tc>
      </w:tr>
      <w:tr w:rsidR="00FE4D14" w:rsidRPr="003266FD" w14:paraId="39FF0DC8" w14:textId="77777777" w:rsidTr="00FE4D14">
        <w:trPr>
          <w:trHeight w:val="315"/>
          <w:jc w:val="center"/>
        </w:trPr>
        <w:tc>
          <w:tcPr>
            <w:tcW w:w="500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C2FE0" w14:textId="77777777" w:rsidR="00FE4D14" w:rsidRPr="003266FD" w:rsidRDefault="00FE4D14" w:rsidP="00FE4D14">
            <w:pPr>
              <w:jc w:val="center"/>
              <w:rPr>
                <w:b/>
                <w:bCs/>
                <w:color w:val="000000"/>
                <w:sz w:val="22"/>
                <w:szCs w:val="22"/>
              </w:rPr>
            </w:pPr>
            <w:proofErr w:type="spellStart"/>
            <w:r w:rsidRPr="003266FD">
              <w:rPr>
                <w:b/>
                <w:bCs/>
                <w:color w:val="000000"/>
                <w:sz w:val="22"/>
                <w:szCs w:val="22"/>
              </w:rPr>
              <w:t>Верхнеграйворонский</w:t>
            </w:r>
            <w:proofErr w:type="spellEnd"/>
            <w:r w:rsidRPr="003266FD">
              <w:rPr>
                <w:b/>
                <w:bCs/>
                <w:color w:val="000000"/>
                <w:sz w:val="22"/>
                <w:szCs w:val="22"/>
              </w:rPr>
              <w:t xml:space="preserve"> сельсовет</w:t>
            </w:r>
          </w:p>
        </w:tc>
        <w:tc>
          <w:tcPr>
            <w:tcW w:w="960" w:type="dxa"/>
            <w:tcBorders>
              <w:top w:val="nil"/>
              <w:left w:val="nil"/>
              <w:bottom w:val="single" w:sz="4" w:space="0" w:color="auto"/>
              <w:right w:val="single" w:sz="4" w:space="0" w:color="auto"/>
            </w:tcBorders>
            <w:shd w:val="clear" w:color="auto" w:fill="auto"/>
            <w:noWrap/>
            <w:vAlign w:val="center"/>
            <w:hideMark/>
          </w:tcPr>
          <w:p w14:paraId="16559093"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6B9815F7"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F9845"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53D16C80"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243C57BF"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r>
      <w:tr w:rsidR="00FE4D14" w:rsidRPr="003266FD" w14:paraId="5BDAB3DA" w14:textId="77777777" w:rsidTr="00FE4D14">
        <w:trPr>
          <w:trHeight w:val="695"/>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08C091DE" w14:textId="77777777" w:rsidR="00FE4D14" w:rsidRPr="003266FD" w:rsidRDefault="00FE4D14" w:rsidP="00FE4D14">
            <w:pPr>
              <w:rPr>
                <w:color w:val="000000"/>
                <w:sz w:val="22"/>
                <w:szCs w:val="22"/>
              </w:rPr>
            </w:pPr>
            <w:r w:rsidRPr="003266FD">
              <w:rPr>
                <w:color w:val="000000"/>
                <w:sz w:val="22"/>
                <w:szCs w:val="22"/>
              </w:rPr>
              <w:t>Строительство  газопроводов высокого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14:paraId="5EA8ADD0" w14:textId="77777777" w:rsidR="00FE4D14" w:rsidRPr="003266FD" w:rsidRDefault="00FE4D14" w:rsidP="00FE4D14">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14:paraId="0820FF4C" w14:textId="77777777" w:rsidR="00FE4D14" w:rsidRPr="003266FD" w:rsidRDefault="00FE4D14" w:rsidP="00FE4D14">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4EECE50"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86DCCC0"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75494A0"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02D6A4C8"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7F7C3A6F"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r>
      <w:tr w:rsidR="00FE4D14" w:rsidRPr="003266FD" w14:paraId="2632CBEB" w14:textId="77777777" w:rsidTr="00FE4D14">
        <w:trPr>
          <w:trHeight w:val="558"/>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7032A8F4" w14:textId="77777777" w:rsidR="00FE4D14" w:rsidRPr="003266FD" w:rsidRDefault="00FE4D14" w:rsidP="00FE4D14">
            <w:pPr>
              <w:rPr>
                <w:color w:val="000000"/>
                <w:sz w:val="22"/>
                <w:szCs w:val="22"/>
              </w:rPr>
            </w:pPr>
            <w:r w:rsidRPr="003266FD">
              <w:rPr>
                <w:color w:val="000000"/>
                <w:sz w:val="22"/>
                <w:szCs w:val="22"/>
              </w:rPr>
              <w:t>Строительство  газопроводов низкого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14:paraId="62889505" w14:textId="77777777" w:rsidR="00FE4D14" w:rsidRPr="003266FD" w:rsidRDefault="00FE4D14" w:rsidP="00FE4D14">
            <w:pPr>
              <w:jc w:val="center"/>
              <w:rPr>
                <w:color w:val="000000"/>
                <w:sz w:val="22"/>
                <w:szCs w:val="22"/>
              </w:rPr>
            </w:pPr>
            <w:r w:rsidRPr="003266FD">
              <w:rPr>
                <w:color w:val="000000"/>
                <w:sz w:val="22"/>
                <w:szCs w:val="22"/>
              </w:rPr>
              <w:t>км</w:t>
            </w:r>
          </w:p>
        </w:tc>
        <w:tc>
          <w:tcPr>
            <w:tcW w:w="960" w:type="dxa"/>
            <w:tcBorders>
              <w:top w:val="nil"/>
              <w:left w:val="nil"/>
              <w:bottom w:val="single" w:sz="4" w:space="0" w:color="auto"/>
              <w:right w:val="single" w:sz="4" w:space="0" w:color="auto"/>
            </w:tcBorders>
            <w:shd w:val="clear" w:color="auto" w:fill="auto"/>
            <w:vAlign w:val="center"/>
            <w:hideMark/>
          </w:tcPr>
          <w:p w14:paraId="2CC9CEBD" w14:textId="77777777" w:rsidR="00FE4D14" w:rsidRPr="003266FD" w:rsidRDefault="00FE4D14" w:rsidP="00FE4D14">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550CEE0B"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0,654</w:t>
            </w:r>
          </w:p>
        </w:tc>
        <w:tc>
          <w:tcPr>
            <w:tcW w:w="960" w:type="dxa"/>
            <w:tcBorders>
              <w:top w:val="nil"/>
              <w:left w:val="nil"/>
              <w:bottom w:val="single" w:sz="4" w:space="0" w:color="auto"/>
              <w:right w:val="single" w:sz="4" w:space="0" w:color="auto"/>
            </w:tcBorders>
            <w:shd w:val="clear" w:color="auto" w:fill="auto"/>
            <w:noWrap/>
            <w:vAlign w:val="center"/>
            <w:hideMark/>
          </w:tcPr>
          <w:p w14:paraId="6C14FD7A"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C4D1738"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3480C0BF"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484,6</w:t>
            </w:r>
          </w:p>
        </w:tc>
        <w:tc>
          <w:tcPr>
            <w:tcW w:w="1006" w:type="dxa"/>
            <w:tcBorders>
              <w:top w:val="nil"/>
              <w:left w:val="nil"/>
              <w:bottom w:val="single" w:sz="4" w:space="0" w:color="auto"/>
              <w:right w:val="single" w:sz="4" w:space="0" w:color="auto"/>
            </w:tcBorders>
            <w:shd w:val="clear" w:color="auto" w:fill="auto"/>
            <w:noWrap/>
            <w:vAlign w:val="center"/>
            <w:hideMark/>
          </w:tcPr>
          <w:p w14:paraId="4A6F2D89"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r>
      <w:tr w:rsidR="00FE4D14" w:rsidRPr="003266FD" w14:paraId="0805E4E0" w14:textId="77777777" w:rsidTr="00FE4D14">
        <w:trPr>
          <w:trHeight w:val="753"/>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05C5C679" w14:textId="77777777" w:rsidR="00FE4D14" w:rsidRPr="003266FD" w:rsidRDefault="00FE4D14" w:rsidP="00FE4D14">
            <w:pPr>
              <w:rPr>
                <w:color w:val="000000"/>
                <w:sz w:val="22"/>
                <w:szCs w:val="22"/>
              </w:rPr>
            </w:pPr>
            <w:r w:rsidRPr="003266FD">
              <w:rPr>
                <w:color w:val="000000"/>
                <w:sz w:val="22"/>
                <w:szCs w:val="22"/>
              </w:rPr>
              <w:t>дополнительно подключённая  площадь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14:paraId="0F5BCA1B" w14:textId="77777777" w:rsidR="00FE4D14" w:rsidRPr="003266FD" w:rsidRDefault="00FE4D14" w:rsidP="00FE4D14">
            <w:pPr>
              <w:jc w:val="center"/>
              <w:rPr>
                <w:color w:val="000000"/>
                <w:sz w:val="22"/>
                <w:szCs w:val="22"/>
              </w:rPr>
            </w:pPr>
            <w:r w:rsidRPr="003266FD">
              <w:rPr>
                <w:color w:val="000000"/>
                <w:sz w:val="22"/>
                <w:szCs w:val="22"/>
              </w:rPr>
              <w:t>м2</w:t>
            </w:r>
          </w:p>
        </w:tc>
        <w:tc>
          <w:tcPr>
            <w:tcW w:w="960" w:type="dxa"/>
            <w:tcBorders>
              <w:top w:val="nil"/>
              <w:left w:val="nil"/>
              <w:bottom w:val="single" w:sz="4" w:space="0" w:color="auto"/>
              <w:right w:val="single" w:sz="4" w:space="0" w:color="auto"/>
            </w:tcBorders>
            <w:shd w:val="clear" w:color="auto" w:fill="auto"/>
            <w:vAlign w:val="center"/>
            <w:hideMark/>
          </w:tcPr>
          <w:p w14:paraId="4F651F7C" w14:textId="77777777" w:rsidR="00FE4D14" w:rsidRPr="003266FD" w:rsidRDefault="00FE4D14" w:rsidP="00FE4D14">
            <w:pPr>
              <w:jc w:val="center"/>
              <w:rPr>
                <w:color w:val="000000"/>
                <w:sz w:val="22"/>
                <w:szCs w:val="22"/>
              </w:rPr>
            </w:pPr>
            <w:r w:rsidRPr="003266FD">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575C24B"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1ABA6D1"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12B653B"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28D78950"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6FBB85B8"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r>
      <w:tr w:rsidR="00FE4D14" w:rsidRPr="003266FD" w14:paraId="13865FDF" w14:textId="77777777" w:rsidTr="00FE4D14">
        <w:trPr>
          <w:trHeight w:val="781"/>
          <w:jc w:val="center"/>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652A10C2" w14:textId="77777777" w:rsidR="00FE4D14" w:rsidRPr="003266FD" w:rsidRDefault="00FE4D14" w:rsidP="00FE4D14">
            <w:pPr>
              <w:rPr>
                <w:color w:val="000000"/>
                <w:sz w:val="22"/>
                <w:szCs w:val="22"/>
              </w:rPr>
            </w:pPr>
            <w:r w:rsidRPr="003266FD">
              <w:rPr>
                <w:color w:val="000000"/>
                <w:sz w:val="22"/>
                <w:szCs w:val="22"/>
              </w:rPr>
              <w:t>дополнительно подключённое количество домов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14:paraId="19D1C2D6" w14:textId="77777777" w:rsidR="00FE4D14" w:rsidRPr="003266FD" w:rsidRDefault="00FE4D14" w:rsidP="00FE4D14">
            <w:pPr>
              <w:jc w:val="center"/>
              <w:rPr>
                <w:color w:val="000000"/>
                <w:sz w:val="22"/>
                <w:szCs w:val="22"/>
              </w:rPr>
            </w:pPr>
            <w:r w:rsidRPr="003266FD">
              <w:rPr>
                <w:color w:val="000000"/>
                <w:sz w:val="22"/>
                <w:szCs w:val="22"/>
              </w:rPr>
              <w:t>шт.</w:t>
            </w:r>
          </w:p>
        </w:tc>
        <w:tc>
          <w:tcPr>
            <w:tcW w:w="960" w:type="dxa"/>
            <w:tcBorders>
              <w:top w:val="nil"/>
              <w:left w:val="nil"/>
              <w:bottom w:val="single" w:sz="4" w:space="0" w:color="auto"/>
              <w:right w:val="single" w:sz="4" w:space="0" w:color="auto"/>
            </w:tcBorders>
            <w:shd w:val="clear" w:color="auto" w:fill="auto"/>
            <w:noWrap/>
            <w:vAlign w:val="center"/>
            <w:hideMark/>
          </w:tcPr>
          <w:p w14:paraId="1F2C55D9"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2E631F7"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14:paraId="541772D2"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229CD4EF"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75A19BDA"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c>
          <w:tcPr>
            <w:tcW w:w="1006" w:type="dxa"/>
            <w:tcBorders>
              <w:top w:val="nil"/>
              <w:left w:val="nil"/>
              <w:bottom w:val="single" w:sz="4" w:space="0" w:color="auto"/>
              <w:right w:val="single" w:sz="4" w:space="0" w:color="auto"/>
            </w:tcBorders>
            <w:shd w:val="clear" w:color="auto" w:fill="auto"/>
            <w:noWrap/>
            <w:vAlign w:val="center"/>
            <w:hideMark/>
          </w:tcPr>
          <w:p w14:paraId="53E501E4" w14:textId="77777777" w:rsidR="00FE4D14" w:rsidRPr="003266FD" w:rsidRDefault="00FE4D14" w:rsidP="00FE4D14">
            <w:pPr>
              <w:jc w:val="center"/>
              <w:rPr>
                <w:rFonts w:ascii="Calibri" w:hAnsi="Calibri" w:cs="Calibri"/>
                <w:color w:val="000000"/>
                <w:sz w:val="22"/>
                <w:szCs w:val="22"/>
              </w:rPr>
            </w:pPr>
            <w:r w:rsidRPr="003266FD">
              <w:rPr>
                <w:rFonts w:ascii="Calibri" w:hAnsi="Calibri" w:cs="Calibri"/>
                <w:color w:val="000000"/>
                <w:sz w:val="22"/>
                <w:szCs w:val="22"/>
              </w:rPr>
              <w:t> </w:t>
            </w:r>
          </w:p>
        </w:tc>
      </w:tr>
    </w:tbl>
    <w:p w14:paraId="2518B1E6" w14:textId="77777777" w:rsidR="00FE4D14" w:rsidRDefault="00FE4D14" w:rsidP="00FE4D14">
      <w:pPr>
        <w:rPr>
          <w:b/>
          <w:szCs w:val="24"/>
        </w:rPr>
      </w:pPr>
    </w:p>
    <w:p w14:paraId="3F6D8DC3" w14:textId="77777777" w:rsidR="00FE4D14" w:rsidRDefault="00FE4D14" w:rsidP="00FE4D14">
      <w:pPr>
        <w:rPr>
          <w:b/>
          <w:sz w:val="22"/>
          <w:szCs w:val="22"/>
        </w:rPr>
      </w:pPr>
    </w:p>
    <w:p w14:paraId="68E43712" w14:textId="2D8943D5" w:rsidR="00FE4D14" w:rsidRDefault="00FE4D14" w:rsidP="00FE4D14">
      <w:pPr>
        <w:rPr>
          <w:b/>
          <w:bCs/>
          <w:sz w:val="22"/>
          <w:szCs w:val="22"/>
        </w:rPr>
      </w:pPr>
      <w:r>
        <w:rPr>
          <w:b/>
          <w:sz w:val="22"/>
          <w:szCs w:val="22"/>
        </w:rPr>
        <w:t xml:space="preserve">Таблица </w:t>
      </w:r>
      <w:r w:rsidR="001B00B2">
        <w:rPr>
          <w:b/>
          <w:sz w:val="22"/>
          <w:szCs w:val="22"/>
        </w:rPr>
        <w:t>2</w:t>
      </w:r>
      <w:r>
        <w:rPr>
          <w:b/>
          <w:sz w:val="22"/>
          <w:szCs w:val="22"/>
        </w:rPr>
        <w:t>.32.Характеристика состояния   системы газоснабжения с детализацией  по населённым пунктам расходов газа населением  муниципального образования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61"/>
        <w:gridCol w:w="1303"/>
        <w:gridCol w:w="1134"/>
      </w:tblGrid>
      <w:tr w:rsidR="00FE4D14" w14:paraId="78B3EDD1" w14:textId="77777777" w:rsidTr="00FE4D14">
        <w:trPr>
          <w:trHeight w:val="720"/>
          <w:jc w:val="center"/>
        </w:trPr>
        <w:tc>
          <w:tcPr>
            <w:tcW w:w="562" w:type="dxa"/>
            <w:shd w:val="clear" w:color="auto" w:fill="auto"/>
            <w:vAlign w:val="center"/>
          </w:tcPr>
          <w:p w14:paraId="1621A773" w14:textId="77777777" w:rsidR="00FE4D14" w:rsidRDefault="00FE4D14" w:rsidP="00FE4D14">
            <w:pPr>
              <w:jc w:val="center"/>
              <w:rPr>
                <w:color w:val="000000"/>
                <w:sz w:val="20"/>
              </w:rPr>
            </w:pPr>
            <w:r>
              <w:rPr>
                <w:color w:val="000000"/>
                <w:sz w:val="20"/>
              </w:rPr>
              <w:t>№</w:t>
            </w:r>
          </w:p>
        </w:tc>
        <w:tc>
          <w:tcPr>
            <w:tcW w:w="7061" w:type="dxa"/>
            <w:shd w:val="clear" w:color="auto" w:fill="auto"/>
            <w:vAlign w:val="center"/>
          </w:tcPr>
          <w:p w14:paraId="2421AE90" w14:textId="77777777" w:rsidR="00FE4D14" w:rsidRDefault="00FE4D14" w:rsidP="00FE4D14">
            <w:pPr>
              <w:jc w:val="center"/>
              <w:rPr>
                <w:color w:val="000000"/>
                <w:sz w:val="20"/>
              </w:rPr>
            </w:pPr>
            <w:r>
              <w:rPr>
                <w:color w:val="000000"/>
                <w:sz w:val="20"/>
              </w:rPr>
              <w:t>Наименование</w:t>
            </w:r>
          </w:p>
        </w:tc>
        <w:tc>
          <w:tcPr>
            <w:tcW w:w="1303" w:type="dxa"/>
            <w:shd w:val="clear" w:color="auto" w:fill="auto"/>
            <w:vAlign w:val="center"/>
          </w:tcPr>
          <w:p w14:paraId="3B327E3D" w14:textId="77777777" w:rsidR="00FE4D14" w:rsidRDefault="00FE4D14" w:rsidP="00FE4D14">
            <w:pPr>
              <w:jc w:val="center"/>
              <w:rPr>
                <w:color w:val="000000"/>
                <w:sz w:val="20"/>
              </w:rPr>
            </w:pPr>
            <w:proofErr w:type="spellStart"/>
            <w:r>
              <w:rPr>
                <w:color w:val="000000"/>
                <w:sz w:val="20"/>
              </w:rPr>
              <w:t>Ед.изм</w:t>
            </w:r>
            <w:proofErr w:type="spellEnd"/>
          </w:p>
        </w:tc>
        <w:tc>
          <w:tcPr>
            <w:tcW w:w="1134" w:type="dxa"/>
            <w:shd w:val="clear" w:color="auto" w:fill="auto"/>
            <w:vAlign w:val="center"/>
          </w:tcPr>
          <w:p w14:paraId="1B21BF48" w14:textId="77777777" w:rsidR="00FE4D14" w:rsidRDefault="00FE4D14" w:rsidP="00FE4D14">
            <w:pPr>
              <w:jc w:val="center"/>
              <w:rPr>
                <w:color w:val="000000"/>
                <w:sz w:val="20"/>
              </w:rPr>
            </w:pPr>
            <w:r>
              <w:rPr>
                <w:color w:val="000000"/>
                <w:sz w:val="20"/>
              </w:rPr>
              <w:t>Показатели за 2023 год</w:t>
            </w:r>
          </w:p>
        </w:tc>
      </w:tr>
      <w:tr w:rsidR="00FE4D14" w14:paraId="51E242A9" w14:textId="77777777" w:rsidTr="00FE4D14">
        <w:trPr>
          <w:trHeight w:val="480"/>
          <w:jc w:val="center"/>
        </w:trPr>
        <w:tc>
          <w:tcPr>
            <w:tcW w:w="562" w:type="dxa"/>
            <w:shd w:val="clear" w:color="auto" w:fill="auto"/>
            <w:noWrap/>
            <w:vAlign w:val="center"/>
          </w:tcPr>
          <w:p w14:paraId="29B761C4" w14:textId="77777777" w:rsidR="00FE4D14" w:rsidRDefault="00FE4D14" w:rsidP="00FE4D14">
            <w:pPr>
              <w:jc w:val="center"/>
              <w:rPr>
                <w:rFonts w:ascii="Calibri" w:hAnsi="Calibri" w:cs="Calibri"/>
                <w:color w:val="000000"/>
                <w:sz w:val="20"/>
              </w:rPr>
            </w:pPr>
            <w:r>
              <w:rPr>
                <w:rFonts w:ascii="Calibri" w:hAnsi="Calibri"/>
                <w:color w:val="000000"/>
                <w:sz w:val="22"/>
                <w:szCs w:val="22"/>
              </w:rPr>
              <w:t>1</w:t>
            </w:r>
          </w:p>
        </w:tc>
        <w:tc>
          <w:tcPr>
            <w:tcW w:w="7061" w:type="dxa"/>
            <w:shd w:val="clear" w:color="auto" w:fill="auto"/>
            <w:vAlign w:val="center"/>
          </w:tcPr>
          <w:p w14:paraId="7B2E52F9" w14:textId="77777777" w:rsidR="00FE4D14" w:rsidRDefault="00FE4D14" w:rsidP="00FE4D14">
            <w:pPr>
              <w:rPr>
                <w:color w:val="000000"/>
                <w:sz w:val="20"/>
              </w:rPr>
            </w:pPr>
            <w:r>
              <w:rPr>
                <w:color w:val="000000"/>
                <w:sz w:val="20"/>
              </w:rPr>
              <w:t>Численность населения, пользующая  услугами  централизованного газоснабжения</w:t>
            </w:r>
          </w:p>
        </w:tc>
        <w:tc>
          <w:tcPr>
            <w:tcW w:w="1303" w:type="dxa"/>
            <w:shd w:val="clear" w:color="auto" w:fill="auto"/>
            <w:noWrap/>
            <w:vAlign w:val="center"/>
          </w:tcPr>
          <w:p w14:paraId="3B321231" w14:textId="77777777" w:rsidR="00FE4D14" w:rsidRDefault="00FE4D14" w:rsidP="00FE4D14">
            <w:pPr>
              <w:jc w:val="center"/>
              <w:rPr>
                <w:color w:val="000000"/>
                <w:sz w:val="20"/>
              </w:rPr>
            </w:pPr>
            <w:r>
              <w:rPr>
                <w:color w:val="000000"/>
                <w:sz w:val="20"/>
              </w:rPr>
              <w:t>чел</w:t>
            </w:r>
          </w:p>
        </w:tc>
        <w:tc>
          <w:tcPr>
            <w:tcW w:w="1134" w:type="dxa"/>
            <w:shd w:val="clear" w:color="auto" w:fill="auto"/>
            <w:vAlign w:val="center"/>
          </w:tcPr>
          <w:p w14:paraId="0AF0C5D5" w14:textId="77777777" w:rsidR="00FE4D14" w:rsidRDefault="00FE4D14" w:rsidP="00FE4D14">
            <w:pPr>
              <w:jc w:val="center"/>
              <w:rPr>
                <w:color w:val="000000"/>
                <w:sz w:val="20"/>
              </w:rPr>
            </w:pPr>
            <w:r>
              <w:rPr>
                <w:rFonts w:ascii="Calibri" w:hAnsi="Calibri"/>
                <w:color w:val="000000"/>
                <w:sz w:val="22"/>
                <w:szCs w:val="22"/>
              </w:rPr>
              <w:t>260</w:t>
            </w:r>
          </w:p>
        </w:tc>
      </w:tr>
      <w:tr w:rsidR="00FE4D14" w14:paraId="6504B044" w14:textId="77777777" w:rsidTr="00FE4D14">
        <w:trPr>
          <w:trHeight w:val="480"/>
          <w:jc w:val="center"/>
        </w:trPr>
        <w:tc>
          <w:tcPr>
            <w:tcW w:w="562" w:type="dxa"/>
            <w:shd w:val="clear" w:color="auto" w:fill="auto"/>
            <w:noWrap/>
            <w:vAlign w:val="center"/>
          </w:tcPr>
          <w:p w14:paraId="702435C4" w14:textId="77777777" w:rsidR="00FE4D14" w:rsidRDefault="00FE4D14" w:rsidP="00FE4D14">
            <w:pPr>
              <w:jc w:val="center"/>
              <w:rPr>
                <w:rFonts w:ascii="Calibri" w:hAnsi="Calibri" w:cs="Calibri"/>
                <w:color w:val="000000"/>
                <w:sz w:val="20"/>
              </w:rPr>
            </w:pPr>
            <w:r>
              <w:rPr>
                <w:rFonts w:ascii="Calibri" w:hAnsi="Calibri"/>
                <w:color w:val="000000"/>
                <w:sz w:val="22"/>
                <w:szCs w:val="22"/>
              </w:rPr>
              <w:lastRenderedPageBreak/>
              <w:t>2</w:t>
            </w:r>
          </w:p>
        </w:tc>
        <w:tc>
          <w:tcPr>
            <w:tcW w:w="7061" w:type="dxa"/>
            <w:shd w:val="clear" w:color="auto" w:fill="auto"/>
            <w:vAlign w:val="center"/>
          </w:tcPr>
          <w:p w14:paraId="382FA161" w14:textId="77777777" w:rsidR="00FE4D14" w:rsidRDefault="00FE4D14" w:rsidP="00FE4D14">
            <w:pPr>
              <w:rPr>
                <w:color w:val="000000"/>
                <w:sz w:val="20"/>
              </w:rPr>
            </w:pPr>
            <w:r>
              <w:rPr>
                <w:color w:val="000000"/>
                <w:sz w:val="20"/>
              </w:rPr>
              <w:t>Численность населения, пользующая  услугами  с использованием сжиженного газа</w:t>
            </w:r>
          </w:p>
        </w:tc>
        <w:tc>
          <w:tcPr>
            <w:tcW w:w="1303" w:type="dxa"/>
            <w:shd w:val="clear" w:color="auto" w:fill="auto"/>
            <w:noWrap/>
            <w:vAlign w:val="center"/>
          </w:tcPr>
          <w:p w14:paraId="164EE5C6" w14:textId="77777777" w:rsidR="00FE4D14" w:rsidRDefault="00FE4D14" w:rsidP="00FE4D14">
            <w:pPr>
              <w:jc w:val="center"/>
              <w:rPr>
                <w:color w:val="000000"/>
                <w:sz w:val="20"/>
              </w:rPr>
            </w:pPr>
            <w:r>
              <w:rPr>
                <w:color w:val="000000"/>
                <w:sz w:val="20"/>
              </w:rPr>
              <w:t>чел</w:t>
            </w:r>
          </w:p>
        </w:tc>
        <w:tc>
          <w:tcPr>
            <w:tcW w:w="1134" w:type="dxa"/>
            <w:shd w:val="clear" w:color="auto" w:fill="auto"/>
            <w:vAlign w:val="center"/>
          </w:tcPr>
          <w:p w14:paraId="6BD1A71B" w14:textId="77777777" w:rsidR="00FE4D14" w:rsidRDefault="00FE4D14" w:rsidP="00FE4D14">
            <w:pPr>
              <w:jc w:val="center"/>
              <w:rPr>
                <w:color w:val="000000"/>
                <w:sz w:val="20"/>
              </w:rPr>
            </w:pPr>
            <w:r>
              <w:rPr>
                <w:rFonts w:ascii="Calibri" w:hAnsi="Calibri"/>
                <w:color w:val="000000"/>
                <w:sz w:val="22"/>
                <w:szCs w:val="22"/>
              </w:rPr>
              <w:t>111</w:t>
            </w:r>
          </w:p>
        </w:tc>
      </w:tr>
      <w:tr w:rsidR="00FE4D14" w14:paraId="12D9C872" w14:textId="77777777" w:rsidTr="00FE4D14">
        <w:trPr>
          <w:trHeight w:val="300"/>
          <w:jc w:val="center"/>
        </w:trPr>
        <w:tc>
          <w:tcPr>
            <w:tcW w:w="562" w:type="dxa"/>
            <w:shd w:val="clear" w:color="auto" w:fill="auto"/>
            <w:noWrap/>
            <w:vAlign w:val="center"/>
          </w:tcPr>
          <w:p w14:paraId="7FEB0B79" w14:textId="77777777" w:rsidR="00FE4D14" w:rsidRDefault="00FE4D14" w:rsidP="00FE4D14">
            <w:pPr>
              <w:jc w:val="center"/>
              <w:rPr>
                <w:rFonts w:ascii="Calibri" w:hAnsi="Calibri" w:cs="Calibri"/>
                <w:color w:val="000000"/>
                <w:sz w:val="20"/>
              </w:rPr>
            </w:pPr>
            <w:r>
              <w:rPr>
                <w:rFonts w:ascii="Calibri" w:hAnsi="Calibri"/>
                <w:color w:val="000000"/>
                <w:sz w:val="22"/>
                <w:szCs w:val="22"/>
              </w:rPr>
              <w:t>3</w:t>
            </w:r>
          </w:p>
        </w:tc>
        <w:tc>
          <w:tcPr>
            <w:tcW w:w="7061" w:type="dxa"/>
            <w:shd w:val="clear" w:color="auto" w:fill="auto"/>
            <w:vAlign w:val="center"/>
          </w:tcPr>
          <w:p w14:paraId="77241AF0" w14:textId="77777777" w:rsidR="00FE4D14" w:rsidRDefault="00FE4D14" w:rsidP="00FE4D14">
            <w:pPr>
              <w:rPr>
                <w:color w:val="000000"/>
                <w:sz w:val="20"/>
              </w:rPr>
            </w:pPr>
            <w:r>
              <w:rPr>
                <w:color w:val="000000"/>
                <w:sz w:val="20"/>
              </w:rPr>
              <w:t>Расход трубопроводного газа    всего</w:t>
            </w:r>
          </w:p>
        </w:tc>
        <w:tc>
          <w:tcPr>
            <w:tcW w:w="1303" w:type="dxa"/>
            <w:shd w:val="clear" w:color="auto" w:fill="auto"/>
            <w:noWrap/>
            <w:vAlign w:val="center"/>
          </w:tcPr>
          <w:p w14:paraId="3F2A5E4D" w14:textId="77777777" w:rsidR="00FE4D14" w:rsidRDefault="00FE4D14" w:rsidP="00FE4D14">
            <w:pPr>
              <w:jc w:val="center"/>
              <w:rPr>
                <w:color w:val="000000"/>
                <w:sz w:val="20"/>
              </w:rPr>
            </w:pPr>
            <w:r>
              <w:rPr>
                <w:color w:val="000000"/>
                <w:sz w:val="20"/>
              </w:rPr>
              <w:t>м3/месяц</w:t>
            </w:r>
          </w:p>
        </w:tc>
        <w:tc>
          <w:tcPr>
            <w:tcW w:w="1134" w:type="dxa"/>
            <w:shd w:val="clear" w:color="auto" w:fill="auto"/>
            <w:vAlign w:val="center"/>
          </w:tcPr>
          <w:p w14:paraId="57708637" w14:textId="77777777" w:rsidR="00FE4D14" w:rsidRDefault="00FE4D14" w:rsidP="00FE4D14">
            <w:pPr>
              <w:jc w:val="center"/>
              <w:rPr>
                <w:color w:val="000000"/>
                <w:sz w:val="20"/>
              </w:rPr>
            </w:pPr>
            <w:r>
              <w:rPr>
                <w:color w:val="000000"/>
                <w:sz w:val="20"/>
              </w:rPr>
              <w:t>71232</w:t>
            </w:r>
          </w:p>
        </w:tc>
      </w:tr>
      <w:tr w:rsidR="00FE4D14" w14:paraId="6AF57624" w14:textId="77777777" w:rsidTr="00FE4D14">
        <w:trPr>
          <w:trHeight w:val="300"/>
          <w:jc w:val="center"/>
        </w:trPr>
        <w:tc>
          <w:tcPr>
            <w:tcW w:w="562" w:type="dxa"/>
            <w:shd w:val="clear" w:color="auto" w:fill="auto"/>
            <w:noWrap/>
            <w:vAlign w:val="center"/>
          </w:tcPr>
          <w:p w14:paraId="47EB766F" w14:textId="77777777" w:rsidR="00FE4D14" w:rsidRDefault="00FE4D14" w:rsidP="00FE4D14">
            <w:pPr>
              <w:jc w:val="center"/>
              <w:rPr>
                <w:rFonts w:ascii="Calibri" w:hAnsi="Calibri" w:cs="Calibri"/>
                <w:color w:val="000000"/>
                <w:sz w:val="20"/>
              </w:rPr>
            </w:pPr>
            <w:r>
              <w:rPr>
                <w:rFonts w:ascii="Calibri" w:hAnsi="Calibri"/>
                <w:color w:val="000000"/>
                <w:sz w:val="22"/>
                <w:szCs w:val="22"/>
              </w:rPr>
              <w:t>4</w:t>
            </w:r>
          </w:p>
        </w:tc>
        <w:tc>
          <w:tcPr>
            <w:tcW w:w="7061" w:type="dxa"/>
            <w:shd w:val="clear" w:color="auto" w:fill="auto"/>
            <w:vAlign w:val="center"/>
          </w:tcPr>
          <w:p w14:paraId="2F2B62EE" w14:textId="77777777" w:rsidR="00FE4D14" w:rsidRDefault="00FE4D14" w:rsidP="00FE4D14">
            <w:pPr>
              <w:rPr>
                <w:color w:val="000000"/>
                <w:sz w:val="20"/>
              </w:rPr>
            </w:pPr>
            <w:r>
              <w:rPr>
                <w:color w:val="000000"/>
                <w:sz w:val="20"/>
              </w:rPr>
              <w:t>Расход газа   населением всего</w:t>
            </w:r>
          </w:p>
        </w:tc>
        <w:tc>
          <w:tcPr>
            <w:tcW w:w="1303" w:type="dxa"/>
            <w:shd w:val="clear" w:color="auto" w:fill="auto"/>
            <w:noWrap/>
            <w:vAlign w:val="center"/>
          </w:tcPr>
          <w:p w14:paraId="2E7F1FCD" w14:textId="77777777" w:rsidR="00FE4D14" w:rsidRDefault="00FE4D14" w:rsidP="00FE4D14">
            <w:pPr>
              <w:jc w:val="center"/>
              <w:rPr>
                <w:color w:val="000000"/>
                <w:sz w:val="20"/>
              </w:rPr>
            </w:pPr>
            <w:r>
              <w:rPr>
                <w:color w:val="000000"/>
                <w:sz w:val="20"/>
              </w:rPr>
              <w:t>м3/месяц</w:t>
            </w:r>
          </w:p>
        </w:tc>
        <w:tc>
          <w:tcPr>
            <w:tcW w:w="1134" w:type="dxa"/>
            <w:shd w:val="clear" w:color="auto" w:fill="auto"/>
            <w:noWrap/>
            <w:vAlign w:val="center"/>
          </w:tcPr>
          <w:p w14:paraId="5DF3BF0E" w14:textId="77777777" w:rsidR="00FE4D14" w:rsidRDefault="00FE4D14" w:rsidP="00FE4D14">
            <w:pPr>
              <w:jc w:val="center"/>
              <w:rPr>
                <w:color w:val="000000"/>
                <w:sz w:val="20"/>
              </w:rPr>
            </w:pPr>
            <w:r>
              <w:rPr>
                <w:color w:val="000000"/>
                <w:sz w:val="20"/>
              </w:rPr>
              <w:t>53632</w:t>
            </w:r>
          </w:p>
        </w:tc>
      </w:tr>
      <w:tr w:rsidR="00FE4D14" w14:paraId="3D70EF2F" w14:textId="77777777" w:rsidTr="00FE4D14">
        <w:trPr>
          <w:trHeight w:val="300"/>
          <w:jc w:val="center"/>
        </w:trPr>
        <w:tc>
          <w:tcPr>
            <w:tcW w:w="562" w:type="dxa"/>
            <w:shd w:val="clear" w:color="auto" w:fill="auto"/>
            <w:noWrap/>
            <w:vAlign w:val="center"/>
          </w:tcPr>
          <w:p w14:paraId="65C23F28" w14:textId="77777777" w:rsidR="00FE4D14" w:rsidRDefault="00FE4D14" w:rsidP="00FE4D14">
            <w:pPr>
              <w:jc w:val="center"/>
              <w:rPr>
                <w:rFonts w:ascii="Calibri" w:hAnsi="Calibri" w:cs="Calibri"/>
                <w:color w:val="000000"/>
                <w:sz w:val="20"/>
              </w:rPr>
            </w:pPr>
            <w:r>
              <w:rPr>
                <w:rFonts w:ascii="Calibri" w:hAnsi="Calibri"/>
                <w:color w:val="000000"/>
                <w:sz w:val="22"/>
                <w:szCs w:val="22"/>
              </w:rPr>
              <w:t>4.1.</w:t>
            </w:r>
          </w:p>
        </w:tc>
        <w:tc>
          <w:tcPr>
            <w:tcW w:w="7061" w:type="dxa"/>
            <w:shd w:val="clear" w:color="auto" w:fill="auto"/>
            <w:vAlign w:val="center"/>
          </w:tcPr>
          <w:p w14:paraId="67FDD9F0" w14:textId="77777777" w:rsidR="00FE4D14" w:rsidRDefault="00FE4D14" w:rsidP="00FE4D14">
            <w:pPr>
              <w:rPr>
                <w:color w:val="000000"/>
                <w:sz w:val="20"/>
              </w:rPr>
            </w:pPr>
            <w:r>
              <w:rPr>
                <w:color w:val="000000"/>
                <w:sz w:val="20"/>
              </w:rPr>
              <w:t>Расход газа  прочими организациями</w:t>
            </w:r>
          </w:p>
        </w:tc>
        <w:tc>
          <w:tcPr>
            <w:tcW w:w="1303" w:type="dxa"/>
            <w:shd w:val="clear" w:color="auto" w:fill="auto"/>
            <w:noWrap/>
            <w:vAlign w:val="center"/>
          </w:tcPr>
          <w:p w14:paraId="109EC86C" w14:textId="77777777" w:rsidR="00FE4D14" w:rsidRDefault="00FE4D14" w:rsidP="00FE4D14">
            <w:pPr>
              <w:jc w:val="center"/>
              <w:rPr>
                <w:color w:val="000000"/>
                <w:sz w:val="20"/>
              </w:rPr>
            </w:pPr>
            <w:r>
              <w:rPr>
                <w:color w:val="000000"/>
                <w:sz w:val="20"/>
              </w:rPr>
              <w:t>м3/месяц</w:t>
            </w:r>
          </w:p>
        </w:tc>
        <w:tc>
          <w:tcPr>
            <w:tcW w:w="1134" w:type="dxa"/>
            <w:shd w:val="clear" w:color="auto" w:fill="auto"/>
            <w:noWrap/>
            <w:vAlign w:val="center"/>
          </w:tcPr>
          <w:p w14:paraId="367B90DB" w14:textId="77777777" w:rsidR="00FE4D14" w:rsidRDefault="00FE4D14" w:rsidP="00FE4D14">
            <w:pPr>
              <w:jc w:val="center"/>
              <w:rPr>
                <w:color w:val="000000"/>
                <w:sz w:val="20"/>
              </w:rPr>
            </w:pPr>
            <w:r>
              <w:rPr>
                <w:color w:val="000000"/>
                <w:sz w:val="20"/>
              </w:rPr>
              <w:t>17600,0</w:t>
            </w:r>
          </w:p>
        </w:tc>
      </w:tr>
      <w:tr w:rsidR="00FE4D14" w14:paraId="63CB00AF" w14:textId="77777777" w:rsidTr="00FE4D14">
        <w:trPr>
          <w:trHeight w:val="480"/>
          <w:jc w:val="center"/>
        </w:trPr>
        <w:tc>
          <w:tcPr>
            <w:tcW w:w="562" w:type="dxa"/>
            <w:shd w:val="clear" w:color="auto" w:fill="auto"/>
            <w:noWrap/>
            <w:vAlign w:val="center"/>
          </w:tcPr>
          <w:p w14:paraId="3094BECF" w14:textId="77777777" w:rsidR="00FE4D14" w:rsidRDefault="00FE4D14" w:rsidP="00FE4D14">
            <w:pPr>
              <w:jc w:val="center"/>
              <w:rPr>
                <w:rFonts w:ascii="Calibri" w:hAnsi="Calibri" w:cs="Calibri"/>
                <w:color w:val="000000"/>
                <w:sz w:val="20"/>
              </w:rPr>
            </w:pPr>
            <w:r>
              <w:rPr>
                <w:rFonts w:ascii="Calibri" w:hAnsi="Calibri"/>
                <w:color w:val="000000"/>
                <w:sz w:val="22"/>
                <w:szCs w:val="22"/>
              </w:rPr>
              <w:t>4.2.</w:t>
            </w:r>
          </w:p>
        </w:tc>
        <w:tc>
          <w:tcPr>
            <w:tcW w:w="7061" w:type="dxa"/>
            <w:shd w:val="clear" w:color="auto" w:fill="auto"/>
            <w:vAlign w:val="center"/>
          </w:tcPr>
          <w:p w14:paraId="5568D1C8" w14:textId="77777777" w:rsidR="00FE4D14" w:rsidRDefault="00FE4D14" w:rsidP="00FE4D14">
            <w:pPr>
              <w:rPr>
                <w:color w:val="000000"/>
                <w:sz w:val="20"/>
              </w:rPr>
            </w:pPr>
            <w:r>
              <w:rPr>
                <w:color w:val="000000"/>
                <w:sz w:val="20"/>
              </w:rPr>
              <w:t>Расход газа   населением  на отопление жилых помещений в ОП, м3</w:t>
            </w:r>
          </w:p>
        </w:tc>
        <w:tc>
          <w:tcPr>
            <w:tcW w:w="1303" w:type="dxa"/>
            <w:shd w:val="clear" w:color="auto" w:fill="auto"/>
            <w:noWrap/>
            <w:vAlign w:val="center"/>
          </w:tcPr>
          <w:p w14:paraId="3144C38B" w14:textId="77777777" w:rsidR="00FE4D14" w:rsidRDefault="00FE4D14" w:rsidP="00FE4D14">
            <w:pPr>
              <w:jc w:val="center"/>
              <w:rPr>
                <w:color w:val="000000"/>
                <w:sz w:val="20"/>
              </w:rPr>
            </w:pPr>
            <w:r>
              <w:rPr>
                <w:color w:val="000000"/>
                <w:sz w:val="20"/>
              </w:rPr>
              <w:t>м3/месяц</w:t>
            </w:r>
          </w:p>
        </w:tc>
        <w:tc>
          <w:tcPr>
            <w:tcW w:w="1134" w:type="dxa"/>
            <w:shd w:val="clear" w:color="auto" w:fill="auto"/>
            <w:noWrap/>
            <w:vAlign w:val="center"/>
          </w:tcPr>
          <w:p w14:paraId="360E75D3" w14:textId="77777777" w:rsidR="00FE4D14" w:rsidRDefault="00FE4D14" w:rsidP="00FE4D14">
            <w:pPr>
              <w:jc w:val="center"/>
              <w:rPr>
                <w:color w:val="000000"/>
                <w:sz w:val="20"/>
              </w:rPr>
            </w:pPr>
            <w:r>
              <w:rPr>
                <w:color w:val="000000"/>
                <w:sz w:val="20"/>
              </w:rPr>
              <w:t>51838,08</w:t>
            </w:r>
          </w:p>
        </w:tc>
      </w:tr>
      <w:tr w:rsidR="00FE4D14" w14:paraId="75C3D76E" w14:textId="77777777" w:rsidTr="00FE4D14">
        <w:trPr>
          <w:trHeight w:val="264"/>
          <w:jc w:val="center"/>
        </w:trPr>
        <w:tc>
          <w:tcPr>
            <w:tcW w:w="562" w:type="dxa"/>
            <w:shd w:val="clear" w:color="auto" w:fill="auto"/>
            <w:noWrap/>
            <w:vAlign w:val="center"/>
          </w:tcPr>
          <w:p w14:paraId="7DE61C07" w14:textId="77777777" w:rsidR="00FE4D14" w:rsidRDefault="00FE4D14" w:rsidP="00FE4D14">
            <w:pPr>
              <w:jc w:val="center"/>
              <w:rPr>
                <w:rFonts w:ascii="Calibri" w:hAnsi="Calibri" w:cs="Calibri"/>
                <w:color w:val="000000"/>
                <w:sz w:val="20"/>
              </w:rPr>
            </w:pPr>
            <w:r>
              <w:rPr>
                <w:rFonts w:ascii="Calibri" w:hAnsi="Calibri"/>
                <w:color w:val="000000"/>
                <w:sz w:val="22"/>
                <w:szCs w:val="22"/>
              </w:rPr>
              <w:t>4.3.</w:t>
            </w:r>
          </w:p>
        </w:tc>
        <w:tc>
          <w:tcPr>
            <w:tcW w:w="7061" w:type="dxa"/>
            <w:shd w:val="clear" w:color="auto" w:fill="auto"/>
            <w:vAlign w:val="center"/>
          </w:tcPr>
          <w:p w14:paraId="7FCE2C4E" w14:textId="77777777" w:rsidR="00FE4D14" w:rsidRDefault="00FE4D14" w:rsidP="00FE4D14">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303" w:type="dxa"/>
            <w:shd w:val="clear" w:color="auto" w:fill="auto"/>
            <w:noWrap/>
            <w:vAlign w:val="center"/>
          </w:tcPr>
          <w:p w14:paraId="23869E9B" w14:textId="77777777" w:rsidR="00FE4D14" w:rsidRDefault="00FE4D14" w:rsidP="00FE4D14">
            <w:pPr>
              <w:jc w:val="center"/>
              <w:rPr>
                <w:color w:val="000000"/>
                <w:sz w:val="20"/>
              </w:rPr>
            </w:pPr>
            <w:r>
              <w:rPr>
                <w:color w:val="000000"/>
                <w:sz w:val="20"/>
              </w:rPr>
              <w:t>м3/месяц</w:t>
            </w:r>
          </w:p>
        </w:tc>
        <w:tc>
          <w:tcPr>
            <w:tcW w:w="1134" w:type="dxa"/>
            <w:shd w:val="clear" w:color="auto" w:fill="auto"/>
            <w:noWrap/>
            <w:vAlign w:val="center"/>
          </w:tcPr>
          <w:p w14:paraId="7E7F53EE" w14:textId="77777777" w:rsidR="00FE4D14" w:rsidRDefault="00FE4D14" w:rsidP="00FE4D14">
            <w:pPr>
              <w:jc w:val="center"/>
              <w:rPr>
                <w:color w:val="000000"/>
                <w:sz w:val="20"/>
              </w:rPr>
            </w:pPr>
            <w:r>
              <w:rPr>
                <w:color w:val="000000"/>
                <w:sz w:val="20"/>
              </w:rPr>
              <w:t>1794,0</w:t>
            </w:r>
          </w:p>
        </w:tc>
      </w:tr>
      <w:tr w:rsidR="00FE4D14" w14:paraId="157EC148" w14:textId="77777777" w:rsidTr="00FE4D14">
        <w:trPr>
          <w:trHeight w:val="720"/>
          <w:jc w:val="center"/>
        </w:trPr>
        <w:tc>
          <w:tcPr>
            <w:tcW w:w="562" w:type="dxa"/>
            <w:shd w:val="clear" w:color="auto" w:fill="auto"/>
            <w:noWrap/>
            <w:vAlign w:val="center"/>
          </w:tcPr>
          <w:p w14:paraId="752C8E78" w14:textId="77777777" w:rsidR="00FE4D14" w:rsidRDefault="00FE4D14" w:rsidP="00FE4D14">
            <w:pPr>
              <w:jc w:val="center"/>
              <w:rPr>
                <w:rFonts w:ascii="Calibri" w:hAnsi="Calibri" w:cs="Calibri"/>
                <w:color w:val="000000"/>
                <w:sz w:val="20"/>
              </w:rPr>
            </w:pPr>
            <w:r>
              <w:rPr>
                <w:rFonts w:ascii="Calibri" w:hAnsi="Calibri"/>
                <w:color w:val="000000"/>
                <w:sz w:val="22"/>
                <w:szCs w:val="22"/>
              </w:rPr>
              <w:t>5</w:t>
            </w:r>
          </w:p>
        </w:tc>
        <w:tc>
          <w:tcPr>
            <w:tcW w:w="7061" w:type="dxa"/>
            <w:shd w:val="clear" w:color="auto" w:fill="auto"/>
            <w:vAlign w:val="center"/>
          </w:tcPr>
          <w:p w14:paraId="49628702" w14:textId="77777777" w:rsidR="00FE4D14" w:rsidRDefault="00FE4D14" w:rsidP="00FE4D14">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303" w:type="dxa"/>
            <w:shd w:val="clear" w:color="auto" w:fill="auto"/>
            <w:noWrap/>
            <w:vAlign w:val="center"/>
          </w:tcPr>
          <w:p w14:paraId="63E2237A" w14:textId="77777777" w:rsidR="00FE4D14" w:rsidRDefault="00FE4D14" w:rsidP="00FE4D14">
            <w:pPr>
              <w:jc w:val="center"/>
              <w:rPr>
                <w:color w:val="000000"/>
                <w:sz w:val="20"/>
              </w:rPr>
            </w:pPr>
            <w:proofErr w:type="spellStart"/>
            <w:r>
              <w:rPr>
                <w:color w:val="000000"/>
                <w:sz w:val="20"/>
              </w:rPr>
              <w:t>руб</w:t>
            </w:r>
            <w:proofErr w:type="spellEnd"/>
            <w:r>
              <w:rPr>
                <w:color w:val="000000"/>
                <w:sz w:val="20"/>
              </w:rPr>
              <w:t>/м3</w:t>
            </w:r>
          </w:p>
        </w:tc>
        <w:tc>
          <w:tcPr>
            <w:tcW w:w="1134" w:type="dxa"/>
            <w:shd w:val="clear" w:color="auto" w:fill="auto"/>
            <w:noWrap/>
            <w:vAlign w:val="center"/>
          </w:tcPr>
          <w:p w14:paraId="7577F1A8" w14:textId="77777777" w:rsidR="00FE4D14" w:rsidRDefault="00FE4D14" w:rsidP="00FE4D14">
            <w:pPr>
              <w:jc w:val="center"/>
              <w:rPr>
                <w:color w:val="000000"/>
                <w:sz w:val="20"/>
              </w:rPr>
            </w:pPr>
            <w:r>
              <w:rPr>
                <w:color w:val="000000"/>
                <w:sz w:val="20"/>
              </w:rPr>
              <w:t>9,14</w:t>
            </w:r>
          </w:p>
        </w:tc>
      </w:tr>
      <w:tr w:rsidR="00FE4D14" w14:paraId="4167D720" w14:textId="77777777" w:rsidTr="00FE4D14">
        <w:trPr>
          <w:trHeight w:val="480"/>
          <w:jc w:val="center"/>
        </w:trPr>
        <w:tc>
          <w:tcPr>
            <w:tcW w:w="562" w:type="dxa"/>
            <w:shd w:val="clear" w:color="auto" w:fill="auto"/>
            <w:noWrap/>
            <w:vAlign w:val="center"/>
          </w:tcPr>
          <w:p w14:paraId="3AC99563" w14:textId="77777777" w:rsidR="00FE4D14" w:rsidRDefault="00FE4D14" w:rsidP="00FE4D14">
            <w:pPr>
              <w:jc w:val="center"/>
              <w:rPr>
                <w:rFonts w:ascii="Calibri" w:hAnsi="Calibri" w:cs="Calibri"/>
                <w:color w:val="000000"/>
                <w:sz w:val="20"/>
              </w:rPr>
            </w:pPr>
            <w:r>
              <w:rPr>
                <w:rFonts w:ascii="Calibri" w:hAnsi="Calibri"/>
                <w:color w:val="000000"/>
                <w:sz w:val="22"/>
                <w:szCs w:val="22"/>
              </w:rPr>
              <w:t>6</w:t>
            </w:r>
          </w:p>
        </w:tc>
        <w:tc>
          <w:tcPr>
            <w:tcW w:w="7061" w:type="dxa"/>
            <w:shd w:val="clear" w:color="auto" w:fill="auto"/>
            <w:vAlign w:val="center"/>
          </w:tcPr>
          <w:p w14:paraId="6274D393" w14:textId="77777777" w:rsidR="00FE4D14" w:rsidRDefault="00FE4D14" w:rsidP="00FE4D14">
            <w:pPr>
              <w:rPr>
                <w:color w:val="000000"/>
                <w:sz w:val="20"/>
              </w:rPr>
            </w:pPr>
            <w:r>
              <w:rPr>
                <w:color w:val="000000"/>
                <w:sz w:val="20"/>
              </w:rPr>
              <w:t xml:space="preserve">Рекомендуемый тариф на природный газ для населения  при наличии прибора учёта для отопления, </w:t>
            </w:r>
            <w:proofErr w:type="spellStart"/>
            <w:r>
              <w:rPr>
                <w:color w:val="000000"/>
                <w:sz w:val="20"/>
              </w:rPr>
              <w:t>руб</w:t>
            </w:r>
            <w:proofErr w:type="spellEnd"/>
            <w:r>
              <w:rPr>
                <w:color w:val="000000"/>
                <w:sz w:val="20"/>
              </w:rPr>
              <w:t>/м2</w:t>
            </w:r>
          </w:p>
        </w:tc>
        <w:tc>
          <w:tcPr>
            <w:tcW w:w="1303" w:type="dxa"/>
            <w:shd w:val="clear" w:color="auto" w:fill="auto"/>
            <w:noWrap/>
            <w:vAlign w:val="center"/>
          </w:tcPr>
          <w:p w14:paraId="36E59BB9" w14:textId="77777777" w:rsidR="00FE4D14" w:rsidRDefault="00FE4D14" w:rsidP="00FE4D14">
            <w:pPr>
              <w:jc w:val="center"/>
              <w:rPr>
                <w:color w:val="000000"/>
                <w:sz w:val="20"/>
              </w:rPr>
            </w:pPr>
            <w:proofErr w:type="spellStart"/>
            <w:r>
              <w:rPr>
                <w:color w:val="000000"/>
                <w:sz w:val="20"/>
              </w:rPr>
              <w:t>руб</w:t>
            </w:r>
            <w:proofErr w:type="spellEnd"/>
            <w:r>
              <w:rPr>
                <w:color w:val="000000"/>
                <w:sz w:val="20"/>
              </w:rPr>
              <w:t>/м2</w:t>
            </w:r>
          </w:p>
        </w:tc>
        <w:tc>
          <w:tcPr>
            <w:tcW w:w="1134" w:type="dxa"/>
            <w:shd w:val="clear" w:color="auto" w:fill="auto"/>
            <w:noWrap/>
            <w:vAlign w:val="center"/>
          </w:tcPr>
          <w:p w14:paraId="2193E293" w14:textId="77777777" w:rsidR="00FE4D14" w:rsidRDefault="00FE4D14" w:rsidP="00FE4D14">
            <w:pPr>
              <w:jc w:val="center"/>
              <w:rPr>
                <w:color w:val="000000"/>
                <w:sz w:val="20"/>
              </w:rPr>
            </w:pPr>
            <w:r>
              <w:rPr>
                <w:color w:val="000000"/>
                <w:sz w:val="20"/>
              </w:rPr>
              <w:t>5,86</w:t>
            </w:r>
          </w:p>
        </w:tc>
      </w:tr>
      <w:tr w:rsidR="00FE4D14" w14:paraId="78C0DC3D" w14:textId="77777777" w:rsidTr="001B00B2">
        <w:trPr>
          <w:trHeight w:val="251"/>
          <w:jc w:val="center"/>
        </w:trPr>
        <w:tc>
          <w:tcPr>
            <w:tcW w:w="562" w:type="dxa"/>
            <w:shd w:val="clear" w:color="auto" w:fill="auto"/>
            <w:noWrap/>
            <w:vAlign w:val="center"/>
          </w:tcPr>
          <w:p w14:paraId="47B4C988" w14:textId="77777777" w:rsidR="00FE4D14" w:rsidRDefault="00FE4D14" w:rsidP="00FE4D14">
            <w:pPr>
              <w:jc w:val="center"/>
              <w:rPr>
                <w:rFonts w:ascii="Calibri" w:hAnsi="Calibri" w:cs="Calibri"/>
                <w:color w:val="000000"/>
                <w:sz w:val="20"/>
              </w:rPr>
            </w:pPr>
            <w:r>
              <w:rPr>
                <w:rFonts w:ascii="Calibri" w:hAnsi="Calibri"/>
                <w:color w:val="000000"/>
                <w:sz w:val="22"/>
                <w:szCs w:val="22"/>
              </w:rPr>
              <w:t>7</w:t>
            </w:r>
          </w:p>
        </w:tc>
        <w:tc>
          <w:tcPr>
            <w:tcW w:w="7061" w:type="dxa"/>
            <w:shd w:val="clear" w:color="auto" w:fill="auto"/>
            <w:vAlign w:val="center"/>
          </w:tcPr>
          <w:p w14:paraId="7DA43740" w14:textId="77777777" w:rsidR="00FE4D14" w:rsidRDefault="00FE4D14" w:rsidP="00FE4D14">
            <w:pPr>
              <w:rPr>
                <w:color w:val="000000"/>
                <w:sz w:val="20"/>
              </w:rPr>
            </w:pPr>
            <w:r>
              <w:rPr>
                <w:color w:val="000000"/>
                <w:sz w:val="20"/>
              </w:rPr>
              <w:t>Отапливаемая площадь,м2</w:t>
            </w:r>
          </w:p>
        </w:tc>
        <w:tc>
          <w:tcPr>
            <w:tcW w:w="1303" w:type="dxa"/>
            <w:shd w:val="clear" w:color="auto" w:fill="auto"/>
            <w:noWrap/>
            <w:vAlign w:val="center"/>
          </w:tcPr>
          <w:p w14:paraId="1FE89214" w14:textId="77777777" w:rsidR="00FE4D14" w:rsidRDefault="00FE4D14" w:rsidP="00FE4D14">
            <w:pPr>
              <w:jc w:val="center"/>
              <w:rPr>
                <w:color w:val="000000"/>
                <w:sz w:val="20"/>
              </w:rPr>
            </w:pPr>
            <w:r>
              <w:rPr>
                <w:color w:val="000000"/>
                <w:sz w:val="20"/>
              </w:rPr>
              <w:t>м2</w:t>
            </w:r>
          </w:p>
        </w:tc>
        <w:tc>
          <w:tcPr>
            <w:tcW w:w="1134" w:type="dxa"/>
            <w:shd w:val="clear" w:color="auto" w:fill="auto"/>
            <w:noWrap/>
            <w:vAlign w:val="center"/>
          </w:tcPr>
          <w:p w14:paraId="3838DE9C" w14:textId="77777777" w:rsidR="00FE4D14" w:rsidRDefault="00FE4D14" w:rsidP="00FE4D14">
            <w:pPr>
              <w:jc w:val="center"/>
              <w:rPr>
                <w:color w:val="000000"/>
                <w:sz w:val="20"/>
              </w:rPr>
            </w:pPr>
            <w:r>
              <w:rPr>
                <w:color w:val="000000"/>
                <w:sz w:val="20"/>
              </w:rPr>
              <w:t>6496,0</w:t>
            </w:r>
          </w:p>
        </w:tc>
      </w:tr>
      <w:tr w:rsidR="00FE4D14" w14:paraId="0D5D6CD2" w14:textId="77777777" w:rsidTr="00FE4D14">
        <w:trPr>
          <w:trHeight w:val="300"/>
          <w:jc w:val="center"/>
        </w:trPr>
        <w:tc>
          <w:tcPr>
            <w:tcW w:w="562" w:type="dxa"/>
            <w:shd w:val="clear" w:color="auto" w:fill="auto"/>
            <w:noWrap/>
            <w:vAlign w:val="center"/>
          </w:tcPr>
          <w:p w14:paraId="19CDFAA3" w14:textId="77777777" w:rsidR="00FE4D14" w:rsidRDefault="00FE4D14" w:rsidP="00FE4D14">
            <w:pPr>
              <w:jc w:val="center"/>
              <w:rPr>
                <w:rFonts w:ascii="Calibri" w:hAnsi="Calibri" w:cs="Calibri"/>
                <w:color w:val="000000"/>
                <w:sz w:val="20"/>
              </w:rPr>
            </w:pPr>
            <w:r>
              <w:rPr>
                <w:rFonts w:ascii="Calibri" w:hAnsi="Calibri"/>
                <w:color w:val="000000"/>
                <w:sz w:val="22"/>
                <w:szCs w:val="22"/>
              </w:rPr>
              <w:t>8</w:t>
            </w:r>
          </w:p>
        </w:tc>
        <w:tc>
          <w:tcPr>
            <w:tcW w:w="7061" w:type="dxa"/>
            <w:shd w:val="clear" w:color="auto" w:fill="auto"/>
            <w:vAlign w:val="center"/>
          </w:tcPr>
          <w:p w14:paraId="0E14F70A" w14:textId="77777777" w:rsidR="00FE4D14" w:rsidRDefault="00FE4D14" w:rsidP="00FE4D14">
            <w:pPr>
              <w:rPr>
                <w:color w:val="000000"/>
                <w:sz w:val="20"/>
              </w:rPr>
            </w:pPr>
            <w:r>
              <w:rPr>
                <w:color w:val="000000"/>
                <w:sz w:val="20"/>
              </w:rPr>
              <w:t xml:space="preserve">Норматив на отопление жилых помещений  в ОП газа, </w:t>
            </w:r>
          </w:p>
        </w:tc>
        <w:tc>
          <w:tcPr>
            <w:tcW w:w="1303" w:type="dxa"/>
            <w:shd w:val="clear" w:color="auto" w:fill="auto"/>
            <w:noWrap/>
            <w:vAlign w:val="center"/>
          </w:tcPr>
          <w:p w14:paraId="5555FA79" w14:textId="77777777" w:rsidR="00FE4D14" w:rsidRDefault="00FE4D14" w:rsidP="00FE4D14">
            <w:pPr>
              <w:jc w:val="center"/>
              <w:rPr>
                <w:color w:val="000000"/>
                <w:sz w:val="20"/>
              </w:rPr>
            </w:pPr>
            <w:r>
              <w:rPr>
                <w:rFonts w:ascii="Calibri" w:hAnsi="Calibri"/>
                <w:color w:val="000000"/>
                <w:sz w:val="22"/>
                <w:szCs w:val="22"/>
              </w:rPr>
              <w:t>м3/м2/месяц</w:t>
            </w:r>
          </w:p>
        </w:tc>
        <w:tc>
          <w:tcPr>
            <w:tcW w:w="1134" w:type="dxa"/>
            <w:shd w:val="clear" w:color="auto" w:fill="auto"/>
            <w:noWrap/>
            <w:vAlign w:val="center"/>
          </w:tcPr>
          <w:p w14:paraId="5E76C481" w14:textId="77777777" w:rsidR="00FE4D14" w:rsidRDefault="00FE4D14" w:rsidP="00FE4D14">
            <w:pPr>
              <w:jc w:val="center"/>
              <w:rPr>
                <w:color w:val="000000"/>
                <w:sz w:val="20"/>
              </w:rPr>
            </w:pPr>
            <w:r>
              <w:rPr>
                <w:rFonts w:ascii="Calibri" w:hAnsi="Calibri"/>
                <w:color w:val="000000"/>
                <w:sz w:val="22"/>
                <w:szCs w:val="22"/>
              </w:rPr>
              <w:t>13,3</w:t>
            </w:r>
          </w:p>
        </w:tc>
      </w:tr>
      <w:tr w:rsidR="00FE4D14" w14:paraId="4991CE04" w14:textId="77777777" w:rsidTr="00FE4D14">
        <w:trPr>
          <w:trHeight w:val="313"/>
          <w:jc w:val="center"/>
        </w:trPr>
        <w:tc>
          <w:tcPr>
            <w:tcW w:w="562" w:type="dxa"/>
            <w:shd w:val="clear" w:color="auto" w:fill="auto"/>
            <w:noWrap/>
            <w:vAlign w:val="center"/>
          </w:tcPr>
          <w:p w14:paraId="5424739A" w14:textId="77777777" w:rsidR="00FE4D14" w:rsidRDefault="00FE4D14" w:rsidP="00FE4D14">
            <w:pPr>
              <w:jc w:val="center"/>
              <w:rPr>
                <w:rFonts w:ascii="Calibri" w:hAnsi="Calibri" w:cs="Calibri"/>
                <w:color w:val="000000"/>
                <w:sz w:val="20"/>
              </w:rPr>
            </w:pPr>
            <w:r>
              <w:rPr>
                <w:rFonts w:ascii="Calibri" w:hAnsi="Calibri"/>
                <w:color w:val="000000"/>
                <w:sz w:val="22"/>
                <w:szCs w:val="22"/>
              </w:rPr>
              <w:t>9</w:t>
            </w:r>
          </w:p>
        </w:tc>
        <w:tc>
          <w:tcPr>
            <w:tcW w:w="7061" w:type="dxa"/>
            <w:shd w:val="clear" w:color="auto" w:fill="auto"/>
            <w:vAlign w:val="center"/>
          </w:tcPr>
          <w:p w14:paraId="1573C772" w14:textId="77777777" w:rsidR="00FE4D14" w:rsidRDefault="00FE4D14" w:rsidP="00FE4D14">
            <w:pPr>
              <w:rPr>
                <w:color w:val="000000"/>
                <w:sz w:val="20"/>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303" w:type="dxa"/>
            <w:shd w:val="clear" w:color="auto" w:fill="auto"/>
            <w:vAlign w:val="center"/>
          </w:tcPr>
          <w:p w14:paraId="15B7147E" w14:textId="77777777" w:rsidR="00FE4D14" w:rsidRDefault="00FE4D14" w:rsidP="00FE4D14">
            <w:pPr>
              <w:jc w:val="center"/>
              <w:rPr>
                <w:rFonts w:ascii="Calibri" w:hAnsi="Calibri" w:cs="Calibri"/>
                <w:color w:val="000000"/>
                <w:sz w:val="20"/>
              </w:rPr>
            </w:pPr>
            <w:r>
              <w:rPr>
                <w:rFonts w:ascii="Calibri" w:hAnsi="Calibri"/>
                <w:color w:val="000000"/>
                <w:sz w:val="22"/>
                <w:szCs w:val="22"/>
              </w:rPr>
              <w:t>м3/чел.</w:t>
            </w:r>
          </w:p>
        </w:tc>
        <w:tc>
          <w:tcPr>
            <w:tcW w:w="1134" w:type="dxa"/>
            <w:shd w:val="clear" w:color="auto" w:fill="auto"/>
            <w:noWrap/>
            <w:vAlign w:val="center"/>
          </w:tcPr>
          <w:p w14:paraId="2B99E278" w14:textId="77777777" w:rsidR="00FE4D14" w:rsidRDefault="00FE4D14" w:rsidP="00FE4D14">
            <w:pPr>
              <w:jc w:val="center"/>
              <w:rPr>
                <w:rFonts w:ascii="Calibri" w:hAnsi="Calibri" w:cs="Calibri"/>
                <w:color w:val="000000"/>
                <w:sz w:val="20"/>
              </w:rPr>
            </w:pPr>
            <w:r>
              <w:rPr>
                <w:rFonts w:ascii="Calibri" w:hAnsi="Calibri"/>
                <w:color w:val="000000"/>
                <w:sz w:val="22"/>
                <w:szCs w:val="22"/>
              </w:rPr>
              <w:t>11,5</w:t>
            </w:r>
          </w:p>
        </w:tc>
      </w:tr>
    </w:tbl>
    <w:p w14:paraId="78DE0790" w14:textId="77777777" w:rsidR="00FE4D14" w:rsidRDefault="00FE4D14" w:rsidP="003D17C4">
      <w:pPr>
        <w:pStyle w:val="14"/>
        <w:shd w:val="clear" w:color="auto" w:fill="auto"/>
        <w:spacing w:line="240" w:lineRule="auto"/>
        <w:ind w:left="20" w:right="20"/>
        <w:jc w:val="left"/>
        <w:outlineLvl w:val="0"/>
        <w:rPr>
          <w:b/>
          <w:bCs/>
          <w:sz w:val="24"/>
          <w:szCs w:val="24"/>
        </w:rPr>
      </w:pPr>
    </w:p>
    <w:p w14:paraId="78D52821" w14:textId="77777777" w:rsidR="00FE4D14" w:rsidRDefault="00FE4D14" w:rsidP="003D17C4">
      <w:pPr>
        <w:pStyle w:val="14"/>
        <w:shd w:val="clear" w:color="auto" w:fill="auto"/>
        <w:spacing w:line="240" w:lineRule="auto"/>
        <w:ind w:left="20" w:right="20"/>
        <w:jc w:val="left"/>
        <w:outlineLvl w:val="0"/>
        <w:rPr>
          <w:b/>
          <w:bCs/>
          <w:sz w:val="24"/>
          <w:szCs w:val="24"/>
        </w:rPr>
      </w:pPr>
    </w:p>
    <w:p w14:paraId="7127541E" w14:textId="77777777" w:rsidR="001B00B2" w:rsidRDefault="0015139F" w:rsidP="001E626F">
      <w:pPr>
        <w:pStyle w:val="2"/>
        <w:jc w:val="both"/>
        <w:rPr>
          <w:bCs/>
          <w:i w:val="0"/>
          <w:color w:val="444444"/>
          <w:szCs w:val="28"/>
        </w:rPr>
      </w:pPr>
      <w:bookmarkStart w:id="28" w:name="_Toc169866031"/>
      <w:r w:rsidRPr="00593010">
        <w:rPr>
          <w:i w:val="0"/>
          <w:szCs w:val="28"/>
        </w:rPr>
        <w:t xml:space="preserve">Раздел </w:t>
      </w:r>
      <w:r w:rsidR="00F23ACE" w:rsidRPr="00593010">
        <w:rPr>
          <w:i w:val="0"/>
          <w:szCs w:val="28"/>
        </w:rPr>
        <w:t>3</w:t>
      </w:r>
      <w:r w:rsidRPr="00593010">
        <w:rPr>
          <w:i w:val="0"/>
          <w:szCs w:val="28"/>
        </w:rPr>
        <w:t>.</w:t>
      </w:r>
      <w:r w:rsidR="00ED58FD" w:rsidRPr="00593010">
        <w:rPr>
          <w:bCs/>
          <w:i w:val="0"/>
          <w:color w:val="444444"/>
          <w:szCs w:val="28"/>
        </w:rPr>
        <w:t xml:space="preserve"> Перспективы развития </w:t>
      </w:r>
      <w:r w:rsidRPr="00593010">
        <w:rPr>
          <w:bCs/>
          <w:i w:val="0"/>
          <w:color w:val="444444"/>
          <w:szCs w:val="28"/>
        </w:rPr>
        <w:t xml:space="preserve"> муниципального образования</w:t>
      </w:r>
      <w:r w:rsidR="00ED58FD" w:rsidRPr="00593010">
        <w:rPr>
          <w:bCs/>
          <w:i w:val="0"/>
          <w:color w:val="444444"/>
          <w:szCs w:val="28"/>
        </w:rPr>
        <w:t xml:space="preserve"> и прогноз</w:t>
      </w:r>
      <w:r w:rsidR="00091810" w:rsidRPr="00593010">
        <w:rPr>
          <w:bCs/>
          <w:i w:val="0"/>
          <w:color w:val="444444"/>
          <w:szCs w:val="28"/>
        </w:rPr>
        <w:t xml:space="preserve"> спроса на коммунальные ресурсы</w:t>
      </w:r>
      <w:bookmarkEnd w:id="28"/>
    </w:p>
    <w:p w14:paraId="329C78E2" w14:textId="053EFBC5" w:rsidR="001B00B2" w:rsidRPr="00DE31F1" w:rsidRDefault="001B00B2" w:rsidP="001B00B2">
      <w:pPr>
        <w:pStyle w:val="2"/>
        <w:rPr>
          <w:rFonts w:ascii="Times New Roman" w:hAnsi="Times New Roman"/>
          <w:b w:val="0"/>
          <w:i w:val="0"/>
          <w:iCs/>
          <w:szCs w:val="24"/>
        </w:rPr>
      </w:pPr>
      <w:bookmarkStart w:id="29" w:name="_Toc169866032"/>
      <w:r>
        <w:rPr>
          <w:rFonts w:ascii="Times New Roman" w:hAnsi="Times New Roman"/>
          <w:i w:val="0"/>
          <w:iCs/>
          <w:szCs w:val="24"/>
        </w:rPr>
        <w:t>3</w:t>
      </w:r>
      <w:r w:rsidRPr="00DE31F1">
        <w:rPr>
          <w:rFonts w:ascii="Times New Roman" w:hAnsi="Times New Roman"/>
          <w:i w:val="0"/>
          <w:iCs/>
          <w:szCs w:val="24"/>
        </w:rPr>
        <w:t>.1.Прогноз спроса для системы водоснабжения</w:t>
      </w:r>
      <w:bookmarkEnd w:id="29"/>
    </w:p>
    <w:p w14:paraId="37D64D52" w14:textId="22D38631" w:rsidR="001B00B2" w:rsidRPr="00DE31F1" w:rsidRDefault="001B00B2" w:rsidP="001B00B2">
      <w:pPr>
        <w:pStyle w:val="3"/>
        <w:rPr>
          <w:rFonts w:ascii="Times New Roman" w:hAnsi="Times New Roman"/>
          <w:b w:val="0"/>
          <w:bCs/>
          <w:iCs/>
          <w:szCs w:val="24"/>
        </w:rPr>
      </w:pPr>
      <w:bookmarkStart w:id="30" w:name="_Toc169866033"/>
      <w:r>
        <w:rPr>
          <w:rFonts w:ascii="Times New Roman" w:hAnsi="Times New Roman"/>
          <w:bCs/>
          <w:iCs/>
          <w:szCs w:val="24"/>
        </w:rPr>
        <w:t>3</w:t>
      </w:r>
      <w:r w:rsidRPr="00DE31F1">
        <w:rPr>
          <w:rFonts w:ascii="Times New Roman" w:hAnsi="Times New Roman"/>
          <w:bCs/>
          <w:iCs/>
          <w:szCs w:val="24"/>
        </w:rPr>
        <w:t>.1.1.Общие сведения</w:t>
      </w:r>
      <w:bookmarkEnd w:id="30"/>
    </w:p>
    <w:p w14:paraId="336106C0" w14:textId="77777777" w:rsidR="001B00B2" w:rsidRDefault="001B00B2" w:rsidP="001B00B2">
      <w:pPr>
        <w:autoSpaceDE w:val="0"/>
        <w:autoSpaceDN w:val="0"/>
        <w:adjustRightInd w:val="0"/>
        <w:jc w:val="both"/>
        <w:rPr>
          <w:b/>
          <w:bCs/>
          <w:szCs w:val="24"/>
        </w:rPr>
      </w:pPr>
    </w:p>
    <w:p w14:paraId="2C4CC3ED" w14:textId="77777777" w:rsidR="001B00B2" w:rsidRPr="006B3383" w:rsidRDefault="001B00B2" w:rsidP="001B00B2">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Pr>
          <w:szCs w:val="24"/>
        </w:rPr>
        <w:t xml:space="preserve">  </w:t>
      </w:r>
      <w:r w:rsidRPr="006B3383">
        <w:rPr>
          <w:color w:val="000000"/>
          <w:spacing w:val="3"/>
          <w:szCs w:val="24"/>
        </w:rPr>
        <w:t>муниципального образования «</w:t>
      </w:r>
      <w:proofErr w:type="spellStart"/>
      <w:r>
        <w:rPr>
          <w:color w:val="000000"/>
          <w:spacing w:val="3"/>
          <w:szCs w:val="24"/>
        </w:rPr>
        <w:t>Верхнеграйворонский</w:t>
      </w:r>
      <w:proofErr w:type="spellEnd"/>
      <w:r w:rsidRPr="006B3383">
        <w:rPr>
          <w:color w:val="000000"/>
          <w:spacing w:val="3"/>
          <w:szCs w:val="24"/>
        </w:rPr>
        <w:t xml:space="preserve"> сельсовет</w:t>
      </w:r>
      <w:r w:rsidRPr="006B3383">
        <w:rPr>
          <w:szCs w:val="24"/>
        </w:rPr>
        <w:t xml:space="preserve">» </w:t>
      </w:r>
      <w:proofErr w:type="spellStart"/>
      <w:r w:rsidRPr="006B3383">
        <w:rPr>
          <w:szCs w:val="24"/>
        </w:rPr>
        <w:t>Касторенского</w:t>
      </w:r>
      <w:proofErr w:type="spellEnd"/>
      <w:r w:rsidRPr="006B3383">
        <w:rPr>
          <w:szCs w:val="24"/>
        </w:rPr>
        <w:t xml:space="preserve">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в соответствии с Постановлением Правительства</w:t>
      </w:r>
      <w:r w:rsidRPr="006B3383">
        <w:rPr>
          <w:szCs w:val="24"/>
        </w:rPr>
        <w:t xml:space="preserve"> Российской Федерации №782 «О схемах водоснабжения и водоотведения». </w:t>
      </w:r>
    </w:p>
    <w:p w14:paraId="18051C37" w14:textId="77777777" w:rsidR="001B00B2" w:rsidRPr="006B3383" w:rsidRDefault="001B00B2" w:rsidP="001B00B2">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203</w:t>
      </w:r>
      <w:r>
        <w:rPr>
          <w:color w:val="000000"/>
          <w:szCs w:val="24"/>
        </w:rPr>
        <w:t>2</w:t>
      </w:r>
      <w:r w:rsidRPr="006B3383">
        <w:rPr>
          <w:color w:val="000000"/>
          <w:szCs w:val="24"/>
        </w:rPr>
        <w:t xml:space="preserve"> года. Ниже представлены результаты расчетов, приведенные в действующей схеме водоснабжения. </w:t>
      </w:r>
    </w:p>
    <w:p w14:paraId="1718178A" w14:textId="77777777" w:rsidR="001B00B2" w:rsidRPr="006B3383" w:rsidRDefault="001B00B2" w:rsidP="001B00B2">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выполнить анализ </w:t>
      </w:r>
      <w:r w:rsidRPr="006B3383">
        <w:t>численности населения с учетом перспективы развития и изменения состава и структуры застройки территории.</w:t>
      </w:r>
    </w:p>
    <w:p w14:paraId="124BCD65" w14:textId="77777777" w:rsidR="001B00B2" w:rsidRDefault="001B00B2" w:rsidP="001B00B2">
      <w:pPr>
        <w:autoSpaceDE w:val="0"/>
        <w:autoSpaceDN w:val="0"/>
        <w:adjustRightInd w:val="0"/>
        <w:jc w:val="both"/>
        <w:rPr>
          <w:color w:val="000000"/>
          <w:szCs w:val="24"/>
        </w:rPr>
      </w:pPr>
    </w:p>
    <w:p w14:paraId="01136161" w14:textId="6BC393C2" w:rsidR="001B00B2" w:rsidRDefault="001B00B2" w:rsidP="001B00B2">
      <w:pPr>
        <w:pStyle w:val="formattexttopleveltext"/>
        <w:spacing w:line="276" w:lineRule="auto"/>
        <w:rPr>
          <w:b/>
        </w:rPr>
      </w:pPr>
      <w:bookmarkStart w:id="31" w:name="_Hlk159527318"/>
      <w:r>
        <w:rPr>
          <w:b/>
        </w:rPr>
        <w:t>3.1.2</w:t>
      </w:r>
      <w:r w:rsidRPr="00AB096C">
        <w:rPr>
          <w:b/>
        </w:rPr>
        <w:t>. Динамика  численности населения с учетом перспективы развития и изменения состава и структуры застройки</w:t>
      </w:r>
    </w:p>
    <w:p w14:paraId="5F8B76DD" w14:textId="77777777" w:rsidR="001B00B2" w:rsidRPr="008A1A21" w:rsidRDefault="001B00B2" w:rsidP="001B00B2">
      <w:pPr>
        <w:widowControl w:val="0"/>
        <w:ind w:firstLine="709"/>
        <w:jc w:val="both"/>
        <w:rPr>
          <w:iCs/>
        </w:rPr>
      </w:pPr>
      <w:r w:rsidRPr="008A1A21">
        <w:rPr>
          <w:iCs/>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w:t>
      </w:r>
      <w:proofErr w:type="spellStart"/>
      <w:r w:rsidRPr="008A1A21">
        <w:rPr>
          <w:iCs/>
        </w:rPr>
        <w:t>тыс.чел</w:t>
      </w:r>
      <w:proofErr w:type="spellEnd"/>
      <w:r w:rsidRPr="008A1A21">
        <w:rPr>
          <w:iCs/>
        </w:rPr>
        <w:t xml:space="preserve">.).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w:t>
      </w:r>
      <w:r w:rsidRPr="008A1A21">
        <w:rPr>
          <w:iCs/>
        </w:rPr>
        <w:lastRenderedPageBreak/>
        <w:t xml:space="preserve">направление </w:t>
      </w:r>
      <w:proofErr w:type="spellStart"/>
      <w:r w:rsidRPr="008A1A21">
        <w:rPr>
          <w:iCs/>
        </w:rPr>
        <w:t>внутрирегиональных</w:t>
      </w:r>
      <w:proofErr w:type="spellEnd"/>
      <w:r w:rsidRPr="008A1A21">
        <w:rPr>
          <w:iCs/>
        </w:rPr>
        <w:t xml:space="preserve"> миграционных потоков.</w:t>
      </w:r>
    </w:p>
    <w:p w14:paraId="045BF812" w14:textId="77777777" w:rsidR="001B00B2" w:rsidRPr="008A1A21" w:rsidRDefault="001B00B2" w:rsidP="001B00B2">
      <w:pPr>
        <w:widowControl w:val="0"/>
        <w:ind w:firstLine="709"/>
        <w:jc w:val="both"/>
        <w:rPr>
          <w:iCs/>
        </w:rPr>
      </w:pPr>
      <w:proofErr w:type="spellStart"/>
      <w:r w:rsidRPr="0062275C">
        <w:rPr>
          <w:bCs/>
        </w:rPr>
        <w:t>Верхнеграйворонс</w:t>
      </w:r>
      <w:r w:rsidRPr="0062275C">
        <w:rPr>
          <w:bCs/>
          <w:sz w:val="22"/>
          <w:szCs w:val="22"/>
        </w:rPr>
        <w:t>кий</w:t>
      </w:r>
      <w:proofErr w:type="spellEnd"/>
      <w:r w:rsidRPr="008A1A21">
        <w:rPr>
          <w:iCs/>
        </w:rPr>
        <w:t xml:space="preserve">  сельсовет на фоне демографической ситуации, сложившейся в сельской местности </w:t>
      </w:r>
      <w:proofErr w:type="spellStart"/>
      <w:r w:rsidRPr="008A1A21">
        <w:rPr>
          <w:iCs/>
        </w:rPr>
        <w:t>Касторенского</w:t>
      </w:r>
      <w:proofErr w:type="spellEnd"/>
      <w:r w:rsidRPr="008A1A21">
        <w:rPr>
          <w:iCs/>
        </w:rPr>
        <w:t xml:space="preserve"> района, характеризуется отрицательной динамикой численности населения, что иллюстрирует направленность </w:t>
      </w:r>
      <w:proofErr w:type="spellStart"/>
      <w:r w:rsidRPr="008A1A21">
        <w:rPr>
          <w:iCs/>
        </w:rPr>
        <w:t>внутрирегиональных</w:t>
      </w:r>
      <w:proofErr w:type="spellEnd"/>
      <w:r w:rsidRPr="008A1A21">
        <w:rPr>
          <w:iCs/>
        </w:rPr>
        <w:t xml:space="preserve"> и внутрирайонных миграционных потоков «село» - «город».</w:t>
      </w:r>
    </w:p>
    <w:p w14:paraId="57488C2D" w14:textId="77777777" w:rsidR="001B00B2" w:rsidRPr="008A1A21" w:rsidRDefault="001B00B2" w:rsidP="001B00B2">
      <w:pPr>
        <w:widowControl w:val="0"/>
        <w:ind w:firstLine="709"/>
        <w:jc w:val="both"/>
        <w:rPr>
          <w:iCs/>
        </w:rPr>
      </w:pPr>
      <w:r w:rsidRPr="008A1A21">
        <w:rPr>
          <w:iCs/>
        </w:rPr>
        <w:t>Основными характеристиками современной демографической ситуации в сельсовете являются следующие:</w:t>
      </w:r>
    </w:p>
    <w:p w14:paraId="153678AF" w14:textId="77777777" w:rsidR="001B00B2" w:rsidRPr="008A1A21" w:rsidRDefault="001B00B2" w:rsidP="001B00B2">
      <w:pPr>
        <w:widowControl w:val="0"/>
        <w:numPr>
          <w:ilvl w:val="0"/>
          <w:numId w:val="14"/>
        </w:numPr>
        <w:ind w:left="0" w:firstLine="709"/>
        <w:jc w:val="both"/>
        <w:rPr>
          <w:iCs/>
        </w:rPr>
      </w:pPr>
      <w:r w:rsidRPr="008A1A21">
        <w:rPr>
          <w:iCs/>
        </w:rPr>
        <w:t>регрессивный тип возрастной структуры населения с долей старческих возрастных групп, превышающих в 1,7 раз детские;</w:t>
      </w:r>
    </w:p>
    <w:p w14:paraId="65C09F59" w14:textId="77777777" w:rsidR="001B00B2" w:rsidRPr="008A1A21" w:rsidRDefault="001B00B2" w:rsidP="001B00B2">
      <w:pPr>
        <w:widowControl w:val="0"/>
        <w:numPr>
          <w:ilvl w:val="0"/>
          <w:numId w:val="14"/>
        </w:numPr>
        <w:ind w:left="0" w:firstLine="709"/>
        <w:jc w:val="both"/>
        <w:rPr>
          <w:iCs/>
        </w:rPr>
      </w:pPr>
      <w:r w:rsidRPr="008A1A21">
        <w:rPr>
          <w:iCs/>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29AE0801" w14:textId="77777777" w:rsidR="001B00B2" w:rsidRPr="008A1A21" w:rsidRDefault="001B00B2" w:rsidP="001B00B2">
      <w:pPr>
        <w:widowControl w:val="0"/>
        <w:numPr>
          <w:ilvl w:val="0"/>
          <w:numId w:val="14"/>
        </w:numPr>
        <w:ind w:left="0" w:firstLine="709"/>
        <w:jc w:val="both"/>
        <w:rPr>
          <w:iCs/>
        </w:rPr>
      </w:pPr>
      <w:r w:rsidRPr="008A1A21">
        <w:rPr>
          <w:iCs/>
        </w:rPr>
        <w:t>низкий уровень рождаемости, недостаточный для простого замещения родителей их детьми;</w:t>
      </w:r>
    </w:p>
    <w:p w14:paraId="1475CCB5" w14:textId="77777777" w:rsidR="001B00B2" w:rsidRPr="008A1A21" w:rsidRDefault="001B00B2" w:rsidP="001B00B2">
      <w:pPr>
        <w:widowControl w:val="0"/>
        <w:numPr>
          <w:ilvl w:val="0"/>
          <w:numId w:val="14"/>
        </w:numPr>
        <w:ind w:left="0" w:firstLine="709"/>
        <w:jc w:val="both"/>
        <w:rPr>
          <w:iCs/>
        </w:rPr>
      </w:pPr>
      <w:r w:rsidRPr="008A1A21">
        <w:rPr>
          <w:iCs/>
        </w:rPr>
        <w:t>высокий уровень смертности населения, особенно в трудоспособном возрасте;</w:t>
      </w:r>
    </w:p>
    <w:p w14:paraId="063AF407" w14:textId="77777777" w:rsidR="001B00B2" w:rsidRPr="008A1A21" w:rsidRDefault="001B00B2" w:rsidP="001B00B2">
      <w:pPr>
        <w:widowControl w:val="0"/>
        <w:numPr>
          <w:ilvl w:val="0"/>
          <w:numId w:val="14"/>
        </w:numPr>
        <w:ind w:left="0" w:firstLine="709"/>
        <w:jc w:val="both"/>
        <w:rPr>
          <w:iCs/>
        </w:rPr>
      </w:pPr>
      <w:r w:rsidRPr="008A1A21">
        <w:rPr>
          <w:iCs/>
        </w:rPr>
        <w:t>низкие показатели продолжительности жизни населения;</w:t>
      </w:r>
    </w:p>
    <w:p w14:paraId="1EB073D5" w14:textId="77777777" w:rsidR="001B00B2" w:rsidRPr="008A1A21" w:rsidRDefault="001B00B2" w:rsidP="001B00B2">
      <w:pPr>
        <w:widowControl w:val="0"/>
        <w:numPr>
          <w:ilvl w:val="0"/>
          <w:numId w:val="14"/>
        </w:numPr>
        <w:ind w:left="0" w:firstLine="709"/>
        <w:jc w:val="both"/>
        <w:rPr>
          <w:iCs/>
        </w:rPr>
      </w:pPr>
      <w:r w:rsidRPr="008A1A21">
        <w:rPr>
          <w:iCs/>
        </w:rPr>
        <w:t>приток мигрантов, частично компенсирующий естественную убыль населения.</w:t>
      </w:r>
    </w:p>
    <w:p w14:paraId="72586A33" w14:textId="77777777" w:rsidR="001B00B2" w:rsidRPr="008A1A21" w:rsidRDefault="001B00B2" w:rsidP="001B00B2">
      <w:pPr>
        <w:widowControl w:val="0"/>
        <w:tabs>
          <w:tab w:val="num" w:pos="1440"/>
        </w:tabs>
        <w:jc w:val="center"/>
        <w:rPr>
          <w:iCs/>
        </w:rPr>
      </w:pPr>
    </w:p>
    <w:p w14:paraId="44EF0CBB" w14:textId="77777777" w:rsidR="001B00B2" w:rsidRPr="008A1A21" w:rsidRDefault="001B00B2" w:rsidP="001B00B2">
      <w:pPr>
        <w:pStyle w:val="2f3"/>
        <w:shd w:val="clear" w:color="auto" w:fill="auto"/>
        <w:tabs>
          <w:tab w:val="center" w:pos="3049"/>
          <w:tab w:val="right" w:pos="9534"/>
        </w:tabs>
        <w:spacing w:line="240" w:lineRule="auto"/>
        <w:ind w:firstLine="0"/>
        <w:jc w:val="both"/>
        <w:rPr>
          <w:rFonts w:ascii="Times New Roman" w:hAnsi="Times New Roman"/>
          <w:iCs/>
          <w:sz w:val="24"/>
          <w:szCs w:val="24"/>
        </w:rPr>
      </w:pPr>
      <w:r w:rsidRPr="008A1A21">
        <w:rPr>
          <w:rFonts w:ascii="Times New Roman" w:hAnsi="Times New Roman"/>
          <w:iCs/>
          <w:sz w:val="24"/>
          <w:szCs w:val="24"/>
        </w:rPr>
        <w:t>Перспективы демографического развития сельсовета будут определяться:</w:t>
      </w:r>
    </w:p>
    <w:p w14:paraId="21C8327C"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1) Возможностью привлечения и закрепления молодых кадров трудоспособного населения;</w:t>
      </w:r>
    </w:p>
    <w:p w14:paraId="18457CA4"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2) Интенсивной маятниковой миграцией с территории других муниципальных образований области;</w:t>
      </w:r>
    </w:p>
    <w:p w14:paraId="3CCB5EE5"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61043D53"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4) Улучшением жилищных условий - благоустройство жилищного фонда;</w:t>
      </w:r>
    </w:p>
    <w:p w14:paraId="7AB17396"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5) Совершенствованием социальной инфраструктуры поселения;</w:t>
      </w:r>
    </w:p>
    <w:p w14:paraId="04AC4AEA" w14:textId="77777777" w:rsidR="001B00B2" w:rsidRPr="008A1A21" w:rsidRDefault="001B00B2" w:rsidP="001B00B2">
      <w:pPr>
        <w:pStyle w:val="2f3"/>
        <w:shd w:val="clear" w:color="auto" w:fill="auto"/>
        <w:tabs>
          <w:tab w:val="left" w:pos="1079"/>
        </w:tabs>
        <w:spacing w:line="240" w:lineRule="auto"/>
        <w:ind w:firstLine="709"/>
        <w:jc w:val="both"/>
        <w:rPr>
          <w:rFonts w:ascii="Times New Roman" w:hAnsi="Times New Roman"/>
          <w:iCs/>
          <w:sz w:val="24"/>
          <w:szCs w:val="24"/>
        </w:rPr>
      </w:pPr>
      <w:r w:rsidRPr="008A1A21">
        <w:rPr>
          <w:rFonts w:ascii="Times New Roman" w:hAnsi="Times New Roman"/>
          <w:iCs/>
          <w:sz w:val="24"/>
          <w:szCs w:val="24"/>
        </w:rPr>
        <w:t>6) Улучшением инженерно-транспортной инфраструктуры.</w:t>
      </w:r>
    </w:p>
    <w:p w14:paraId="60C2AB94" w14:textId="77777777" w:rsidR="001B00B2" w:rsidRPr="008A1A21" w:rsidRDefault="001B00B2" w:rsidP="001B00B2">
      <w:pPr>
        <w:pStyle w:val="2f3"/>
        <w:shd w:val="clear" w:color="auto" w:fill="auto"/>
        <w:spacing w:line="240" w:lineRule="auto"/>
        <w:ind w:firstLine="709"/>
        <w:jc w:val="both"/>
        <w:rPr>
          <w:rFonts w:ascii="Times New Roman" w:hAnsi="Times New Roman"/>
          <w:iCs/>
          <w:sz w:val="24"/>
          <w:szCs w:val="24"/>
        </w:rPr>
      </w:pPr>
      <w:r w:rsidRPr="008A1A21">
        <w:rPr>
          <w:rFonts w:ascii="Times New Roman" w:hAnsi="Times New Roman"/>
          <w:iCs/>
          <w:sz w:val="24"/>
          <w:szCs w:val="24"/>
        </w:rPr>
        <w:t xml:space="preserve">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w:t>
      </w:r>
      <w:proofErr w:type="spellStart"/>
      <w:r w:rsidRPr="006F42D9">
        <w:rPr>
          <w:rFonts w:ascii="Times New Roman" w:hAnsi="Times New Roman"/>
          <w:sz w:val="24"/>
          <w:szCs w:val="24"/>
        </w:rPr>
        <w:t>Верхнеграйворонс</w:t>
      </w:r>
      <w:r w:rsidRPr="006F42D9">
        <w:rPr>
          <w:rFonts w:ascii="Times New Roman" w:hAnsi="Times New Roman"/>
          <w:iCs/>
          <w:sz w:val="24"/>
          <w:szCs w:val="24"/>
        </w:rPr>
        <w:t>кого</w:t>
      </w:r>
      <w:proofErr w:type="spellEnd"/>
      <w:r w:rsidRPr="006F42D9">
        <w:rPr>
          <w:rFonts w:ascii="Times New Roman" w:hAnsi="Times New Roman"/>
          <w:iCs/>
          <w:sz w:val="24"/>
          <w:szCs w:val="24"/>
        </w:rPr>
        <w:t xml:space="preserve"> сельсовета принимается стабилизационный сценарий, относительно которого планируются</w:t>
      </w:r>
      <w:r w:rsidRPr="008A1A21">
        <w:rPr>
          <w:rFonts w:ascii="Times New Roman" w:hAnsi="Times New Roman"/>
          <w:iCs/>
          <w:sz w:val="24"/>
          <w:szCs w:val="24"/>
        </w:rPr>
        <w:t xml:space="preserve"> мероприятия по развитию территории муниципального образования</w:t>
      </w:r>
    </w:p>
    <w:p w14:paraId="273D2BED" w14:textId="77777777" w:rsidR="001B00B2" w:rsidRDefault="001B00B2" w:rsidP="001B00B2">
      <w:pPr>
        <w:widowControl w:val="0"/>
        <w:ind w:firstLine="709"/>
        <w:jc w:val="both"/>
      </w:pPr>
      <w:r>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70CAF0CC" w14:textId="77777777" w:rsidR="001B00B2" w:rsidRDefault="001B00B2" w:rsidP="001B00B2">
      <w:pPr>
        <w:widowControl w:val="0"/>
        <w:ind w:firstLine="709"/>
        <w:jc w:val="both"/>
      </w:pPr>
      <w: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3484A9D0" w14:textId="77777777" w:rsidR="001B00B2" w:rsidRDefault="001B00B2" w:rsidP="001B00B2">
      <w:pPr>
        <w:widowControl w:val="0"/>
        <w:ind w:firstLine="709"/>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60735306" w14:textId="77777777" w:rsidR="001B00B2" w:rsidRDefault="001B00B2" w:rsidP="001B00B2">
      <w:pPr>
        <w:widowControl w:val="0"/>
        <w:ind w:firstLine="709"/>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4344EB71" w14:textId="77777777" w:rsidR="001B00B2" w:rsidRDefault="001B00B2" w:rsidP="001B00B2">
      <w:pPr>
        <w:widowControl w:val="0"/>
        <w:jc w:val="both"/>
      </w:pPr>
    </w:p>
    <w:p w14:paraId="460914DC" w14:textId="77777777" w:rsidR="001B00B2" w:rsidRDefault="001B00B2" w:rsidP="001B00B2">
      <w:pPr>
        <w:widowControl w:val="0"/>
        <w:jc w:val="both"/>
      </w:pPr>
      <w:r>
        <w:t xml:space="preserve">Ближайшей задачей является сдвиг основных демографических процессов в сторону </w:t>
      </w:r>
      <w:r>
        <w:lastRenderedPageBreak/>
        <w:t>улучшения, а затем, в дальнейшем, переход к естественному воспроизводству населения. Основными направлениями реализации демографической политики являются:</w:t>
      </w:r>
    </w:p>
    <w:p w14:paraId="65720859" w14:textId="77777777" w:rsidR="001B00B2" w:rsidRDefault="001B00B2" w:rsidP="001B00B2">
      <w:pPr>
        <w:widowControl w:val="0"/>
        <w:jc w:val="both"/>
      </w:pPr>
      <w:r>
        <w:t>-реализация мероприятий, направленных на стимулирование рождаемости;</w:t>
      </w:r>
    </w:p>
    <w:p w14:paraId="62B722A9" w14:textId="77777777" w:rsidR="001B00B2" w:rsidRDefault="001B00B2" w:rsidP="001B00B2">
      <w:pPr>
        <w:widowControl w:val="0"/>
        <w:overflowPunct w:val="0"/>
        <w:autoSpaceDE w:val="0"/>
        <w:jc w:val="both"/>
        <w:textAlignment w:val="baseline"/>
      </w:pPr>
      <w:r>
        <w:t>-приобщение разных возрастных групп к здоровому образу жизни;</w:t>
      </w:r>
    </w:p>
    <w:p w14:paraId="26B98F8D" w14:textId="77777777" w:rsidR="001B00B2" w:rsidRDefault="001B00B2" w:rsidP="001B00B2">
      <w:pPr>
        <w:widowControl w:val="0"/>
        <w:overflowPunct w:val="0"/>
        <w:autoSpaceDE w:val="0"/>
        <w:jc w:val="both"/>
        <w:textAlignment w:val="baseline"/>
      </w:pPr>
      <w:r>
        <w:t>-создание системы профилактики социально значимых заболеваний;</w:t>
      </w:r>
    </w:p>
    <w:p w14:paraId="37C4EC1D" w14:textId="77777777" w:rsidR="001B00B2" w:rsidRDefault="001B00B2" w:rsidP="001B00B2">
      <w:pPr>
        <w:widowControl w:val="0"/>
        <w:overflowPunct w:val="0"/>
        <w:autoSpaceDE w:val="0"/>
        <w:jc w:val="both"/>
        <w:textAlignment w:val="baseline"/>
      </w:pPr>
      <w:r>
        <w:t>=создание условий для притока квалифицированных специалистов и экономически активного населения в регион;</w:t>
      </w:r>
    </w:p>
    <w:p w14:paraId="18A2F0D9" w14:textId="77777777" w:rsidR="001B00B2" w:rsidRDefault="001B00B2" w:rsidP="001B00B2">
      <w:pPr>
        <w:widowControl w:val="0"/>
        <w:overflowPunct w:val="0"/>
        <w:autoSpaceDE w:val="0"/>
        <w:jc w:val="both"/>
        <w:textAlignment w:val="baseline"/>
      </w:pPr>
      <w:r>
        <w:t>-перспективы создания рабочих мест.</w:t>
      </w:r>
    </w:p>
    <w:p w14:paraId="3DFE8648" w14:textId="77777777" w:rsidR="001B00B2" w:rsidRDefault="001B00B2" w:rsidP="001B00B2">
      <w:pPr>
        <w:jc w:val="both"/>
      </w:pPr>
    </w:p>
    <w:p w14:paraId="68723CA3" w14:textId="77777777" w:rsidR="001B00B2" w:rsidRDefault="001B00B2" w:rsidP="001B00B2">
      <w:pPr>
        <w:pStyle w:val="31"/>
        <w:widowControl w:val="0"/>
        <w:spacing w:after="0"/>
        <w:ind w:left="0"/>
        <w:jc w:val="both"/>
        <w:rPr>
          <w:spacing w:val="-1"/>
        </w:rPr>
      </w:pPr>
      <w:r w:rsidRPr="00263C96">
        <w:rPr>
          <w:sz w:val="24"/>
          <w:szCs w:val="24"/>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r>
        <w:rPr>
          <w:sz w:val="24"/>
          <w:szCs w:val="24"/>
        </w:rPr>
        <w:t>.</w:t>
      </w:r>
    </w:p>
    <w:p w14:paraId="018D3A2C" w14:textId="77777777" w:rsidR="001B00B2" w:rsidRPr="00EF6816" w:rsidRDefault="001B00B2" w:rsidP="001B00B2">
      <w:pPr>
        <w:widowControl w:val="0"/>
        <w:ind w:firstLine="709"/>
        <w:jc w:val="both"/>
      </w:pPr>
      <w:r w:rsidRPr="00EF6816">
        <w:t xml:space="preserve">Курская область – регион с острыми демографическими проблемами. </w:t>
      </w:r>
      <w:proofErr w:type="spellStart"/>
      <w:r>
        <w:t>Касторенский</w:t>
      </w:r>
      <w:proofErr w:type="spellEnd"/>
      <w:r>
        <w:t xml:space="preserve"> </w:t>
      </w:r>
      <w:r w:rsidRPr="00EF6816">
        <w:t xml:space="preserve"> район полностью наследует демографическую ситуацию,</w:t>
      </w:r>
      <w:r>
        <w:t xml:space="preserve"> сложившуюся в Курской области</w:t>
      </w:r>
      <w:r w:rsidRPr="00EF6816">
        <w:t>.</w:t>
      </w:r>
    </w:p>
    <w:p w14:paraId="21FD4E40" w14:textId="77777777" w:rsidR="001B00B2" w:rsidRPr="00EF6816" w:rsidRDefault="001B00B2" w:rsidP="001B00B2">
      <w:pPr>
        <w:widowControl w:val="0"/>
        <w:jc w:val="center"/>
      </w:pPr>
      <w:r>
        <w:rPr>
          <w:noProof/>
        </w:rPr>
        <mc:AlternateContent>
          <mc:Choice Requires="wps">
            <w:drawing>
              <wp:anchor distT="0" distB="0" distL="114300" distR="114300" simplePos="0" relativeHeight="251658240" behindDoc="0" locked="0" layoutInCell="1" allowOverlap="1" wp14:anchorId="1EB04CB5" wp14:editId="6C7B8B40">
                <wp:simplePos x="0" y="0"/>
                <wp:positionH relativeFrom="column">
                  <wp:posOffset>-107315</wp:posOffset>
                </wp:positionH>
                <wp:positionV relativeFrom="paragraph">
                  <wp:posOffset>1030605</wp:posOffset>
                </wp:positionV>
                <wp:extent cx="1385570" cy="175260"/>
                <wp:effectExtent l="3175" t="0"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55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B45F" w14:textId="77777777" w:rsidR="0035250A" w:rsidRDefault="0035250A" w:rsidP="001B00B2"/>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04CB5" id="Прямоугольник 5" o:spid="_x0000_s1026" style="position:absolute;left:0;text-align:left;margin-left:-8.45pt;margin-top:81.15pt;width:109.1pt;height:13.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" filled="f" stroked="f">
                <v:textbox style="mso-fit-shape-to-text:t" inset="0,0,0,0">
                  <w:txbxContent>
                    <w:p w14:paraId="1CEEB45F" w14:textId="77777777" w:rsidR="00847119" w:rsidRDefault="00847119" w:rsidP="001B00B2"/>
                  </w:txbxContent>
                </v:textbox>
              </v:rect>
            </w:pict>
          </mc:Fallback>
        </mc:AlternateContent>
      </w:r>
      <w:r>
        <w:t xml:space="preserve">                    </w:t>
      </w:r>
    </w:p>
    <w:p w14:paraId="0DAFC3CC" w14:textId="77777777" w:rsidR="001B00B2" w:rsidRPr="00EF6816" w:rsidRDefault="001B00B2" w:rsidP="001B00B2">
      <w:pPr>
        <w:widowControl w:val="0"/>
        <w:ind w:firstLine="709"/>
        <w:jc w:val="both"/>
      </w:pPr>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
    <w:p w14:paraId="2AF72039" w14:textId="77777777" w:rsidR="001B00B2" w:rsidRPr="00EF6816" w:rsidRDefault="001B00B2" w:rsidP="001B00B2">
      <w:pPr>
        <w:widowControl w:val="0"/>
        <w:numPr>
          <w:ilvl w:val="0"/>
          <w:numId w:val="14"/>
        </w:numPr>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14:paraId="659BE1E4" w14:textId="77777777" w:rsidR="001B00B2" w:rsidRPr="00EF6816" w:rsidRDefault="001B00B2" w:rsidP="001B00B2">
      <w:pPr>
        <w:widowControl w:val="0"/>
        <w:numPr>
          <w:ilvl w:val="0"/>
          <w:numId w:val="14"/>
        </w:numPr>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2835CC59" w14:textId="77777777" w:rsidR="001B00B2" w:rsidRPr="00EF6816" w:rsidRDefault="001B00B2" w:rsidP="001B00B2">
      <w:pPr>
        <w:widowControl w:val="0"/>
        <w:numPr>
          <w:ilvl w:val="0"/>
          <w:numId w:val="14"/>
        </w:numPr>
        <w:ind w:left="0" w:firstLine="709"/>
        <w:jc w:val="both"/>
      </w:pPr>
      <w:r w:rsidRPr="00EF6816">
        <w:t>низкий уровень рождаемости, недостаточный для простого замещения родителей их детьми;</w:t>
      </w:r>
    </w:p>
    <w:p w14:paraId="32ED2C54" w14:textId="77777777" w:rsidR="001B00B2" w:rsidRPr="00EF6816" w:rsidRDefault="001B00B2" w:rsidP="001B00B2">
      <w:pPr>
        <w:widowControl w:val="0"/>
        <w:numPr>
          <w:ilvl w:val="0"/>
          <w:numId w:val="14"/>
        </w:numPr>
        <w:ind w:left="0" w:firstLine="709"/>
        <w:jc w:val="both"/>
      </w:pPr>
      <w:r w:rsidRPr="00EF6816">
        <w:t>высокий уровень смертности населения, особенно в трудоспособном возрасте;</w:t>
      </w:r>
    </w:p>
    <w:p w14:paraId="4FCA5C9E" w14:textId="77777777" w:rsidR="001B00B2" w:rsidRPr="00EF6816" w:rsidRDefault="001B00B2" w:rsidP="001B00B2">
      <w:pPr>
        <w:widowControl w:val="0"/>
        <w:numPr>
          <w:ilvl w:val="0"/>
          <w:numId w:val="14"/>
        </w:numPr>
        <w:ind w:left="0" w:firstLine="709"/>
        <w:jc w:val="both"/>
      </w:pPr>
      <w:r w:rsidRPr="00EF6816">
        <w:t>низкие показатели продолжительности жизни населения;</w:t>
      </w:r>
    </w:p>
    <w:p w14:paraId="21500BE4" w14:textId="77777777" w:rsidR="001B00B2" w:rsidRPr="00EF6816" w:rsidRDefault="001B00B2" w:rsidP="001B00B2">
      <w:pPr>
        <w:widowControl w:val="0"/>
        <w:numPr>
          <w:ilvl w:val="0"/>
          <w:numId w:val="14"/>
        </w:numPr>
        <w:ind w:left="0" w:firstLine="709"/>
        <w:jc w:val="both"/>
      </w:pPr>
      <w:r w:rsidRPr="00EF6816">
        <w:t>приток мигрантов, частично компенсирующий естественную убыль населения.</w:t>
      </w:r>
    </w:p>
    <w:p w14:paraId="16E4F249" w14:textId="77777777" w:rsidR="001B00B2" w:rsidRPr="00EF6816" w:rsidRDefault="001B00B2" w:rsidP="001B00B2">
      <w:pPr>
        <w:widowControl w:val="0"/>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Андреевского сельсовета</w:t>
      </w:r>
      <w:r w:rsidRPr="00EF6816">
        <w:t>.</w:t>
      </w:r>
      <w:r>
        <w:t xml:space="preserve"> </w:t>
      </w: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14:paraId="682FA6CB" w14:textId="77777777" w:rsidR="001B00B2" w:rsidRPr="00EF6816" w:rsidRDefault="001B00B2" w:rsidP="001B00B2">
      <w:pPr>
        <w:widowControl w:val="0"/>
        <w:tabs>
          <w:tab w:val="left" w:pos="1276"/>
        </w:tabs>
        <w:ind w:firstLine="709"/>
        <w:jc w:val="both"/>
      </w:pPr>
      <w:r>
        <w:t>- </w:t>
      </w:r>
      <w:r w:rsidRPr="00EF6816">
        <w:t>сохранение рождаемости на низком уровне, не обеспечивающем даже простое возобновление поколений;</w:t>
      </w:r>
    </w:p>
    <w:p w14:paraId="071EB681" w14:textId="77777777" w:rsidR="001B00B2" w:rsidRPr="00EF6816" w:rsidRDefault="001B00B2" w:rsidP="001B00B2">
      <w:pPr>
        <w:widowControl w:val="0"/>
        <w:tabs>
          <w:tab w:val="left" w:pos="1276"/>
        </w:tabs>
        <w:ind w:firstLine="709"/>
        <w:jc w:val="both"/>
      </w:pPr>
      <w:r>
        <w:t>- </w:t>
      </w:r>
      <w:r w:rsidRPr="00EF6816">
        <w:t>сокращение уровня младенческой смертности;</w:t>
      </w:r>
    </w:p>
    <w:p w14:paraId="404C36E6" w14:textId="77777777" w:rsidR="001B00B2" w:rsidRPr="00EF6816" w:rsidRDefault="001B00B2" w:rsidP="001B00B2">
      <w:pPr>
        <w:widowControl w:val="0"/>
        <w:tabs>
          <w:tab w:val="left" w:pos="1276"/>
        </w:tabs>
        <w:ind w:firstLine="709"/>
        <w:jc w:val="both"/>
      </w:pPr>
      <w:r>
        <w:t>- </w:t>
      </w:r>
      <w:r w:rsidRPr="00EF6816">
        <w:t>сохранение смертности взрослого населения на высоком уровне;</w:t>
      </w:r>
    </w:p>
    <w:p w14:paraId="46E2ECB2" w14:textId="77777777" w:rsidR="001B00B2" w:rsidRPr="00EF6816" w:rsidRDefault="001B00B2" w:rsidP="001B00B2">
      <w:pPr>
        <w:widowControl w:val="0"/>
        <w:tabs>
          <w:tab w:val="left" w:pos="1276"/>
        </w:tabs>
        <w:ind w:firstLine="709"/>
        <w:jc w:val="both"/>
      </w:pPr>
      <w:r>
        <w:t>- </w:t>
      </w:r>
      <w:r w:rsidRPr="00EF6816">
        <w:t>стагнация ожидаемой продолжительности жизни с незначительным медленным её увеличением у мужчин;</w:t>
      </w:r>
    </w:p>
    <w:p w14:paraId="0A9F4C06" w14:textId="77777777" w:rsidR="001B00B2" w:rsidRPr="00EF6816" w:rsidRDefault="001B00B2" w:rsidP="001B00B2">
      <w:pPr>
        <w:widowControl w:val="0"/>
        <w:tabs>
          <w:tab w:val="left" w:pos="1276"/>
        </w:tabs>
        <w:ind w:firstLine="709"/>
        <w:jc w:val="both"/>
      </w:pPr>
      <w:r>
        <w:t>- </w:t>
      </w:r>
      <w:r w:rsidRPr="00EF6816">
        <w:t>сокращение миграционного прироста;</w:t>
      </w:r>
    </w:p>
    <w:p w14:paraId="1C34301D" w14:textId="77777777" w:rsidR="001B00B2" w:rsidRPr="00EF6816" w:rsidRDefault="001B00B2" w:rsidP="001B00B2">
      <w:pPr>
        <w:widowControl w:val="0"/>
        <w:tabs>
          <w:tab w:val="left" w:pos="1276"/>
        </w:tabs>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14:paraId="19268947" w14:textId="77777777" w:rsidR="001B00B2" w:rsidRPr="00EF6816" w:rsidRDefault="001B00B2" w:rsidP="001B00B2">
      <w:pPr>
        <w:widowControl w:val="0"/>
        <w:tabs>
          <w:tab w:val="left" w:pos="1276"/>
        </w:tabs>
        <w:ind w:firstLine="709"/>
        <w:jc w:val="both"/>
      </w:pPr>
      <w:r>
        <w:t>- </w:t>
      </w:r>
      <w:r w:rsidRPr="00EF6816">
        <w:t xml:space="preserve">уменьшение численности населения страны. </w:t>
      </w:r>
    </w:p>
    <w:p w14:paraId="766D19DE" w14:textId="77777777" w:rsidR="001B00B2" w:rsidRPr="00EF6816" w:rsidRDefault="001B00B2" w:rsidP="001B00B2">
      <w:pPr>
        <w:widowControl w:val="0"/>
        <w:tabs>
          <w:tab w:val="num" w:pos="1440"/>
        </w:tabs>
        <w:jc w:val="center"/>
      </w:pPr>
    </w:p>
    <w:p w14:paraId="528658E0" w14:textId="77777777" w:rsidR="001B00B2" w:rsidRPr="00EF6816" w:rsidRDefault="001B00B2" w:rsidP="001B00B2">
      <w:pPr>
        <w:widowControl w:val="0"/>
        <w:ind w:firstLine="709"/>
        <w:jc w:val="both"/>
      </w:pPr>
      <w:r w:rsidRPr="00EF6816">
        <w:t xml:space="preserve">Очевидно, что в ближайший перспективный период, демографическое развитие перейдет в период </w:t>
      </w:r>
      <w:r>
        <w:t>дальнейшего</w:t>
      </w:r>
      <w:r w:rsidRPr="00EF6816">
        <w:t xml:space="preserve">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схемы водоснабжения (до 2027</w:t>
      </w:r>
      <w:r w:rsidRPr="00EF6816">
        <w:t xml:space="preserve"> года).</w:t>
      </w:r>
    </w:p>
    <w:p w14:paraId="070C73B4" w14:textId="77777777" w:rsidR="001B00B2" w:rsidRPr="003266FD" w:rsidRDefault="001B00B2" w:rsidP="004A430F">
      <w:pPr>
        <w:jc w:val="both"/>
        <w:rPr>
          <w:szCs w:val="24"/>
        </w:rPr>
      </w:pPr>
      <w:r w:rsidRPr="003266FD">
        <w:rPr>
          <w:bCs/>
          <w:szCs w:val="24"/>
        </w:rPr>
        <w:lastRenderedPageBreak/>
        <w:t>Общая чи</w:t>
      </w:r>
      <w:r w:rsidRPr="003266FD">
        <w:rPr>
          <w:szCs w:val="24"/>
        </w:rPr>
        <w:t xml:space="preserve">сленность населения,  по состоянию на 01.01.2023года в </w:t>
      </w:r>
      <w:proofErr w:type="spellStart"/>
      <w:r w:rsidRPr="003266FD">
        <w:rPr>
          <w:szCs w:val="24"/>
        </w:rPr>
        <w:t>Верхнеграйворонском</w:t>
      </w:r>
      <w:proofErr w:type="spellEnd"/>
      <w:r w:rsidRPr="003266FD">
        <w:rPr>
          <w:szCs w:val="24"/>
        </w:rPr>
        <w:t xml:space="preserve"> сельсовете, составляет 371 человек или около 3,0% жителей </w:t>
      </w:r>
      <w:proofErr w:type="spellStart"/>
      <w:r w:rsidRPr="003266FD">
        <w:rPr>
          <w:szCs w:val="24"/>
        </w:rPr>
        <w:t>Касторенского</w:t>
      </w:r>
      <w:proofErr w:type="spellEnd"/>
      <w:r w:rsidRPr="003266FD">
        <w:rPr>
          <w:szCs w:val="24"/>
        </w:rPr>
        <w:t xml:space="preserve"> района. Средний состав семьи – 2,1 человека.</w:t>
      </w:r>
    </w:p>
    <w:p w14:paraId="03BF6A34" w14:textId="77777777" w:rsidR="001B00B2" w:rsidRDefault="001B00B2" w:rsidP="001B00B2">
      <w:pPr>
        <w:widowControl w:val="0"/>
        <w:ind w:firstLine="709"/>
        <w:jc w:val="both"/>
      </w:pPr>
      <w:r w:rsidRPr="00DE3576">
        <w:t xml:space="preserve">На момент проектирования демографическая ситуация в </w:t>
      </w:r>
      <w:proofErr w:type="spellStart"/>
      <w:r w:rsidRPr="0062275C">
        <w:rPr>
          <w:bCs/>
        </w:rPr>
        <w:t>Верхнеграйворонс</w:t>
      </w:r>
      <w:r w:rsidRPr="0062275C">
        <w:rPr>
          <w:bCs/>
          <w:sz w:val="22"/>
          <w:szCs w:val="22"/>
        </w:rPr>
        <w:t>к</w:t>
      </w:r>
      <w:r w:rsidRPr="0062275C">
        <w:rPr>
          <w:bCs/>
        </w:rPr>
        <w:t>о</w:t>
      </w:r>
      <w:r>
        <w:t>м</w:t>
      </w:r>
      <w:proofErr w:type="spellEnd"/>
      <w:r>
        <w:t xml:space="preserve">  сельсовете</w:t>
      </w:r>
      <w:r w:rsidRPr="00DE3576">
        <w:t xml:space="preserve">, как и в </w:t>
      </w:r>
      <w:r>
        <w:t>Курской области</w:t>
      </w:r>
      <w:r w:rsidRPr="00DE3576">
        <w:t xml:space="preserve"> в целом, характеризуется продолжающимся процессом естественной убыли населения вследствие превышения числа умерших над числом родившихся. </w:t>
      </w:r>
    </w:p>
    <w:p w14:paraId="615A0E00" w14:textId="77777777" w:rsidR="001B00B2" w:rsidRDefault="001B00B2" w:rsidP="001B00B2">
      <w:pPr>
        <w:widowControl w:val="0"/>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14:paraId="56D81048" w14:textId="77777777" w:rsidR="001B00B2" w:rsidRPr="00DE3576" w:rsidRDefault="001B00B2" w:rsidP="001B00B2">
      <w:pPr>
        <w:widowControl w:val="0"/>
        <w:ind w:firstLine="709"/>
        <w:jc w:val="both"/>
      </w:pPr>
      <w:r w:rsidRPr="00DE3576">
        <w:t xml:space="preserve">Возрастная структура населения </w:t>
      </w:r>
      <w:proofErr w:type="spellStart"/>
      <w:r>
        <w:t>Верхнеграйворонского</w:t>
      </w:r>
      <w:proofErr w:type="spellEnd"/>
      <w:r w:rsidRPr="00C834CD">
        <w:t xml:space="preserve"> </w:t>
      </w:r>
      <w:r>
        <w:t xml:space="preserve">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201</w:t>
      </w:r>
      <w:r>
        <w:t>8</w:t>
      </w:r>
      <w:r w:rsidRPr="00DE3576">
        <w:t xml:space="preserve"> года).</w:t>
      </w:r>
    </w:p>
    <w:p w14:paraId="39F584C8" w14:textId="77777777" w:rsidR="001B00B2" w:rsidRPr="00ED7208" w:rsidRDefault="001B00B2" w:rsidP="001B00B2">
      <w:pPr>
        <w:widowControl w:val="0"/>
        <w:ind w:firstLine="709"/>
        <w:jc w:val="both"/>
        <w:rPr>
          <w:b/>
        </w:rPr>
      </w:pPr>
      <w:r w:rsidRPr="00ED7208">
        <w:rPr>
          <w:b/>
        </w:rPr>
        <w:t>Выводы:</w:t>
      </w:r>
    </w:p>
    <w:p w14:paraId="1AF3B258" w14:textId="77777777" w:rsidR="001B00B2" w:rsidRPr="006E6603" w:rsidRDefault="001B00B2" w:rsidP="001B00B2">
      <w:pPr>
        <w:widowControl w:val="0"/>
        <w:ind w:firstLine="709"/>
        <w:jc w:val="both"/>
      </w:pPr>
      <w:r w:rsidRPr="006E6603">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120D8A9A" w14:textId="77777777" w:rsidR="001B00B2" w:rsidRPr="006E6603" w:rsidRDefault="001B00B2" w:rsidP="001B00B2">
      <w:pPr>
        <w:widowControl w:val="0"/>
        <w:ind w:firstLine="709"/>
        <w:jc w:val="both"/>
      </w:pPr>
      <w:r w:rsidRPr="006E6603">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2C8AE500" w14:textId="77777777" w:rsidR="001B00B2" w:rsidRPr="006E6603" w:rsidRDefault="001B00B2" w:rsidP="001B00B2">
      <w:pPr>
        <w:widowControl w:val="0"/>
        <w:ind w:firstLine="709"/>
        <w:jc w:val="both"/>
      </w:pPr>
      <w:r w:rsidRPr="006E6603">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67800D89" w14:textId="77777777" w:rsidR="001B00B2" w:rsidRPr="006E6603" w:rsidRDefault="001B00B2" w:rsidP="001B00B2">
      <w:pPr>
        <w:widowControl w:val="0"/>
        <w:ind w:firstLine="709"/>
        <w:jc w:val="both"/>
      </w:pPr>
      <w:r w:rsidRPr="006E6603">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3694271F" w14:textId="77777777" w:rsidR="001B00B2" w:rsidRPr="006E6603" w:rsidRDefault="001B00B2" w:rsidP="001B00B2">
      <w:pPr>
        <w:widowControl w:val="0"/>
        <w:ind w:firstLine="709"/>
        <w:jc w:val="both"/>
      </w:pPr>
      <w:r w:rsidRPr="006E6603">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6CADAEBE" w14:textId="77777777" w:rsidR="001B00B2" w:rsidRPr="006E6603" w:rsidRDefault="001B00B2" w:rsidP="001B00B2">
      <w:pPr>
        <w:widowControl w:val="0"/>
        <w:ind w:firstLine="709"/>
        <w:jc w:val="both"/>
      </w:pPr>
      <w:r w:rsidRPr="006E6603">
        <w:t>Основными направлениями реализации демографической политики являются:</w:t>
      </w:r>
    </w:p>
    <w:p w14:paraId="5E15B119" w14:textId="77777777" w:rsidR="001B00B2" w:rsidRPr="006E6603" w:rsidRDefault="001B00B2" w:rsidP="001B00B2">
      <w:pPr>
        <w:widowControl w:val="0"/>
        <w:numPr>
          <w:ilvl w:val="0"/>
          <w:numId w:val="15"/>
        </w:numPr>
        <w:ind w:left="0" w:firstLine="709"/>
        <w:jc w:val="both"/>
      </w:pPr>
      <w:r w:rsidRPr="006E6603">
        <w:t>реализация мероприятий, направленных на стимулирование рождаемости;</w:t>
      </w:r>
    </w:p>
    <w:p w14:paraId="0137F283" w14:textId="77777777" w:rsidR="001B00B2" w:rsidRPr="006E6603" w:rsidRDefault="001B00B2" w:rsidP="001B00B2">
      <w:pPr>
        <w:widowControl w:val="0"/>
        <w:numPr>
          <w:ilvl w:val="0"/>
          <w:numId w:val="15"/>
        </w:numPr>
        <w:ind w:left="0" w:firstLine="709"/>
        <w:jc w:val="both"/>
      </w:pPr>
      <w:r w:rsidRPr="006E6603">
        <w:t>приобщение разных возрастных групп к здоровому образу жизни;</w:t>
      </w:r>
    </w:p>
    <w:p w14:paraId="5A5F4AAE" w14:textId="77777777" w:rsidR="001B00B2" w:rsidRPr="006E6603" w:rsidRDefault="001B00B2" w:rsidP="001B00B2">
      <w:pPr>
        <w:widowControl w:val="0"/>
        <w:numPr>
          <w:ilvl w:val="0"/>
          <w:numId w:val="15"/>
        </w:numPr>
        <w:ind w:left="0" w:firstLine="709"/>
        <w:jc w:val="both"/>
      </w:pPr>
      <w:r w:rsidRPr="006E6603">
        <w:t>создание системы профилактики социально значимых заболеваний;</w:t>
      </w:r>
    </w:p>
    <w:p w14:paraId="14C0CCCE" w14:textId="77777777" w:rsidR="001B00B2" w:rsidRPr="006E6603" w:rsidRDefault="001B00B2" w:rsidP="001B00B2">
      <w:pPr>
        <w:widowControl w:val="0"/>
        <w:numPr>
          <w:ilvl w:val="0"/>
          <w:numId w:val="15"/>
        </w:numPr>
        <w:ind w:left="0" w:firstLine="709"/>
        <w:jc w:val="both"/>
      </w:pPr>
      <w:r w:rsidRPr="006E6603">
        <w:t>создание условий для притока квалифицированных специалистов и экономически активного населения в регион;</w:t>
      </w:r>
    </w:p>
    <w:p w14:paraId="437DC6BD" w14:textId="77777777" w:rsidR="001B00B2" w:rsidRPr="006E6603" w:rsidRDefault="001B00B2" w:rsidP="001B00B2">
      <w:pPr>
        <w:widowControl w:val="0"/>
        <w:numPr>
          <w:ilvl w:val="0"/>
          <w:numId w:val="15"/>
        </w:numPr>
        <w:ind w:left="0" w:firstLine="709"/>
        <w:jc w:val="both"/>
      </w:pPr>
      <w:r w:rsidRPr="006E6603">
        <w:t>перспективы создания рабочих мест.</w:t>
      </w:r>
    </w:p>
    <w:p w14:paraId="4B3E1A93" w14:textId="77777777" w:rsidR="001B00B2" w:rsidRPr="006E6603" w:rsidRDefault="001B00B2" w:rsidP="001B00B2">
      <w:pPr>
        <w:widowControl w:val="0"/>
        <w:ind w:firstLine="709"/>
        <w:jc w:val="both"/>
      </w:pPr>
      <w:r w:rsidRPr="006E6603">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288E520B" w14:textId="77777777" w:rsidR="001B00B2" w:rsidRPr="006E6603" w:rsidRDefault="001B00B2" w:rsidP="001B00B2">
      <w:pPr>
        <w:widowControl w:val="0"/>
        <w:ind w:firstLine="709"/>
        <w:jc w:val="both"/>
      </w:pPr>
      <w:r w:rsidRPr="006E6603">
        <w:t>Весьма актуальна подготовка квалифицированных кадров для модернизации агропромышленного комплекса сельсовета.</w:t>
      </w:r>
    </w:p>
    <w:p w14:paraId="76EE4543" w14:textId="77777777" w:rsidR="001B00B2" w:rsidRDefault="001B00B2" w:rsidP="001B00B2">
      <w:pPr>
        <w:widowControl w:val="0"/>
        <w:ind w:firstLine="709"/>
        <w:jc w:val="both"/>
      </w:pPr>
      <w:r w:rsidRPr="006E6603">
        <w:t xml:space="preserve">Демографическая ситуация, сложившаяся в настоящее время в </w:t>
      </w:r>
      <w:proofErr w:type="spellStart"/>
      <w:r>
        <w:t>Верхнеграйворонском</w:t>
      </w:r>
      <w:proofErr w:type="spellEnd"/>
      <w:r>
        <w:t xml:space="preserve"> </w:t>
      </w:r>
      <w:r w:rsidRPr="006E6603">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w:t>
      </w:r>
      <w:r w:rsidRPr="00115689">
        <w:t>направленных на стимулирование рождаемости.</w:t>
      </w:r>
    </w:p>
    <w:p w14:paraId="5C8CE2C3" w14:textId="77777777" w:rsidR="00847119" w:rsidRPr="00115689" w:rsidRDefault="00847119" w:rsidP="001B00B2">
      <w:pPr>
        <w:widowControl w:val="0"/>
        <w:ind w:firstLine="709"/>
        <w:jc w:val="both"/>
      </w:pPr>
    </w:p>
    <w:p w14:paraId="2DE4104E" w14:textId="77777777" w:rsidR="001B00B2" w:rsidRDefault="001B00B2" w:rsidP="001B00B2">
      <w:pPr>
        <w:widowControl w:val="0"/>
        <w:ind w:firstLine="709"/>
        <w:jc w:val="both"/>
        <w:rPr>
          <w:b/>
        </w:rPr>
      </w:pPr>
    </w:p>
    <w:p w14:paraId="215248A5" w14:textId="77777777" w:rsidR="001B00B2" w:rsidRPr="00115689" w:rsidRDefault="001B00B2" w:rsidP="001B00B2">
      <w:pPr>
        <w:widowControl w:val="0"/>
        <w:ind w:firstLine="709"/>
        <w:jc w:val="both"/>
        <w:rPr>
          <w:b/>
        </w:rPr>
      </w:pPr>
      <w:r w:rsidRPr="00115689">
        <w:rPr>
          <w:b/>
        </w:rPr>
        <w:lastRenderedPageBreak/>
        <w:t xml:space="preserve">Проектные предложения </w:t>
      </w:r>
      <w:r>
        <w:rPr>
          <w:b/>
        </w:rPr>
        <w:t>(Прогноз численности населения)</w:t>
      </w:r>
    </w:p>
    <w:p w14:paraId="6CB9A048" w14:textId="77777777" w:rsidR="001B00B2" w:rsidRPr="00B65CD8" w:rsidRDefault="001B00B2" w:rsidP="001B00B2">
      <w:pPr>
        <w:widowControl w:val="0"/>
        <w:ind w:firstLine="709"/>
        <w:jc w:val="both"/>
      </w:pPr>
      <w:r w:rsidRPr="00594C45">
        <w:t xml:space="preserve">Анализ современной ситуации выявил основные направления демографических процессов в </w:t>
      </w:r>
      <w:proofErr w:type="spellStart"/>
      <w:r>
        <w:t>Верхнеграйворонском</w:t>
      </w:r>
      <w:proofErr w:type="spellEnd"/>
      <w:r>
        <w:t xml:space="preserve"> сельсовете, это</w:t>
      </w:r>
      <w:r w:rsidRPr="00594C45">
        <w:t xml:space="preserve"> падение численности населения за счет отрицательного сальдо естественного движения и </w:t>
      </w:r>
      <w:r w:rsidRPr="00B65CD8">
        <w:t xml:space="preserve">миграционного оттока. </w:t>
      </w:r>
    </w:p>
    <w:p w14:paraId="2846C8CB" w14:textId="77777777" w:rsidR="001B00B2" w:rsidRPr="00ED4D77" w:rsidRDefault="001B00B2" w:rsidP="001B00B2">
      <w:pPr>
        <w:widowControl w:val="0"/>
        <w:ind w:firstLine="709"/>
        <w:jc w:val="both"/>
      </w:pPr>
      <w:r w:rsidRPr="00ED4D77">
        <w:t xml:space="preserve">Современные демографические характеристики позволяют сделать прогноз </w:t>
      </w:r>
      <w:r>
        <w:t xml:space="preserve">изменения численности </w:t>
      </w:r>
      <w:r w:rsidRPr="00ED4D77">
        <w:t xml:space="preserve">на перспективу. </w:t>
      </w:r>
    </w:p>
    <w:p w14:paraId="3E91D71B" w14:textId="77777777" w:rsidR="001B00B2" w:rsidRPr="00ED4D77" w:rsidRDefault="001B00B2" w:rsidP="001B00B2">
      <w:pPr>
        <w:widowControl w:val="0"/>
        <w:ind w:firstLine="709"/>
        <w:jc w:val="both"/>
      </w:pPr>
      <w:r w:rsidRPr="00ED4D77">
        <w:t xml:space="preserve">Оценка перспективного изменения численности населения в достаточно широком временном диапазоне (до </w:t>
      </w:r>
      <w:r>
        <w:t>2032</w:t>
      </w:r>
      <w:r w:rsidRPr="00ED4D77">
        <w:t xml:space="preserve"> г.) требует построения двух вариантов прогноза (условно «инерционный» и «</w:t>
      </w:r>
      <w:r>
        <w:t>стабилизационный</w:t>
      </w:r>
      <w:r w:rsidRPr="00ED4D77">
        <w:t xml:space="preserve">»). Они необходимы в условиях </w:t>
      </w:r>
      <w:proofErr w:type="spellStart"/>
      <w:r w:rsidRPr="00ED4D77">
        <w:t>поливариантности</w:t>
      </w:r>
      <w:proofErr w:type="spellEnd"/>
      <w:r w:rsidRPr="00ED4D77">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w:t>
      </w:r>
      <w:r>
        <w:t>2027</w:t>
      </w:r>
      <w:r w:rsidRPr="00ED4D77">
        <w:t xml:space="preserve"> год (первая очередь</w:t>
      </w:r>
      <w:r>
        <w:t xml:space="preserve"> Схемы</w:t>
      </w:r>
      <w:r w:rsidRPr="00ED4D77">
        <w:t xml:space="preserve">) и </w:t>
      </w:r>
      <w:r>
        <w:t>2032</w:t>
      </w:r>
      <w:r w:rsidRPr="00ED4D77">
        <w:t xml:space="preserve"> год (расчетный срок).</w:t>
      </w:r>
    </w:p>
    <w:p w14:paraId="7BF60BF5" w14:textId="77777777" w:rsidR="001B00B2" w:rsidRPr="00ED4D77" w:rsidRDefault="001B00B2" w:rsidP="001B00B2">
      <w:pPr>
        <w:widowControl w:val="0"/>
        <w:ind w:firstLine="709"/>
        <w:jc w:val="both"/>
      </w:pPr>
      <w:r w:rsidRPr="00ED4D77">
        <w:t xml:space="preserve">«Инерционный» сценарий прогноза предполагает сохранение сложившихся условий смертности, рождаемости и миграции. </w:t>
      </w:r>
    </w:p>
    <w:p w14:paraId="2935BE73" w14:textId="77777777" w:rsidR="001B00B2" w:rsidRDefault="001B00B2" w:rsidP="001B00B2">
      <w:pPr>
        <w:widowControl w:val="0"/>
        <w:ind w:firstLine="709"/>
        <w:jc w:val="both"/>
      </w:pPr>
      <w:r w:rsidRPr="00ED4D77">
        <w:t>«</w:t>
      </w:r>
      <w:r>
        <w:t>Стабилизационный</w:t>
      </w:r>
      <w:r w:rsidRPr="00ED4D77">
        <w:t xml:space="preserve">» сценарий основан на </w:t>
      </w:r>
      <w:r>
        <w:t>стабилизации</w:t>
      </w:r>
      <w:r w:rsidRPr="00ED4D77">
        <w:t xml:space="preserve"> численности населения за счёт повышения уровня рождаемости, снижения смертности</w:t>
      </w:r>
      <w:r>
        <w:t>, миграционного оттока населения</w:t>
      </w:r>
      <w:r w:rsidRPr="00ED4D77">
        <w:t>.</w:t>
      </w:r>
    </w:p>
    <w:p w14:paraId="0DD812C7" w14:textId="77777777" w:rsidR="001B00B2" w:rsidRPr="00594C45" w:rsidRDefault="001B00B2" w:rsidP="001B00B2">
      <w:pPr>
        <w:widowControl w:val="0"/>
        <w:ind w:firstLine="709"/>
        <w:jc w:val="both"/>
      </w:pPr>
      <w:r w:rsidRPr="00594C45">
        <w:t>Ориентировочный прогноз численности населения выполнен на основании анализа сложившейся социально-экономичес</w:t>
      </w:r>
      <w:r>
        <w:t>кой и демографической ситуации</w:t>
      </w:r>
      <w:r w:rsidRPr="00594C45">
        <w:t xml:space="preserve">, а также с учетом основных тенденций перспективного расчета численности населения Российской Федерации до </w:t>
      </w:r>
      <w:r>
        <w:t>2030</w:t>
      </w:r>
      <w:r w:rsidRPr="00594C45">
        <w:t xml:space="preserve"> года. </w:t>
      </w:r>
    </w:p>
    <w:p w14:paraId="35551D55" w14:textId="77777777" w:rsidR="001B00B2" w:rsidRDefault="001B00B2" w:rsidP="001B00B2">
      <w:pPr>
        <w:widowControl w:val="0"/>
        <w:ind w:firstLine="851"/>
        <w:jc w:val="both"/>
      </w:pPr>
      <w:r w:rsidRPr="00594C45">
        <w:t>Численность населения рассчитывается согласно существующей методике по формуле:</w:t>
      </w:r>
    </w:p>
    <w:p w14:paraId="1D5312D5" w14:textId="77777777" w:rsidR="001B00B2" w:rsidRPr="00594C45" w:rsidRDefault="001B00B2" w:rsidP="001B00B2">
      <w:pPr>
        <w:widowControl w:val="0"/>
        <w:ind w:firstLine="851"/>
        <w:jc w:val="both"/>
      </w:pPr>
    </w:p>
    <w:p w14:paraId="17063DC3" w14:textId="77777777" w:rsidR="001B00B2" w:rsidRDefault="001B00B2" w:rsidP="001B00B2">
      <w:pPr>
        <w:widowControl w:val="0"/>
        <w:jc w:val="center"/>
      </w:pPr>
      <w:r w:rsidRPr="00594C45">
        <w:t>Н</w:t>
      </w:r>
      <w:r w:rsidRPr="0097392F">
        <w:rPr>
          <w:vertAlign w:val="subscript"/>
        </w:rPr>
        <w:t>о</w:t>
      </w:r>
      <w:r w:rsidRPr="00594C45">
        <w:t xml:space="preserve"> = </w:t>
      </w:r>
      <w:proofErr w:type="spellStart"/>
      <w:r w:rsidRPr="00594C45">
        <w:t>Н</w:t>
      </w:r>
      <w:r w:rsidRPr="0097392F">
        <w:rPr>
          <w:vertAlign w:val="subscript"/>
        </w:rPr>
        <w:t>с</w:t>
      </w:r>
      <w:proofErr w:type="spellEnd"/>
      <w:r w:rsidRPr="00594C45">
        <w:t xml:space="preserve"> (1 + (Р+М)/100)</w:t>
      </w:r>
      <w:r w:rsidRPr="00633F96">
        <w:rPr>
          <w:vertAlign w:val="superscript"/>
        </w:rPr>
        <w:t>Т</w:t>
      </w:r>
      <w:r w:rsidRPr="00594C45">
        <w:t>,</w:t>
      </w:r>
    </w:p>
    <w:p w14:paraId="657C2726" w14:textId="77777777" w:rsidR="001B00B2" w:rsidRPr="00594C45" w:rsidRDefault="001B00B2" w:rsidP="001B00B2">
      <w:pPr>
        <w:widowControl w:val="0"/>
        <w:jc w:val="center"/>
      </w:pPr>
    </w:p>
    <w:p w14:paraId="66F6B751" w14:textId="77777777" w:rsidR="001B00B2" w:rsidRPr="00594C45" w:rsidRDefault="001B00B2" w:rsidP="001B00B2">
      <w:pPr>
        <w:widowControl w:val="0"/>
        <w:ind w:firstLine="709"/>
        <w:jc w:val="both"/>
      </w:pPr>
      <w:r w:rsidRPr="00594C45">
        <w:t>где,</w:t>
      </w:r>
      <w:r w:rsidRPr="00594C45">
        <w:tab/>
        <w:t>Но – ожидаемая численность населения на расчетный год,</w:t>
      </w:r>
    </w:p>
    <w:p w14:paraId="21E38874" w14:textId="77777777" w:rsidR="001B00B2" w:rsidRPr="00594C45" w:rsidRDefault="001B00B2" w:rsidP="001B00B2">
      <w:pPr>
        <w:widowControl w:val="0"/>
        <w:ind w:left="567" w:firstLine="851"/>
        <w:jc w:val="both"/>
      </w:pPr>
      <w:proofErr w:type="spellStart"/>
      <w:r w:rsidRPr="00594C45">
        <w:t>Нс</w:t>
      </w:r>
      <w:proofErr w:type="spellEnd"/>
      <w:r w:rsidRPr="00594C45">
        <w:t xml:space="preserve"> – существующая численность населения,</w:t>
      </w:r>
    </w:p>
    <w:p w14:paraId="30F67E71" w14:textId="77777777" w:rsidR="001B00B2" w:rsidRPr="00594C45" w:rsidRDefault="001B00B2" w:rsidP="001B00B2">
      <w:pPr>
        <w:widowControl w:val="0"/>
        <w:ind w:left="567" w:firstLine="851"/>
        <w:jc w:val="both"/>
      </w:pPr>
      <w:r w:rsidRPr="00594C45">
        <w:t>Р – среднегодовой естественный прирост,</w:t>
      </w:r>
    </w:p>
    <w:p w14:paraId="7B5D86A5" w14:textId="77777777" w:rsidR="001B00B2" w:rsidRPr="00594C45" w:rsidRDefault="001B00B2" w:rsidP="001B00B2">
      <w:pPr>
        <w:widowControl w:val="0"/>
        <w:ind w:left="567" w:firstLine="851"/>
        <w:jc w:val="both"/>
      </w:pPr>
      <w:r w:rsidRPr="00594C45">
        <w:t>М – среднегодовая миграция,</w:t>
      </w:r>
    </w:p>
    <w:p w14:paraId="4E0360BA" w14:textId="77777777" w:rsidR="001B00B2" w:rsidRPr="00594C45" w:rsidRDefault="001B00B2" w:rsidP="001B00B2">
      <w:pPr>
        <w:widowControl w:val="0"/>
        <w:ind w:left="567" w:firstLine="851"/>
        <w:jc w:val="both"/>
      </w:pPr>
      <w:r w:rsidRPr="00594C45">
        <w:t>Т – число лет расчетного срока.</w:t>
      </w:r>
    </w:p>
    <w:p w14:paraId="72A291EA" w14:textId="77777777" w:rsidR="001B00B2" w:rsidRDefault="001B00B2" w:rsidP="001B00B2">
      <w:pPr>
        <w:widowControl w:val="0"/>
        <w:jc w:val="both"/>
      </w:pPr>
      <w:r w:rsidRPr="00ED4D77">
        <w:t xml:space="preserve">Далее </w:t>
      </w:r>
      <w:r>
        <w:t xml:space="preserve">приведен </w:t>
      </w:r>
      <w:r w:rsidRPr="00ED4D77">
        <w:t xml:space="preserve"> расчет</w:t>
      </w:r>
      <w:r>
        <w:t xml:space="preserve"> инерционного и инновационного</w:t>
      </w:r>
      <w:r w:rsidRPr="00ED4D77">
        <w:t xml:space="preserve"> прогноза численности населения.</w:t>
      </w:r>
    </w:p>
    <w:p w14:paraId="61C4AFBF" w14:textId="77777777" w:rsidR="001B00B2" w:rsidRDefault="001B00B2" w:rsidP="001B00B2">
      <w:pPr>
        <w:pStyle w:val="af2"/>
        <w:widowControl w:val="0"/>
        <w:spacing w:after="0"/>
        <w:jc w:val="both"/>
        <w:rPr>
          <w:color w:val="auto"/>
          <w:sz w:val="20"/>
        </w:rPr>
      </w:pPr>
    </w:p>
    <w:p w14:paraId="51972866" w14:textId="6298D7C1" w:rsidR="001B00B2" w:rsidRPr="00BF4BB1" w:rsidRDefault="001B00B2" w:rsidP="001B00B2">
      <w:pPr>
        <w:pStyle w:val="af2"/>
        <w:widowControl w:val="0"/>
        <w:spacing w:after="0"/>
        <w:jc w:val="both"/>
        <w:rPr>
          <w:color w:val="auto"/>
          <w:sz w:val="20"/>
        </w:rPr>
      </w:pPr>
      <w:r w:rsidRPr="00BF4BB1">
        <w:rPr>
          <w:color w:val="auto"/>
          <w:sz w:val="20"/>
        </w:rPr>
        <w:t>Таблица</w:t>
      </w:r>
      <w:r>
        <w:rPr>
          <w:color w:val="auto"/>
          <w:sz w:val="20"/>
        </w:rPr>
        <w:t xml:space="preserve"> 3.1</w:t>
      </w:r>
      <w:r w:rsidRPr="00BF4BB1">
        <w:rPr>
          <w:color w:val="auto"/>
          <w:sz w:val="20"/>
        </w:rPr>
        <w:t>. Данные для расчета ожидаемой численности населения и результаты этого расчета (инерционный сценарий развития)</w:t>
      </w:r>
      <w:r>
        <w:rPr>
          <w:color w:val="auto"/>
          <w:sz w:val="20"/>
        </w:rPr>
        <w:t xml:space="preserve"> по состоянию на 01.01.2023года</w:t>
      </w:r>
      <w:r w:rsidRPr="00BF4BB1">
        <w:rPr>
          <w:color w:val="auto"/>
          <w:sz w:val="20"/>
        </w:rPr>
        <w:t>.</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102"/>
        <w:gridCol w:w="1936"/>
      </w:tblGrid>
      <w:tr w:rsidR="001B00B2" w:rsidRPr="001455F0" w14:paraId="32CB2386" w14:textId="77777777" w:rsidTr="001B00B2">
        <w:trPr>
          <w:jc w:val="center"/>
        </w:trPr>
        <w:tc>
          <w:tcPr>
            <w:tcW w:w="430" w:type="pct"/>
            <w:tcBorders>
              <w:right w:val="single" w:sz="4" w:space="0" w:color="auto"/>
            </w:tcBorders>
            <w:shd w:val="clear" w:color="auto" w:fill="auto"/>
            <w:vAlign w:val="center"/>
          </w:tcPr>
          <w:p w14:paraId="2EF5AE1E" w14:textId="77777777" w:rsidR="001B00B2" w:rsidRPr="001455F0" w:rsidRDefault="001B00B2" w:rsidP="001B00B2">
            <w:pPr>
              <w:widowControl w:val="0"/>
              <w:tabs>
                <w:tab w:val="num" w:pos="2276"/>
              </w:tabs>
              <w:jc w:val="center"/>
              <w:rPr>
                <w:b/>
                <w:sz w:val="20"/>
              </w:rPr>
            </w:pPr>
            <w:r w:rsidRPr="001455F0">
              <w:rPr>
                <w:b/>
                <w:sz w:val="20"/>
              </w:rPr>
              <w:t>№</w:t>
            </w:r>
          </w:p>
          <w:p w14:paraId="22257F4E" w14:textId="77777777" w:rsidR="001B00B2" w:rsidRPr="001455F0" w:rsidRDefault="001B00B2" w:rsidP="001B00B2">
            <w:pPr>
              <w:widowControl w:val="0"/>
              <w:tabs>
                <w:tab w:val="num" w:pos="2276"/>
              </w:tabs>
              <w:jc w:val="center"/>
              <w:rPr>
                <w:b/>
                <w:sz w:val="20"/>
              </w:rPr>
            </w:pPr>
            <w:r w:rsidRPr="001455F0">
              <w:rPr>
                <w:b/>
                <w:sz w:val="20"/>
              </w:rPr>
              <w:t>п/п</w:t>
            </w:r>
          </w:p>
        </w:tc>
        <w:tc>
          <w:tcPr>
            <w:tcW w:w="3591" w:type="pct"/>
            <w:tcBorders>
              <w:left w:val="single" w:sz="4" w:space="0" w:color="auto"/>
            </w:tcBorders>
            <w:shd w:val="clear" w:color="auto" w:fill="auto"/>
            <w:vAlign w:val="center"/>
          </w:tcPr>
          <w:p w14:paraId="139194FA" w14:textId="77777777" w:rsidR="001B00B2" w:rsidRPr="001455F0" w:rsidRDefault="001B00B2" w:rsidP="001B00B2">
            <w:pPr>
              <w:widowControl w:val="0"/>
              <w:tabs>
                <w:tab w:val="num" w:pos="2276"/>
              </w:tabs>
              <w:jc w:val="center"/>
              <w:rPr>
                <w:b/>
                <w:sz w:val="20"/>
              </w:rPr>
            </w:pPr>
            <w:r w:rsidRPr="001455F0">
              <w:rPr>
                <w:b/>
                <w:sz w:val="20"/>
              </w:rPr>
              <w:t>Показатели</w:t>
            </w:r>
          </w:p>
        </w:tc>
        <w:tc>
          <w:tcPr>
            <w:tcW w:w="979" w:type="pct"/>
            <w:shd w:val="clear" w:color="auto" w:fill="auto"/>
            <w:vAlign w:val="center"/>
          </w:tcPr>
          <w:p w14:paraId="530CF2CA" w14:textId="77777777" w:rsidR="001B00B2" w:rsidRPr="009A0E0D" w:rsidRDefault="001B00B2" w:rsidP="001B00B2">
            <w:pPr>
              <w:widowControl w:val="0"/>
              <w:tabs>
                <w:tab w:val="num" w:pos="2276"/>
              </w:tabs>
              <w:jc w:val="center"/>
              <w:rPr>
                <w:b/>
                <w:sz w:val="20"/>
              </w:rPr>
            </w:pPr>
            <w:r w:rsidRPr="009A0E0D">
              <w:rPr>
                <w:b/>
                <w:sz w:val="20"/>
              </w:rPr>
              <w:t>Значение</w:t>
            </w:r>
          </w:p>
        </w:tc>
      </w:tr>
      <w:tr w:rsidR="001B00B2" w:rsidRPr="001455F0" w14:paraId="7AF40FBF" w14:textId="77777777" w:rsidTr="001B00B2">
        <w:trPr>
          <w:jc w:val="center"/>
        </w:trPr>
        <w:tc>
          <w:tcPr>
            <w:tcW w:w="430" w:type="pct"/>
            <w:tcBorders>
              <w:right w:val="single" w:sz="4" w:space="0" w:color="auto"/>
            </w:tcBorders>
            <w:shd w:val="clear" w:color="auto" w:fill="auto"/>
            <w:vAlign w:val="center"/>
          </w:tcPr>
          <w:p w14:paraId="361E93FD" w14:textId="77777777" w:rsidR="001B00B2" w:rsidRPr="001455F0" w:rsidRDefault="001B00B2" w:rsidP="001B00B2">
            <w:pPr>
              <w:widowControl w:val="0"/>
              <w:tabs>
                <w:tab w:val="num" w:pos="2276"/>
              </w:tabs>
              <w:jc w:val="center"/>
              <w:rPr>
                <w:sz w:val="20"/>
              </w:rPr>
            </w:pPr>
            <w:r w:rsidRPr="001455F0">
              <w:rPr>
                <w:sz w:val="20"/>
              </w:rPr>
              <w:t>1</w:t>
            </w:r>
          </w:p>
        </w:tc>
        <w:tc>
          <w:tcPr>
            <w:tcW w:w="3591" w:type="pct"/>
            <w:tcBorders>
              <w:left w:val="single" w:sz="4" w:space="0" w:color="auto"/>
            </w:tcBorders>
            <w:shd w:val="clear" w:color="auto" w:fill="auto"/>
          </w:tcPr>
          <w:p w14:paraId="4E200F40" w14:textId="77777777" w:rsidR="001B00B2" w:rsidRPr="00594C45" w:rsidRDefault="001B00B2" w:rsidP="001B00B2">
            <w:pPr>
              <w:widowControl w:val="0"/>
              <w:tabs>
                <w:tab w:val="left" w:pos="1230"/>
              </w:tabs>
              <w:rPr>
                <w:sz w:val="20"/>
              </w:rPr>
            </w:pPr>
            <w:r w:rsidRPr="00594C45">
              <w:rPr>
                <w:sz w:val="20"/>
              </w:rPr>
              <w:t xml:space="preserve">Численность населения на момент </w:t>
            </w:r>
            <w:r>
              <w:rPr>
                <w:sz w:val="20"/>
              </w:rPr>
              <w:t>актуализации Схемы</w:t>
            </w:r>
            <w:r w:rsidRPr="00594C45">
              <w:rPr>
                <w:sz w:val="20"/>
              </w:rPr>
              <w:t>, чел</w:t>
            </w:r>
          </w:p>
        </w:tc>
        <w:tc>
          <w:tcPr>
            <w:tcW w:w="979" w:type="pct"/>
            <w:shd w:val="clear" w:color="auto" w:fill="auto"/>
            <w:vAlign w:val="center"/>
          </w:tcPr>
          <w:p w14:paraId="3EF5E8E3" w14:textId="77777777" w:rsidR="001B00B2" w:rsidRPr="009A0E0D" w:rsidRDefault="001B00B2" w:rsidP="001B00B2">
            <w:pPr>
              <w:jc w:val="center"/>
              <w:rPr>
                <w:color w:val="000000"/>
                <w:sz w:val="20"/>
              </w:rPr>
            </w:pPr>
            <w:r>
              <w:rPr>
                <w:color w:val="000000"/>
                <w:sz w:val="20"/>
                <w:lang w:val="en-US"/>
              </w:rPr>
              <w:t>3</w:t>
            </w:r>
            <w:r>
              <w:rPr>
                <w:color w:val="000000"/>
                <w:sz w:val="20"/>
              </w:rPr>
              <w:t>7</w:t>
            </w:r>
            <w:r>
              <w:rPr>
                <w:color w:val="000000"/>
                <w:sz w:val="20"/>
                <w:lang w:val="en-US"/>
              </w:rPr>
              <w:t>1</w:t>
            </w:r>
          </w:p>
        </w:tc>
      </w:tr>
      <w:tr w:rsidR="001B00B2" w:rsidRPr="001455F0" w14:paraId="20FA33DC" w14:textId="77777777" w:rsidTr="001B00B2">
        <w:trPr>
          <w:trHeight w:val="126"/>
          <w:jc w:val="center"/>
        </w:trPr>
        <w:tc>
          <w:tcPr>
            <w:tcW w:w="430" w:type="pct"/>
            <w:tcBorders>
              <w:right w:val="single" w:sz="4" w:space="0" w:color="auto"/>
            </w:tcBorders>
            <w:shd w:val="clear" w:color="auto" w:fill="auto"/>
            <w:vAlign w:val="center"/>
          </w:tcPr>
          <w:p w14:paraId="000D16F0" w14:textId="77777777" w:rsidR="001B00B2" w:rsidRPr="001455F0" w:rsidRDefault="001B00B2" w:rsidP="001B00B2">
            <w:pPr>
              <w:widowControl w:val="0"/>
              <w:tabs>
                <w:tab w:val="num" w:pos="2276"/>
              </w:tabs>
              <w:jc w:val="center"/>
              <w:rPr>
                <w:sz w:val="20"/>
              </w:rPr>
            </w:pPr>
            <w:r w:rsidRPr="001455F0">
              <w:rPr>
                <w:sz w:val="20"/>
              </w:rPr>
              <w:t>2</w:t>
            </w:r>
          </w:p>
        </w:tc>
        <w:tc>
          <w:tcPr>
            <w:tcW w:w="3591" w:type="pct"/>
            <w:tcBorders>
              <w:left w:val="single" w:sz="4" w:space="0" w:color="auto"/>
            </w:tcBorders>
            <w:shd w:val="clear" w:color="auto" w:fill="auto"/>
          </w:tcPr>
          <w:p w14:paraId="1135B51B" w14:textId="77777777" w:rsidR="001B00B2" w:rsidRPr="00594C45" w:rsidRDefault="001B00B2" w:rsidP="001B00B2">
            <w:pPr>
              <w:widowControl w:val="0"/>
              <w:tabs>
                <w:tab w:val="left" w:pos="1230"/>
              </w:tabs>
              <w:rPr>
                <w:sz w:val="20"/>
              </w:rPr>
            </w:pPr>
            <w:r w:rsidRPr="00594C45">
              <w:rPr>
                <w:sz w:val="20"/>
              </w:rPr>
              <w:t>Среднегодов</w:t>
            </w:r>
            <w:r>
              <w:rPr>
                <w:sz w:val="20"/>
              </w:rPr>
              <w:t>ая убыль</w:t>
            </w:r>
            <w:r w:rsidRPr="00594C45">
              <w:rPr>
                <w:sz w:val="20"/>
              </w:rPr>
              <w:t>, %</w:t>
            </w:r>
          </w:p>
        </w:tc>
        <w:tc>
          <w:tcPr>
            <w:tcW w:w="979" w:type="pct"/>
            <w:shd w:val="clear" w:color="auto" w:fill="auto"/>
            <w:vAlign w:val="center"/>
          </w:tcPr>
          <w:p w14:paraId="54717DF6" w14:textId="77777777" w:rsidR="001B00B2" w:rsidRPr="009A0E0D" w:rsidRDefault="001B00B2" w:rsidP="001B00B2">
            <w:pPr>
              <w:jc w:val="center"/>
              <w:rPr>
                <w:color w:val="000000"/>
                <w:sz w:val="20"/>
              </w:rPr>
            </w:pPr>
            <w:r>
              <w:rPr>
                <w:color w:val="000000"/>
                <w:sz w:val="20"/>
              </w:rPr>
              <w:t>-2,18</w:t>
            </w:r>
          </w:p>
        </w:tc>
      </w:tr>
      <w:tr w:rsidR="001B00B2" w:rsidRPr="001455F0" w14:paraId="320F7983" w14:textId="77777777" w:rsidTr="001B00B2">
        <w:trPr>
          <w:jc w:val="center"/>
        </w:trPr>
        <w:tc>
          <w:tcPr>
            <w:tcW w:w="430" w:type="pct"/>
            <w:tcBorders>
              <w:right w:val="single" w:sz="4" w:space="0" w:color="auto"/>
            </w:tcBorders>
            <w:shd w:val="clear" w:color="auto" w:fill="auto"/>
            <w:vAlign w:val="center"/>
          </w:tcPr>
          <w:p w14:paraId="39A438FE" w14:textId="77777777" w:rsidR="001B00B2" w:rsidRPr="001455F0" w:rsidRDefault="001B00B2" w:rsidP="001B00B2">
            <w:pPr>
              <w:widowControl w:val="0"/>
              <w:tabs>
                <w:tab w:val="num" w:pos="2276"/>
              </w:tabs>
              <w:jc w:val="center"/>
              <w:rPr>
                <w:sz w:val="20"/>
              </w:rPr>
            </w:pPr>
            <w:r w:rsidRPr="001455F0">
              <w:rPr>
                <w:sz w:val="20"/>
              </w:rPr>
              <w:t>3</w:t>
            </w:r>
          </w:p>
        </w:tc>
        <w:tc>
          <w:tcPr>
            <w:tcW w:w="3591" w:type="pct"/>
            <w:tcBorders>
              <w:left w:val="single" w:sz="4" w:space="0" w:color="auto"/>
            </w:tcBorders>
            <w:shd w:val="clear" w:color="auto" w:fill="auto"/>
          </w:tcPr>
          <w:p w14:paraId="6C2B3958" w14:textId="77777777" w:rsidR="001B00B2" w:rsidRPr="00594C45" w:rsidRDefault="001B00B2" w:rsidP="001B00B2">
            <w:pPr>
              <w:widowControl w:val="0"/>
              <w:tabs>
                <w:tab w:val="left" w:pos="1230"/>
              </w:tabs>
              <w:rPr>
                <w:sz w:val="20"/>
              </w:rPr>
            </w:pPr>
            <w:r w:rsidRPr="00594C45">
              <w:rPr>
                <w:sz w:val="20"/>
              </w:rPr>
              <w:t>Срок первой очереди, лет</w:t>
            </w:r>
          </w:p>
        </w:tc>
        <w:tc>
          <w:tcPr>
            <w:tcW w:w="979" w:type="pct"/>
            <w:shd w:val="clear" w:color="auto" w:fill="auto"/>
            <w:vAlign w:val="center"/>
          </w:tcPr>
          <w:p w14:paraId="5143D356" w14:textId="77777777" w:rsidR="001B00B2" w:rsidRPr="001455F0" w:rsidRDefault="001B00B2" w:rsidP="001B00B2">
            <w:pPr>
              <w:jc w:val="center"/>
              <w:rPr>
                <w:color w:val="000000"/>
                <w:sz w:val="20"/>
              </w:rPr>
            </w:pPr>
            <w:r>
              <w:rPr>
                <w:color w:val="000000"/>
                <w:sz w:val="20"/>
              </w:rPr>
              <w:t>5</w:t>
            </w:r>
          </w:p>
        </w:tc>
      </w:tr>
      <w:tr w:rsidR="001B00B2" w:rsidRPr="001455F0" w14:paraId="1CFA1261" w14:textId="77777777" w:rsidTr="001B00B2">
        <w:trPr>
          <w:jc w:val="center"/>
        </w:trPr>
        <w:tc>
          <w:tcPr>
            <w:tcW w:w="430" w:type="pct"/>
            <w:tcBorders>
              <w:right w:val="single" w:sz="4" w:space="0" w:color="auto"/>
            </w:tcBorders>
            <w:shd w:val="clear" w:color="auto" w:fill="auto"/>
            <w:vAlign w:val="center"/>
          </w:tcPr>
          <w:p w14:paraId="16B56651" w14:textId="77777777" w:rsidR="001B00B2" w:rsidRPr="001455F0" w:rsidRDefault="001B00B2" w:rsidP="001B00B2">
            <w:pPr>
              <w:widowControl w:val="0"/>
              <w:tabs>
                <w:tab w:val="num" w:pos="2276"/>
              </w:tabs>
              <w:jc w:val="center"/>
              <w:rPr>
                <w:sz w:val="20"/>
              </w:rPr>
            </w:pPr>
            <w:r w:rsidRPr="001455F0">
              <w:rPr>
                <w:sz w:val="20"/>
              </w:rPr>
              <w:t>4</w:t>
            </w:r>
          </w:p>
        </w:tc>
        <w:tc>
          <w:tcPr>
            <w:tcW w:w="3591" w:type="pct"/>
            <w:tcBorders>
              <w:left w:val="single" w:sz="4" w:space="0" w:color="auto"/>
            </w:tcBorders>
            <w:shd w:val="clear" w:color="auto" w:fill="auto"/>
          </w:tcPr>
          <w:p w14:paraId="4822EF17" w14:textId="77777777" w:rsidR="001B00B2" w:rsidRPr="00594C45" w:rsidRDefault="001B00B2" w:rsidP="001B00B2">
            <w:pPr>
              <w:widowControl w:val="0"/>
              <w:tabs>
                <w:tab w:val="left" w:pos="1230"/>
              </w:tabs>
              <w:rPr>
                <w:sz w:val="20"/>
              </w:rPr>
            </w:pPr>
            <w:r w:rsidRPr="00594C45">
              <w:rPr>
                <w:sz w:val="20"/>
              </w:rPr>
              <w:t>Расчетный срок, лет</w:t>
            </w:r>
          </w:p>
        </w:tc>
        <w:tc>
          <w:tcPr>
            <w:tcW w:w="979" w:type="pct"/>
            <w:shd w:val="clear" w:color="auto" w:fill="auto"/>
            <w:vAlign w:val="center"/>
          </w:tcPr>
          <w:p w14:paraId="7F3B31FF" w14:textId="77777777" w:rsidR="001B00B2" w:rsidRPr="001455F0" w:rsidRDefault="001B00B2" w:rsidP="001B00B2">
            <w:pPr>
              <w:jc w:val="center"/>
              <w:rPr>
                <w:color w:val="000000"/>
                <w:sz w:val="20"/>
              </w:rPr>
            </w:pPr>
            <w:r>
              <w:rPr>
                <w:color w:val="000000"/>
                <w:sz w:val="20"/>
              </w:rPr>
              <w:t>10</w:t>
            </w:r>
          </w:p>
        </w:tc>
      </w:tr>
      <w:tr w:rsidR="001B00B2" w:rsidRPr="001455F0" w14:paraId="778C7803" w14:textId="77777777" w:rsidTr="001B00B2">
        <w:trPr>
          <w:jc w:val="center"/>
        </w:trPr>
        <w:tc>
          <w:tcPr>
            <w:tcW w:w="430" w:type="pct"/>
            <w:tcBorders>
              <w:right w:val="single" w:sz="4" w:space="0" w:color="auto"/>
            </w:tcBorders>
            <w:shd w:val="clear" w:color="auto" w:fill="auto"/>
            <w:vAlign w:val="center"/>
          </w:tcPr>
          <w:p w14:paraId="409FC7C3" w14:textId="77777777" w:rsidR="001B00B2" w:rsidRPr="001455F0" w:rsidRDefault="001B00B2" w:rsidP="001B00B2">
            <w:pPr>
              <w:widowControl w:val="0"/>
              <w:tabs>
                <w:tab w:val="num" w:pos="2276"/>
              </w:tabs>
              <w:jc w:val="center"/>
              <w:rPr>
                <w:sz w:val="20"/>
              </w:rPr>
            </w:pPr>
            <w:r w:rsidRPr="001455F0">
              <w:rPr>
                <w:sz w:val="20"/>
              </w:rPr>
              <w:t>5</w:t>
            </w:r>
          </w:p>
        </w:tc>
        <w:tc>
          <w:tcPr>
            <w:tcW w:w="3591" w:type="pct"/>
            <w:tcBorders>
              <w:left w:val="single" w:sz="4" w:space="0" w:color="auto"/>
            </w:tcBorders>
            <w:shd w:val="clear" w:color="auto" w:fill="auto"/>
          </w:tcPr>
          <w:p w14:paraId="4CBF6A57" w14:textId="77777777" w:rsidR="001B00B2" w:rsidRPr="0050289A" w:rsidRDefault="001B00B2" w:rsidP="001B00B2">
            <w:pPr>
              <w:widowControl w:val="0"/>
              <w:tabs>
                <w:tab w:val="left" w:pos="1230"/>
              </w:tabs>
              <w:rPr>
                <w:sz w:val="20"/>
              </w:rPr>
            </w:pPr>
            <w:r w:rsidRPr="00594C45">
              <w:rPr>
                <w:sz w:val="20"/>
              </w:rPr>
              <w:t xml:space="preserve">Ожидаемая численность населения в </w:t>
            </w:r>
            <w:r>
              <w:rPr>
                <w:sz w:val="20"/>
              </w:rPr>
              <w:t>2028</w:t>
            </w:r>
            <w:r w:rsidRPr="00594C45">
              <w:rPr>
                <w:sz w:val="20"/>
              </w:rPr>
              <w:t xml:space="preserve"> году, чел</w:t>
            </w:r>
          </w:p>
        </w:tc>
        <w:tc>
          <w:tcPr>
            <w:tcW w:w="979" w:type="pct"/>
            <w:shd w:val="clear" w:color="auto" w:fill="auto"/>
            <w:vAlign w:val="center"/>
          </w:tcPr>
          <w:p w14:paraId="665F7806" w14:textId="77777777" w:rsidR="001B00B2" w:rsidRPr="00BE6974" w:rsidRDefault="001B00B2" w:rsidP="001B00B2">
            <w:pPr>
              <w:jc w:val="center"/>
              <w:rPr>
                <w:color w:val="000000"/>
                <w:sz w:val="20"/>
              </w:rPr>
            </w:pPr>
            <w:r>
              <w:rPr>
                <w:color w:val="000000"/>
                <w:sz w:val="20"/>
                <w:lang w:val="en-US"/>
              </w:rPr>
              <w:t>3</w:t>
            </w:r>
            <w:r>
              <w:rPr>
                <w:color w:val="000000"/>
                <w:sz w:val="20"/>
              </w:rPr>
              <w:t>40</w:t>
            </w:r>
          </w:p>
        </w:tc>
      </w:tr>
      <w:tr w:rsidR="001B00B2" w:rsidRPr="001455F0" w14:paraId="28FFD23C" w14:textId="77777777" w:rsidTr="001B00B2">
        <w:trPr>
          <w:jc w:val="center"/>
        </w:trPr>
        <w:tc>
          <w:tcPr>
            <w:tcW w:w="430" w:type="pct"/>
            <w:tcBorders>
              <w:right w:val="single" w:sz="4" w:space="0" w:color="auto"/>
            </w:tcBorders>
            <w:shd w:val="clear" w:color="auto" w:fill="auto"/>
            <w:vAlign w:val="center"/>
          </w:tcPr>
          <w:p w14:paraId="62E4F244" w14:textId="77777777" w:rsidR="001B00B2" w:rsidRPr="001455F0" w:rsidRDefault="001B00B2" w:rsidP="001B00B2">
            <w:pPr>
              <w:widowControl w:val="0"/>
              <w:tabs>
                <w:tab w:val="num" w:pos="2276"/>
              </w:tabs>
              <w:jc w:val="center"/>
              <w:rPr>
                <w:sz w:val="20"/>
              </w:rPr>
            </w:pPr>
            <w:r w:rsidRPr="001455F0">
              <w:rPr>
                <w:sz w:val="20"/>
              </w:rPr>
              <w:t>6</w:t>
            </w:r>
          </w:p>
        </w:tc>
        <w:tc>
          <w:tcPr>
            <w:tcW w:w="3591" w:type="pct"/>
            <w:tcBorders>
              <w:left w:val="single" w:sz="4" w:space="0" w:color="auto"/>
            </w:tcBorders>
            <w:shd w:val="clear" w:color="auto" w:fill="auto"/>
          </w:tcPr>
          <w:p w14:paraId="042EF931" w14:textId="77777777" w:rsidR="001B00B2" w:rsidRPr="0050289A" w:rsidRDefault="001B00B2" w:rsidP="001B00B2">
            <w:pPr>
              <w:widowControl w:val="0"/>
              <w:tabs>
                <w:tab w:val="left" w:pos="1230"/>
              </w:tabs>
              <w:rPr>
                <w:sz w:val="20"/>
              </w:rPr>
            </w:pPr>
            <w:r w:rsidRPr="00594C45">
              <w:rPr>
                <w:sz w:val="20"/>
              </w:rPr>
              <w:t xml:space="preserve">Ожидаемая численность населения в </w:t>
            </w:r>
            <w:r>
              <w:rPr>
                <w:sz w:val="20"/>
              </w:rPr>
              <w:t>2032</w:t>
            </w:r>
            <w:r w:rsidRPr="00594C45">
              <w:rPr>
                <w:sz w:val="20"/>
              </w:rPr>
              <w:t xml:space="preserve"> году, чел.</w:t>
            </w:r>
          </w:p>
        </w:tc>
        <w:tc>
          <w:tcPr>
            <w:tcW w:w="979" w:type="pct"/>
            <w:shd w:val="clear" w:color="auto" w:fill="auto"/>
            <w:vAlign w:val="center"/>
          </w:tcPr>
          <w:p w14:paraId="191A8227" w14:textId="77777777" w:rsidR="001B00B2" w:rsidRPr="00BE6974" w:rsidRDefault="001B00B2" w:rsidP="001B00B2">
            <w:pPr>
              <w:jc w:val="center"/>
              <w:rPr>
                <w:color w:val="000000"/>
                <w:sz w:val="20"/>
              </w:rPr>
            </w:pPr>
            <w:r>
              <w:rPr>
                <w:color w:val="000000"/>
                <w:sz w:val="20"/>
              </w:rPr>
              <w:t>310</w:t>
            </w:r>
          </w:p>
        </w:tc>
      </w:tr>
    </w:tbl>
    <w:p w14:paraId="793106E2" w14:textId="77777777" w:rsidR="001B00B2" w:rsidRDefault="001B00B2" w:rsidP="001B00B2">
      <w:pPr>
        <w:widowControl w:val="0"/>
        <w:ind w:firstLine="709"/>
        <w:jc w:val="both"/>
      </w:pPr>
    </w:p>
    <w:p w14:paraId="68E20A0E" w14:textId="77777777" w:rsidR="001B00B2" w:rsidRPr="00987D86" w:rsidRDefault="001B00B2" w:rsidP="001B00B2">
      <w:pPr>
        <w:widowControl w:val="0"/>
        <w:ind w:firstLine="709"/>
        <w:jc w:val="both"/>
      </w:pPr>
      <w:r w:rsidRPr="00987D86">
        <w:t xml:space="preserve">Инерционный сценарий прогноза показывает, что в соответствии с современными тенденциями численность населения продолжит снижаться. За следующие </w:t>
      </w:r>
      <w:r>
        <w:t>5</w:t>
      </w:r>
      <w:r w:rsidRPr="00987D86">
        <w:t xml:space="preserve"> лет сокращение численности составит </w:t>
      </w:r>
      <w:r>
        <w:t xml:space="preserve">-9,1 </w:t>
      </w:r>
      <w:r w:rsidRPr="00987D86">
        <w:t>%</w:t>
      </w:r>
      <w:r>
        <w:t>. В 2028 году число жителей сельсовета достигнет 340 человек и в 2032 году - 310 человек.</w:t>
      </w:r>
    </w:p>
    <w:p w14:paraId="42A8A1F6" w14:textId="77777777" w:rsidR="001B00B2" w:rsidRDefault="001B00B2" w:rsidP="001B00B2">
      <w:pPr>
        <w:widowControl w:val="0"/>
        <w:ind w:firstLine="709"/>
        <w:jc w:val="both"/>
      </w:pPr>
    </w:p>
    <w:p w14:paraId="5A5A4344" w14:textId="77777777" w:rsidR="001B00B2" w:rsidRDefault="001B00B2" w:rsidP="001B00B2">
      <w:pPr>
        <w:widowControl w:val="0"/>
        <w:ind w:firstLine="709"/>
        <w:jc w:val="both"/>
      </w:pPr>
      <w:r w:rsidRPr="00594C45">
        <w:t xml:space="preserve">Расчет численности населения по </w:t>
      </w:r>
      <w:r>
        <w:t>стабилиз</w:t>
      </w:r>
      <w:r w:rsidRPr="00594C45">
        <w:t>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w:t>
      </w:r>
      <w:r>
        <w:t>я.</w:t>
      </w:r>
    </w:p>
    <w:p w14:paraId="53D36CEE" w14:textId="77777777" w:rsidR="001B00B2" w:rsidRDefault="001B00B2" w:rsidP="001B00B2">
      <w:pPr>
        <w:widowControl w:val="0"/>
        <w:ind w:firstLine="709"/>
        <w:jc w:val="both"/>
      </w:pPr>
      <w:r w:rsidRPr="00B9712F">
        <w:t xml:space="preserve">При </w:t>
      </w:r>
      <w:r>
        <w:t>стабилиза</w:t>
      </w:r>
      <w:r w:rsidRPr="0006756D">
        <w:t>ционном</w:t>
      </w:r>
      <w:r w:rsidRPr="00B9712F">
        <w:t xml:space="preserve"> сценарии </w:t>
      </w:r>
      <w:r>
        <w:t>число жителей</w:t>
      </w:r>
      <w:r w:rsidRPr="00B9712F">
        <w:t xml:space="preserve"> также будет снижаться, хотя и меньшими темпами. К </w:t>
      </w:r>
      <w:r>
        <w:t>2032</w:t>
      </w:r>
      <w:r w:rsidRPr="00B9712F">
        <w:t xml:space="preserve"> г</w:t>
      </w:r>
      <w:r>
        <w:t>.</w:t>
      </w:r>
      <w:r w:rsidRPr="00B9712F">
        <w:t xml:space="preserve"> сокращение численности населения </w:t>
      </w:r>
      <w:r>
        <w:t xml:space="preserve">к уровню 2023 года  </w:t>
      </w:r>
      <w:r w:rsidRPr="00B9712F">
        <w:t xml:space="preserve">составит </w:t>
      </w:r>
      <w:r>
        <w:t>19,7%.</w:t>
      </w:r>
    </w:p>
    <w:p w14:paraId="7106CF82" w14:textId="77777777" w:rsidR="001B00B2" w:rsidRDefault="001B00B2" w:rsidP="001B00B2">
      <w:pPr>
        <w:widowControl w:val="0"/>
        <w:ind w:firstLine="709"/>
        <w:jc w:val="both"/>
      </w:pPr>
    </w:p>
    <w:p w14:paraId="2D53A165" w14:textId="5AF52D29" w:rsidR="001B00B2" w:rsidRPr="00BF4BB1" w:rsidRDefault="001B00B2" w:rsidP="001B00B2">
      <w:pPr>
        <w:pStyle w:val="af2"/>
        <w:widowControl w:val="0"/>
        <w:spacing w:after="0"/>
        <w:jc w:val="both"/>
        <w:rPr>
          <w:color w:val="auto"/>
          <w:sz w:val="20"/>
        </w:rPr>
      </w:pPr>
      <w:r w:rsidRPr="00BF4BB1">
        <w:rPr>
          <w:color w:val="auto"/>
          <w:sz w:val="20"/>
        </w:rPr>
        <w:t>Таблица</w:t>
      </w:r>
      <w:r>
        <w:rPr>
          <w:color w:val="auto"/>
          <w:sz w:val="20"/>
        </w:rPr>
        <w:t xml:space="preserve"> 3.2</w:t>
      </w:r>
      <w:r w:rsidRPr="00BF4BB1">
        <w:rPr>
          <w:color w:val="auto"/>
          <w:sz w:val="20"/>
        </w:rPr>
        <w:t>. Данные для расчета ожидаемой численности населения и результаты этого расчета (стабилизационный сценарий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7218"/>
        <w:gridCol w:w="1808"/>
      </w:tblGrid>
      <w:tr w:rsidR="001B00B2" w:rsidRPr="001455F0" w14:paraId="15D0967E" w14:textId="77777777" w:rsidTr="001B00B2">
        <w:trPr>
          <w:jc w:val="center"/>
        </w:trPr>
        <w:tc>
          <w:tcPr>
            <w:tcW w:w="807" w:type="dxa"/>
            <w:tcBorders>
              <w:right w:val="single" w:sz="4" w:space="0" w:color="auto"/>
            </w:tcBorders>
            <w:shd w:val="clear" w:color="auto" w:fill="auto"/>
            <w:vAlign w:val="center"/>
          </w:tcPr>
          <w:p w14:paraId="7C635A35" w14:textId="77777777" w:rsidR="001B00B2" w:rsidRPr="006423CB" w:rsidRDefault="001B00B2" w:rsidP="001B00B2">
            <w:pPr>
              <w:widowControl w:val="0"/>
              <w:tabs>
                <w:tab w:val="left" w:pos="1230"/>
              </w:tabs>
              <w:jc w:val="center"/>
              <w:rPr>
                <w:b/>
                <w:sz w:val="20"/>
              </w:rPr>
            </w:pPr>
            <w:r w:rsidRPr="006423CB">
              <w:rPr>
                <w:b/>
                <w:sz w:val="20"/>
              </w:rPr>
              <w:t>№</w:t>
            </w:r>
          </w:p>
          <w:p w14:paraId="0A889E24" w14:textId="77777777" w:rsidR="001B00B2" w:rsidRPr="001455F0" w:rsidRDefault="001B00B2" w:rsidP="001B00B2">
            <w:pPr>
              <w:widowControl w:val="0"/>
              <w:jc w:val="center"/>
              <w:rPr>
                <w:b/>
                <w:sz w:val="20"/>
              </w:rPr>
            </w:pPr>
            <w:r w:rsidRPr="006423CB">
              <w:rPr>
                <w:b/>
                <w:sz w:val="20"/>
              </w:rPr>
              <w:t>п/п</w:t>
            </w:r>
          </w:p>
        </w:tc>
        <w:tc>
          <w:tcPr>
            <w:tcW w:w="7218" w:type="dxa"/>
            <w:tcBorders>
              <w:left w:val="single" w:sz="4" w:space="0" w:color="auto"/>
            </w:tcBorders>
            <w:shd w:val="clear" w:color="auto" w:fill="auto"/>
            <w:vAlign w:val="center"/>
          </w:tcPr>
          <w:p w14:paraId="36277A5C" w14:textId="77777777" w:rsidR="001B00B2" w:rsidRPr="001455F0" w:rsidRDefault="001B00B2" w:rsidP="001B00B2">
            <w:pPr>
              <w:widowControl w:val="0"/>
              <w:jc w:val="center"/>
              <w:rPr>
                <w:b/>
                <w:sz w:val="20"/>
              </w:rPr>
            </w:pPr>
            <w:r w:rsidRPr="001455F0">
              <w:rPr>
                <w:b/>
                <w:sz w:val="20"/>
              </w:rPr>
              <w:t>Показатели</w:t>
            </w:r>
          </w:p>
        </w:tc>
        <w:tc>
          <w:tcPr>
            <w:tcW w:w="1808" w:type="dxa"/>
            <w:shd w:val="clear" w:color="auto" w:fill="auto"/>
            <w:vAlign w:val="center"/>
          </w:tcPr>
          <w:p w14:paraId="238DE681" w14:textId="77777777" w:rsidR="001B00B2" w:rsidRPr="009A0E0D" w:rsidRDefault="001B00B2" w:rsidP="001B00B2">
            <w:pPr>
              <w:widowControl w:val="0"/>
              <w:jc w:val="center"/>
              <w:rPr>
                <w:b/>
                <w:sz w:val="20"/>
              </w:rPr>
            </w:pPr>
            <w:r w:rsidRPr="009A0E0D">
              <w:rPr>
                <w:b/>
                <w:sz w:val="20"/>
              </w:rPr>
              <w:t>Значение</w:t>
            </w:r>
          </w:p>
        </w:tc>
      </w:tr>
      <w:tr w:rsidR="001B00B2" w:rsidRPr="001455F0" w14:paraId="07C09B56" w14:textId="77777777" w:rsidTr="001B00B2">
        <w:trPr>
          <w:jc w:val="center"/>
        </w:trPr>
        <w:tc>
          <w:tcPr>
            <w:tcW w:w="807" w:type="dxa"/>
            <w:tcBorders>
              <w:right w:val="single" w:sz="4" w:space="0" w:color="auto"/>
            </w:tcBorders>
            <w:shd w:val="clear" w:color="auto" w:fill="auto"/>
          </w:tcPr>
          <w:p w14:paraId="7E2A1904" w14:textId="77777777" w:rsidR="001B00B2" w:rsidRPr="00594C45" w:rsidRDefault="001B00B2" w:rsidP="001B00B2">
            <w:pPr>
              <w:widowControl w:val="0"/>
              <w:tabs>
                <w:tab w:val="left" w:pos="1230"/>
              </w:tabs>
              <w:jc w:val="center"/>
              <w:rPr>
                <w:sz w:val="20"/>
              </w:rPr>
            </w:pPr>
            <w:r>
              <w:rPr>
                <w:sz w:val="20"/>
              </w:rPr>
              <w:t>1</w:t>
            </w:r>
          </w:p>
        </w:tc>
        <w:tc>
          <w:tcPr>
            <w:tcW w:w="7218" w:type="dxa"/>
            <w:tcBorders>
              <w:left w:val="single" w:sz="4" w:space="0" w:color="auto"/>
            </w:tcBorders>
            <w:shd w:val="clear" w:color="auto" w:fill="auto"/>
          </w:tcPr>
          <w:p w14:paraId="300EA5F7" w14:textId="77777777" w:rsidR="001B00B2" w:rsidRPr="00594C45" w:rsidRDefault="001B00B2" w:rsidP="001B00B2">
            <w:pPr>
              <w:widowControl w:val="0"/>
              <w:tabs>
                <w:tab w:val="left" w:pos="1230"/>
              </w:tabs>
              <w:rPr>
                <w:sz w:val="20"/>
              </w:rPr>
            </w:pPr>
            <w:r w:rsidRPr="00594C45">
              <w:rPr>
                <w:sz w:val="20"/>
              </w:rPr>
              <w:t xml:space="preserve">Численность населения на момент </w:t>
            </w:r>
            <w:r>
              <w:rPr>
                <w:sz w:val="20"/>
              </w:rPr>
              <w:t>актуализации Схемы</w:t>
            </w:r>
            <w:r w:rsidRPr="00594C45">
              <w:rPr>
                <w:sz w:val="20"/>
              </w:rPr>
              <w:t>, чел</w:t>
            </w:r>
          </w:p>
        </w:tc>
        <w:tc>
          <w:tcPr>
            <w:tcW w:w="1808" w:type="dxa"/>
            <w:shd w:val="clear" w:color="auto" w:fill="auto"/>
            <w:vAlign w:val="center"/>
          </w:tcPr>
          <w:p w14:paraId="3D01C3C8" w14:textId="77777777" w:rsidR="001B00B2" w:rsidRPr="009A0E0D" w:rsidRDefault="001B00B2" w:rsidP="001B00B2">
            <w:pPr>
              <w:jc w:val="center"/>
              <w:rPr>
                <w:color w:val="000000"/>
                <w:sz w:val="20"/>
              </w:rPr>
            </w:pPr>
            <w:r>
              <w:rPr>
                <w:color w:val="000000"/>
                <w:sz w:val="20"/>
                <w:lang w:val="en-US"/>
              </w:rPr>
              <w:t>3</w:t>
            </w:r>
            <w:r>
              <w:rPr>
                <w:color w:val="000000"/>
                <w:sz w:val="20"/>
              </w:rPr>
              <w:t>7</w:t>
            </w:r>
            <w:r>
              <w:rPr>
                <w:color w:val="000000"/>
                <w:sz w:val="20"/>
                <w:lang w:val="en-US"/>
              </w:rPr>
              <w:t>1</w:t>
            </w:r>
          </w:p>
        </w:tc>
      </w:tr>
      <w:tr w:rsidR="001B00B2" w:rsidRPr="001455F0" w14:paraId="6B71DEA4" w14:textId="77777777" w:rsidTr="001B00B2">
        <w:trPr>
          <w:jc w:val="center"/>
        </w:trPr>
        <w:tc>
          <w:tcPr>
            <w:tcW w:w="807" w:type="dxa"/>
            <w:tcBorders>
              <w:right w:val="single" w:sz="4" w:space="0" w:color="auto"/>
            </w:tcBorders>
            <w:shd w:val="clear" w:color="auto" w:fill="auto"/>
          </w:tcPr>
          <w:p w14:paraId="0313F741" w14:textId="77777777" w:rsidR="001B00B2" w:rsidRPr="00594C45" w:rsidRDefault="001B00B2" w:rsidP="001B00B2">
            <w:pPr>
              <w:widowControl w:val="0"/>
              <w:tabs>
                <w:tab w:val="left" w:pos="1230"/>
              </w:tabs>
              <w:jc w:val="center"/>
              <w:rPr>
                <w:sz w:val="20"/>
              </w:rPr>
            </w:pPr>
            <w:r>
              <w:rPr>
                <w:sz w:val="20"/>
              </w:rPr>
              <w:t>2</w:t>
            </w:r>
          </w:p>
        </w:tc>
        <w:tc>
          <w:tcPr>
            <w:tcW w:w="7218" w:type="dxa"/>
            <w:tcBorders>
              <w:left w:val="single" w:sz="4" w:space="0" w:color="auto"/>
            </w:tcBorders>
            <w:shd w:val="clear" w:color="auto" w:fill="auto"/>
          </w:tcPr>
          <w:p w14:paraId="30013741" w14:textId="77777777" w:rsidR="001B00B2" w:rsidRPr="00594C45" w:rsidRDefault="001B00B2" w:rsidP="001B00B2">
            <w:pPr>
              <w:widowControl w:val="0"/>
              <w:tabs>
                <w:tab w:val="left" w:pos="1230"/>
              </w:tabs>
              <w:rPr>
                <w:sz w:val="20"/>
              </w:rPr>
            </w:pPr>
            <w:r w:rsidRPr="00594C45">
              <w:rPr>
                <w:sz w:val="20"/>
              </w:rPr>
              <w:t>Среднегодовой</w:t>
            </w:r>
            <w:r>
              <w:rPr>
                <w:sz w:val="20"/>
              </w:rPr>
              <w:t xml:space="preserve"> общий</w:t>
            </w:r>
            <w:r w:rsidRPr="00594C45">
              <w:rPr>
                <w:sz w:val="20"/>
              </w:rPr>
              <w:t xml:space="preserve"> </w:t>
            </w:r>
            <w:r>
              <w:rPr>
                <w:sz w:val="20"/>
              </w:rPr>
              <w:t>прирост</w:t>
            </w:r>
            <w:r w:rsidRPr="00594C45">
              <w:rPr>
                <w:sz w:val="20"/>
              </w:rPr>
              <w:t>, %</w:t>
            </w:r>
          </w:p>
        </w:tc>
        <w:tc>
          <w:tcPr>
            <w:tcW w:w="1808" w:type="dxa"/>
            <w:shd w:val="clear" w:color="auto" w:fill="auto"/>
            <w:vAlign w:val="center"/>
          </w:tcPr>
          <w:p w14:paraId="39B18CC3" w14:textId="77777777" w:rsidR="001B00B2" w:rsidRPr="009A0E0D" w:rsidRDefault="001B00B2" w:rsidP="001B00B2">
            <w:pPr>
              <w:jc w:val="center"/>
              <w:rPr>
                <w:color w:val="000000"/>
                <w:sz w:val="20"/>
              </w:rPr>
            </w:pPr>
            <w:r w:rsidRPr="009A0E0D">
              <w:rPr>
                <w:color w:val="000000"/>
                <w:sz w:val="20"/>
              </w:rPr>
              <w:t>-</w:t>
            </w:r>
            <w:r>
              <w:rPr>
                <w:color w:val="000000"/>
                <w:sz w:val="20"/>
              </w:rPr>
              <w:t>1,93</w:t>
            </w:r>
          </w:p>
        </w:tc>
      </w:tr>
      <w:tr w:rsidR="001B00B2" w:rsidRPr="001455F0" w14:paraId="21AC23CA" w14:textId="77777777" w:rsidTr="001B00B2">
        <w:trPr>
          <w:jc w:val="center"/>
        </w:trPr>
        <w:tc>
          <w:tcPr>
            <w:tcW w:w="807" w:type="dxa"/>
            <w:tcBorders>
              <w:right w:val="single" w:sz="4" w:space="0" w:color="auto"/>
            </w:tcBorders>
            <w:shd w:val="clear" w:color="auto" w:fill="auto"/>
          </w:tcPr>
          <w:p w14:paraId="0A773690" w14:textId="77777777" w:rsidR="001B00B2" w:rsidRPr="00594C45" w:rsidRDefault="001B00B2" w:rsidP="001B00B2">
            <w:pPr>
              <w:widowControl w:val="0"/>
              <w:tabs>
                <w:tab w:val="left" w:pos="1230"/>
              </w:tabs>
              <w:jc w:val="center"/>
              <w:rPr>
                <w:sz w:val="20"/>
              </w:rPr>
            </w:pPr>
            <w:r>
              <w:rPr>
                <w:sz w:val="20"/>
              </w:rPr>
              <w:t>3</w:t>
            </w:r>
          </w:p>
        </w:tc>
        <w:tc>
          <w:tcPr>
            <w:tcW w:w="7218" w:type="dxa"/>
            <w:tcBorders>
              <w:left w:val="single" w:sz="4" w:space="0" w:color="auto"/>
            </w:tcBorders>
            <w:shd w:val="clear" w:color="auto" w:fill="auto"/>
          </w:tcPr>
          <w:p w14:paraId="1A74E4E4" w14:textId="77777777" w:rsidR="001B00B2" w:rsidRPr="00594C45" w:rsidRDefault="001B00B2" w:rsidP="001B00B2">
            <w:pPr>
              <w:widowControl w:val="0"/>
              <w:tabs>
                <w:tab w:val="left" w:pos="1230"/>
              </w:tabs>
              <w:rPr>
                <w:sz w:val="20"/>
              </w:rPr>
            </w:pPr>
            <w:r w:rsidRPr="00594C45">
              <w:rPr>
                <w:sz w:val="20"/>
              </w:rPr>
              <w:t>Срок первой очереди, лет</w:t>
            </w:r>
          </w:p>
        </w:tc>
        <w:tc>
          <w:tcPr>
            <w:tcW w:w="1808" w:type="dxa"/>
            <w:shd w:val="clear" w:color="auto" w:fill="auto"/>
            <w:vAlign w:val="center"/>
          </w:tcPr>
          <w:p w14:paraId="117DC99C" w14:textId="77777777" w:rsidR="001B00B2" w:rsidRPr="001455F0" w:rsidRDefault="001B00B2" w:rsidP="001B00B2">
            <w:pPr>
              <w:jc w:val="center"/>
              <w:rPr>
                <w:color w:val="000000"/>
                <w:sz w:val="20"/>
              </w:rPr>
            </w:pPr>
            <w:r>
              <w:rPr>
                <w:color w:val="000000"/>
                <w:sz w:val="20"/>
              </w:rPr>
              <w:t>5</w:t>
            </w:r>
          </w:p>
        </w:tc>
      </w:tr>
      <w:tr w:rsidR="001B00B2" w:rsidRPr="001455F0" w14:paraId="50EA971E" w14:textId="77777777" w:rsidTr="001B00B2">
        <w:trPr>
          <w:jc w:val="center"/>
        </w:trPr>
        <w:tc>
          <w:tcPr>
            <w:tcW w:w="807" w:type="dxa"/>
            <w:tcBorders>
              <w:right w:val="single" w:sz="4" w:space="0" w:color="auto"/>
            </w:tcBorders>
            <w:shd w:val="clear" w:color="auto" w:fill="auto"/>
          </w:tcPr>
          <w:p w14:paraId="63E5C61C" w14:textId="77777777" w:rsidR="001B00B2" w:rsidRPr="00594C45" w:rsidRDefault="001B00B2" w:rsidP="001B00B2">
            <w:pPr>
              <w:widowControl w:val="0"/>
              <w:tabs>
                <w:tab w:val="left" w:pos="1230"/>
              </w:tabs>
              <w:jc w:val="center"/>
              <w:rPr>
                <w:sz w:val="20"/>
              </w:rPr>
            </w:pPr>
            <w:r>
              <w:rPr>
                <w:sz w:val="20"/>
              </w:rPr>
              <w:t>4</w:t>
            </w:r>
          </w:p>
        </w:tc>
        <w:tc>
          <w:tcPr>
            <w:tcW w:w="7218" w:type="dxa"/>
            <w:tcBorders>
              <w:left w:val="single" w:sz="4" w:space="0" w:color="auto"/>
            </w:tcBorders>
            <w:shd w:val="clear" w:color="auto" w:fill="auto"/>
          </w:tcPr>
          <w:p w14:paraId="00EE1630" w14:textId="77777777" w:rsidR="001B00B2" w:rsidRPr="00594C45" w:rsidRDefault="001B00B2" w:rsidP="001B00B2">
            <w:pPr>
              <w:widowControl w:val="0"/>
              <w:tabs>
                <w:tab w:val="left" w:pos="1230"/>
              </w:tabs>
              <w:rPr>
                <w:sz w:val="20"/>
              </w:rPr>
            </w:pPr>
            <w:r w:rsidRPr="00594C45">
              <w:rPr>
                <w:sz w:val="20"/>
              </w:rPr>
              <w:t>Расчетный срок, лет</w:t>
            </w:r>
          </w:p>
        </w:tc>
        <w:tc>
          <w:tcPr>
            <w:tcW w:w="1808" w:type="dxa"/>
            <w:shd w:val="clear" w:color="auto" w:fill="auto"/>
            <w:vAlign w:val="center"/>
          </w:tcPr>
          <w:p w14:paraId="48D5E623" w14:textId="77777777" w:rsidR="001B00B2" w:rsidRPr="001455F0" w:rsidRDefault="001B00B2" w:rsidP="001B00B2">
            <w:pPr>
              <w:jc w:val="center"/>
              <w:rPr>
                <w:color w:val="000000"/>
                <w:sz w:val="20"/>
              </w:rPr>
            </w:pPr>
            <w:r>
              <w:rPr>
                <w:color w:val="000000"/>
                <w:sz w:val="20"/>
                <w:lang w:val="en-US"/>
              </w:rPr>
              <w:t>10</w:t>
            </w:r>
          </w:p>
        </w:tc>
      </w:tr>
      <w:tr w:rsidR="001B00B2" w:rsidRPr="001455F0" w14:paraId="24D80BA4" w14:textId="77777777" w:rsidTr="001B00B2">
        <w:trPr>
          <w:jc w:val="center"/>
        </w:trPr>
        <w:tc>
          <w:tcPr>
            <w:tcW w:w="807" w:type="dxa"/>
            <w:tcBorders>
              <w:right w:val="single" w:sz="4" w:space="0" w:color="auto"/>
            </w:tcBorders>
            <w:shd w:val="clear" w:color="auto" w:fill="auto"/>
          </w:tcPr>
          <w:p w14:paraId="52B44D5D" w14:textId="77777777" w:rsidR="001B00B2" w:rsidRPr="00594C45" w:rsidRDefault="001B00B2" w:rsidP="001B00B2">
            <w:pPr>
              <w:widowControl w:val="0"/>
              <w:tabs>
                <w:tab w:val="left" w:pos="1230"/>
              </w:tabs>
              <w:jc w:val="center"/>
              <w:rPr>
                <w:sz w:val="20"/>
              </w:rPr>
            </w:pPr>
            <w:r>
              <w:rPr>
                <w:sz w:val="20"/>
              </w:rPr>
              <w:t>5</w:t>
            </w:r>
          </w:p>
        </w:tc>
        <w:tc>
          <w:tcPr>
            <w:tcW w:w="7218" w:type="dxa"/>
            <w:tcBorders>
              <w:left w:val="single" w:sz="4" w:space="0" w:color="auto"/>
            </w:tcBorders>
            <w:shd w:val="clear" w:color="auto" w:fill="auto"/>
          </w:tcPr>
          <w:p w14:paraId="6A08BF1A" w14:textId="77777777" w:rsidR="001B00B2" w:rsidRPr="00594C45" w:rsidRDefault="001B00B2" w:rsidP="001B00B2">
            <w:pPr>
              <w:widowControl w:val="0"/>
              <w:tabs>
                <w:tab w:val="left" w:pos="1230"/>
              </w:tabs>
              <w:rPr>
                <w:sz w:val="20"/>
              </w:rPr>
            </w:pPr>
            <w:r w:rsidRPr="00594C45">
              <w:rPr>
                <w:sz w:val="20"/>
              </w:rPr>
              <w:t xml:space="preserve">Ожидаемая численность населения в </w:t>
            </w:r>
            <w:r>
              <w:rPr>
                <w:sz w:val="20"/>
              </w:rPr>
              <w:t>2028</w:t>
            </w:r>
            <w:r w:rsidRPr="00594C45">
              <w:rPr>
                <w:sz w:val="20"/>
              </w:rPr>
              <w:t xml:space="preserve"> году, чел</w:t>
            </w:r>
          </w:p>
        </w:tc>
        <w:tc>
          <w:tcPr>
            <w:tcW w:w="1808" w:type="dxa"/>
            <w:shd w:val="clear" w:color="auto" w:fill="auto"/>
            <w:vAlign w:val="center"/>
          </w:tcPr>
          <w:p w14:paraId="6C982BDF" w14:textId="77777777" w:rsidR="001B00B2" w:rsidRPr="00006578" w:rsidRDefault="001B00B2" w:rsidP="001B00B2">
            <w:pPr>
              <w:jc w:val="center"/>
              <w:rPr>
                <w:color w:val="000000"/>
                <w:sz w:val="20"/>
                <w:lang w:val="en-US"/>
              </w:rPr>
            </w:pPr>
            <w:r>
              <w:rPr>
                <w:color w:val="000000"/>
                <w:sz w:val="20"/>
                <w:lang w:val="en-US"/>
              </w:rPr>
              <w:t>3</w:t>
            </w:r>
            <w:r>
              <w:rPr>
                <w:color w:val="000000"/>
                <w:sz w:val="20"/>
              </w:rPr>
              <w:t>44</w:t>
            </w:r>
          </w:p>
        </w:tc>
      </w:tr>
      <w:tr w:rsidR="001B00B2" w:rsidRPr="001455F0" w14:paraId="2FB96305" w14:textId="77777777" w:rsidTr="001B00B2">
        <w:trPr>
          <w:jc w:val="center"/>
        </w:trPr>
        <w:tc>
          <w:tcPr>
            <w:tcW w:w="807" w:type="dxa"/>
            <w:tcBorders>
              <w:right w:val="single" w:sz="4" w:space="0" w:color="auto"/>
            </w:tcBorders>
            <w:shd w:val="clear" w:color="auto" w:fill="auto"/>
          </w:tcPr>
          <w:p w14:paraId="0F434F59" w14:textId="77777777" w:rsidR="001B00B2" w:rsidRPr="00594C45" w:rsidRDefault="001B00B2" w:rsidP="001B00B2">
            <w:pPr>
              <w:widowControl w:val="0"/>
              <w:tabs>
                <w:tab w:val="left" w:pos="1230"/>
              </w:tabs>
              <w:jc w:val="center"/>
              <w:rPr>
                <w:sz w:val="20"/>
              </w:rPr>
            </w:pPr>
            <w:r>
              <w:rPr>
                <w:sz w:val="20"/>
              </w:rPr>
              <w:t>6</w:t>
            </w:r>
          </w:p>
        </w:tc>
        <w:tc>
          <w:tcPr>
            <w:tcW w:w="7218" w:type="dxa"/>
            <w:tcBorders>
              <w:left w:val="single" w:sz="4" w:space="0" w:color="auto"/>
            </w:tcBorders>
            <w:shd w:val="clear" w:color="auto" w:fill="auto"/>
          </w:tcPr>
          <w:p w14:paraId="2447C8B9" w14:textId="77777777" w:rsidR="001B00B2" w:rsidRPr="00594C45" w:rsidRDefault="001B00B2" w:rsidP="001B00B2">
            <w:pPr>
              <w:widowControl w:val="0"/>
              <w:tabs>
                <w:tab w:val="left" w:pos="1230"/>
              </w:tabs>
              <w:rPr>
                <w:sz w:val="20"/>
              </w:rPr>
            </w:pPr>
            <w:r w:rsidRPr="00594C45">
              <w:rPr>
                <w:sz w:val="20"/>
              </w:rPr>
              <w:t xml:space="preserve">Ожидаемая численность населения в </w:t>
            </w:r>
            <w:r>
              <w:rPr>
                <w:sz w:val="20"/>
              </w:rPr>
              <w:t>2032</w:t>
            </w:r>
            <w:r w:rsidRPr="00594C45">
              <w:rPr>
                <w:sz w:val="20"/>
              </w:rPr>
              <w:t xml:space="preserve"> году, чел.</w:t>
            </w:r>
          </w:p>
        </w:tc>
        <w:tc>
          <w:tcPr>
            <w:tcW w:w="1808" w:type="dxa"/>
            <w:shd w:val="clear" w:color="auto" w:fill="auto"/>
            <w:vAlign w:val="center"/>
          </w:tcPr>
          <w:p w14:paraId="70EC2E4E" w14:textId="77777777" w:rsidR="001B00B2" w:rsidRPr="00BE6974" w:rsidRDefault="001B00B2" w:rsidP="001B00B2">
            <w:pPr>
              <w:jc w:val="center"/>
              <w:rPr>
                <w:color w:val="000000"/>
                <w:sz w:val="20"/>
              </w:rPr>
            </w:pPr>
            <w:r>
              <w:rPr>
                <w:color w:val="000000"/>
                <w:sz w:val="20"/>
              </w:rPr>
              <w:t>321</w:t>
            </w:r>
          </w:p>
        </w:tc>
      </w:tr>
    </w:tbl>
    <w:p w14:paraId="761873E1" w14:textId="77777777" w:rsidR="001B00B2" w:rsidRDefault="001B00B2" w:rsidP="001B00B2">
      <w:pPr>
        <w:widowControl w:val="0"/>
        <w:ind w:firstLine="709"/>
        <w:jc w:val="both"/>
      </w:pPr>
    </w:p>
    <w:p w14:paraId="2322805E" w14:textId="77777777" w:rsidR="001B00B2" w:rsidRPr="00CB66E2" w:rsidRDefault="001B00B2" w:rsidP="001B00B2">
      <w:pPr>
        <w:widowControl w:val="0"/>
        <w:ind w:firstLine="709"/>
        <w:jc w:val="both"/>
      </w:pPr>
      <w:r w:rsidRPr="0006756D">
        <w:t xml:space="preserve">При </w:t>
      </w:r>
      <w:r>
        <w:t>стабилиза</w:t>
      </w:r>
      <w:r w:rsidRPr="0006756D">
        <w:t xml:space="preserve">ционном сценарии число жителей будет </w:t>
      </w:r>
      <w:r>
        <w:t>незначительно</w:t>
      </w:r>
      <w:r w:rsidRPr="00CB66E2">
        <w:t xml:space="preserve"> уменьшаться. </w:t>
      </w:r>
    </w:p>
    <w:p w14:paraId="7DA352E9" w14:textId="77777777" w:rsidR="001B00B2" w:rsidRDefault="001B00B2" w:rsidP="001B00B2">
      <w:pPr>
        <w:widowControl w:val="0"/>
        <w:ind w:firstLine="709"/>
        <w:jc w:val="both"/>
      </w:pPr>
    </w:p>
    <w:p w14:paraId="7DB0C0C2" w14:textId="77777777" w:rsidR="001B00B2" w:rsidRDefault="001B00B2" w:rsidP="001B00B2">
      <w:pPr>
        <w:widowControl w:val="0"/>
        <w:ind w:firstLine="709"/>
        <w:jc w:val="both"/>
      </w:pPr>
      <w:r>
        <w:t xml:space="preserve">Для дальнейших расчетов  численность населения принимается по стабилизационному сценарию, согласно которому число жителей </w:t>
      </w:r>
      <w:proofErr w:type="spellStart"/>
      <w:r>
        <w:t>Верхнеграйворонского</w:t>
      </w:r>
      <w:proofErr w:type="spellEnd"/>
      <w:r>
        <w:t xml:space="preserve"> сельсовета к 2032 году снизится до 321 человек. На 1 очередь (2028 г.), принимая во внимание существующее положение, численность населения составит 344 человек. </w:t>
      </w:r>
    </w:p>
    <w:p w14:paraId="00DFC618" w14:textId="77777777" w:rsidR="001B00B2" w:rsidRDefault="001B00B2" w:rsidP="001B00B2">
      <w:pPr>
        <w:widowControl w:val="0"/>
        <w:ind w:firstLine="709"/>
        <w:jc w:val="both"/>
      </w:pPr>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23BF44B0" w14:textId="77777777" w:rsidR="001B00B2" w:rsidRPr="00987D86" w:rsidRDefault="001B00B2" w:rsidP="001B00B2">
      <w:pPr>
        <w:widowControl w:val="0"/>
        <w:ind w:firstLine="709"/>
        <w:jc w:val="both"/>
      </w:pPr>
      <w:r w:rsidRPr="00B9712F">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w:t>
      </w:r>
      <w:r w:rsidRPr="00987D86">
        <w:t xml:space="preserve">Для </w:t>
      </w:r>
      <w:proofErr w:type="spellStart"/>
      <w:r>
        <w:t>Верхнеграйворонского</w:t>
      </w:r>
      <w:proofErr w:type="spellEnd"/>
      <w:r w:rsidRPr="00C834CD">
        <w:t xml:space="preserve"> </w:t>
      </w:r>
      <w:r>
        <w:t xml:space="preserve"> сельсовета</w:t>
      </w:r>
      <w:r w:rsidRPr="00987D86">
        <w:t xml:space="preserve"> важнейшим мероприятием является удержание трудоспособного и молодого населения на </w:t>
      </w:r>
      <w:r>
        <w:t xml:space="preserve">своей </w:t>
      </w:r>
      <w:r w:rsidRPr="00987D86">
        <w:t xml:space="preserve">территории, а для этого необходимо: создание новых оплачиваемых рабочих мест, а также привлечение мигрантов, иначе реализация </w:t>
      </w:r>
      <w:r>
        <w:t>стабилизационного</w:t>
      </w:r>
      <w:r w:rsidRPr="00987D86">
        <w:t xml:space="preserve"> сценария будет не возможна.</w:t>
      </w:r>
    </w:p>
    <w:p w14:paraId="7BBACFBA" w14:textId="77777777" w:rsidR="001B00B2" w:rsidRPr="00594C45" w:rsidRDefault="001B00B2" w:rsidP="001B00B2">
      <w:pPr>
        <w:widowControl w:val="0"/>
        <w:ind w:firstLine="709"/>
        <w:jc w:val="both"/>
      </w:pPr>
      <w:r w:rsidRPr="00594C45">
        <w:t>Перспективы демографического развития будут определяться:</w:t>
      </w:r>
    </w:p>
    <w:p w14:paraId="48C01C53" w14:textId="77777777" w:rsidR="001B00B2" w:rsidRDefault="001B00B2" w:rsidP="001B00B2">
      <w:pPr>
        <w:widowControl w:val="0"/>
        <w:ind w:firstLine="709"/>
        <w:jc w:val="both"/>
      </w:pPr>
      <w:r>
        <w:t>- </w:t>
      </w:r>
      <w:r w:rsidRPr="00594C45">
        <w:t>улучшением жилищных условий;</w:t>
      </w:r>
    </w:p>
    <w:p w14:paraId="0D0B873A" w14:textId="77777777" w:rsidR="001B00B2" w:rsidRDefault="001B00B2" w:rsidP="001B00B2">
      <w:pPr>
        <w:widowControl w:val="0"/>
        <w:ind w:firstLine="709"/>
        <w:jc w:val="both"/>
      </w:pPr>
      <w:r>
        <w:t>- </w:t>
      </w:r>
      <w:r w:rsidRPr="00556C94">
        <w:t>обеспечения занятости населения.</w:t>
      </w:r>
    </w:p>
    <w:p w14:paraId="0E4F8534" w14:textId="77777777" w:rsidR="001B00B2" w:rsidRDefault="001B00B2" w:rsidP="001B00B2">
      <w:pPr>
        <w:widowControl w:val="0"/>
        <w:ind w:firstLine="709"/>
        <w:jc w:val="both"/>
      </w:pPr>
      <w:r>
        <w:t>- </w:t>
      </w:r>
      <w:r w:rsidRPr="00594C45">
        <w:t>улучшением инженерно-транспортной инфраструктуры.</w:t>
      </w:r>
    </w:p>
    <w:p w14:paraId="1BB5DA29" w14:textId="77777777" w:rsidR="001B00B2" w:rsidRPr="00594C45" w:rsidRDefault="001B00B2" w:rsidP="001B00B2">
      <w:pPr>
        <w:widowControl w:val="0"/>
        <w:ind w:firstLine="709"/>
        <w:jc w:val="both"/>
      </w:pPr>
      <w:r>
        <w:t>- </w:t>
      </w:r>
      <w:r w:rsidRPr="00594C45">
        <w:t>совершенствованием социальной и культурно-бытовой инфраструктуры;</w:t>
      </w:r>
    </w:p>
    <w:p w14:paraId="2A7F0833" w14:textId="77777777" w:rsidR="001B00B2" w:rsidRPr="00594C45" w:rsidRDefault="001B00B2" w:rsidP="001B00B2">
      <w:pPr>
        <w:widowControl w:val="0"/>
        <w:ind w:firstLine="709"/>
        <w:jc w:val="both"/>
      </w:pPr>
      <w:r>
        <w:t>- </w:t>
      </w:r>
      <w:r w:rsidRPr="00594C45">
        <w:t>созданием более комфортной и экологически чистой среды;</w:t>
      </w:r>
    </w:p>
    <w:p w14:paraId="666A53EF" w14:textId="77777777" w:rsidR="001B00B2" w:rsidRDefault="001B00B2" w:rsidP="001B00B2">
      <w:pPr>
        <w:widowControl w:val="0"/>
        <w:ind w:firstLine="709"/>
        <w:jc w:val="both"/>
      </w:pPr>
      <w:r>
        <w:t>- </w:t>
      </w:r>
      <w:r w:rsidRPr="00594C45">
        <w:t xml:space="preserve">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w:t>
      </w:r>
      <w:r>
        <w:t>и лиц в трудоспособном возрасте.</w:t>
      </w:r>
    </w:p>
    <w:p w14:paraId="1822D5A3" w14:textId="77777777" w:rsidR="001B00B2" w:rsidRPr="00263C96" w:rsidRDefault="001B00B2" w:rsidP="001B00B2">
      <w:pPr>
        <w:shd w:val="clear" w:color="auto" w:fill="FFFFFF"/>
        <w:tabs>
          <w:tab w:val="left" w:pos="426"/>
        </w:tabs>
        <w:jc w:val="both"/>
        <w:rPr>
          <w:spacing w:val="-1"/>
        </w:rPr>
      </w:pPr>
    </w:p>
    <w:p w14:paraId="0B6A9194" w14:textId="77777777" w:rsidR="001B00B2" w:rsidRPr="00263C96" w:rsidRDefault="001B00B2" w:rsidP="001B00B2">
      <w:pPr>
        <w:jc w:val="both"/>
      </w:pPr>
      <w:r w:rsidRPr="00263C96">
        <w:t xml:space="preserve">Для разработки Схемы муниципального образования требуется оперировать с прогнозными значениями населения, которое будет проживать на территории  </w:t>
      </w:r>
      <w:r>
        <w:t>МО</w:t>
      </w:r>
      <w:r w:rsidRPr="00263C96">
        <w:t xml:space="preserve">  и пользоваться услугами (ресурсами) предприяти</w:t>
      </w:r>
      <w:r>
        <w:t>я</w:t>
      </w:r>
      <w:r w:rsidRPr="00263C96">
        <w:t xml:space="preserve">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14:paraId="125F998F" w14:textId="77777777" w:rsidR="001B00B2" w:rsidRPr="00263C96" w:rsidRDefault="001B00B2" w:rsidP="001B00B2">
      <w:pPr>
        <w:jc w:val="both"/>
      </w:pPr>
      <w:r w:rsidRPr="00263C96">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w:t>
      </w:r>
      <w:proofErr w:type="spellStart"/>
      <w:r>
        <w:t>Верхнеграйворонском</w:t>
      </w:r>
      <w:proofErr w:type="spellEnd"/>
      <w:r>
        <w:t xml:space="preserve"> сельсовете</w:t>
      </w:r>
      <w:r w:rsidRPr="00263C96">
        <w:t xml:space="preserve">  требуют своего объяснения, так как идет процесс длительного падения с 1990 года прироста рождаемости при относительно равной смертности. </w:t>
      </w:r>
    </w:p>
    <w:p w14:paraId="7892BEAA" w14:textId="77777777" w:rsidR="001B00B2" w:rsidRDefault="001B00B2" w:rsidP="001B00B2">
      <w:pPr>
        <w:jc w:val="both"/>
      </w:pPr>
      <w:r w:rsidRPr="00263C96">
        <w:t>В перспективный период дальнейшее развити</w:t>
      </w:r>
      <w:r>
        <w:t>е</w:t>
      </w:r>
      <w:r w:rsidRPr="00263C96">
        <w:t xml:space="preserve">  </w:t>
      </w:r>
      <w:proofErr w:type="spellStart"/>
      <w:r>
        <w:t>Верхнеграйворонского</w:t>
      </w:r>
      <w:proofErr w:type="spellEnd"/>
      <w:r w:rsidRPr="00C834CD">
        <w:t xml:space="preserve"> </w:t>
      </w:r>
      <w:r>
        <w:t xml:space="preserve"> сельсовета</w:t>
      </w:r>
      <w:r w:rsidRPr="00263C96">
        <w:t xml:space="preserve">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w:t>
      </w:r>
      <w:r w:rsidRPr="00263C96">
        <w:lastRenderedPageBreak/>
        <w:t>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r>
        <w:t>.</w:t>
      </w:r>
    </w:p>
    <w:p w14:paraId="30A9770B" w14:textId="77777777" w:rsidR="001B00B2" w:rsidRDefault="001B00B2" w:rsidP="001B00B2">
      <w:pPr>
        <w:jc w:val="both"/>
        <w:rPr>
          <w:b/>
        </w:rPr>
      </w:pPr>
    </w:p>
    <w:p w14:paraId="7048C16D" w14:textId="77777777" w:rsidR="001B00B2" w:rsidRPr="00263C96" w:rsidRDefault="001B00B2" w:rsidP="001B00B2">
      <w:pPr>
        <w:jc w:val="both"/>
        <w:rPr>
          <w:b/>
        </w:rPr>
      </w:pPr>
      <w:r w:rsidRPr="00263C96">
        <w:rPr>
          <w:b/>
        </w:rPr>
        <w:t>Выводы по анализу демографической ситуации, оказывающей влияние на объемы коммунальной инфраструктуры:</w:t>
      </w:r>
    </w:p>
    <w:p w14:paraId="32316A09" w14:textId="77777777" w:rsidR="001B00B2" w:rsidRPr="00263C96" w:rsidRDefault="001B00B2" w:rsidP="001B00B2">
      <w:pPr>
        <w:jc w:val="both"/>
        <w:rPr>
          <w:color w:val="000000"/>
        </w:rPr>
      </w:pPr>
      <w:r w:rsidRPr="00263C96">
        <w:rPr>
          <w:color w:val="000000"/>
        </w:rP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14:paraId="2CBDA36D" w14:textId="77777777" w:rsidR="001B00B2" w:rsidRPr="00263C96" w:rsidRDefault="001B00B2" w:rsidP="001B00B2">
      <w:pPr>
        <w:jc w:val="both"/>
      </w:pPr>
      <w:r w:rsidRPr="00263C96">
        <w:t>2. Рост рождаемости на период действия Программы до 202</w:t>
      </w:r>
      <w:r>
        <w:t>8</w:t>
      </w:r>
      <w:r w:rsidRPr="00263C96">
        <w:t xml:space="preserve">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14:paraId="0233635E" w14:textId="77777777" w:rsidR="001B00B2" w:rsidRDefault="001B00B2" w:rsidP="001B00B2">
      <w:pPr>
        <w:jc w:val="both"/>
      </w:pPr>
      <w:r w:rsidRPr="005A6180">
        <w:t xml:space="preserve">3. В течение анализируемого периода наблюдается устойчивая тенденция  превышения  смертности  над   рождаемостью. </w:t>
      </w:r>
    </w:p>
    <w:p w14:paraId="0877CDAA" w14:textId="77777777" w:rsidR="001B00B2" w:rsidRPr="00263C96" w:rsidRDefault="001B00B2" w:rsidP="001B00B2">
      <w:pPr>
        <w:jc w:val="both"/>
      </w:pPr>
      <w:r w:rsidRPr="00263C96">
        <w:t xml:space="preserve">4. В прогнозных рамках разработки </w:t>
      </w:r>
      <w:r>
        <w:t>ПКРСКИ</w:t>
      </w:r>
      <w:r w:rsidRPr="00263C96">
        <w:t xml:space="preserve"> с 20</w:t>
      </w:r>
      <w:r>
        <w:t>23</w:t>
      </w:r>
      <w:r w:rsidRPr="00263C96">
        <w:t xml:space="preserve"> по 20</w:t>
      </w:r>
      <w:r>
        <w:t>32</w:t>
      </w:r>
      <w:r w:rsidRPr="00263C96">
        <w:t xml:space="preserve"> год рождаемость будет </w:t>
      </w:r>
      <w:r>
        <w:t xml:space="preserve"> ниже</w:t>
      </w:r>
      <w:r w:rsidRPr="00263C96">
        <w:t xml:space="preserve">  уровня смертности.</w:t>
      </w:r>
    </w:p>
    <w:p w14:paraId="7719B54B" w14:textId="77777777" w:rsidR="001B00B2" w:rsidRPr="00263C96" w:rsidRDefault="001B00B2" w:rsidP="001B00B2">
      <w:pPr>
        <w:jc w:val="both"/>
      </w:pPr>
      <w:r w:rsidRPr="00263C96">
        <w:t>5. За период 20</w:t>
      </w:r>
      <w:r>
        <w:t>23</w:t>
      </w:r>
      <w:r w:rsidRPr="00263C96">
        <w:t>-20</w:t>
      </w:r>
      <w:r>
        <w:t>32</w:t>
      </w:r>
      <w:r w:rsidRPr="00263C96">
        <w:t xml:space="preserve"> гг. миграционный поток населения имеет также устойчивое </w:t>
      </w:r>
      <w:r>
        <w:t xml:space="preserve">отрицательное </w:t>
      </w:r>
      <w:r w:rsidRPr="00263C96">
        <w:t xml:space="preserve">  сальдо.</w:t>
      </w:r>
    </w:p>
    <w:p w14:paraId="304CFA78" w14:textId="77777777" w:rsidR="001B00B2" w:rsidRPr="00263C96" w:rsidRDefault="001B00B2" w:rsidP="001B00B2">
      <w:pPr>
        <w:jc w:val="both"/>
      </w:pPr>
      <w:r w:rsidRPr="00263C96">
        <w:t>6. Процесс старения трудовых ресурсов не окажет значительного влияния на нагрузку коммунальной инфраструктуры.</w:t>
      </w:r>
    </w:p>
    <w:p w14:paraId="14319E72" w14:textId="6F09D171" w:rsidR="001B00B2" w:rsidRPr="00263C96" w:rsidRDefault="001B00B2" w:rsidP="001B00B2">
      <w:pPr>
        <w:jc w:val="both"/>
      </w:pPr>
      <w:r>
        <w:t xml:space="preserve">                                                                                                                                                                        Ч</w:t>
      </w:r>
      <w:r w:rsidRPr="00263C96">
        <w:t>исленность населения на планируемый период  на 20</w:t>
      </w:r>
      <w:r>
        <w:t>23</w:t>
      </w:r>
      <w:r w:rsidRPr="00263C96">
        <w:t>-20</w:t>
      </w:r>
      <w:r>
        <w:t>32</w:t>
      </w:r>
      <w:r w:rsidRPr="00263C96">
        <w:t xml:space="preserve"> </w:t>
      </w:r>
      <w:proofErr w:type="spellStart"/>
      <w:r w:rsidRPr="00263C96">
        <w:t>г.г</w:t>
      </w:r>
      <w:proofErr w:type="spellEnd"/>
      <w:r w:rsidRPr="00263C96">
        <w:t xml:space="preserve">. принимается в  значениях, определенных в таблице </w:t>
      </w:r>
      <w:r>
        <w:t>3.3</w:t>
      </w:r>
      <w:r w:rsidRPr="00263C96">
        <w:t>.</w:t>
      </w:r>
    </w:p>
    <w:p w14:paraId="4E982E84" w14:textId="77777777" w:rsidR="001B00B2" w:rsidRPr="00263C96" w:rsidRDefault="001B00B2" w:rsidP="001B00B2">
      <w:pPr>
        <w:spacing w:line="276" w:lineRule="auto"/>
        <w:jc w:val="both"/>
      </w:pPr>
    </w:p>
    <w:p w14:paraId="3F3D5326" w14:textId="418E03B4" w:rsidR="001B00B2" w:rsidRPr="00263C96" w:rsidRDefault="001B00B2" w:rsidP="001B00B2">
      <w:pPr>
        <w:spacing w:line="276" w:lineRule="auto"/>
        <w:jc w:val="both"/>
        <w:rPr>
          <w:b/>
          <w:sz w:val="22"/>
          <w:szCs w:val="22"/>
        </w:rPr>
      </w:pPr>
      <w:r w:rsidRPr="00263C96">
        <w:rPr>
          <w:b/>
          <w:sz w:val="22"/>
          <w:szCs w:val="22"/>
        </w:rPr>
        <w:t xml:space="preserve">Таблица </w:t>
      </w:r>
      <w:r>
        <w:rPr>
          <w:b/>
          <w:sz w:val="22"/>
          <w:szCs w:val="22"/>
        </w:rPr>
        <w:t>3.3</w:t>
      </w:r>
      <w:r w:rsidRPr="00263C96">
        <w:rPr>
          <w:b/>
          <w:sz w:val="22"/>
          <w:szCs w:val="22"/>
        </w:rPr>
        <w:t>. Итоговый результат  прогноза численности населения</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790"/>
        <w:gridCol w:w="790"/>
        <w:gridCol w:w="964"/>
        <w:gridCol w:w="976"/>
        <w:gridCol w:w="790"/>
        <w:gridCol w:w="790"/>
        <w:gridCol w:w="790"/>
        <w:gridCol w:w="790"/>
        <w:gridCol w:w="790"/>
        <w:gridCol w:w="790"/>
      </w:tblGrid>
      <w:tr w:rsidR="001B00B2" w:rsidRPr="00263C96" w14:paraId="12CC1DFF" w14:textId="77777777" w:rsidTr="004A430F">
        <w:trPr>
          <w:trHeight w:val="324"/>
          <w:jc w:val="center"/>
        </w:trPr>
        <w:tc>
          <w:tcPr>
            <w:tcW w:w="1531" w:type="dxa"/>
            <w:vMerge w:val="restart"/>
            <w:shd w:val="clear" w:color="auto" w:fill="D9D9D9"/>
            <w:vAlign w:val="center"/>
          </w:tcPr>
          <w:p w14:paraId="2EABA070" w14:textId="77777777" w:rsidR="001B00B2" w:rsidRPr="00263C96" w:rsidRDefault="001B00B2" w:rsidP="001B00B2">
            <w:pPr>
              <w:spacing w:line="276" w:lineRule="auto"/>
              <w:jc w:val="center"/>
              <w:rPr>
                <w:color w:val="000000"/>
              </w:rPr>
            </w:pPr>
            <w:r w:rsidRPr="00263C96">
              <w:rPr>
                <w:color w:val="000000"/>
                <w:sz w:val="22"/>
                <w:szCs w:val="22"/>
              </w:rPr>
              <w:t>Показатели</w:t>
            </w:r>
          </w:p>
        </w:tc>
        <w:tc>
          <w:tcPr>
            <w:tcW w:w="8260" w:type="dxa"/>
            <w:gridSpan w:val="10"/>
            <w:shd w:val="clear" w:color="auto" w:fill="D9D9D9"/>
            <w:noWrap/>
            <w:vAlign w:val="center"/>
          </w:tcPr>
          <w:p w14:paraId="0936B50B" w14:textId="77777777" w:rsidR="001B00B2" w:rsidRPr="00263C96" w:rsidRDefault="001B00B2" w:rsidP="001B00B2">
            <w:pPr>
              <w:spacing w:line="276" w:lineRule="auto"/>
              <w:jc w:val="center"/>
              <w:rPr>
                <w:color w:val="000000"/>
              </w:rPr>
            </w:pPr>
            <w:r w:rsidRPr="00263C96">
              <w:rPr>
                <w:color w:val="000000"/>
                <w:sz w:val="22"/>
                <w:szCs w:val="22"/>
              </w:rPr>
              <w:t>Прогноз</w:t>
            </w:r>
          </w:p>
        </w:tc>
      </w:tr>
      <w:tr w:rsidR="001B00B2" w:rsidRPr="00263C96" w14:paraId="64DE0835" w14:textId="77777777" w:rsidTr="004A430F">
        <w:trPr>
          <w:trHeight w:val="324"/>
          <w:jc w:val="center"/>
        </w:trPr>
        <w:tc>
          <w:tcPr>
            <w:tcW w:w="0" w:type="auto"/>
            <w:vMerge/>
            <w:shd w:val="clear" w:color="auto" w:fill="D9D9D9"/>
            <w:vAlign w:val="center"/>
          </w:tcPr>
          <w:p w14:paraId="3BA77F8D" w14:textId="77777777" w:rsidR="001B00B2" w:rsidRPr="00263C96" w:rsidRDefault="001B00B2" w:rsidP="001B00B2">
            <w:pPr>
              <w:spacing w:line="276" w:lineRule="auto"/>
              <w:jc w:val="center"/>
              <w:rPr>
                <w:color w:val="000000"/>
              </w:rPr>
            </w:pPr>
          </w:p>
        </w:tc>
        <w:tc>
          <w:tcPr>
            <w:tcW w:w="790" w:type="dxa"/>
            <w:shd w:val="clear" w:color="auto" w:fill="D9D9D9"/>
            <w:noWrap/>
            <w:vAlign w:val="bottom"/>
          </w:tcPr>
          <w:p w14:paraId="23D51BBE" w14:textId="77777777" w:rsidR="001B00B2" w:rsidRPr="00263C96" w:rsidRDefault="001B00B2" w:rsidP="001B00B2">
            <w:pPr>
              <w:spacing w:line="276" w:lineRule="auto"/>
              <w:jc w:val="center"/>
              <w:rPr>
                <w:bCs/>
                <w:color w:val="000000"/>
                <w:sz w:val="20"/>
              </w:rPr>
            </w:pPr>
            <w:r w:rsidRPr="00263C96">
              <w:rPr>
                <w:bCs/>
                <w:color w:val="000000"/>
                <w:sz w:val="20"/>
              </w:rPr>
              <w:t>20</w:t>
            </w:r>
            <w:r>
              <w:rPr>
                <w:bCs/>
                <w:color w:val="000000"/>
                <w:sz w:val="20"/>
              </w:rPr>
              <w:t>23</w:t>
            </w:r>
          </w:p>
        </w:tc>
        <w:tc>
          <w:tcPr>
            <w:tcW w:w="790" w:type="dxa"/>
            <w:shd w:val="clear" w:color="auto" w:fill="D9D9D9"/>
            <w:noWrap/>
            <w:vAlign w:val="bottom"/>
          </w:tcPr>
          <w:p w14:paraId="4196017E" w14:textId="77777777" w:rsidR="001B00B2" w:rsidRPr="00263C96" w:rsidRDefault="001B00B2" w:rsidP="001B00B2">
            <w:pPr>
              <w:spacing w:line="276" w:lineRule="auto"/>
              <w:jc w:val="center"/>
              <w:rPr>
                <w:bCs/>
                <w:color w:val="000000"/>
                <w:sz w:val="20"/>
              </w:rPr>
            </w:pPr>
            <w:r w:rsidRPr="00263C96">
              <w:rPr>
                <w:bCs/>
                <w:color w:val="000000"/>
                <w:sz w:val="20"/>
              </w:rPr>
              <w:t>20</w:t>
            </w:r>
            <w:r>
              <w:rPr>
                <w:bCs/>
                <w:color w:val="000000"/>
                <w:sz w:val="20"/>
              </w:rPr>
              <w:t>24</w:t>
            </w:r>
          </w:p>
        </w:tc>
        <w:tc>
          <w:tcPr>
            <w:tcW w:w="964" w:type="dxa"/>
            <w:shd w:val="clear" w:color="auto" w:fill="D9D9D9"/>
            <w:vAlign w:val="bottom"/>
          </w:tcPr>
          <w:p w14:paraId="32C424D4" w14:textId="77777777" w:rsidR="001B00B2" w:rsidRPr="00263C96" w:rsidRDefault="001B00B2" w:rsidP="001B00B2">
            <w:pPr>
              <w:spacing w:line="276" w:lineRule="auto"/>
              <w:jc w:val="center"/>
              <w:rPr>
                <w:bCs/>
                <w:color w:val="000000"/>
                <w:sz w:val="20"/>
              </w:rPr>
            </w:pPr>
            <w:r w:rsidRPr="00263C96">
              <w:rPr>
                <w:bCs/>
                <w:color w:val="000000"/>
                <w:sz w:val="20"/>
              </w:rPr>
              <w:t>202</w:t>
            </w:r>
            <w:r>
              <w:rPr>
                <w:bCs/>
                <w:color w:val="000000"/>
                <w:sz w:val="20"/>
              </w:rPr>
              <w:t>5</w:t>
            </w:r>
          </w:p>
        </w:tc>
        <w:tc>
          <w:tcPr>
            <w:tcW w:w="976" w:type="dxa"/>
            <w:shd w:val="clear" w:color="auto" w:fill="D9D9D9"/>
            <w:vAlign w:val="center"/>
          </w:tcPr>
          <w:p w14:paraId="29C59BA1" w14:textId="77777777" w:rsidR="001B00B2" w:rsidRPr="00263C96" w:rsidRDefault="001B00B2" w:rsidP="001B00B2">
            <w:pPr>
              <w:spacing w:line="276" w:lineRule="auto"/>
              <w:jc w:val="center"/>
              <w:rPr>
                <w:color w:val="000000"/>
              </w:rPr>
            </w:pPr>
            <w:r w:rsidRPr="00263C96">
              <w:rPr>
                <w:color w:val="000000"/>
                <w:sz w:val="22"/>
                <w:szCs w:val="22"/>
              </w:rPr>
              <w:t>202</w:t>
            </w:r>
            <w:r>
              <w:rPr>
                <w:color w:val="000000"/>
                <w:sz w:val="22"/>
                <w:szCs w:val="22"/>
              </w:rPr>
              <w:t>6</w:t>
            </w:r>
          </w:p>
        </w:tc>
        <w:tc>
          <w:tcPr>
            <w:tcW w:w="790" w:type="dxa"/>
            <w:shd w:val="clear" w:color="auto" w:fill="D9D9D9"/>
            <w:noWrap/>
            <w:vAlign w:val="center"/>
          </w:tcPr>
          <w:p w14:paraId="1CF03553" w14:textId="77777777" w:rsidR="001B00B2" w:rsidRPr="00263C96" w:rsidRDefault="001B00B2" w:rsidP="001B00B2">
            <w:pPr>
              <w:spacing w:line="276" w:lineRule="auto"/>
              <w:jc w:val="center"/>
              <w:rPr>
                <w:color w:val="000000"/>
              </w:rPr>
            </w:pPr>
            <w:r w:rsidRPr="00263C96">
              <w:rPr>
                <w:color w:val="000000"/>
                <w:sz w:val="22"/>
                <w:szCs w:val="22"/>
              </w:rPr>
              <w:t>202</w:t>
            </w:r>
            <w:r>
              <w:rPr>
                <w:color w:val="000000"/>
                <w:sz w:val="22"/>
                <w:szCs w:val="22"/>
              </w:rPr>
              <w:t>7</w:t>
            </w:r>
          </w:p>
        </w:tc>
        <w:tc>
          <w:tcPr>
            <w:tcW w:w="790" w:type="dxa"/>
            <w:shd w:val="clear" w:color="auto" w:fill="D9D9D9"/>
            <w:noWrap/>
            <w:vAlign w:val="center"/>
          </w:tcPr>
          <w:p w14:paraId="463A6FB8" w14:textId="77777777" w:rsidR="001B00B2" w:rsidRPr="00263C96" w:rsidRDefault="001B00B2" w:rsidP="001B00B2">
            <w:pPr>
              <w:spacing w:line="276" w:lineRule="auto"/>
              <w:jc w:val="center"/>
              <w:rPr>
                <w:color w:val="000000"/>
              </w:rPr>
            </w:pPr>
            <w:r w:rsidRPr="00263C96">
              <w:rPr>
                <w:color w:val="000000"/>
                <w:sz w:val="22"/>
                <w:szCs w:val="22"/>
              </w:rPr>
              <w:t>202</w:t>
            </w:r>
            <w:r>
              <w:rPr>
                <w:color w:val="000000"/>
                <w:sz w:val="22"/>
                <w:szCs w:val="22"/>
              </w:rPr>
              <w:t>8</w:t>
            </w:r>
          </w:p>
        </w:tc>
        <w:tc>
          <w:tcPr>
            <w:tcW w:w="790" w:type="dxa"/>
            <w:shd w:val="clear" w:color="auto" w:fill="D9D9D9"/>
            <w:noWrap/>
            <w:vAlign w:val="center"/>
          </w:tcPr>
          <w:p w14:paraId="4ADCB305" w14:textId="77777777" w:rsidR="001B00B2" w:rsidRPr="00263C96" w:rsidRDefault="001B00B2" w:rsidP="001B00B2">
            <w:pPr>
              <w:spacing w:line="276" w:lineRule="auto"/>
              <w:jc w:val="center"/>
              <w:rPr>
                <w:color w:val="000000"/>
              </w:rPr>
            </w:pPr>
            <w:r w:rsidRPr="00263C96">
              <w:rPr>
                <w:color w:val="000000"/>
                <w:sz w:val="22"/>
                <w:szCs w:val="22"/>
              </w:rPr>
              <w:t>202</w:t>
            </w:r>
            <w:r>
              <w:rPr>
                <w:color w:val="000000"/>
                <w:sz w:val="22"/>
                <w:szCs w:val="22"/>
              </w:rPr>
              <w:t>9</w:t>
            </w:r>
          </w:p>
        </w:tc>
        <w:tc>
          <w:tcPr>
            <w:tcW w:w="790" w:type="dxa"/>
            <w:shd w:val="clear" w:color="auto" w:fill="D9D9D9"/>
            <w:noWrap/>
            <w:vAlign w:val="center"/>
          </w:tcPr>
          <w:p w14:paraId="0FCCA41B" w14:textId="77777777" w:rsidR="001B00B2" w:rsidRPr="00263C96" w:rsidRDefault="001B00B2" w:rsidP="001B00B2">
            <w:pPr>
              <w:spacing w:line="276" w:lineRule="auto"/>
              <w:jc w:val="center"/>
              <w:rPr>
                <w:color w:val="000000"/>
              </w:rPr>
            </w:pPr>
            <w:r w:rsidRPr="00263C96">
              <w:rPr>
                <w:color w:val="000000"/>
                <w:sz w:val="22"/>
                <w:szCs w:val="22"/>
              </w:rPr>
              <w:t>20</w:t>
            </w:r>
            <w:r>
              <w:rPr>
                <w:color w:val="000000"/>
                <w:sz w:val="22"/>
                <w:szCs w:val="22"/>
              </w:rPr>
              <w:t>30</w:t>
            </w:r>
          </w:p>
        </w:tc>
        <w:tc>
          <w:tcPr>
            <w:tcW w:w="790" w:type="dxa"/>
            <w:shd w:val="clear" w:color="auto" w:fill="D9D9D9"/>
            <w:noWrap/>
            <w:vAlign w:val="center"/>
          </w:tcPr>
          <w:p w14:paraId="38C058C1" w14:textId="77777777" w:rsidR="001B00B2" w:rsidRPr="00263C96" w:rsidRDefault="001B00B2" w:rsidP="001B00B2">
            <w:pPr>
              <w:spacing w:line="276" w:lineRule="auto"/>
              <w:jc w:val="center"/>
              <w:rPr>
                <w:color w:val="000000"/>
              </w:rPr>
            </w:pPr>
            <w:r w:rsidRPr="00263C96">
              <w:rPr>
                <w:color w:val="000000"/>
                <w:sz w:val="22"/>
                <w:szCs w:val="22"/>
              </w:rPr>
              <w:t>20</w:t>
            </w:r>
            <w:r>
              <w:rPr>
                <w:color w:val="000000"/>
                <w:sz w:val="22"/>
                <w:szCs w:val="22"/>
              </w:rPr>
              <w:t>31</w:t>
            </w:r>
          </w:p>
        </w:tc>
        <w:tc>
          <w:tcPr>
            <w:tcW w:w="790" w:type="dxa"/>
            <w:shd w:val="clear" w:color="auto" w:fill="D9D9D9"/>
            <w:noWrap/>
            <w:vAlign w:val="center"/>
          </w:tcPr>
          <w:p w14:paraId="4619BFC0" w14:textId="77777777" w:rsidR="001B00B2" w:rsidRPr="00263C96" w:rsidRDefault="001B00B2" w:rsidP="001B00B2">
            <w:pPr>
              <w:spacing w:line="276" w:lineRule="auto"/>
              <w:jc w:val="center"/>
              <w:rPr>
                <w:color w:val="000000"/>
              </w:rPr>
            </w:pPr>
            <w:r w:rsidRPr="00263C96">
              <w:rPr>
                <w:color w:val="000000"/>
                <w:sz w:val="22"/>
                <w:szCs w:val="22"/>
              </w:rPr>
              <w:t>20</w:t>
            </w:r>
            <w:r>
              <w:rPr>
                <w:color w:val="000000"/>
                <w:sz w:val="22"/>
                <w:szCs w:val="22"/>
              </w:rPr>
              <w:t>32</w:t>
            </w:r>
          </w:p>
        </w:tc>
      </w:tr>
      <w:tr w:rsidR="001B00B2" w:rsidRPr="00263C96" w14:paraId="49854C1C" w14:textId="77777777" w:rsidTr="004A430F">
        <w:trPr>
          <w:trHeight w:val="1178"/>
          <w:jc w:val="center"/>
        </w:trPr>
        <w:tc>
          <w:tcPr>
            <w:tcW w:w="1531" w:type="dxa"/>
            <w:vAlign w:val="center"/>
          </w:tcPr>
          <w:p w14:paraId="34EDC2D4" w14:textId="77777777" w:rsidR="001B00B2" w:rsidRPr="00263C96" w:rsidRDefault="001B00B2" w:rsidP="001B00B2">
            <w:pPr>
              <w:spacing w:line="276" w:lineRule="auto"/>
              <w:jc w:val="center"/>
              <w:rPr>
                <w:color w:val="000000"/>
              </w:rPr>
            </w:pPr>
            <w:r w:rsidRPr="00263C96">
              <w:rPr>
                <w:color w:val="000000"/>
                <w:sz w:val="22"/>
                <w:szCs w:val="22"/>
              </w:rPr>
              <w:t>Численность населения на конец года, чел.</w:t>
            </w:r>
          </w:p>
        </w:tc>
        <w:tc>
          <w:tcPr>
            <w:tcW w:w="790" w:type="dxa"/>
            <w:noWrap/>
            <w:vAlign w:val="center"/>
          </w:tcPr>
          <w:p w14:paraId="2058163C" w14:textId="77777777" w:rsidR="001B00B2" w:rsidRDefault="001B00B2" w:rsidP="001B00B2">
            <w:pPr>
              <w:jc w:val="center"/>
              <w:rPr>
                <w:color w:val="000000"/>
                <w:sz w:val="22"/>
                <w:szCs w:val="22"/>
              </w:rPr>
            </w:pPr>
            <w:r>
              <w:rPr>
                <w:rFonts w:ascii="Arial" w:hAnsi="Arial" w:cs="Arial"/>
                <w:sz w:val="20"/>
              </w:rPr>
              <w:t>371</w:t>
            </w:r>
          </w:p>
        </w:tc>
        <w:tc>
          <w:tcPr>
            <w:tcW w:w="790" w:type="dxa"/>
            <w:noWrap/>
            <w:vAlign w:val="center"/>
          </w:tcPr>
          <w:p w14:paraId="6E59BFC1" w14:textId="77777777" w:rsidR="001B00B2" w:rsidRDefault="001B00B2" w:rsidP="001B00B2">
            <w:pPr>
              <w:jc w:val="center"/>
              <w:rPr>
                <w:color w:val="000000"/>
                <w:sz w:val="22"/>
                <w:szCs w:val="22"/>
              </w:rPr>
            </w:pPr>
            <w:r>
              <w:rPr>
                <w:rFonts w:ascii="Arial" w:hAnsi="Arial" w:cs="Arial"/>
                <w:sz w:val="20"/>
              </w:rPr>
              <w:t>369</w:t>
            </w:r>
          </w:p>
        </w:tc>
        <w:tc>
          <w:tcPr>
            <w:tcW w:w="964" w:type="dxa"/>
            <w:noWrap/>
            <w:vAlign w:val="center"/>
          </w:tcPr>
          <w:p w14:paraId="041E45A7" w14:textId="77777777" w:rsidR="001B00B2" w:rsidRDefault="001B00B2" w:rsidP="001B00B2">
            <w:pPr>
              <w:jc w:val="center"/>
              <w:rPr>
                <w:color w:val="000000"/>
                <w:sz w:val="22"/>
                <w:szCs w:val="22"/>
              </w:rPr>
            </w:pPr>
            <w:r>
              <w:rPr>
                <w:rFonts w:ascii="Arial" w:hAnsi="Arial" w:cs="Arial"/>
                <w:sz w:val="20"/>
              </w:rPr>
              <w:t>364</w:t>
            </w:r>
          </w:p>
        </w:tc>
        <w:tc>
          <w:tcPr>
            <w:tcW w:w="976" w:type="dxa"/>
            <w:noWrap/>
            <w:vAlign w:val="center"/>
          </w:tcPr>
          <w:p w14:paraId="1862D8EF" w14:textId="77777777" w:rsidR="001B00B2" w:rsidRDefault="001B00B2" w:rsidP="001B00B2">
            <w:pPr>
              <w:jc w:val="center"/>
              <w:rPr>
                <w:color w:val="000000"/>
                <w:sz w:val="22"/>
                <w:szCs w:val="22"/>
              </w:rPr>
            </w:pPr>
            <w:r>
              <w:rPr>
                <w:rFonts w:ascii="Arial" w:hAnsi="Arial" w:cs="Arial"/>
                <w:sz w:val="20"/>
              </w:rPr>
              <w:t>358</w:t>
            </w:r>
          </w:p>
        </w:tc>
        <w:tc>
          <w:tcPr>
            <w:tcW w:w="790" w:type="dxa"/>
            <w:noWrap/>
            <w:vAlign w:val="center"/>
          </w:tcPr>
          <w:p w14:paraId="23290452" w14:textId="77777777" w:rsidR="001B00B2" w:rsidRDefault="001B00B2" w:rsidP="001B00B2">
            <w:pPr>
              <w:jc w:val="center"/>
              <w:rPr>
                <w:color w:val="000000"/>
                <w:sz w:val="22"/>
                <w:szCs w:val="22"/>
              </w:rPr>
            </w:pPr>
            <w:r>
              <w:rPr>
                <w:rFonts w:ascii="Arial" w:hAnsi="Arial" w:cs="Arial"/>
                <w:sz w:val="20"/>
              </w:rPr>
              <w:t>352</w:t>
            </w:r>
          </w:p>
        </w:tc>
        <w:tc>
          <w:tcPr>
            <w:tcW w:w="790" w:type="dxa"/>
            <w:noWrap/>
            <w:vAlign w:val="center"/>
          </w:tcPr>
          <w:p w14:paraId="779779CE" w14:textId="77777777" w:rsidR="001B00B2" w:rsidRDefault="001B00B2" w:rsidP="001B00B2">
            <w:pPr>
              <w:jc w:val="center"/>
              <w:rPr>
                <w:color w:val="000000"/>
                <w:sz w:val="22"/>
                <w:szCs w:val="22"/>
              </w:rPr>
            </w:pPr>
            <w:r>
              <w:rPr>
                <w:rFonts w:ascii="Arial" w:hAnsi="Arial" w:cs="Arial"/>
                <w:sz w:val="20"/>
              </w:rPr>
              <w:t>344</w:t>
            </w:r>
          </w:p>
        </w:tc>
        <w:tc>
          <w:tcPr>
            <w:tcW w:w="790" w:type="dxa"/>
            <w:noWrap/>
            <w:vAlign w:val="center"/>
          </w:tcPr>
          <w:p w14:paraId="0928C0A3" w14:textId="77777777" w:rsidR="001B00B2" w:rsidRDefault="001B00B2" w:rsidP="001B00B2">
            <w:pPr>
              <w:jc w:val="center"/>
              <w:rPr>
                <w:color w:val="000000"/>
                <w:sz w:val="22"/>
                <w:szCs w:val="22"/>
              </w:rPr>
            </w:pPr>
            <w:r>
              <w:rPr>
                <w:rFonts w:ascii="Arial" w:hAnsi="Arial" w:cs="Arial"/>
                <w:sz w:val="20"/>
              </w:rPr>
              <w:t>338</w:t>
            </w:r>
          </w:p>
        </w:tc>
        <w:tc>
          <w:tcPr>
            <w:tcW w:w="790" w:type="dxa"/>
            <w:noWrap/>
            <w:vAlign w:val="center"/>
          </w:tcPr>
          <w:p w14:paraId="7B72D6CC" w14:textId="77777777" w:rsidR="001B00B2" w:rsidRDefault="001B00B2" w:rsidP="001B00B2">
            <w:pPr>
              <w:jc w:val="center"/>
              <w:rPr>
                <w:color w:val="000000"/>
                <w:sz w:val="22"/>
                <w:szCs w:val="22"/>
              </w:rPr>
            </w:pPr>
            <w:r>
              <w:rPr>
                <w:rFonts w:ascii="Arial" w:hAnsi="Arial" w:cs="Arial"/>
                <w:sz w:val="20"/>
              </w:rPr>
              <w:t>332</w:t>
            </w:r>
          </w:p>
        </w:tc>
        <w:tc>
          <w:tcPr>
            <w:tcW w:w="790" w:type="dxa"/>
            <w:noWrap/>
            <w:vAlign w:val="center"/>
          </w:tcPr>
          <w:p w14:paraId="7FA7490A" w14:textId="77777777" w:rsidR="001B00B2" w:rsidRDefault="001B00B2" w:rsidP="001B00B2">
            <w:pPr>
              <w:jc w:val="center"/>
              <w:rPr>
                <w:color w:val="000000"/>
                <w:sz w:val="22"/>
                <w:szCs w:val="22"/>
              </w:rPr>
            </w:pPr>
            <w:r>
              <w:rPr>
                <w:rFonts w:ascii="Arial" w:hAnsi="Arial" w:cs="Arial"/>
                <w:sz w:val="20"/>
              </w:rPr>
              <w:t>326</w:t>
            </w:r>
          </w:p>
        </w:tc>
        <w:tc>
          <w:tcPr>
            <w:tcW w:w="790" w:type="dxa"/>
            <w:noWrap/>
            <w:vAlign w:val="center"/>
          </w:tcPr>
          <w:p w14:paraId="4FAA0B6E" w14:textId="77777777" w:rsidR="001B00B2" w:rsidRDefault="001B00B2" w:rsidP="001B00B2">
            <w:pPr>
              <w:jc w:val="center"/>
              <w:rPr>
                <w:color w:val="000000"/>
                <w:sz w:val="20"/>
              </w:rPr>
            </w:pPr>
            <w:r>
              <w:rPr>
                <w:rFonts w:ascii="Arial" w:hAnsi="Arial" w:cs="Arial"/>
                <w:sz w:val="20"/>
              </w:rPr>
              <w:t>321</w:t>
            </w:r>
          </w:p>
        </w:tc>
      </w:tr>
    </w:tbl>
    <w:p w14:paraId="4D2A7F83" w14:textId="3F259B34" w:rsidR="001B00B2" w:rsidRDefault="001B00B2" w:rsidP="001B00B2">
      <w:pPr>
        <w:pStyle w:val="formattexttopleveltext"/>
        <w:spacing w:line="276" w:lineRule="auto"/>
        <w:jc w:val="both"/>
        <w:rPr>
          <w:b/>
          <w:bCs/>
        </w:rPr>
      </w:pPr>
      <w:r>
        <w:rPr>
          <w:b/>
          <w:bCs/>
        </w:rPr>
        <w:t>3.1.3</w:t>
      </w:r>
      <w:r w:rsidRPr="00C73C9E">
        <w:rPr>
          <w:b/>
          <w:bCs/>
        </w:rPr>
        <w:t>.Формирование прогноза жилищного и промышленного строительства на период 20</w:t>
      </w:r>
      <w:r>
        <w:rPr>
          <w:b/>
          <w:bCs/>
        </w:rPr>
        <w:t>24</w:t>
      </w:r>
      <w:r w:rsidRPr="00C73C9E">
        <w:rPr>
          <w:b/>
          <w:bCs/>
        </w:rPr>
        <w:t>-202</w:t>
      </w:r>
      <w:r>
        <w:rPr>
          <w:b/>
          <w:bCs/>
        </w:rPr>
        <w:t>8</w:t>
      </w:r>
      <w:r w:rsidRPr="00C73C9E">
        <w:rPr>
          <w:b/>
          <w:bCs/>
        </w:rPr>
        <w:t xml:space="preserve"> и на перспективу до 20</w:t>
      </w:r>
      <w:r>
        <w:rPr>
          <w:b/>
          <w:bCs/>
        </w:rPr>
        <w:t>32</w:t>
      </w:r>
      <w:r w:rsidRPr="00C73C9E">
        <w:rPr>
          <w:b/>
          <w:bCs/>
        </w:rPr>
        <w:t>года</w:t>
      </w:r>
    </w:p>
    <w:p w14:paraId="726AB415" w14:textId="77777777" w:rsidR="001B00B2" w:rsidRDefault="001B00B2" w:rsidP="001B00B2">
      <w:pPr>
        <w:jc w:val="both"/>
      </w:pPr>
      <w:r w:rsidRPr="00337C0F">
        <w:t xml:space="preserve">Площадь застроенной  территории </w:t>
      </w:r>
      <w:proofErr w:type="spellStart"/>
      <w:r>
        <w:t>Верхнеграйворонского</w:t>
      </w:r>
      <w:proofErr w:type="spellEnd"/>
      <w:r w:rsidRPr="00C834CD">
        <w:t xml:space="preserve"> </w:t>
      </w:r>
      <w:r w:rsidRPr="00337C0F">
        <w:rPr>
          <w:bCs/>
        </w:rPr>
        <w:t xml:space="preserve"> сельсовета</w:t>
      </w:r>
      <w:r w:rsidRPr="00337C0F">
        <w:t>, на начало 2022 года составляла 2</w:t>
      </w:r>
      <w:r>
        <w:t>1600</w:t>
      </w:r>
      <w:r w:rsidRPr="00337C0F">
        <w:t>м</w:t>
      </w:r>
      <w:r w:rsidRPr="00337C0F">
        <w:rPr>
          <w:vertAlign w:val="superscript"/>
        </w:rPr>
        <w:t>2</w:t>
      </w:r>
      <w:r w:rsidRPr="00337C0F">
        <w:t>, из которых 100%  приходится на  индивидуальную жилую застройку. Средняя жилищная обеспеченность составляет 44,6 м2 на одного жителя. Уровень износа жилого фонда в</w:t>
      </w:r>
      <w:r w:rsidRPr="00263C96">
        <w:t xml:space="preserve"> поселке велик, так жилой фонд с процентом износа от 0 до </w:t>
      </w:r>
      <w:r>
        <w:t>70</w:t>
      </w:r>
      <w:r w:rsidRPr="00263C96">
        <w:t xml:space="preserve"> % составляет </w:t>
      </w:r>
      <w:r>
        <w:t>80</w:t>
      </w:r>
      <w:r w:rsidRPr="00263C96">
        <w:t xml:space="preserve">%, </w:t>
      </w:r>
    </w:p>
    <w:p w14:paraId="028B6E43" w14:textId="77777777" w:rsidR="001B00B2" w:rsidRPr="00263C96" w:rsidRDefault="001B00B2" w:rsidP="001B00B2">
      <w:pPr>
        <w:jc w:val="both"/>
      </w:pPr>
      <w:r>
        <w:t>Все населённые пункты</w:t>
      </w:r>
      <w:r w:rsidRPr="00263C96">
        <w:t xml:space="preserve"> облада</w:t>
      </w:r>
      <w:r>
        <w:t>ют</w:t>
      </w:r>
      <w:r w:rsidRPr="00263C96">
        <w:t xml:space="preserve"> территориальным резервом для развития жилой з</w:t>
      </w:r>
      <w:r>
        <w:t>астройки</w:t>
      </w:r>
      <w:r w:rsidRPr="00263C96">
        <w:t xml:space="preserve">. В настоящее время жилищный фонд поселения не обеспечен в полной мере всем спектром коммунальных услуг. </w:t>
      </w:r>
    </w:p>
    <w:p w14:paraId="3A11B1B8" w14:textId="77777777" w:rsidR="001B00B2" w:rsidRPr="00263C96" w:rsidRDefault="001B00B2" w:rsidP="001B00B2">
      <w:r w:rsidRPr="00263C96">
        <w:t xml:space="preserve">Выводы: </w:t>
      </w:r>
    </w:p>
    <w:p w14:paraId="53DBAE38" w14:textId="77777777" w:rsidR="001B00B2" w:rsidRPr="00263C96" w:rsidRDefault="001B00B2" w:rsidP="001B00B2">
      <w:r>
        <w:t>1</w:t>
      </w:r>
      <w:r w:rsidRPr="00263C96">
        <w:t xml:space="preserve">. Необходимо обеспечить жилищный фонд полным спектром коммунальных услуг и повысить качество предоставляемых коммунальных услуг. </w:t>
      </w:r>
    </w:p>
    <w:p w14:paraId="2DB78B0A" w14:textId="77777777" w:rsidR="001B00B2" w:rsidRPr="00263C96" w:rsidRDefault="001B00B2" w:rsidP="001B00B2">
      <w:r>
        <w:t>2</w:t>
      </w:r>
      <w:r w:rsidRPr="00263C96">
        <w:t xml:space="preserve">. </w:t>
      </w:r>
      <w:r>
        <w:t>МО</w:t>
      </w:r>
      <w:r w:rsidRPr="00263C96">
        <w:t xml:space="preserve"> обладает территориальным резервом для развития жилой застройки </w:t>
      </w:r>
      <w:r>
        <w:t xml:space="preserve">во всех </w:t>
      </w:r>
      <w:r w:rsidRPr="00263C96">
        <w:t xml:space="preserve"> населенн</w:t>
      </w:r>
      <w:r>
        <w:t>ых</w:t>
      </w:r>
      <w:r w:rsidRPr="00263C96">
        <w:t xml:space="preserve"> пункта</w:t>
      </w:r>
      <w:r>
        <w:t>х</w:t>
      </w:r>
      <w:r w:rsidRPr="00263C96">
        <w:t xml:space="preserve">.  </w:t>
      </w:r>
    </w:p>
    <w:p w14:paraId="755DB94C" w14:textId="77777777" w:rsidR="001B00B2" w:rsidRPr="00930F4A" w:rsidRDefault="001B00B2" w:rsidP="001B00B2">
      <w:pPr>
        <w:rPr>
          <w:szCs w:val="24"/>
        </w:rPr>
      </w:pPr>
      <w:r w:rsidRPr="00930F4A">
        <w:rPr>
          <w:szCs w:val="24"/>
        </w:rPr>
        <w:lastRenderedPageBreak/>
        <w:t xml:space="preserve">     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14:paraId="279AA16E" w14:textId="1F0F7A6B" w:rsidR="001B00B2" w:rsidRPr="00930F4A" w:rsidRDefault="001B00B2" w:rsidP="001B00B2">
      <w:pPr>
        <w:pStyle w:val="26"/>
        <w:spacing w:after="0" w:line="240" w:lineRule="auto"/>
        <w:ind w:left="0"/>
        <w:jc w:val="both"/>
        <w:rPr>
          <w:sz w:val="24"/>
          <w:szCs w:val="24"/>
        </w:rPr>
      </w:pPr>
      <w:r w:rsidRPr="00930F4A">
        <w:rPr>
          <w:sz w:val="24"/>
          <w:szCs w:val="24"/>
        </w:rPr>
        <w:t>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инфраструктуры, связанное с модернизацией системы в</w:t>
      </w:r>
      <w:r w:rsidR="004A430F">
        <w:rPr>
          <w:sz w:val="24"/>
          <w:szCs w:val="24"/>
        </w:rPr>
        <w:t>о</w:t>
      </w:r>
      <w:r w:rsidRPr="00930F4A">
        <w:rPr>
          <w:sz w:val="24"/>
          <w:szCs w:val="24"/>
        </w:rPr>
        <w:t>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14:paraId="722FC682" w14:textId="77777777" w:rsidR="001B00B2" w:rsidRPr="00930F4A" w:rsidRDefault="001B00B2" w:rsidP="001B00B2">
      <w:pPr>
        <w:suppressAutoHyphens/>
        <w:jc w:val="both"/>
        <w:rPr>
          <w:szCs w:val="24"/>
        </w:rPr>
      </w:pPr>
      <w:r w:rsidRPr="00930F4A">
        <w:rPr>
          <w:szCs w:val="24"/>
        </w:rPr>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14:paraId="2DDF695B" w14:textId="77777777" w:rsidR="001B00B2" w:rsidRPr="00930F4A" w:rsidRDefault="001B00B2" w:rsidP="001B00B2">
      <w:pPr>
        <w:suppressAutoHyphens/>
        <w:jc w:val="both"/>
        <w:rPr>
          <w:szCs w:val="24"/>
        </w:rPr>
      </w:pPr>
      <w:r w:rsidRPr="00930F4A">
        <w:rPr>
          <w:szCs w:val="24"/>
        </w:rPr>
        <w:t>Жилая застройка представлена, в основном, малоэтажными индивидуальными домами.</w:t>
      </w:r>
    </w:p>
    <w:p w14:paraId="6ED992E9" w14:textId="77777777" w:rsidR="001B00B2" w:rsidRPr="00930F4A" w:rsidRDefault="001B00B2" w:rsidP="001B00B2">
      <w:pPr>
        <w:autoSpaceDE w:val="0"/>
        <w:autoSpaceDN w:val="0"/>
        <w:adjustRightInd w:val="0"/>
        <w:jc w:val="both"/>
        <w:rPr>
          <w:szCs w:val="24"/>
        </w:rPr>
      </w:pPr>
      <w:r w:rsidRPr="00930F4A">
        <w:rPr>
          <w:szCs w:val="24"/>
        </w:rPr>
        <w:t>В состав жилых зон могут включаться:</w:t>
      </w:r>
    </w:p>
    <w:p w14:paraId="2BE5E018" w14:textId="77777777" w:rsidR="001B00B2" w:rsidRPr="00930F4A" w:rsidRDefault="001B00B2" w:rsidP="001B00B2">
      <w:pPr>
        <w:autoSpaceDE w:val="0"/>
        <w:autoSpaceDN w:val="0"/>
        <w:adjustRightInd w:val="0"/>
        <w:jc w:val="both"/>
        <w:rPr>
          <w:szCs w:val="24"/>
        </w:rPr>
      </w:pPr>
      <w:r w:rsidRPr="00930F4A">
        <w:rPr>
          <w:szCs w:val="24"/>
        </w:rPr>
        <w:t>1) зоны застройки индивидуальными жилыми домами;</w:t>
      </w:r>
    </w:p>
    <w:p w14:paraId="2CD2BE7A" w14:textId="77777777" w:rsidR="001B00B2" w:rsidRPr="00930F4A" w:rsidRDefault="001B00B2" w:rsidP="001B00B2">
      <w:pPr>
        <w:autoSpaceDE w:val="0"/>
        <w:autoSpaceDN w:val="0"/>
        <w:adjustRightInd w:val="0"/>
        <w:jc w:val="both"/>
        <w:rPr>
          <w:szCs w:val="24"/>
        </w:rPr>
      </w:pPr>
      <w:r w:rsidRPr="00930F4A">
        <w:rPr>
          <w:szCs w:val="24"/>
        </w:rPr>
        <w:t>2) зоны застройки малоэтажными жилыми домами;</w:t>
      </w:r>
    </w:p>
    <w:p w14:paraId="2BE22C48" w14:textId="77777777" w:rsidR="001B00B2" w:rsidRDefault="001B00B2" w:rsidP="001B00B2">
      <w:pPr>
        <w:jc w:val="both"/>
      </w:pPr>
      <w:r w:rsidRPr="00930F4A">
        <w:rPr>
          <w:szCs w:val="24"/>
        </w:rPr>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w:t>
      </w:r>
      <w:r w:rsidRPr="00263C96">
        <w:t xml:space="preserve">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1EC99775" w14:textId="7EFEBE37" w:rsidR="001B00B2" w:rsidRDefault="001B00B2" w:rsidP="001B00B2">
      <w:pPr>
        <w:spacing w:line="276" w:lineRule="auto"/>
        <w:jc w:val="both"/>
        <w:rPr>
          <w:color w:val="000000"/>
        </w:rPr>
      </w:pPr>
      <w:r w:rsidRPr="00263C96">
        <w:rPr>
          <w:b/>
          <w:caps/>
        </w:rPr>
        <w:t xml:space="preserve"> </w:t>
      </w:r>
      <w:r w:rsidRPr="00263C96">
        <w:rPr>
          <w:b/>
        </w:rPr>
        <w:t xml:space="preserve"> </w:t>
      </w:r>
      <w:r w:rsidRPr="00263C96">
        <w:rPr>
          <w:color w:val="000000"/>
        </w:rPr>
        <w:t xml:space="preserve"> Фактические  объемы жилищного строительства с учетом  численности населения представлен  в таблице</w:t>
      </w:r>
      <w:r>
        <w:rPr>
          <w:color w:val="000000"/>
        </w:rPr>
        <w:t xml:space="preserve"> 3.4</w:t>
      </w:r>
      <w:r w:rsidRPr="00263C96">
        <w:rPr>
          <w:color w:val="000000"/>
        </w:rPr>
        <w:t>.</w:t>
      </w:r>
    </w:p>
    <w:p w14:paraId="36C41A0D" w14:textId="77777777" w:rsidR="001B00B2" w:rsidRPr="00263C96" w:rsidRDefault="001B00B2" w:rsidP="001B00B2">
      <w:pPr>
        <w:spacing w:line="276" w:lineRule="auto"/>
        <w:jc w:val="both"/>
        <w:rPr>
          <w:color w:val="000000"/>
        </w:rPr>
      </w:pPr>
    </w:p>
    <w:p w14:paraId="1C28478E" w14:textId="215D06DD" w:rsidR="001B00B2" w:rsidRPr="00263C96" w:rsidRDefault="001B00B2" w:rsidP="001B00B2">
      <w:pPr>
        <w:spacing w:line="276" w:lineRule="auto"/>
        <w:jc w:val="both"/>
        <w:rPr>
          <w:b/>
          <w:color w:val="000000"/>
          <w:sz w:val="22"/>
          <w:szCs w:val="22"/>
        </w:rPr>
      </w:pPr>
      <w:r w:rsidRPr="00263C96">
        <w:rPr>
          <w:b/>
          <w:color w:val="000000"/>
          <w:sz w:val="22"/>
          <w:szCs w:val="22"/>
        </w:rPr>
        <w:t xml:space="preserve">Таблица </w:t>
      </w:r>
      <w:r>
        <w:rPr>
          <w:b/>
          <w:color w:val="000000"/>
          <w:sz w:val="22"/>
          <w:szCs w:val="22"/>
        </w:rPr>
        <w:t>3.4</w:t>
      </w:r>
      <w:r w:rsidRPr="00263C96">
        <w:rPr>
          <w:b/>
          <w:color w:val="000000"/>
          <w:sz w:val="22"/>
          <w:szCs w:val="22"/>
        </w:rPr>
        <w:t>.  Фактические  объемы жилищного строительства с учетом  численности населения</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77"/>
        <w:gridCol w:w="1097"/>
        <w:gridCol w:w="1371"/>
        <w:gridCol w:w="798"/>
      </w:tblGrid>
      <w:tr w:rsidR="001B00B2" w:rsidRPr="00C36200" w14:paraId="112036D9" w14:textId="77777777" w:rsidTr="001B00B2">
        <w:trPr>
          <w:trHeight w:val="315"/>
        </w:trPr>
        <w:tc>
          <w:tcPr>
            <w:tcW w:w="5387" w:type="dxa"/>
            <w:shd w:val="clear" w:color="auto" w:fill="auto"/>
            <w:noWrap/>
            <w:vAlign w:val="center"/>
            <w:hideMark/>
          </w:tcPr>
          <w:p w14:paraId="504DDC77" w14:textId="77777777" w:rsidR="001B00B2" w:rsidRPr="00C36200" w:rsidRDefault="001B00B2" w:rsidP="001B00B2">
            <w:pPr>
              <w:jc w:val="center"/>
              <w:rPr>
                <w:color w:val="000000"/>
                <w:sz w:val="22"/>
                <w:szCs w:val="22"/>
              </w:rPr>
            </w:pPr>
            <w:r w:rsidRPr="00C36200">
              <w:rPr>
                <w:color w:val="000000"/>
                <w:sz w:val="22"/>
                <w:szCs w:val="22"/>
              </w:rPr>
              <w:t>Показатели</w:t>
            </w:r>
          </w:p>
        </w:tc>
        <w:tc>
          <w:tcPr>
            <w:tcW w:w="1377" w:type="dxa"/>
            <w:shd w:val="clear" w:color="auto" w:fill="auto"/>
            <w:noWrap/>
            <w:vAlign w:val="center"/>
            <w:hideMark/>
          </w:tcPr>
          <w:p w14:paraId="560F9ED1" w14:textId="77777777" w:rsidR="001B00B2" w:rsidRPr="00C36200" w:rsidRDefault="001B00B2" w:rsidP="001B00B2">
            <w:pPr>
              <w:jc w:val="center"/>
              <w:rPr>
                <w:color w:val="000000"/>
                <w:sz w:val="22"/>
                <w:szCs w:val="22"/>
              </w:rPr>
            </w:pPr>
            <w:proofErr w:type="spellStart"/>
            <w:r w:rsidRPr="00C36200">
              <w:rPr>
                <w:color w:val="000000"/>
                <w:sz w:val="22"/>
                <w:szCs w:val="22"/>
              </w:rPr>
              <w:t>Ед.изм</w:t>
            </w:r>
            <w:proofErr w:type="spellEnd"/>
            <w:r w:rsidRPr="00C36200">
              <w:rPr>
                <w:color w:val="000000"/>
                <w:sz w:val="22"/>
                <w:szCs w:val="22"/>
              </w:rPr>
              <w:t>.</w:t>
            </w:r>
          </w:p>
        </w:tc>
        <w:tc>
          <w:tcPr>
            <w:tcW w:w="1097" w:type="dxa"/>
            <w:shd w:val="clear" w:color="auto" w:fill="auto"/>
            <w:noWrap/>
            <w:vAlign w:val="center"/>
            <w:hideMark/>
          </w:tcPr>
          <w:p w14:paraId="304C8CBF" w14:textId="77777777" w:rsidR="001B00B2" w:rsidRPr="00C36200" w:rsidRDefault="001B00B2" w:rsidP="001B00B2">
            <w:pPr>
              <w:jc w:val="center"/>
              <w:rPr>
                <w:color w:val="000000"/>
                <w:sz w:val="22"/>
                <w:szCs w:val="22"/>
              </w:rPr>
            </w:pPr>
            <w:r w:rsidRPr="00C36200">
              <w:rPr>
                <w:color w:val="000000"/>
                <w:sz w:val="22"/>
                <w:szCs w:val="22"/>
              </w:rPr>
              <w:t>20</w:t>
            </w:r>
            <w:r>
              <w:rPr>
                <w:color w:val="000000"/>
                <w:sz w:val="22"/>
                <w:szCs w:val="22"/>
              </w:rPr>
              <w:t>21</w:t>
            </w:r>
          </w:p>
        </w:tc>
        <w:tc>
          <w:tcPr>
            <w:tcW w:w="1371" w:type="dxa"/>
            <w:shd w:val="clear" w:color="auto" w:fill="auto"/>
            <w:noWrap/>
            <w:vAlign w:val="center"/>
            <w:hideMark/>
          </w:tcPr>
          <w:p w14:paraId="03C0468B" w14:textId="77777777" w:rsidR="001B00B2" w:rsidRPr="00C36200" w:rsidRDefault="001B00B2" w:rsidP="001B00B2">
            <w:pPr>
              <w:jc w:val="center"/>
              <w:rPr>
                <w:color w:val="000000"/>
                <w:sz w:val="22"/>
                <w:szCs w:val="22"/>
              </w:rPr>
            </w:pPr>
            <w:r w:rsidRPr="00C36200">
              <w:rPr>
                <w:color w:val="000000"/>
                <w:sz w:val="22"/>
                <w:szCs w:val="22"/>
              </w:rPr>
              <w:t>20</w:t>
            </w:r>
            <w:r>
              <w:rPr>
                <w:color w:val="000000"/>
                <w:sz w:val="22"/>
                <w:szCs w:val="22"/>
              </w:rPr>
              <w:t>22</w:t>
            </w:r>
          </w:p>
        </w:tc>
        <w:tc>
          <w:tcPr>
            <w:tcW w:w="798" w:type="dxa"/>
            <w:shd w:val="clear" w:color="auto" w:fill="auto"/>
            <w:noWrap/>
            <w:vAlign w:val="center"/>
            <w:hideMark/>
          </w:tcPr>
          <w:p w14:paraId="025EFD18" w14:textId="77777777" w:rsidR="001B00B2" w:rsidRPr="00C36200" w:rsidRDefault="001B00B2" w:rsidP="001B00B2">
            <w:pPr>
              <w:jc w:val="center"/>
              <w:rPr>
                <w:color w:val="000000"/>
                <w:sz w:val="22"/>
                <w:szCs w:val="22"/>
              </w:rPr>
            </w:pPr>
            <w:r w:rsidRPr="00C36200">
              <w:rPr>
                <w:color w:val="000000"/>
                <w:sz w:val="22"/>
                <w:szCs w:val="22"/>
              </w:rPr>
              <w:t>20</w:t>
            </w:r>
            <w:r>
              <w:rPr>
                <w:color w:val="000000"/>
                <w:sz w:val="22"/>
                <w:szCs w:val="22"/>
              </w:rPr>
              <w:t>23</w:t>
            </w:r>
          </w:p>
        </w:tc>
      </w:tr>
      <w:tr w:rsidR="001B00B2" w:rsidRPr="00C36200" w14:paraId="04D5A3D0" w14:textId="77777777" w:rsidTr="001B00B2">
        <w:trPr>
          <w:trHeight w:val="615"/>
        </w:trPr>
        <w:tc>
          <w:tcPr>
            <w:tcW w:w="5387" w:type="dxa"/>
            <w:shd w:val="clear" w:color="auto" w:fill="auto"/>
            <w:vAlign w:val="center"/>
            <w:hideMark/>
          </w:tcPr>
          <w:p w14:paraId="1BE4CDFF" w14:textId="77777777" w:rsidR="001B00B2" w:rsidRDefault="001B00B2" w:rsidP="001B00B2">
            <w:pPr>
              <w:rPr>
                <w:color w:val="000000"/>
                <w:sz w:val="22"/>
                <w:szCs w:val="22"/>
              </w:rPr>
            </w:pPr>
            <w:r>
              <w:rPr>
                <w:color w:val="000000"/>
                <w:sz w:val="22"/>
                <w:szCs w:val="22"/>
              </w:rPr>
              <w:t>Ввод в эксплуатацию жилых домов общей площадью всего, в том числе:</w:t>
            </w:r>
          </w:p>
        </w:tc>
        <w:tc>
          <w:tcPr>
            <w:tcW w:w="1377" w:type="dxa"/>
            <w:shd w:val="clear" w:color="auto" w:fill="auto"/>
            <w:vAlign w:val="center"/>
            <w:hideMark/>
          </w:tcPr>
          <w:p w14:paraId="33BF6BBB" w14:textId="77777777" w:rsidR="001B00B2" w:rsidRDefault="001B00B2" w:rsidP="001B00B2">
            <w:pPr>
              <w:jc w:val="center"/>
              <w:rPr>
                <w:color w:val="000000"/>
                <w:sz w:val="22"/>
                <w:szCs w:val="22"/>
              </w:rPr>
            </w:pPr>
            <w:r>
              <w:rPr>
                <w:color w:val="000000"/>
                <w:sz w:val="22"/>
                <w:szCs w:val="22"/>
              </w:rPr>
              <w:t>м2</w:t>
            </w:r>
          </w:p>
        </w:tc>
        <w:tc>
          <w:tcPr>
            <w:tcW w:w="1097" w:type="dxa"/>
            <w:shd w:val="clear" w:color="auto" w:fill="auto"/>
            <w:noWrap/>
            <w:vAlign w:val="center"/>
            <w:hideMark/>
          </w:tcPr>
          <w:p w14:paraId="5194B255" w14:textId="77777777" w:rsidR="001B00B2" w:rsidRDefault="001B00B2" w:rsidP="001B00B2">
            <w:pPr>
              <w:jc w:val="center"/>
              <w:rPr>
                <w:color w:val="000000"/>
                <w:sz w:val="22"/>
                <w:szCs w:val="22"/>
              </w:rPr>
            </w:pPr>
            <w:r>
              <w:rPr>
                <w:color w:val="000000"/>
                <w:sz w:val="22"/>
                <w:szCs w:val="22"/>
              </w:rPr>
              <w:t>-</w:t>
            </w:r>
          </w:p>
        </w:tc>
        <w:tc>
          <w:tcPr>
            <w:tcW w:w="1371" w:type="dxa"/>
            <w:shd w:val="clear" w:color="auto" w:fill="auto"/>
            <w:noWrap/>
            <w:vAlign w:val="center"/>
            <w:hideMark/>
          </w:tcPr>
          <w:p w14:paraId="508A5912" w14:textId="77777777" w:rsidR="001B00B2" w:rsidRDefault="001B00B2" w:rsidP="001B00B2">
            <w:pPr>
              <w:jc w:val="center"/>
              <w:rPr>
                <w:color w:val="000000"/>
                <w:sz w:val="22"/>
                <w:szCs w:val="22"/>
              </w:rPr>
            </w:pPr>
            <w:r>
              <w:rPr>
                <w:color w:val="000000"/>
                <w:sz w:val="22"/>
                <w:szCs w:val="22"/>
              </w:rPr>
              <w:t>-</w:t>
            </w:r>
          </w:p>
        </w:tc>
        <w:tc>
          <w:tcPr>
            <w:tcW w:w="798" w:type="dxa"/>
            <w:shd w:val="clear" w:color="auto" w:fill="auto"/>
            <w:noWrap/>
            <w:vAlign w:val="center"/>
            <w:hideMark/>
          </w:tcPr>
          <w:p w14:paraId="6687DA7C" w14:textId="77777777" w:rsidR="001B00B2" w:rsidRDefault="001B00B2" w:rsidP="001B00B2">
            <w:pPr>
              <w:jc w:val="center"/>
              <w:rPr>
                <w:color w:val="000000"/>
                <w:sz w:val="22"/>
                <w:szCs w:val="22"/>
              </w:rPr>
            </w:pPr>
            <w:r>
              <w:rPr>
                <w:color w:val="000000"/>
                <w:sz w:val="22"/>
                <w:szCs w:val="22"/>
              </w:rPr>
              <w:t>-</w:t>
            </w:r>
          </w:p>
        </w:tc>
      </w:tr>
      <w:tr w:rsidR="001B00B2" w:rsidRPr="00C36200" w14:paraId="7180746F" w14:textId="77777777" w:rsidTr="001B00B2">
        <w:trPr>
          <w:trHeight w:val="315"/>
        </w:trPr>
        <w:tc>
          <w:tcPr>
            <w:tcW w:w="5387" w:type="dxa"/>
            <w:shd w:val="clear" w:color="auto" w:fill="auto"/>
            <w:vAlign w:val="center"/>
            <w:hideMark/>
          </w:tcPr>
          <w:p w14:paraId="12FA1119" w14:textId="77777777" w:rsidR="001B00B2" w:rsidRDefault="001B00B2" w:rsidP="001B00B2">
            <w:pPr>
              <w:rPr>
                <w:color w:val="000000"/>
                <w:sz w:val="22"/>
                <w:szCs w:val="22"/>
              </w:rPr>
            </w:pPr>
            <w:r>
              <w:rPr>
                <w:color w:val="000000"/>
                <w:sz w:val="22"/>
                <w:szCs w:val="22"/>
              </w:rPr>
              <w:t>-  многоэтажные жилые дома</w:t>
            </w:r>
          </w:p>
        </w:tc>
        <w:tc>
          <w:tcPr>
            <w:tcW w:w="1377" w:type="dxa"/>
            <w:shd w:val="clear" w:color="auto" w:fill="auto"/>
            <w:vAlign w:val="center"/>
            <w:hideMark/>
          </w:tcPr>
          <w:p w14:paraId="1E6E97D8" w14:textId="77777777" w:rsidR="001B00B2" w:rsidRDefault="001B00B2" w:rsidP="001B00B2">
            <w:pPr>
              <w:jc w:val="center"/>
              <w:rPr>
                <w:color w:val="000000"/>
                <w:sz w:val="22"/>
                <w:szCs w:val="22"/>
              </w:rPr>
            </w:pPr>
            <w:r>
              <w:rPr>
                <w:color w:val="000000"/>
                <w:sz w:val="22"/>
                <w:szCs w:val="22"/>
              </w:rPr>
              <w:t>м2</w:t>
            </w:r>
          </w:p>
        </w:tc>
        <w:tc>
          <w:tcPr>
            <w:tcW w:w="1097" w:type="dxa"/>
            <w:shd w:val="clear" w:color="auto" w:fill="auto"/>
            <w:noWrap/>
            <w:vAlign w:val="center"/>
            <w:hideMark/>
          </w:tcPr>
          <w:p w14:paraId="13C3EFF2" w14:textId="77777777" w:rsidR="001B00B2" w:rsidRDefault="001B00B2" w:rsidP="001B00B2">
            <w:pPr>
              <w:jc w:val="center"/>
              <w:rPr>
                <w:color w:val="000000"/>
                <w:sz w:val="22"/>
                <w:szCs w:val="22"/>
              </w:rPr>
            </w:pPr>
            <w:r>
              <w:rPr>
                <w:color w:val="000000"/>
                <w:sz w:val="22"/>
                <w:szCs w:val="22"/>
              </w:rPr>
              <w:t>-</w:t>
            </w:r>
          </w:p>
        </w:tc>
        <w:tc>
          <w:tcPr>
            <w:tcW w:w="1371" w:type="dxa"/>
            <w:shd w:val="clear" w:color="auto" w:fill="auto"/>
            <w:noWrap/>
            <w:vAlign w:val="center"/>
            <w:hideMark/>
          </w:tcPr>
          <w:p w14:paraId="5ED8CC69" w14:textId="77777777" w:rsidR="001B00B2" w:rsidRDefault="001B00B2" w:rsidP="001B00B2">
            <w:pPr>
              <w:jc w:val="center"/>
              <w:rPr>
                <w:color w:val="000000"/>
                <w:sz w:val="22"/>
                <w:szCs w:val="22"/>
              </w:rPr>
            </w:pPr>
            <w:r>
              <w:rPr>
                <w:color w:val="000000"/>
                <w:sz w:val="22"/>
                <w:szCs w:val="22"/>
              </w:rPr>
              <w:t>-</w:t>
            </w:r>
          </w:p>
        </w:tc>
        <w:tc>
          <w:tcPr>
            <w:tcW w:w="798" w:type="dxa"/>
            <w:shd w:val="clear" w:color="auto" w:fill="auto"/>
            <w:noWrap/>
            <w:vAlign w:val="center"/>
            <w:hideMark/>
          </w:tcPr>
          <w:p w14:paraId="3E26CC82" w14:textId="77777777" w:rsidR="001B00B2" w:rsidRDefault="001B00B2" w:rsidP="001B00B2">
            <w:pPr>
              <w:jc w:val="center"/>
              <w:rPr>
                <w:color w:val="000000"/>
                <w:sz w:val="22"/>
                <w:szCs w:val="22"/>
              </w:rPr>
            </w:pPr>
            <w:r>
              <w:rPr>
                <w:color w:val="000000"/>
                <w:sz w:val="22"/>
                <w:szCs w:val="22"/>
              </w:rPr>
              <w:t>-</w:t>
            </w:r>
          </w:p>
        </w:tc>
      </w:tr>
      <w:tr w:rsidR="001B00B2" w:rsidRPr="00C36200" w14:paraId="105A6119" w14:textId="77777777" w:rsidTr="001B00B2">
        <w:trPr>
          <w:trHeight w:val="315"/>
        </w:trPr>
        <w:tc>
          <w:tcPr>
            <w:tcW w:w="5387" w:type="dxa"/>
            <w:shd w:val="clear" w:color="auto" w:fill="auto"/>
            <w:vAlign w:val="center"/>
            <w:hideMark/>
          </w:tcPr>
          <w:p w14:paraId="67FFC507" w14:textId="77777777" w:rsidR="001B00B2" w:rsidRDefault="001B00B2" w:rsidP="001B00B2">
            <w:pPr>
              <w:rPr>
                <w:color w:val="000000"/>
                <w:sz w:val="22"/>
                <w:szCs w:val="22"/>
              </w:rPr>
            </w:pPr>
            <w:r>
              <w:rPr>
                <w:color w:val="000000"/>
                <w:sz w:val="22"/>
                <w:szCs w:val="22"/>
              </w:rPr>
              <w:t>- индивидуальные жилые дома</w:t>
            </w:r>
          </w:p>
        </w:tc>
        <w:tc>
          <w:tcPr>
            <w:tcW w:w="1377" w:type="dxa"/>
            <w:shd w:val="clear" w:color="auto" w:fill="auto"/>
            <w:vAlign w:val="center"/>
            <w:hideMark/>
          </w:tcPr>
          <w:p w14:paraId="5A367D60" w14:textId="77777777" w:rsidR="001B00B2" w:rsidRDefault="001B00B2" w:rsidP="001B00B2">
            <w:pPr>
              <w:jc w:val="center"/>
              <w:rPr>
                <w:color w:val="000000"/>
                <w:sz w:val="22"/>
                <w:szCs w:val="22"/>
              </w:rPr>
            </w:pPr>
            <w:r>
              <w:rPr>
                <w:color w:val="000000"/>
                <w:sz w:val="22"/>
                <w:szCs w:val="22"/>
              </w:rPr>
              <w:t>м2</w:t>
            </w:r>
          </w:p>
        </w:tc>
        <w:tc>
          <w:tcPr>
            <w:tcW w:w="1097" w:type="dxa"/>
            <w:shd w:val="clear" w:color="auto" w:fill="auto"/>
            <w:noWrap/>
            <w:vAlign w:val="center"/>
          </w:tcPr>
          <w:p w14:paraId="7774B1ED" w14:textId="77777777" w:rsidR="001B00B2" w:rsidRDefault="001B00B2" w:rsidP="001B00B2">
            <w:pPr>
              <w:jc w:val="center"/>
              <w:rPr>
                <w:color w:val="000000"/>
                <w:sz w:val="22"/>
                <w:szCs w:val="22"/>
              </w:rPr>
            </w:pPr>
            <w:r>
              <w:rPr>
                <w:color w:val="000000"/>
                <w:sz w:val="22"/>
                <w:szCs w:val="22"/>
              </w:rPr>
              <w:t>-</w:t>
            </w:r>
          </w:p>
        </w:tc>
        <w:tc>
          <w:tcPr>
            <w:tcW w:w="1371" w:type="dxa"/>
            <w:shd w:val="clear" w:color="auto" w:fill="auto"/>
            <w:noWrap/>
            <w:vAlign w:val="center"/>
          </w:tcPr>
          <w:p w14:paraId="52DABA12" w14:textId="77777777" w:rsidR="001B00B2" w:rsidRDefault="001B00B2" w:rsidP="001B00B2">
            <w:pPr>
              <w:jc w:val="center"/>
              <w:rPr>
                <w:color w:val="000000"/>
                <w:sz w:val="22"/>
                <w:szCs w:val="22"/>
              </w:rPr>
            </w:pPr>
            <w:r>
              <w:rPr>
                <w:color w:val="000000"/>
                <w:sz w:val="22"/>
                <w:szCs w:val="22"/>
              </w:rPr>
              <w:t>-</w:t>
            </w:r>
          </w:p>
        </w:tc>
        <w:tc>
          <w:tcPr>
            <w:tcW w:w="798" w:type="dxa"/>
            <w:shd w:val="clear" w:color="auto" w:fill="auto"/>
            <w:noWrap/>
            <w:vAlign w:val="center"/>
          </w:tcPr>
          <w:p w14:paraId="2C2130D0" w14:textId="77777777" w:rsidR="001B00B2" w:rsidRDefault="001B00B2" w:rsidP="001B00B2">
            <w:pPr>
              <w:jc w:val="center"/>
              <w:rPr>
                <w:color w:val="000000"/>
                <w:sz w:val="22"/>
                <w:szCs w:val="22"/>
              </w:rPr>
            </w:pPr>
            <w:r>
              <w:rPr>
                <w:color w:val="000000"/>
                <w:sz w:val="22"/>
                <w:szCs w:val="22"/>
              </w:rPr>
              <w:t>-</w:t>
            </w:r>
          </w:p>
        </w:tc>
      </w:tr>
      <w:tr w:rsidR="001B00B2" w:rsidRPr="00C36200" w14:paraId="12362599" w14:textId="77777777" w:rsidTr="001B00B2">
        <w:trPr>
          <w:trHeight w:val="382"/>
        </w:trPr>
        <w:tc>
          <w:tcPr>
            <w:tcW w:w="5387" w:type="dxa"/>
            <w:shd w:val="clear" w:color="auto" w:fill="auto"/>
            <w:vAlign w:val="center"/>
            <w:hideMark/>
          </w:tcPr>
          <w:p w14:paraId="764BC522" w14:textId="77777777" w:rsidR="001B00B2" w:rsidRDefault="001B00B2" w:rsidP="001B00B2">
            <w:pPr>
              <w:rPr>
                <w:color w:val="000000"/>
                <w:sz w:val="22"/>
                <w:szCs w:val="22"/>
              </w:rPr>
            </w:pPr>
            <w:r>
              <w:rPr>
                <w:color w:val="000000"/>
                <w:sz w:val="22"/>
                <w:szCs w:val="22"/>
              </w:rPr>
              <w:t xml:space="preserve">Общий годовой прирост нового жилья  на 1 жителя, </w:t>
            </w:r>
            <w:proofErr w:type="spellStart"/>
            <w:r>
              <w:rPr>
                <w:color w:val="000000"/>
                <w:sz w:val="22"/>
                <w:szCs w:val="22"/>
              </w:rPr>
              <w:t>кв.м</w:t>
            </w:r>
            <w:proofErr w:type="spellEnd"/>
            <w:r>
              <w:rPr>
                <w:color w:val="000000"/>
                <w:sz w:val="22"/>
                <w:szCs w:val="22"/>
              </w:rPr>
              <w:t>.</w:t>
            </w:r>
          </w:p>
        </w:tc>
        <w:tc>
          <w:tcPr>
            <w:tcW w:w="1377" w:type="dxa"/>
            <w:shd w:val="clear" w:color="auto" w:fill="auto"/>
            <w:vAlign w:val="center"/>
            <w:hideMark/>
          </w:tcPr>
          <w:p w14:paraId="53D6AD60" w14:textId="77777777" w:rsidR="001B00B2" w:rsidRDefault="001B00B2" w:rsidP="001B00B2">
            <w:pPr>
              <w:jc w:val="center"/>
              <w:rPr>
                <w:color w:val="000000"/>
                <w:sz w:val="22"/>
                <w:szCs w:val="22"/>
              </w:rPr>
            </w:pPr>
            <w:r>
              <w:rPr>
                <w:color w:val="000000"/>
                <w:sz w:val="22"/>
                <w:szCs w:val="22"/>
              </w:rPr>
              <w:t> </w:t>
            </w:r>
          </w:p>
        </w:tc>
        <w:tc>
          <w:tcPr>
            <w:tcW w:w="1097" w:type="dxa"/>
            <w:shd w:val="clear" w:color="auto" w:fill="auto"/>
            <w:noWrap/>
            <w:vAlign w:val="center"/>
            <w:hideMark/>
          </w:tcPr>
          <w:p w14:paraId="6DC617CF" w14:textId="77777777" w:rsidR="001B00B2" w:rsidRDefault="001B00B2" w:rsidP="001B00B2">
            <w:pPr>
              <w:jc w:val="center"/>
              <w:rPr>
                <w:color w:val="000000"/>
                <w:sz w:val="22"/>
                <w:szCs w:val="22"/>
              </w:rPr>
            </w:pPr>
            <w:r>
              <w:rPr>
                <w:color w:val="000000"/>
                <w:sz w:val="22"/>
                <w:szCs w:val="22"/>
              </w:rPr>
              <w:t>0</w:t>
            </w:r>
          </w:p>
        </w:tc>
        <w:tc>
          <w:tcPr>
            <w:tcW w:w="1371" w:type="dxa"/>
            <w:shd w:val="clear" w:color="auto" w:fill="auto"/>
            <w:noWrap/>
            <w:vAlign w:val="center"/>
            <w:hideMark/>
          </w:tcPr>
          <w:p w14:paraId="638C5B88" w14:textId="77777777" w:rsidR="001B00B2" w:rsidRDefault="001B00B2" w:rsidP="001B00B2">
            <w:pPr>
              <w:jc w:val="center"/>
              <w:rPr>
                <w:color w:val="000000"/>
                <w:sz w:val="22"/>
                <w:szCs w:val="22"/>
              </w:rPr>
            </w:pPr>
            <w:r>
              <w:rPr>
                <w:color w:val="000000"/>
                <w:sz w:val="22"/>
                <w:szCs w:val="22"/>
              </w:rPr>
              <w:t>0</w:t>
            </w:r>
          </w:p>
        </w:tc>
        <w:tc>
          <w:tcPr>
            <w:tcW w:w="798" w:type="dxa"/>
            <w:shd w:val="clear" w:color="auto" w:fill="auto"/>
            <w:noWrap/>
            <w:vAlign w:val="center"/>
            <w:hideMark/>
          </w:tcPr>
          <w:p w14:paraId="1AA049A6" w14:textId="77777777" w:rsidR="001B00B2" w:rsidRDefault="001B00B2" w:rsidP="001B00B2">
            <w:pPr>
              <w:jc w:val="center"/>
              <w:rPr>
                <w:color w:val="000000"/>
                <w:sz w:val="22"/>
                <w:szCs w:val="22"/>
              </w:rPr>
            </w:pPr>
            <w:r>
              <w:rPr>
                <w:color w:val="000000"/>
                <w:sz w:val="22"/>
                <w:szCs w:val="22"/>
              </w:rPr>
              <w:t>-</w:t>
            </w:r>
          </w:p>
        </w:tc>
      </w:tr>
      <w:tr w:rsidR="001B00B2" w:rsidRPr="00C36200" w14:paraId="5E080E01" w14:textId="77777777" w:rsidTr="001B00B2">
        <w:trPr>
          <w:trHeight w:val="315"/>
        </w:trPr>
        <w:tc>
          <w:tcPr>
            <w:tcW w:w="5387" w:type="dxa"/>
            <w:shd w:val="clear" w:color="auto" w:fill="auto"/>
            <w:noWrap/>
            <w:vAlign w:val="center"/>
            <w:hideMark/>
          </w:tcPr>
          <w:p w14:paraId="424D0C37" w14:textId="77777777" w:rsidR="001B00B2" w:rsidRDefault="001B00B2" w:rsidP="001B00B2">
            <w:pPr>
              <w:rPr>
                <w:color w:val="000000"/>
                <w:sz w:val="22"/>
                <w:szCs w:val="22"/>
              </w:rPr>
            </w:pPr>
            <w:r>
              <w:rPr>
                <w:color w:val="000000"/>
                <w:sz w:val="22"/>
                <w:szCs w:val="22"/>
              </w:rPr>
              <w:t>Жилой фонд  сельсовета</w:t>
            </w:r>
          </w:p>
        </w:tc>
        <w:tc>
          <w:tcPr>
            <w:tcW w:w="1377" w:type="dxa"/>
            <w:shd w:val="clear" w:color="auto" w:fill="auto"/>
            <w:vAlign w:val="center"/>
            <w:hideMark/>
          </w:tcPr>
          <w:p w14:paraId="20DA6536" w14:textId="77777777" w:rsidR="001B00B2" w:rsidRDefault="001B00B2" w:rsidP="001B00B2">
            <w:pPr>
              <w:jc w:val="center"/>
              <w:rPr>
                <w:color w:val="000000"/>
                <w:sz w:val="22"/>
                <w:szCs w:val="22"/>
              </w:rPr>
            </w:pPr>
            <w:r>
              <w:rPr>
                <w:color w:val="000000"/>
                <w:sz w:val="22"/>
                <w:szCs w:val="22"/>
              </w:rPr>
              <w:t>м2</w:t>
            </w:r>
          </w:p>
        </w:tc>
        <w:tc>
          <w:tcPr>
            <w:tcW w:w="1097" w:type="dxa"/>
            <w:shd w:val="clear" w:color="auto" w:fill="auto"/>
            <w:noWrap/>
            <w:vAlign w:val="center"/>
          </w:tcPr>
          <w:p w14:paraId="75698A2D" w14:textId="77777777" w:rsidR="001B00B2" w:rsidRDefault="001B00B2" w:rsidP="001B00B2">
            <w:pPr>
              <w:jc w:val="center"/>
              <w:rPr>
                <w:color w:val="000000"/>
                <w:sz w:val="22"/>
                <w:szCs w:val="22"/>
              </w:rPr>
            </w:pPr>
            <w:r>
              <w:rPr>
                <w:color w:val="000000"/>
                <w:sz w:val="22"/>
                <w:szCs w:val="22"/>
              </w:rPr>
              <w:t>11600</w:t>
            </w:r>
          </w:p>
        </w:tc>
        <w:tc>
          <w:tcPr>
            <w:tcW w:w="1371" w:type="dxa"/>
            <w:shd w:val="clear" w:color="auto" w:fill="auto"/>
            <w:noWrap/>
            <w:vAlign w:val="center"/>
          </w:tcPr>
          <w:p w14:paraId="6CE6DE13" w14:textId="77777777" w:rsidR="001B00B2" w:rsidRDefault="001B00B2" w:rsidP="001B00B2">
            <w:pPr>
              <w:jc w:val="center"/>
              <w:rPr>
                <w:color w:val="000000"/>
                <w:sz w:val="22"/>
                <w:szCs w:val="22"/>
              </w:rPr>
            </w:pPr>
            <w:r>
              <w:rPr>
                <w:color w:val="000000"/>
                <w:sz w:val="22"/>
                <w:szCs w:val="22"/>
              </w:rPr>
              <w:t>11600</w:t>
            </w:r>
          </w:p>
        </w:tc>
        <w:tc>
          <w:tcPr>
            <w:tcW w:w="798" w:type="dxa"/>
            <w:shd w:val="clear" w:color="auto" w:fill="auto"/>
            <w:noWrap/>
            <w:vAlign w:val="center"/>
          </w:tcPr>
          <w:p w14:paraId="6FE2774F" w14:textId="77777777" w:rsidR="001B00B2" w:rsidRDefault="001B00B2" w:rsidP="001B00B2">
            <w:pPr>
              <w:jc w:val="center"/>
              <w:rPr>
                <w:rFonts w:ascii="Calibri" w:hAnsi="Calibri" w:cs="Calibri"/>
                <w:color w:val="000000"/>
                <w:sz w:val="22"/>
                <w:szCs w:val="22"/>
              </w:rPr>
            </w:pPr>
            <w:r>
              <w:rPr>
                <w:color w:val="000000"/>
                <w:sz w:val="22"/>
                <w:szCs w:val="22"/>
              </w:rPr>
              <w:t>11600</w:t>
            </w:r>
          </w:p>
        </w:tc>
      </w:tr>
      <w:tr w:rsidR="001B00B2" w:rsidRPr="00C36200" w14:paraId="18F35316" w14:textId="77777777" w:rsidTr="001B00B2">
        <w:trPr>
          <w:trHeight w:val="315"/>
        </w:trPr>
        <w:tc>
          <w:tcPr>
            <w:tcW w:w="5387" w:type="dxa"/>
            <w:shd w:val="clear" w:color="auto" w:fill="auto"/>
            <w:vAlign w:val="center"/>
            <w:hideMark/>
          </w:tcPr>
          <w:p w14:paraId="760E2363" w14:textId="77777777" w:rsidR="001B00B2" w:rsidRDefault="001B00B2" w:rsidP="001B00B2">
            <w:pPr>
              <w:rPr>
                <w:color w:val="000000"/>
                <w:sz w:val="22"/>
                <w:szCs w:val="22"/>
              </w:rPr>
            </w:pPr>
            <w:r>
              <w:rPr>
                <w:color w:val="000000"/>
                <w:sz w:val="22"/>
                <w:szCs w:val="22"/>
              </w:rPr>
              <w:t>Численность населения</w:t>
            </w:r>
          </w:p>
        </w:tc>
        <w:tc>
          <w:tcPr>
            <w:tcW w:w="1377" w:type="dxa"/>
            <w:shd w:val="clear" w:color="auto" w:fill="auto"/>
            <w:vAlign w:val="center"/>
            <w:hideMark/>
          </w:tcPr>
          <w:p w14:paraId="177083CE" w14:textId="77777777" w:rsidR="001B00B2" w:rsidRDefault="001B00B2" w:rsidP="001B00B2">
            <w:pPr>
              <w:jc w:val="center"/>
              <w:rPr>
                <w:color w:val="000000"/>
                <w:sz w:val="22"/>
                <w:szCs w:val="22"/>
              </w:rPr>
            </w:pPr>
            <w:r>
              <w:rPr>
                <w:color w:val="000000"/>
                <w:sz w:val="22"/>
                <w:szCs w:val="22"/>
              </w:rPr>
              <w:t>чел</w:t>
            </w:r>
          </w:p>
        </w:tc>
        <w:tc>
          <w:tcPr>
            <w:tcW w:w="1097" w:type="dxa"/>
            <w:shd w:val="clear" w:color="auto" w:fill="auto"/>
            <w:noWrap/>
            <w:vAlign w:val="center"/>
          </w:tcPr>
          <w:p w14:paraId="527D2C9C" w14:textId="77777777" w:rsidR="001B00B2" w:rsidRDefault="001B00B2" w:rsidP="001B00B2">
            <w:pPr>
              <w:jc w:val="center"/>
              <w:rPr>
                <w:rFonts w:ascii="Calibri" w:hAnsi="Calibri" w:cs="Calibri"/>
                <w:color w:val="000000"/>
                <w:sz w:val="22"/>
                <w:szCs w:val="22"/>
              </w:rPr>
            </w:pPr>
            <w:r>
              <w:rPr>
                <w:color w:val="000000"/>
              </w:rPr>
              <w:t>385</w:t>
            </w:r>
          </w:p>
        </w:tc>
        <w:tc>
          <w:tcPr>
            <w:tcW w:w="1371" w:type="dxa"/>
            <w:shd w:val="clear" w:color="auto" w:fill="auto"/>
            <w:noWrap/>
            <w:vAlign w:val="center"/>
          </w:tcPr>
          <w:p w14:paraId="27252E0C" w14:textId="77777777" w:rsidR="001B00B2" w:rsidRDefault="001B00B2" w:rsidP="001B00B2">
            <w:pPr>
              <w:jc w:val="center"/>
              <w:rPr>
                <w:rFonts w:ascii="Calibri" w:hAnsi="Calibri" w:cs="Calibri"/>
                <w:color w:val="000000"/>
                <w:sz w:val="22"/>
                <w:szCs w:val="22"/>
              </w:rPr>
            </w:pPr>
            <w:r>
              <w:rPr>
                <w:color w:val="000000"/>
              </w:rPr>
              <w:t>379</w:t>
            </w:r>
          </w:p>
        </w:tc>
        <w:tc>
          <w:tcPr>
            <w:tcW w:w="798" w:type="dxa"/>
            <w:shd w:val="clear" w:color="auto" w:fill="auto"/>
            <w:noWrap/>
            <w:vAlign w:val="center"/>
          </w:tcPr>
          <w:p w14:paraId="58643FE0" w14:textId="77777777" w:rsidR="001B00B2" w:rsidRDefault="001B00B2" w:rsidP="001B00B2">
            <w:pPr>
              <w:jc w:val="center"/>
              <w:rPr>
                <w:rFonts w:ascii="Calibri" w:hAnsi="Calibri" w:cs="Calibri"/>
                <w:color w:val="000000"/>
                <w:sz w:val="22"/>
                <w:szCs w:val="22"/>
              </w:rPr>
            </w:pPr>
            <w:r>
              <w:rPr>
                <w:color w:val="000000"/>
              </w:rPr>
              <w:t>371</w:t>
            </w:r>
          </w:p>
        </w:tc>
      </w:tr>
      <w:tr w:rsidR="001B00B2" w:rsidRPr="00C36200" w14:paraId="70408F8B" w14:textId="77777777" w:rsidTr="001B00B2">
        <w:trPr>
          <w:trHeight w:val="315"/>
        </w:trPr>
        <w:tc>
          <w:tcPr>
            <w:tcW w:w="5387" w:type="dxa"/>
            <w:shd w:val="clear" w:color="auto" w:fill="auto"/>
            <w:noWrap/>
            <w:vAlign w:val="center"/>
            <w:hideMark/>
          </w:tcPr>
          <w:p w14:paraId="49C73D3F" w14:textId="77777777" w:rsidR="001B00B2" w:rsidRDefault="001B00B2" w:rsidP="001B00B2">
            <w:pPr>
              <w:rPr>
                <w:color w:val="000000"/>
                <w:sz w:val="22"/>
                <w:szCs w:val="22"/>
              </w:rPr>
            </w:pPr>
            <w:r>
              <w:rPr>
                <w:color w:val="000000"/>
                <w:sz w:val="22"/>
                <w:szCs w:val="22"/>
              </w:rPr>
              <w:t>Обеспеченность жильем</w:t>
            </w:r>
          </w:p>
        </w:tc>
        <w:tc>
          <w:tcPr>
            <w:tcW w:w="1377" w:type="dxa"/>
            <w:shd w:val="clear" w:color="auto" w:fill="auto"/>
            <w:vAlign w:val="center"/>
            <w:hideMark/>
          </w:tcPr>
          <w:p w14:paraId="7B8573F2" w14:textId="77777777" w:rsidR="001B00B2" w:rsidRDefault="001B00B2" w:rsidP="001B00B2">
            <w:pPr>
              <w:jc w:val="center"/>
              <w:rPr>
                <w:color w:val="000000"/>
                <w:sz w:val="22"/>
                <w:szCs w:val="22"/>
              </w:rPr>
            </w:pPr>
            <w:r>
              <w:rPr>
                <w:color w:val="000000"/>
                <w:sz w:val="22"/>
                <w:szCs w:val="22"/>
              </w:rPr>
              <w:t>м2/чел</w:t>
            </w:r>
          </w:p>
        </w:tc>
        <w:tc>
          <w:tcPr>
            <w:tcW w:w="1097" w:type="dxa"/>
            <w:shd w:val="clear" w:color="auto" w:fill="auto"/>
            <w:noWrap/>
            <w:vAlign w:val="center"/>
          </w:tcPr>
          <w:p w14:paraId="49BE17DB" w14:textId="77777777" w:rsidR="001B00B2" w:rsidRDefault="001B00B2" w:rsidP="001B00B2">
            <w:pPr>
              <w:jc w:val="center"/>
              <w:rPr>
                <w:color w:val="000000"/>
                <w:sz w:val="22"/>
                <w:szCs w:val="22"/>
              </w:rPr>
            </w:pPr>
            <w:r>
              <w:rPr>
                <w:color w:val="000000"/>
                <w:sz w:val="22"/>
                <w:szCs w:val="22"/>
              </w:rPr>
              <w:t>30,1</w:t>
            </w:r>
          </w:p>
        </w:tc>
        <w:tc>
          <w:tcPr>
            <w:tcW w:w="1371" w:type="dxa"/>
            <w:shd w:val="clear" w:color="auto" w:fill="auto"/>
            <w:noWrap/>
            <w:vAlign w:val="center"/>
          </w:tcPr>
          <w:p w14:paraId="1CA5F9AA" w14:textId="77777777" w:rsidR="001B00B2" w:rsidRDefault="001B00B2" w:rsidP="001B00B2">
            <w:pPr>
              <w:jc w:val="center"/>
              <w:rPr>
                <w:color w:val="000000"/>
                <w:sz w:val="22"/>
                <w:szCs w:val="22"/>
              </w:rPr>
            </w:pPr>
            <w:r>
              <w:rPr>
                <w:color w:val="000000"/>
                <w:sz w:val="22"/>
                <w:szCs w:val="22"/>
              </w:rPr>
              <w:t>30,6</w:t>
            </w:r>
          </w:p>
        </w:tc>
        <w:tc>
          <w:tcPr>
            <w:tcW w:w="798" w:type="dxa"/>
            <w:shd w:val="clear" w:color="auto" w:fill="auto"/>
            <w:noWrap/>
            <w:vAlign w:val="center"/>
          </w:tcPr>
          <w:p w14:paraId="26679EB7" w14:textId="77777777" w:rsidR="001B00B2" w:rsidRDefault="001B00B2" w:rsidP="001B00B2">
            <w:pPr>
              <w:jc w:val="center"/>
              <w:rPr>
                <w:color w:val="000000"/>
                <w:sz w:val="22"/>
                <w:szCs w:val="22"/>
              </w:rPr>
            </w:pPr>
            <w:r>
              <w:rPr>
                <w:color w:val="000000"/>
                <w:sz w:val="22"/>
                <w:szCs w:val="22"/>
              </w:rPr>
              <w:t>31,3</w:t>
            </w:r>
          </w:p>
        </w:tc>
      </w:tr>
      <w:tr w:rsidR="001B00B2" w:rsidRPr="00C36200" w14:paraId="6C7789A4" w14:textId="77777777" w:rsidTr="001B00B2">
        <w:trPr>
          <w:trHeight w:val="315"/>
        </w:trPr>
        <w:tc>
          <w:tcPr>
            <w:tcW w:w="5387" w:type="dxa"/>
            <w:shd w:val="clear" w:color="auto" w:fill="auto"/>
            <w:vAlign w:val="center"/>
            <w:hideMark/>
          </w:tcPr>
          <w:p w14:paraId="77CFC91E" w14:textId="77777777" w:rsidR="001B00B2" w:rsidRDefault="001B00B2" w:rsidP="001B00B2">
            <w:pPr>
              <w:rPr>
                <w:color w:val="000000"/>
                <w:sz w:val="22"/>
                <w:szCs w:val="22"/>
              </w:rPr>
            </w:pPr>
            <w:r>
              <w:rPr>
                <w:color w:val="000000"/>
                <w:sz w:val="22"/>
                <w:szCs w:val="22"/>
              </w:rPr>
              <w:t>Площадь территории сельсовета</w:t>
            </w:r>
          </w:p>
        </w:tc>
        <w:tc>
          <w:tcPr>
            <w:tcW w:w="1377" w:type="dxa"/>
            <w:shd w:val="clear" w:color="auto" w:fill="auto"/>
            <w:vAlign w:val="center"/>
            <w:hideMark/>
          </w:tcPr>
          <w:p w14:paraId="79638D64" w14:textId="77777777" w:rsidR="001B00B2" w:rsidRDefault="001B00B2" w:rsidP="001B00B2">
            <w:pPr>
              <w:jc w:val="center"/>
              <w:rPr>
                <w:color w:val="000000"/>
                <w:sz w:val="22"/>
                <w:szCs w:val="22"/>
              </w:rPr>
            </w:pPr>
            <w:r>
              <w:rPr>
                <w:color w:val="000000"/>
                <w:sz w:val="22"/>
                <w:szCs w:val="22"/>
              </w:rPr>
              <w:t>га</w:t>
            </w:r>
          </w:p>
        </w:tc>
        <w:tc>
          <w:tcPr>
            <w:tcW w:w="1097" w:type="dxa"/>
            <w:shd w:val="clear" w:color="auto" w:fill="auto"/>
            <w:noWrap/>
            <w:vAlign w:val="center"/>
          </w:tcPr>
          <w:p w14:paraId="7B341B27" w14:textId="77777777" w:rsidR="001B00B2" w:rsidRDefault="001B00B2" w:rsidP="001B00B2">
            <w:pPr>
              <w:jc w:val="center"/>
              <w:rPr>
                <w:color w:val="000000"/>
                <w:sz w:val="22"/>
                <w:szCs w:val="22"/>
              </w:rPr>
            </w:pPr>
            <w:r>
              <w:rPr>
                <w:color w:val="000000"/>
                <w:sz w:val="22"/>
                <w:szCs w:val="22"/>
                <w:lang w:val="en-US"/>
              </w:rPr>
              <w:t>6137</w:t>
            </w:r>
          </w:p>
        </w:tc>
        <w:tc>
          <w:tcPr>
            <w:tcW w:w="1371" w:type="dxa"/>
            <w:shd w:val="clear" w:color="auto" w:fill="auto"/>
            <w:noWrap/>
            <w:vAlign w:val="center"/>
          </w:tcPr>
          <w:p w14:paraId="1902A1AE" w14:textId="77777777" w:rsidR="001B00B2" w:rsidRDefault="001B00B2" w:rsidP="001B00B2">
            <w:pPr>
              <w:jc w:val="center"/>
              <w:rPr>
                <w:color w:val="000000"/>
                <w:sz w:val="22"/>
                <w:szCs w:val="22"/>
              </w:rPr>
            </w:pPr>
            <w:r>
              <w:rPr>
                <w:color w:val="000000"/>
                <w:sz w:val="22"/>
                <w:szCs w:val="22"/>
                <w:lang w:val="en-US"/>
              </w:rPr>
              <w:t>6137</w:t>
            </w:r>
          </w:p>
        </w:tc>
        <w:tc>
          <w:tcPr>
            <w:tcW w:w="798" w:type="dxa"/>
            <w:shd w:val="clear" w:color="auto" w:fill="auto"/>
            <w:noWrap/>
            <w:vAlign w:val="center"/>
          </w:tcPr>
          <w:p w14:paraId="15014317" w14:textId="77777777" w:rsidR="001B00B2" w:rsidRDefault="001B00B2" w:rsidP="001B00B2">
            <w:pPr>
              <w:jc w:val="center"/>
              <w:rPr>
                <w:color w:val="000000"/>
                <w:sz w:val="22"/>
                <w:szCs w:val="22"/>
              </w:rPr>
            </w:pPr>
            <w:r>
              <w:rPr>
                <w:color w:val="000000"/>
                <w:sz w:val="22"/>
                <w:szCs w:val="22"/>
                <w:lang w:val="en-US"/>
              </w:rPr>
              <w:t>6137</w:t>
            </w:r>
          </w:p>
        </w:tc>
      </w:tr>
      <w:tr w:rsidR="001B00B2" w:rsidRPr="00C36200" w14:paraId="2D117AD4" w14:textId="77777777" w:rsidTr="001B00B2">
        <w:trPr>
          <w:trHeight w:val="315"/>
        </w:trPr>
        <w:tc>
          <w:tcPr>
            <w:tcW w:w="5387" w:type="dxa"/>
            <w:shd w:val="clear" w:color="auto" w:fill="auto"/>
            <w:vAlign w:val="center"/>
            <w:hideMark/>
          </w:tcPr>
          <w:p w14:paraId="40E852F0" w14:textId="77777777" w:rsidR="001B00B2" w:rsidRDefault="001B00B2" w:rsidP="001B00B2">
            <w:pPr>
              <w:rPr>
                <w:color w:val="000000"/>
                <w:sz w:val="22"/>
                <w:szCs w:val="22"/>
              </w:rPr>
            </w:pPr>
            <w:r>
              <w:rPr>
                <w:color w:val="000000"/>
                <w:sz w:val="22"/>
                <w:szCs w:val="22"/>
              </w:rPr>
              <w:t>Плотность населения, м2/чел</w:t>
            </w:r>
          </w:p>
        </w:tc>
        <w:tc>
          <w:tcPr>
            <w:tcW w:w="1377" w:type="dxa"/>
            <w:shd w:val="clear" w:color="auto" w:fill="auto"/>
            <w:vAlign w:val="center"/>
            <w:hideMark/>
          </w:tcPr>
          <w:p w14:paraId="2BC28C7E" w14:textId="77777777" w:rsidR="001B00B2" w:rsidRDefault="001B00B2" w:rsidP="001B00B2">
            <w:pPr>
              <w:jc w:val="center"/>
              <w:rPr>
                <w:color w:val="000000"/>
                <w:sz w:val="22"/>
                <w:szCs w:val="22"/>
              </w:rPr>
            </w:pPr>
            <w:r>
              <w:rPr>
                <w:color w:val="000000"/>
                <w:sz w:val="22"/>
                <w:szCs w:val="22"/>
              </w:rPr>
              <w:t>га/чел</w:t>
            </w:r>
          </w:p>
        </w:tc>
        <w:tc>
          <w:tcPr>
            <w:tcW w:w="1097" w:type="dxa"/>
            <w:shd w:val="clear" w:color="auto" w:fill="auto"/>
            <w:noWrap/>
            <w:vAlign w:val="center"/>
          </w:tcPr>
          <w:p w14:paraId="6194864D" w14:textId="77777777" w:rsidR="001B00B2" w:rsidRDefault="001B00B2" w:rsidP="001B00B2">
            <w:pPr>
              <w:jc w:val="center"/>
              <w:rPr>
                <w:color w:val="000000"/>
                <w:sz w:val="22"/>
                <w:szCs w:val="22"/>
              </w:rPr>
            </w:pPr>
            <w:r>
              <w:rPr>
                <w:rFonts w:ascii="Calibri" w:hAnsi="Calibri" w:cs="Calibri"/>
                <w:color w:val="000000"/>
                <w:sz w:val="22"/>
                <w:szCs w:val="22"/>
              </w:rPr>
              <w:t>15,9</w:t>
            </w:r>
          </w:p>
        </w:tc>
        <w:tc>
          <w:tcPr>
            <w:tcW w:w="1371" w:type="dxa"/>
            <w:shd w:val="clear" w:color="auto" w:fill="auto"/>
            <w:noWrap/>
            <w:vAlign w:val="center"/>
          </w:tcPr>
          <w:p w14:paraId="19F13195" w14:textId="77777777" w:rsidR="001B00B2" w:rsidRDefault="001B00B2" w:rsidP="001B00B2">
            <w:pPr>
              <w:jc w:val="center"/>
              <w:rPr>
                <w:color w:val="000000"/>
                <w:sz w:val="22"/>
                <w:szCs w:val="22"/>
              </w:rPr>
            </w:pPr>
            <w:r>
              <w:rPr>
                <w:rFonts w:ascii="Calibri" w:hAnsi="Calibri" w:cs="Calibri"/>
                <w:color w:val="000000"/>
                <w:sz w:val="22"/>
                <w:szCs w:val="22"/>
              </w:rPr>
              <w:t>16,2</w:t>
            </w:r>
          </w:p>
        </w:tc>
        <w:tc>
          <w:tcPr>
            <w:tcW w:w="798" w:type="dxa"/>
            <w:shd w:val="clear" w:color="auto" w:fill="auto"/>
            <w:noWrap/>
            <w:vAlign w:val="center"/>
          </w:tcPr>
          <w:p w14:paraId="5507F366" w14:textId="77777777" w:rsidR="001B00B2" w:rsidRDefault="001B00B2" w:rsidP="001B00B2">
            <w:pPr>
              <w:jc w:val="center"/>
              <w:rPr>
                <w:color w:val="000000"/>
                <w:sz w:val="22"/>
                <w:szCs w:val="22"/>
              </w:rPr>
            </w:pPr>
            <w:r>
              <w:rPr>
                <w:rFonts w:ascii="Calibri" w:hAnsi="Calibri" w:cs="Calibri"/>
                <w:color w:val="000000"/>
                <w:sz w:val="22"/>
                <w:szCs w:val="22"/>
              </w:rPr>
              <w:t>16,5</w:t>
            </w:r>
          </w:p>
        </w:tc>
      </w:tr>
    </w:tbl>
    <w:p w14:paraId="12A1EAA4" w14:textId="77777777" w:rsidR="001B00B2" w:rsidRPr="00263C96" w:rsidRDefault="001B00B2" w:rsidP="001B00B2">
      <w:pPr>
        <w:pStyle w:val="3"/>
        <w:spacing w:after="120" w:line="276" w:lineRule="auto"/>
        <w:rPr>
          <w:rFonts w:ascii="Times New Roman" w:hAnsi="Times New Roman"/>
          <w:sz w:val="24"/>
          <w:szCs w:val="24"/>
        </w:rPr>
      </w:pPr>
      <w:bookmarkStart w:id="32" w:name="_Toc169866034"/>
      <w:r w:rsidRPr="00263C96">
        <w:rPr>
          <w:rFonts w:ascii="Times New Roman" w:hAnsi="Times New Roman"/>
          <w:sz w:val="24"/>
          <w:szCs w:val="24"/>
        </w:rPr>
        <w:t>Основные мероприятия по развитию жилищного фонда</w:t>
      </w:r>
      <w:bookmarkEnd w:id="32"/>
    </w:p>
    <w:p w14:paraId="68B33DF6" w14:textId="77777777" w:rsidR="001B00B2" w:rsidRPr="00B10909" w:rsidRDefault="001B00B2" w:rsidP="001B00B2">
      <w:pPr>
        <w:suppressAutoHyphens/>
        <w:jc w:val="both"/>
      </w:pPr>
      <w:r w:rsidRPr="00263C96">
        <w:t>Для решения этой задачи Схемой  предлагается:</w:t>
      </w:r>
    </w:p>
    <w:p w14:paraId="3F5D02E6" w14:textId="77777777" w:rsidR="001B00B2" w:rsidRPr="00263C96" w:rsidRDefault="001B00B2" w:rsidP="001B00B2">
      <w:pPr>
        <w:numPr>
          <w:ilvl w:val="0"/>
          <w:numId w:val="9"/>
        </w:numPr>
        <w:suppressAutoHyphens/>
        <w:ind w:left="0" w:firstLine="0"/>
        <w:jc w:val="both"/>
      </w:pPr>
      <w:r w:rsidRPr="00263C96">
        <w:t>снести ветхий жилищный фонд;</w:t>
      </w:r>
    </w:p>
    <w:p w14:paraId="6E45070C" w14:textId="77777777" w:rsidR="001B00B2" w:rsidRPr="00263C96" w:rsidRDefault="001B00B2" w:rsidP="001B00B2">
      <w:pPr>
        <w:numPr>
          <w:ilvl w:val="0"/>
          <w:numId w:val="9"/>
        </w:numPr>
        <w:suppressAutoHyphens/>
        <w:ind w:left="0" w:firstLine="0"/>
        <w:jc w:val="both"/>
      </w:pPr>
      <w:r w:rsidRPr="00263C96">
        <w:t>предусмотреть строительство жилых домов различных типов для удовлетворения потребностей различных категорий населения.</w:t>
      </w:r>
    </w:p>
    <w:p w14:paraId="692C3ADD" w14:textId="77777777" w:rsidR="001B00B2" w:rsidRPr="00263C96" w:rsidRDefault="001B00B2" w:rsidP="001B00B2">
      <w:pPr>
        <w:spacing w:before="240" w:after="120"/>
        <w:rPr>
          <w:b/>
          <w:bCs/>
          <w:iCs/>
        </w:rPr>
      </w:pPr>
      <w:r w:rsidRPr="00263C96">
        <w:rPr>
          <w:b/>
          <w:bCs/>
          <w:iCs/>
        </w:rPr>
        <w:lastRenderedPageBreak/>
        <w:t>Расчет объемов нового жилищного строительства</w:t>
      </w:r>
    </w:p>
    <w:p w14:paraId="60DB1284" w14:textId="77777777" w:rsidR="001B00B2" w:rsidRPr="00263C96" w:rsidRDefault="001B00B2" w:rsidP="001B00B2">
      <w:pPr>
        <w:suppressAutoHyphens/>
        <w:jc w:val="both"/>
      </w:pPr>
      <w:r w:rsidRPr="00263C96">
        <w:t>1. Существующий жилищный фонд на 01.01.20</w:t>
      </w:r>
      <w:r>
        <w:t>24</w:t>
      </w:r>
      <w:r w:rsidRPr="00263C96">
        <w:t>г. –</w:t>
      </w:r>
      <w:r w:rsidRPr="00BB6901">
        <w:t xml:space="preserve"> </w:t>
      </w:r>
      <w:r w:rsidRPr="005F3730">
        <w:rPr>
          <w:color w:val="000000" w:themeColor="text1"/>
        </w:rPr>
        <w:t>11600м</w:t>
      </w:r>
      <w:r w:rsidRPr="00263C96">
        <w:rPr>
          <w:vertAlign w:val="superscript"/>
        </w:rPr>
        <w:t>2</w:t>
      </w:r>
      <w:r w:rsidRPr="00263C96">
        <w:t xml:space="preserve"> общей площади.</w:t>
      </w:r>
    </w:p>
    <w:p w14:paraId="4F6230D0" w14:textId="77777777" w:rsidR="001B00B2" w:rsidRPr="00905390" w:rsidRDefault="001B00B2" w:rsidP="001B00B2">
      <w:pPr>
        <w:suppressAutoHyphens/>
        <w:jc w:val="both"/>
      </w:pPr>
      <w:r w:rsidRPr="00263C96">
        <w:t xml:space="preserve">2. Потребность в жилищном фонде на 1-й  этап СВ: </w:t>
      </w:r>
      <w:r>
        <w:t>500</w:t>
      </w:r>
      <w:r w:rsidRPr="00263C96">
        <w:t xml:space="preserve"> м2</w:t>
      </w:r>
    </w:p>
    <w:p w14:paraId="04F773C2" w14:textId="77777777" w:rsidR="001B00B2" w:rsidRPr="00263C96" w:rsidRDefault="001B00B2" w:rsidP="001B00B2">
      <w:pPr>
        <w:suppressAutoHyphens/>
        <w:jc w:val="both"/>
      </w:pPr>
      <w:r w:rsidRPr="00263C96">
        <w:t xml:space="preserve">3. Потребность в жилищном фонде на 2-й этап СВ :  </w:t>
      </w:r>
      <w:r>
        <w:t>400</w:t>
      </w:r>
      <w:r w:rsidRPr="00263C96">
        <w:t xml:space="preserve"> м</w:t>
      </w:r>
      <w:r w:rsidRPr="00263C96">
        <w:rPr>
          <w:vertAlign w:val="superscript"/>
        </w:rPr>
        <w:t>2</w:t>
      </w:r>
      <w:r w:rsidRPr="00263C96">
        <w:t xml:space="preserve"> </w:t>
      </w:r>
    </w:p>
    <w:p w14:paraId="242084F0" w14:textId="77777777" w:rsidR="001B00B2" w:rsidRPr="00263C96" w:rsidRDefault="001B00B2" w:rsidP="001B00B2">
      <w:pPr>
        <w:suppressAutoHyphens/>
        <w:jc w:val="both"/>
      </w:pPr>
      <w:r w:rsidRPr="002D356F">
        <w:t>4. Перспективная обеспеченность населения жилищным фондом в м</w:t>
      </w:r>
      <w:r w:rsidRPr="002D356F">
        <w:rPr>
          <w:vertAlign w:val="superscript"/>
        </w:rPr>
        <w:t>2</w:t>
      </w:r>
      <w:r w:rsidRPr="002D356F">
        <w:t xml:space="preserve">/чел. – </w:t>
      </w:r>
      <w:r>
        <w:t>40,2</w:t>
      </w:r>
      <w:r w:rsidRPr="002D356F">
        <w:t>м2/чел</w:t>
      </w:r>
    </w:p>
    <w:p w14:paraId="0E98AC27" w14:textId="77777777" w:rsidR="001B00B2" w:rsidRPr="00263C96" w:rsidRDefault="001B00B2" w:rsidP="001B00B2">
      <w:pPr>
        <w:suppressAutoHyphens/>
        <w:jc w:val="both"/>
        <w:rPr>
          <w:bCs/>
        </w:rPr>
      </w:pPr>
      <w:r w:rsidRPr="00263C96">
        <w:rPr>
          <w:bCs/>
        </w:rPr>
        <w:t xml:space="preserve">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w:t>
      </w:r>
      <w:r>
        <w:rPr>
          <w:bCs/>
        </w:rPr>
        <w:t>МО</w:t>
      </w:r>
      <w:r w:rsidRPr="00263C96">
        <w:rPr>
          <w:bCs/>
        </w:rPr>
        <w:t xml:space="preserve"> следует данный объем строительства ограничить до </w:t>
      </w:r>
      <w:r>
        <w:rPr>
          <w:bCs/>
        </w:rPr>
        <w:t>500</w:t>
      </w:r>
      <w:r w:rsidRPr="00263C96">
        <w:t xml:space="preserve"> м</w:t>
      </w:r>
      <w:r w:rsidRPr="00263C96">
        <w:rPr>
          <w:vertAlign w:val="superscript"/>
        </w:rPr>
        <w:t>2</w:t>
      </w:r>
      <w:r w:rsidRPr="00263C96">
        <w:t xml:space="preserve"> общей площади. Это будет соответствовать обеспеченности жильем одного человека в </w:t>
      </w:r>
      <w:r>
        <w:t>достигнутых рамках по Курской области.</w:t>
      </w:r>
    </w:p>
    <w:p w14:paraId="12111A27" w14:textId="77777777" w:rsidR="001B00B2" w:rsidRPr="00263C96" w:rsidRDefault="001B00B2" w:rsidP="001B00B2">
      <w:pPr>
        <w:suppressAutoHyphens/>
        <w:jc w:val="center"/>
      </w:pPr>
    </w:p>
    <w:p w14:paraId="352516AC" w14:textId="7794E783" w:rsidR="001B00B2" w:rsidRPr="00C73C9E" w:rsidRDefault="001B00B2" w:rsidP="001B00B2">
      <w:pPr>
        <w:autoSpaceDE w:val="0"/>
        <w:autoSpaceDN w:val="0"/>
        <w:adjustRightInd w:val="0"/>
        <w:rPr>
          <w:b/>
          <w:color w:val="000000"/>
        </w:rPr>
      </w:pPr>
      <w:r>
        <w:rPr>
          <w:b/>
          <w:color w:val="000000"/>
        </w:rPr>
        <w:t>3.1.4</w:t>
      </w:r>
      <w:r w:rsidRPr="00C73C9E">
        <w:rPr>
          <w:b/>
          <w:color w:val="000000"/>
        </w:rPr>
        <w:t>. Прогноз перспективной застройки на период до 202</w:t>
      </w:r>
      <w:r>
        <w:rPr>
          <w:b/>
          <w:color w:val="000000"/>
        </w:rPr>
        <w:t>8</w:t>
      </w:r>
      <w:r w:rsidRPr="00C73C9E">
        <w:rPr>
          <w:b/>
          <w:color w:val="000000"/>
        </w:rPr>
        <w:t xml:space="preserve"> г.</w:t>
      </w:r>
    </w:p>
    <w:p w14:paraId="6AE3896B" w14:textId="786BC48F" w:rsidR="001B00B2" w:rsidRPr="00263C96" w:rsidRDefault="001B00B2" w:rsidP="001B00B2">
      <w:pPr>
        <w:autoSpaceDE w:val="0"/>
        <w:autoSpaceDN w:val="0"/>
        <w:adjustRightInd w:val="0"/>
        <w:jc w:val="both"/>
        <w:rPr>
          <w:color w:val="000000"/>
        </w:rPr>
      </w:pPr>
      <w:r w:rsidRPr="00263C96">
        <w:rPr>
          <w:color w:val="000000"/>
        </w:rPr>
        <w:t xml:space="preserve">    . В период  с 202</w:t>
      </w:r>
      <w:r>
        <w:rPr>
          <w:color w:val="000000"/>
        </w:rPr>
        <w:t>3</w:t>
      </w:r>
      <w:r w:rsidRPr="00263C96">
        <w:rPr>
          <w:color w:val="000000"/>
        </w:rPr>
        <w:t xml:space="preserve"> по 202</w:t>
      </w:r>
      <w:r>
        <w:rPr>
          <w:color w:val="000000"/>
        </w:rPr>
        <w:t>8</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14:paraId="361BABE8" w14:textId="77777777" w:rsidR="001B00B2" w:rsidRPr="00263C96" w:rsidRDefault="001B00B2" w:rsidP="001B00B2">
      <w:pPr>
        <w:autoSpaceDE w:val="0"/>
        <w:autoSpaceDN w:val="0"/>
        <w:adjustRightInd w:val="0"/>
        <w:rPr>
          <w:color w:val="000000"/>
        </w:rPr>
      </w:pPr>
      <w:r w:rsidRPr="00263C96">
        <w:rPr>
          <w:color w:val="000000"/>
        </w:rPr>
        <w:t xml:space="preserve">• плотности населения территории муниципального образования– </w:t>
      </w:r>
      <w:r w:rsidRPr="00E503F1">
        <w:rPr>
          <w:color w:val="000000"/>
        </w:rPr>
        <w:t>1</w:t>
      </w:r>
      <w:r>
        <w:rPr>
          <w:color w:val="000000"/>
        </w:rPr>
        <w:t>8</w:t>
      </w:r>
      <w:r w:rsidRPr="00E503F1">
        <w:rPr>
          <w:color w:val="000000"/>
        </w:rPr>
        <w:t>.9</w:t>
      </w:r>
      <w:r>
        <w:rPr>
          <w:color w:val="000000"/>
        </w:rPr>
        <w:t>га</w:t>
      </w:r>
      <w:r w:rsidRPr="00263C96">
        <w:rPr>
          <w:color w:val="000000"/>
        </w:rPr>
        <w:t>/чел;</w:t>
      </w:r>
    </w:p>
    <w:p w14:paraId="5E9EBB9F" w14:textId="77777777" w:rsidR="001B00B2" w:rsidRPr="00263C96" w:rsidRDefault="001B00B2" w:rsidP="001B00B2">
      <w:pPr>
        <w:autoSpaceDE w:val="0"/>
        <w:autoSpaceDN w:val="0"/>
        <w:adjustRightInd w:val="0"/>
        <w:rPr>
          <w:color w:val="000000"/>
        </w:rPr>
      </w:pPr>
      <w:r w:rsidRPr="00263C96">
        <w:rPr>
          <w:color w:val="000000"/>
        </w:rPr>
        <w:t xml:space="preserve">• расчётной обеспеченности населения жилищным фондом – </w:t>
      </w:r>
      <w:r>
        <w:rPr>
          <w:color w:val="000000"/>
        </w:rPr>
        <w:t>36,6</w:t>
      </w:r>
      <w:r w:rsidRPr="00263C96">
        <w:rPr>
          <w:color w:val="000000"/>
        </w:rPr>
        <w:t>м2/чел.</w:t>
      </w:r>
    </w:p>
    <w:p w14:paraId="0A90A286" w14:textId="3CB34FBE" w:rsidR="001B00B2" w:rsidRPr="00263C96" w:rsidRDefault="001B00B2" w:rsidP="001B00B2">
      <w:pPr>
        <w:autoSpaceDE w:val="0"/>
        <w:autoSpaceDN w:val="0"/>
        <w:adjustRightInd w:val="0"/>
        <w:jc w:val="both"/>
        <w:rPr>
          <w:color w:val="000000"/>
        </w:rPr>
      </w:pPr>
      <w:r w:rsidRPr="00263C96">
        <w:rPr>
          <w:color w:val="000000"/>
        </w:rPr>
        <w:t>Из представленных данных видно, что в период до 202</w:t>
      </w:r>
      <w:r>
        <w:rPr>
          <w:color w:val="000000"/>
        </w:rPr>
        <w:t>8</w:t>
      </w:r>
      <w:r w:rsidRPr="00263C96">
        <w:rPr>
          <w:color w:val="000000"/>
        </w:rPr>
        <w:t xml:space="preserve"> г. в </w:t>
      </w:r>
      <w:r>
        <w:rPr>
          <w:color w:val="000000"/>
        </w:rPr>
        <w:t>МО</w:t>
      </w:r>
      <w:r w:rsidRPr="00263C96">
        <w:rPr>
          <w:color w:val="000000"/>
        </w:rPr>
        <w:t xml:space="preserve"> прогнозируется прирост фондов строительных площадей    на уровне </w:t>
      </w:r>
      <w:r>
        <w:rPr>
          <w:color w:val="000000"/>
        </w:rPr>
        <w:t>5</w:t>
      </w:r>
      <w:r w:rsidRPr="00263C96">
        <w:rPr>
          <w:color w:val="000000"/>
        </w:rPr>
        <w:t>00м2.  Наибольший прирост фондов строительных площадей в период с 20</w:t>
      </w:r>
      <w:r>
        <w:rPr>
          <w:color w:val="000000"/>
        </w:rPr>
        <w:t>2</w:t>
      </w:r>
      <w:r w:rsidRPr="00E503F1">
        <w:rPr>
          <w:color w:val="000000"/>
        </w:rPr>
        <w:t>3</w:t>
      </w:r>
      <w:r w:rsidRPr="00263C96">
        <w:rPr>
          <w:color w:val="000000"/>
        </w:rPr>
        <w:t xml:space="preserve"> по 202</w:t>
      </w:r>
      <w:r>
        <w:rPr>
          <w:color w:val="000000"/>
        </w:rPr>
        <w:t>8</w:t>
      </w:r>
      <w:r w:rsidRPr="00263C96">
        <w:rPr>
          <w:color w:val="000000"/>
        </w:rPr>
        <w:t xml:space="preserve"> гг. прогнозируется в частном секторе.</w:t>
      </w:r>
    </w:p>
    <w:p w14:paraId="69B7A766" w14:textId="683FC642" w:rsidR="001B00B2" w:rsidRPr="00263C96" w:rsidRDefault="001B00B2" w:rsidP="001B00B2">
      <w:pPr>
        <w:rPr>
          <w:color w:val="000000"/>
        </w:rPr>
      </w:pPr>
      <w:r w:rsidRPr="00263C96">
        <w:rPr>
          <w:color w:val="000000"/>
        </w:rPr>
        <w:t>Динамика  перспективной застройки с 202</w:t>
      </w:r>
      <w:r w:rsidRPr="00E503F1">
        <w:rPr>
          <w:color w:val="000000"/>
        </w:rPr>
        <w:t>3</w:t>
      </w:r>
      <w:r w:rsidRPr="00263C96">
        <w:rPr>
          <w:color w:val="000000"/>
        </w:rPr>
        <w:t xml:space="preserve"> по 202</w:t>
      </w:r>
      <w:r w:rsidRPr="00E503F1">
        <w:rPr>
          <w:color w:val="000000"/>
        </w:rPr>
        <w:t>7</w:t>
      </w:r>
      <w:r w:rsidRPr="00263C96">
        <w:rPr>
          <w:color w:val="000000"/>
        </w:rPr>
        <w:t xml:space="preserve">годы представлена  в таблице </w:t>
      </w:r>
      <w:r>
        <w:rPr>
          <w:color w:val="000000"/>
        </w:rPr>
        <w:t>3.5</w:t>
      </w:r>
      <w:r w:rsidRPr="00263C96">
        <w:rPr>
          <w:color w:val="000000"/>
        </w:rPr>
        <w:t>.</w:t>
      </w:r>
    </w:p>
    <w:p w14:paraId="459DE126" w14:textId="77777777" w:rsidR="001B00B2" w:rsidRPr="00263C96" w:rsidRDefault="001B00B2" w:rsidP="001B00B2">
      <w:pPr>
        <w:spacing w:line="276" w:lineRule="auto"/>
        <w:rPr>
          <w:b/>
          <w:color w:val="000000"/>
          <w:sz w:val="22"/>
          <w:szCs w:val="22"/>
        </w:rPr>
      </w:pPr>
    </w:p>
    <w:p w14:paraId="54D35AA0" w14:textId="0071AC6A" w:rsidR="001B00B2" w:rsidRPr="00263C96" w:rsidRDefault="001B00B2" w:rsidP="001B00B2">
      <w:pPr>
        <w:spacing w:line="276" w:lineRule="auto"/>
        <w:rPr>
          <w:b/>
          <w:color w:val="000000"/>
          <w:sz w:val="22"/>
          <w:szCs w:val="22"/>
        </w:rPr>
      </w:pPr>
      <w:r w:rsidRPr="00263C96">
        <w:rPr>
          <w:b/>
          <w:color w:val="000000"/>
          <w:sz w:val="22"/>
          <w:szCs w:val="22"/>
        </w:rPr>
        <w:t>Таблица</w:t>
      </w:r>
      <w:r>
        <w:rPr>
          <w:b/>
          <w:color w:val="000000"/>
          <w:sz w:val="22"/>
          <w:szCs w:val="22"/>
        </w:rPr>
        <w:t xml:space="preserve"> 3.5</w:t>
      </w:r>
      <w:r w:rsidRPr="00263C96">
        <w:rPr>
          <w:b/>
          <w:color w:val="000000"/>
          <w:sz w:val="22"/>
          <w:szCs w:val="22"/>
        </w:rPr>
        <w:t>. Динамика  перспективной застройки с 202</w:t>
      </w:r>
      <w:r w:rsidRPr="00E503F1">
        <w:rPr>
          <w:b/>
          <w:color w:val="000000"/>
          <w:sz w:val="22"/>
          <w:szCs w:val="22"/>
        </w:rPr>
        <w:t>3</w:t>
      </w:r>
      <w:r w:rsidRPr="00263C96">
        <w:rPr>
          <w:b/>
          <w:color w:val="000000"/>
          <w:sz w:val="22"/>
          <w:szCs w:val="22"/>
        </w:rPr>
        <w:t xml:space="preserve"> по 202</w:t>
      </w:r>
      <w:r w:rsidRPr="00E503F1">
        <w:rPr>
          <w:b/>
          <w:color w:val="000000"/>
          <w:sz w:val="22"/>
          <w:szCs w:val="22"/>
        </w:rPr>
        <w:t>7</w:t>
      </w:r>
      <w:r w:rsidRPr="00263C96">
        <w:rPr>
          <w:b/>
          <w:color w:val="000000"/>
          <w:sz w:val="22"/>
          <w:szCs w:val="22"/>
        </w:rPr>
        <w:t>годы</w:t>
      </w:r>
    </w:p>
    <w:tbl>
      <w:tblPr>
        <w:tblW w:w="9874" w:type="dxa"/>
        <w:jc w:val="center"/>
        <w:tblLook w:val="0000" w:firstRow="0" w:lastRow="0" w:firstColumn="0" w:lastColumn="0" w:noHBand="0" w:noVBand="0"/>
      </w:tblPr>
      <w:tblGrid>
        <w:gridCol w:w="4270"/>
        <w:gridCol w:w="920"/>
        <w:gridCol w:w="884"/>
        <w:gridCol w:w="960"/>
        <w:gridCol w:w="960"/>
        <w:gridCol w:w="960"/>
        <w:gridCol w:w="920"/>
      </w:tblGrid>
      <w:tr w:rsidR="001B00B2" w:rsidRPr="00263C96" w14:paraId="7C37EF73" w14:textId="77777777" w:rsidTr="001B00B2">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489493" w14:textId="77777777" w:rsidR="001B00B2" w:rsidRPr="00263C96" w:rsidRDefault="001B00B2" w:rsidP="001B00B2">
            <w:pPr>
              <w:spacing w:line="276" w:lineRule="auto"/>
              <w:jc w:val="center"/>
              <w:rPr>
                <w:sz w:val="22"/>
                <w:szCs w:val="22"/>
              </w:rPr>
            </w:pPr>
            <w:r w:rsidRPr="00263C96">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3A78AD2F" w14:textId="77777777" w:rsidR="001B00B2" w:rsidRPr="00263C96" w:rsidRDefault="001B00B2" w:rsidP="001B00B2">
            <w:pPr>
              <w:spacing w:line="276" w:lineRule="auto"/>
              <w:jc w:val="center"/>
              <w:rPr>
                <w:sz w:val="22"/>
                <w:szCs w:val="22"/>
              </w:rPr>
            </w:pPr>
            <w:proofErr w:type="spellStart"/>
            <w:r w:rsidRPr="00263C96">
              <w:rPr>
                <w:sz w:val="22"/>
                <w:szCs w:val="22"/>
              </w:rPr>
              <w:t>Ед.изм</w:t>
            </w:r>
            <w:proofErr w:type="spellEnd"/>
            <w:r w:rsidRPr="00263C96">
              <w:rPr>
                <w:sz w:val="22"/>
                <w:szCs w:val="22"/>
              </w:rPr>
              <w:t>.</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4298BF7D" w14:textId="77777777" w:rsidR="001B00B2" w:rsidRPr="00263C96" w:rsidRDefault="001B00B2" w:rsidP="001B00B2">
            <w:pPr>
              <w:spacing w:line="276" w:lineRule="auto"/>
              <w:jc w:val="center"/>
              <w:rPr>
                <w:sz w:val="20"/>
              </w:rPr>
            </w:pPr>
            <w:r w:rsidRPr="00263C96">
              <w:rPr>
                <w:sz w:val="20"/>
              </w:rPr>
              <w:t>20</w:t>
            </w:r>
            <w:r>
              <w:rPr>
                <w:sz w:val="20"/>
              </w:rPr>
              <w:t>24</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78F6E8F6" w14:textId="77777777" w:rsidR="001B00B2" w:rsidRPr="00263C96" w:rsidRDefault="001B00B2" w:rsidP="001B00B2">
            <w:pPr>
              <w:spacing w:line="276" w:lineRule="auto"/>
              <w:jc w:val="center"/>
              <w:rPr>
                <w:sz w:val="20"/>
              </w:rPr>
            </w:pPr>
            <w:r w:rsidRPr="00263C96">
              <w:rPr>
                <w:sz w:val="20"/>
              </w:rPr>
              <w:t>202</w:t>
            </w:r>
            <w:r>
              <w:rPr>
                <w:sz w:val="20"/>
              </w:rPr>
              <w:t>5</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33541B4E" w14:textId="77777777" w:rsidR="001B00B2" w:rsidRPr="00263C96" w:rsidRDefault="001B00B2" w:rsidP="001B00B2">
            <w:pPr>
              <w:spacing w:line="276" w:lineRule="auto"/>
              <w:jc w:val="center"/>
              <w:rPr>
                <w:sz w:val="20"/>
              </w:rPr>
            </w:pPr>
            <w:r w:rsidRPr="00263C96">
              <w:rPr>
                <w:sz w:val="20"/>
              </w:rPr>
              <w:t>202</w:t>
            </w:r>
            <w:r>
              <w:rPr>
                <w:sz w:val="20"/>
              </w:rPr>
              <w:t>6</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3CA85594" w14:textId="77777777" w:rsidR="001B00B2" w:rsidRPr="00263C96" w:rsidRDefault="001B00B2" w:rsidP="001B00B2">
            <w:pPr>
              <w:spacing w:line="276" w:lineRule="auto"/>
              <w:jc w:val="center"/>
              <w:rPr>
                <w:sz w:val="20"/>
              </w:rPr>
            </w:pPr>
            <w:r w:rsidRPr="00263C96">
              <w:rPr>
                <w:sz w:val="20"/>
              </w:rPr>
              <w:t>202</w:t>
            </w:r>
            <w:r>
              <w:rPr>
                <w:sz w:val="20"/>
              </w:rPr>
              <w:t>7</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20E7EB3B" w14:textId="77777777" w:rsidR="001B00B2" w:rsidRPr="00263C96" w:rsidRDefault="001B00B2" w:rsidP="001B00B2">
            <w:pPr>
              <w:spacing w:line="276" w:lineRule="auto"/>
              <w:jc w:val="center"/>
              <w:rPr>
                <w:sz w:val="20"/>
              </w:rPr>
            </w:pPr>
            <w:r w:rsidRPr="00263C96">
              <w:rPr>
                <w:sz w:val="20"/>
              </w:rPr>
              <w:t>202</w:t>
            </w:r>
            <w:r>
              <w:rPr>
                <w:sz w:val="20"/>
              </w:rPr>
              <w:t>8</w:t>
            </w:r>
          </w:p>
        </w:tc>
      </w:tr>
      <w:tr w:rsidR="001B00B2" w:rsidRPr="00263C96" w14:paraId="4E6FC4DF" w14:textId="77777777" w:rsidTr="001B00B2">
        <w:trPr>
          <w:trHeight w:val="272"/>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08EA17C0" w14:textId="77777777" w:rsidR="001B00B2" w:rsidRDefault="001B00B2" w:rsidP="001B00B2">
            <w:pPr>
              <w:rPr>
                <w:color w:val="000000"/>
                <w:sz w:val="22"/>
                <w:szCs w:val="22"/>
              </w:rPr>
            </w:pPr>
            <w:r>
              <w:rPr>
                <w:color w:val="000000"/>
                <w:sz w:val="22"/>
                <w:szCs w:val="22"/>
              </w:rPr>
              <w:t>Ввод в эксплуатацию жилых домов общей площадью всего, в том числе:</w:t>
            </w:r>
          </w:p>
        </w:tc>
        <w:tc>
          <w:tcPr>
            <w:tcW w:w="920" w:type="dxa"/>
            <w:tcBorders>
              <w:top w:val="nil"/>
              <w:left w:val="nil"/>
              <w:bottom w:val="single" w:sz="4" w:space="0" w:color="auto"/>
              <w:right w:val="single" w:sz="4" w:space="0" w:color="auto"/>
            </w:tcBorders>
            <w:shd w:val="clear" w:color="auto" w:fill="auto"/>
            <w:vAlign w:val="center"/>
          </w:tcPr>
          <w:p w14:paraId="179DD5BA" w14:textId="77777777" w:rsidR="001B00B2" w:rsidRPr="00460B2E" w:rsidRDefault="001B00B2" w:rsidP="001B00B2">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D1D0428"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7D354639"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7FD3F4C9"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0162BB6F" w14:textId="77777777" w:rsidR="001B00B2" w:rsidRPr="008E2833" w:rsidRDefault="001B00B2" w:rsidP="001B00B2">
            <w:pPr>
              <w:jc w:val="center"/>
              <w:rPr>
                <w:sz w:val="22"/>
                <w:szCs w:val="22"/>
              </w:rPr>
            </w:pPr>
            <w:r w:rsidRPr="008E2833">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tcPr>
          <w:p w14:paraId="43BD40E7" w14:textId="77777777" w:rsidR="001B00B2" w:rsidRPr="008E2833" w:rsidRDefault="001B00B2" w:rsidP="001B00B2">
            <w:pPr>
              <w:jc w:val="center"/>
              <w:rPr>
                <w:sz w:val="22"/>
                <w:szCs w:val="22"/>
              </w:rPr>
            </w:pPr>
            <w:r w:rsidRPr="008E2833">
              <w:rPr>
                <w:sz w:val="22"/>
                <w:szCs w:val="22"/>
              </w:rPr>
              <w:t>100</w:t>
            </w:r>
          </w:p>
        </w:tc>
      </w:tr>
      <w:tr w:rsidR="001B00B2" w:rsidRPr="00263C96" w14:paraId="69AA7549" w14:textId="77777777" w:rsidTr="001B00B2">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30E073FB" w14:textId="77777777" w:rsidR="001B00B2" w:rsidRDefault="001B00B2" w:rsidP="001B00B2">
            <w:pPr>
              <w:rPr>
                <w:color w:val="000000"/>
                <w:sz w:val="22"/>
                <w:szCs w:val="22"/>
              </w:rPr>
            </w:pPr>
            <w:r>
              <w:rPr>
                <w:color w:val="000000"/>
                <w:sz w:val="22"/>
                <w:szCs w:val="22"/>
              </w:rPr>
              <w:t>-  многоэтажные жилые дома</w:t>
            </w:r>
          </w:p>
        </w:tc>
        <w:tc>
          <w:tcPr>
            <w:tcW w:w="920" w:type="dxa"/>
            <w:tcBorders>
              <w:top w:val="nil"/>
              <w:left w:val="nil"/>
              <w:bottom w:val="single" w:sz="4" w:space="0" w:color="auto"/>
              <w:right w:val="single" w:sz="4" w:space="0" w:color="auto"/>
            </w:tcBorders>
            <w:shd w:val="clear" w:color="auto" w:fill="auto"/>
            <w:vAlign w:val="center"/>
          </w:tcPr>
          <w:p w14:paraId="2DCE3D46" w14:textId="77777777" w:rsidR="001B00B2" w:rsidRPr="00460B2E" w:rsidRDefault="001B00B2" w:rsidP="001B00B2">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5C117F25" w14:textId="77777777" w:rsidR="001B00B2" w:rsidRPr="008E2833" w:rsidRDefault="001B00B2" w:rsidP="001B00B2">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14:paraId="26478AAE" w14:textId="77777777" w:rsidR="001B00B2" w:rsidRPr="008E2833" w:rsidRDefault="001B00B2" w:rsidP="001B00B2">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14:paraId="219FFFB1" w14:textId="77777777" w:rsidR="001B00B2" w:rsidRPr="008E2833" w:rsidRDefault="001B00B2" w:rsidP="001B00B2">
            <w:pPr>
              <w:jc w:val="center"/>
              <w:rPr>
                <w:sz w:val="22"/>
                <w:szCs w:val="22"/>
              </w:rPr>
            </w:pPr>
            <w:r w:rsidRPr="008E2833">
              <w:rPr>
                <w:sz w:val="22"/>
                <w:szCs w:val="22"/>
              </w:rPr>
              <w:t> </w:t>
            </w:r>
          </w:p>
        </w:tc>
        <w:tc>
          <w:tcPr>
            <w:tcW w:w="960" w:type="dxa"/>
            <w:tcBorders>
              <w:top w:val="nil"/>
              <w:left w:val="nil"/>
              <w:bottom w:val="single" w:sz="4" w:space="0" w:color="auto"/>
              <w:right w:val="single" w:sz="4" w:space="0" w:color="auto"/>
            </w:tcBorders>
            <w:shd w:val="clear" w:color="auto" w:fill="auto"/>
            <w:noWrap/>
            <w:vAlign w:val="center"/>
          </w:tcPr>
          <w:p w14:paraId="1220F1E9" w14:textId="77777777" w:rsidR="001B00B2" w:rsidRPr="008E2833" w:rsidRDefault="001B00B2" w:rsidP="001B00B2">
            <w:pPr>
              <w:jc w:val="center"/>
              <w:rPr>
                <w:sz w:val="22"/>
                <w:szCs w:val="22"/>
              </w:rPr>
            </w:pPr>
            <w:r w:rsidRPr="008E2833">
              <w:rPr>
                <w:sz w:val="22"/>
                <w:szCs w:val="22"/>
              </w:rPr>
              <w:t> </w:t>
            </w:r>
          </w:p>
        </w:tc>
        <w:tc>
          <w:tcPr>
            <w:tcW w:w="920" w:type="dxa"/>
            <w:tcBorders>
              <w:top w:val="nil"/>
              <w:left w:val="nil"/>
              <w:bottom w:val="single" w:sz="4" w:space="0" w:color="auto"/>
              <w:right w:val="single" w:sz="4" w:space="0" w:color="auto"/>
            </w:tcBorders>
            <w:shd w:val="clear" w:color="auto" w:fill="auto"/>
            <w:noWrap/>
            <w:vAlign w:val="center"/>
          </w:tcPr>
          <w:p w14:paraId="14ED2B7F" w14:textId="77777777" w:rsidR="001B00B2" w:rsidRPr="008E2833" w:rsidRDefault="001B00B2" w:rsidP="001B00B2">
            <w:pPr>
              <w:jc w:val="center"/>
              <w:rPr>
                <w:sz w:val="22"/>
                <w:szCs w:val="22"/>
              </w:rPr>
            </w:pPr>
            <w:r w:rsidRPr="008E2833">
              <w:rPr>
                <w:sz w:val="22"/>
                <w:szCs w:val="22"/>
              </w:rPr>
              <w:t> </w:t>
            </w:r>
          </w:p>
        </w:tc>
      </w:tr>
      <w:tr w:rsidR="001B00B2" w:rsidRPr="00263C96" w14:paraId="05245526" w14:textId="77777777" w:rsidTr="001B00B2">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4B625CAB" w14:textId="77777777" w:rsidR="001B00B2" w:rsidRDefault="001B00B2" w:rsidP="001B00B2">
            <w:pPr>
              <w:rPr>
                <w:color w:val="000000"/>
                <w:sz w:val="22"/>
                <w:szCs w:val="22"/>
              </w:rPr>
            </w:pPr>
            <w:r>
              <w:rPr>
                <w:color w:val="000000"/>
                <w:sz w:val="22"/>
                <w:szCs w:val="22"/>
              </w:rPr>
              <w:t>- индивидуальные жилые дома</w:t>
            </w:r>
          </w:p>
        </w:tc>
        <w:tc>
          <w:tcPr>
            <w:tcW w:w="920" w:type="dxa"/>
            <w:tcBorders>
              <w:top w:val="nil"/>
              <w:left w:val="nil"/>
              <w:bottom w:val="single" w:sz="4" w:space="0" w:color="auto"/>
              <w:right w:val="single" w:sz="4" w:space="0" w:color="auto"/>
            </w:tcBorders>
            <w:shd w:val="clear" w:color="auto" w:fill="auto"/>
            <w:vAlign w:val="center"/>
          </w:tcPr>
          <w:p w14:paraId="1789DC39" w14:textId="77777777" w:rsidR="001B00B2" w:rsidRPr="00460B2E" w:rsidRDefault="001B00B2" w:rsidP="001B00B2">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ED230DB"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00A8F33E"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6C882F0B" w14:textId="77777777" w:rsidR="001B00B2" w:rsidRPr="008E2833" w:rsidRDefault="001B00B2" w:rsidP="001B00B2">
            <w:pPr>
              <w:jc w:val="center"/>
              <w:rPr>
                <w:sz w:val="22"/>
                <w:szCs w:val="22"/>
              </w:rPr>
            </w:pPr>
            <w:r w:rsidRPr="008E2833">
              <w:rPr>
                <w:sz w:val="22"/>
                <w:szCs w:val="22"/>
              </w:rPr>
              <w:t>100</w:t>
            </w:r>
          </w:p>
        </w:tc>
        <w:tc>
          <w:tcPr>
            <w:tcW w:w="960" w:type="dxa"/>
            <w:tcBorders>
              <w:top w:val="nil"/>
              <w:left w:val="nil"/>
              <w:bottom w:val="single" w:sz="4" w:space="0" w:color="auto"/>
              <w:right w:val="single" w:sz="4" w:space="0" w:color="auto"/>
            </w:tcBorders>
            <w:shd w:val="clear" w:color="auto" w:fill="auto"/>
            <w:noWrap/>
            <w:vAlign w:val="center"/>
          </w:tcPr>
          <w:p w14:paraId="3F81A891" w14:textId="77777777" w:rsidR="001B00B2" w:rsidRPr="008E2833" w:rsidRDefault="001B00B2" w:rsidP="001B00B2">
            <w:pPr>
              <w:jc w:val="center"/>
              <w:rPr>
                <w:sz w:val="22"/>
                <w:szCs w:val="22"/>
              </w:rPr>
            </w:pPr>
            <w:r w:rsidRPr="008E2833">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tcPr>
          <w:p w14:paraId="6C2C9385" w14:textId="77777777" w:rsidR="001B00B2" w:rsidRPr="008E2833" w:rsidRDefault="001B00B2" w:rsidP="001B00B2">
            <w:pPr>
              <w:jc w:val="center"/>
              <w:rPr>
                <w:sz w:val="22"/>
                <w:szCs w:val="22"/>
              </w:rPr>
            </w:pPr>
            <w:r w:rsidRPr="008E2833">
              <w:rPr>
                <w:sz w:val="22"/>
                <w:szCs w:val="22"/>
              </w:rPr>
              <w:t>100</w:t>
            </w:r>
          </w:p>
        </w:tc>
      </w:tr>
      <w:tr w:rsidR="001B00B2" w:rsidRPr="00263C96" w14:paraId="4B39794B" w14:textId="77777777" w:rsidTr="001B00B2">
        <w:trPr>
          <w:trHeight w:val="528"/>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14:paraId="5DE341C9" w14:textId="77777777" w:rsidR="001B00B2" w:rsidRDefault="001B00B2" w:rsidP="001B00B2">
            <w:pPr>
              <w:rPr>
                <w:color w:val="000000"/>
                <w:sz w:val="22"/>
                <w:szCs w:val="22"/>
              </w:rPr>
            </w:pPr>
            <w:r>
              <w:rPr>
                <w:color w:val="000000"/>
                <w:sz w:val="22"/>
                <w:szCs w:val="22"/>
              </w:rPr>
              <w:t>Снос ветхого жилья</w:t>
            </w:r>
          </w:p>
        </w:tc>
        <w:tc>
          <w:tcPr>
            <w:tcW w:w="920" w:type="dxa"/>
            <w:tcBorders>
              <w:top w:val="single" w:sz="4" w:space="0" w:color="auto"/>
              <w:left w:val="nil"/>
              <w:bottom w:val="single" w:sz="4" w:space="0" w:color="auto"/>
              <w:right w:val="single" w:sz="4" w:space="0" w:color="auto"/>
            </w:tcBorders>
            <w:shd w:val="clear" w:color="auto" w:fill="auto"/>
            <w:vAlign w:val="center"/>
          </w:tcPr>
          <w:p w14:paraId="725F9196" w14:textId="77777777" w:rsidR="001B00B2" w:rsidRPr="00460B2E" w:rsidRDefault="001B00B2" w:rsidP="001B00B2">
            <w:pPr>
              <w:jc w:val="center"/>
              <w:rPr>
                <w:color w:val="000000"/>
                <w:sz w:val="22"/>
                <w:szCs w:val="22"/>
              </w:rPr>
            </w:pPr>
            <w:r>
              <w:rPr>
                <w:color w:val="000000"/>
                <w:sz w:val="22"/>
                <w:szCs w:val="22"/>
              </w:rPr>
              <w:t>м3</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576111F7" w14:textId="77777777" w:rsidR="001B00B2" w:rsidRPr="008E2833" w:rsidRDefault="001B00B2" w:rsidP="001B00B2">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1FB0EEA" w14:textId="77777777" w:rsidR="001B00B2" w:rsidRPr="008E2833" w:rsidRDefault="001B00B2" w:rsidP="001B00B2">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780D35" w14:textId="77777777" w:rsidR="001B00B2" w:rsidRPr="008E2833" w:rsidRDefault="001B00B2" w:rsidP="001B00B2">
            <w:pPr>
              <w:jc w:val="center"/>
              <w:rPr>
                <w:sz w:val="22"/>
                <w:szCs w:val="22"/>
              </w:rPr>
            </w:pPr>
            <w:r w:rsidRPr="008E2833">
              <w:rPr>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9FA12B" w14:textId="77777777" w:rsidR="001B00B2" w:rsidRPr="008E2833" w:rsidRDefault="001B00B2" w:rsidP="001B00B2">
            <w:pPr>
              <w:jc w:val="center"/>
              <w:rPr>
                <w:sz w:val="22"/>
                <w:szCs w:val="22"/>
              </w:rPr>
            </w:pPr>
            <w:r w:rsidRPr="008E2833">
              <w:rPr>
                <w:sz w:val="22"/>
                <w:szCs w:val="22"/>
              </w:rPr>
              <w:t>50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0DF6AC37" w14:textId="77777777" w:rsidR="001B00B2" w:rsidRPr="008E2833" w:rsidRDefault="001B00B2" w:rsidP="001B00B2">
            <w:pPr>
              <w:jc w:val="center"/>
              <w:rPr>
                <w:sz w:val="22"/>
                <w:szCs w:val="22"/>
              </w:rPr>
            </w:pPr>
            <w:r w:rsidRPr="008E2833">
              <w:rPr>
                <w:sz w:val="22"/>
                <w:szCs w:val="22"/>
              </w:rPr>
              <w:t>50</w:t>
            </w:r>
          </w:p>
        </w:tc>
      </w:tr>
      <w:tr w:rsidR="001B00B2" w:rsidRPr="00263C96" w14:paraId="3BEC69F8" w14:textId="77777777" w:rsidTr="001B00B2">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F1EBD" w14:textId="77777777" w:rsidR="001B00B2" w:rsidRDefault="001B00B2" w:rsidP="001B00B2">
            <w:pPr>
              <w:rPr>
                <w:color w:val="000000"/>
                <w:sz w:val="22"/>
                <w:szCs w:val="22"/>
              </w:rPr>
            </w:pPr>
            <w:r>
              <w:rPr>
                <w:color w:val="000000"/>
                <w:sz w:val="22"/>
                <w:szCs w:val="22"/>
              </w:rPr>
              <w:t xml:space="preserve">Общий годовой прирост нового жилья  на 1 жителя, </w:t>
            </w:r>
            <w:proofErr w:type="spellStart"/>
            <w:r>
              <w:rPr>
                <w:color w:val="000000"/>
                <w:sz w:val="22"/>
                <w:szCs w:val="22"/>
              </w:rPr>
              <w:t>кв.м</w:t>
            </w:r>
            <w:proofErr w:type="spellEnd"/>
            <w:r>
              <w:rPr>
                <w:color w:val="000000"/>
                <w:sz w:val="22"/>
                <w:szCs w:val="22"/>
              </w:rPr>
              <w:t>.</w:t>
            </w:r>
          </w:p>
        </w:tc>
        <w:tc>
          <w:tcPr>
            <w:tcW w:w="920" w:type="dxa"/>
            <w:tcBorders>
              <w:top w:val="single" w:sz="4" w:space="0" w:color="auto"/>
              <w:left w:val="nil"/>
              <w:bottom w:val="single" w:sz="4" w:space="0" w:color="auto"/>
              <w:right w:val="single" w:sz="4" w:space="0" w:color="auto"/>
            </w:tcBorders>
            <w:shd w:val="clear" w:color="auto" w:fill="auto"/>
            <w:vAlign w:val="center"/>
          </w:tcPr>
          <w:p w14:paraId="4E7B3976" w14:textId="77777777" w:rsidR="001B00B2" w:rsidRPr="00460B2E" w:rsidRDefault="001B00B2" w:rsidP="001B00B2">
            <w:pPr>
              <w:jc w:val="center"/>
              <w:rPr>
                <w:color w:val="000000"/>
                <w:sz w:val="22"/>
                <w:szCs w:val="22"/>
              </w:rPr>
            </w:pPr>
            <w:r>
              <w:rPr>
                <w:color w:val="000000"/>
                <w:sz w:val="22"/>
                <w:szCs w:val="22"/>
              </w:rPr>
              <w:t> 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685846FF" w14:textId="77777777" w:rsidR="001B00B2" w:rsidRPr="008E2833" w:rsidRDefault="001B00B2" w:rsidP="001B00B2">
            <w:pPr>
              <w:jc w:val="center"/>
              <w:rPr>
                <w:sz w:val="22"/>
                <w:szCs w:val="22"/>
              </w:rPr>
            </w:pPr>
            <w:r w:rsidRPr="008E2833">
              <w:rPr>
                <w:sz w:val="22"/>
                <w:szCs w:val="22"/>
              </w:rPr>
              <w:t>0,287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DA88A64" w14:textId="77777777" w:rsidR="001B00B2" w:rsidRPr="008E2833" w:rsidRDefault="001B00B2" w:rsidP="001B00B2">
            <w:pPr>
              <w:jc w:val="center"/>
              <w:rPr>
                <w:sz w:val="22"/>
                <w:szCs w:val="22"/>
              </w:rPr>
            </w:pPr>
            <w:r w:rsidRPr="008E2833">
              <w:rPr>
                <w:sz w:val="22"/>
                <w:szCs w:val="22"/>
              </w:rPr>
              <w:t>0,292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5D1EB6D" w14:textId="77777777" w:rsidR="001B00B2" w:rsidRPr="008E2833" w:rsidRDefault="001B00B2" w:rsidP="001B00B2">
            <w:pPr>
              <w:jc w:val="center"/>
              <w:rPr>
                <w:sz w:val="22"/>
                <w:szCs w:val="22"/>
              </w:rPr>
            </w:pPr>
            <w:r w:rsidRPr="008E2833">
              <w:rPr>
                <w:sz w:val="22"/>
                <w:szCs w:val="22"/>
              </w:rPr>
              <w:t>0,297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141B147" w14:textId="77777777" w:rsidR="001B00B2" w:rsidRPr="008E2833" w:rsidRDefault="001B00B2" w:rsidP="001B00B2">
            <w:pPr>
              <w:jc w:val="center"/>
              <w:rPr>
                <w:sz w:val="22"/>
                <w:szCs w:val="22"/>
              </w:rPr>
            </w:pPr>
            <w:r w:rsidRPr="008E2833">
              <w:rPr>
                <w:sz w:val="22"/>
                <w:szCs w:val="22"/>
              </w:rPr>
              <w:t>0,302</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103AD43A" w14:textId="77777777" w:rsidR="001B00B2" w:rsidRPr="008E2833" w:rsidRDefault="001B00B2" w:rsidP="001B00B2">
            <w:pPr>
              <w:jc w:val="center"/>
              <w:rPr>
                <w:sz w:val="22"/>
                <w:szCs w:val="22"/>
              </w:rPr>
            </w:pPr>
            <w:r w:rsidRPr="008E2833">
              <w:rPr>
                <w:sz w:val="22"/>
                <w:szCs w:val="22"/>
              </w:rPr>
              <w:t>0,308</w:t>
            </w:r>
          </w:p>
        </w:tc>
      </w:tr>
      <w:tr w:rsidR="001B00B2" w:rsidRPr="00263C96" w14:paraId="317FB2A2" w14:textId="77777777" w:rsidTr="001B00B2">
        <w:trPr>
          <w:trHeight w:val="288"/>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14:paraId="77AA3212" w14:textId="77777777" w:rsidR="001B00B2" w:rsidRDefault="001B00B2" w:rsidP="001B00B2">
            <w:pPr>
              <w:rPr>
                <w:color w:val="000000"/>
                <w:sz w:val="22"/>
                <w:szCs w:val="22"/>
              </w:rPr>
            </w:pPr>
            <w:r>
              <w:rPr>
                <w:color w:val="000000"/>
                <w:sz w:val="22"/>
                <w:szCs w:val="22"/>
              </w:rPr>
              <w:t>Жилой фонд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14:paraId="574FDAB8" w14:textId="77777777" w:rsidR="001B00B2" w:rsidRPr="00460B2E" w:rsidRDefault="001B00B2" w:rsidP="001B00B2">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D869A30" w14:textId="77777777" w:rsidR="001B00B2" w:rsidRPr="008E2833" w:rsidRDefault="001B00B2" w:rsidP="001B00B2">
            <w:pPr>
              <w:jc w:val="center"/>
              <w:rPr>
                <w:color w:val="000000"/>
                <w:sz w:val="22"/>
                <w:szCs w:val="22"/>
              </w:rPr>
            </w:pPr>
            <w:r w:rsidRPr="008E2833">
              <w:rPr>
                <w:sz w:val="22"/>
                <w:szCs w:val="22"/>
              </w:rPr>
              <w:t>11700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FD5F902" w14:textId="77777777" w:rsidR="001B00B2" w:rsidRPr="008E2833" w:rsidRDefault="001B00B2" w:rsidP="001B00B2">
            <w:pPr>
              <w:jc w:val="center"/>
              <w:rPr>
                <w:color w:val="000000"/>
                <w:sz w:val="22"/>
                <w:szCs w:val="22"/>
              </w:rPr>
            </w:pPr>
            <w:r w:rsidRPr="008E2833">
              <w:rPr>
                <w:sz w:val="22"/>
                <w:szCs w:val="22"/>
              </w:rPr>
              <w:t>11750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EBE85D5" w14:textId="77777777" w:rsidR="001B00B2" w:rsidRPr="008E2833" w:rsidRDefault="001B00B2" w:rsidP="001B00B2">
            <w:pPr>
              <w:jc w:val="center"/>
              <w:rPr>
                <w:color w:val="000000"/>
                <w:sz w:val="22"/>
                <w:szCs w:val="22"/>
              </w:rPr>
            </w:pPr>
            <w:r w:rsidRPr="008E2833">
              <w:rPr>
                <w:sz w:val="22"/>
                <w:szCs w:val="22"/>
              </w:rPr>
              <w:t>11800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2140DB" w14:textId="77777777" w:rsidR="001B00B2" w:rsidRPr="008E2833" w:rsidRDefault="001B00B2" w:rsidP="001B00B2">
            <w:pPr>
              <w:jc w:val="center"/>
              <w:rPr>
                <w:color w:val="000000"/>
                <w:sz w:val="22"/>
                <w:szCs w:val="22"/>
              </w:rPr>
            </w:pPr>
            <w:r w:rsidRPr="008E2833">
              <w:rPr>
                <w:sz w:val="22"/>
                <w:szCs w:val="22"/>
              </w:rPr>
              <w:t>11850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7CC1CA6D" w14:textId="77777777" w:rsidR="001B00B2" w:rsidRPr="008E2833" w:rsidRDefault="001B00B2" w:rsidP="001B00B2">
            <w:pPr>
              <w:jc w:val="center"/>
              <w:rPr>
                <w:color w:val="000000"/>
                <w:sz w:val="22"/>
                <w:szCs w:val="22"/>
              </w:rPr>
            </w:pPr>
            <w:r w:rsidRPr="008E2833">
              <w:rPr>
                <w:sz w:val="22"/>
                <w:szCs w:val="22"/>
              </w:rPr>
              <w:t>11900</w:t>
            </w:r>
          </w:p>
        </w:tc>
      </w:tr>
      <w:tr w:rsidR="001B00B2" w:rsidRPr="00263C96" w14:paraId="10D27DE4" w14:textId="77777777" w:rsidTr="001B00B2">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4AE39" w14:textId="77777777" w:rsidR="001B00B2" w:rsidRDefault="001B00B2" w:rsidP="001B00B2">
            <w:pPr>
              <w:rPr>
                <w:color w:val="000000"/>
                <w:sz w:val="22"/>
                <w:szCs w:val="22"/>
              </w:rPr>
            </w:pPr>
            <w:r>
              <w:rPr>
                <w:color w:val="000000"/>
                <w:sz w:val="22"/>
                <w:szCs w:val="22"/>
              </w:rPr>
              <w:t>Численность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14:paraId="67CC6B1D" w14:textId="77777777" w:rsidR="001B00B2" w:rsidRPr="00460B2E" w:rsidRDefault="001B00B2" w:rsidP="001B00B2">
            <w:pPr>
              <w:jc w:val="center"/>
              <w:rPr>
                <w:color w:val="000000"/>
                <w:sz w:val="22"/>
                <w:szCs w:val="22"/>
              </w:rPr>
            </w:pPr>
            <w:r>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8363065" w14:textId="77777777" w:rsidR="001B00B2" w:rsidRPr="008E2833" w:rsidRDefault="001B00B2" w:rsidP="001B00B2">
            <w:pPr>
              <w:jc w:val="center"/>
              <w:rPr>
                <w:sz w:val="22"/>
                <w:szCs w:val="22"/>
              </w:rPr>
            </w:pPr>
            <w:r w:rsidRPr="008E2833">
              <w:rPr>
                <w:sz w:val="22"/>
                <w:szCs w:val="22"/>
              </w:rPr>
              <w:t>349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1EB6C02" w14:textId="77777777" w:rsidR="001B00B2" w:rsidRPr="008E2833" w:rsidRDefault="001B00B2" w:rsidP="001B00B2">
            <w:pPr>
              <w:jc w:val="center"/>
              <w:rPr>
                <w:sz w:val="22"/>
                <w:szCs w:val="22"/>
              </w:rPr>
            </w:pPr>
            <w:r w:rsidRPr="008E2833">
              <w:rPr>
                <w:sz w:val="22"/>
                <w:szCs w:val="22"/>
              </w:rPr>
              <w:t>343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F9B4FFB" w14:textId="77777777" w:rsidR="001B00B2" w:rsidRPr="008E2833" w:rsidRDefault="001B00B2" w:rsidP="001B00B2">
            <w:pPr>
              <w:jc w:val="center"/>
              <w:rPr>
                <w:sz w:val="22"/>
                <w:szCs w:val="22"/>
              </w:rPr>
            </w:pPr>
            <w:r w:rsidRPr="008E2833">
              <w:rPr>
                <w:sz w:val="22"/>
                <w:szCs w:val="22"/>
              </w:rPr>
              <w:t>337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458466D" w14:textId="77777777" w:rsidR="001B00B2" w:rsidRPr="008E2833" w:rsidRDefault="001B00B2" w:rsidP="001B00B2">
            <w:pPr>
              <w:jc w:val="center"/>
              <w:rPr>
                <w:sz w:val="22"/>
                <w:szCs w:val="22"/>
              </w:rPr>
            </w:pPr>
            <w:r w:rsidRPr="008E2833">
              <w:rPr>
                <w:sz w:val="22"/>
                <w:szCs w:val="22"/>
              </w:rPr>
              <w:t>331</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499268FD" w14:textId="77777777" w:rsidR="001B00B2" w:rsidRPr="008E2833" w:rsidRDefault="001B00B2" w:rsidP="001B00B2">
            <w:pPr>
              <w:jc w:val="center"/>
              <w:rPr>
                <w:sz w:val="22"/>
                <w:szCs w:val="22"/>
              </w:rPr>
            </w:pPr>
            <w:r w:rsidRPr="008E2833">
              <w:rPr>
                <w:sz w:val="22"/>
                <w:szCs w:val="22"/>
              </w:rPr>
              <w:t>325</w:t>
            </w:r>
          </w:p>
        </w:tc>
      </w:tr>
      <w:tr w:rsidR="001B00B2" w:rsidRPr="00263C96" w14:paraId="699AF7B8" w14:textId="77777777" w:rsidTr="001B00B2">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14:paraId="76344E58" w14:textId="77777777" w:rsidR="001B00B2" w:rsidRDefault="001B00B2" w:rsidP="001B00B2">
            <w:pPr>
              <w:rPr>
                <w:color w:val="000000"/>
                <w:sz w:val="22"/>
                <w:szCs w:val="22"/>
              </w:rPr>
            </w:pPr>
            <w:r>
              <w:rPr>
                <w:color w:val="000000"/>
                <w:sz w:val="22"/>
                <w:szCs w:val="22"/>
              </w:rPr>
              <w:t>Обеспеченность жильем</w:t>
            </w:r>
          </w:p>
        </w:tc>
        <w:tc>
          <w:tcPr>
            <w:tcW w:w="920" w:type="dxa"/>
            <w:tcBorders>
              <w:top w:val="single" w:sz="4" w:space="0" w:color="auto"/>
              <w:left w:val="nil"/>
              <w:bottom w:val="single" w:sz="4" w:space="0" w:color="auto"/>
              <w:right w:val="single" w:sz="4" w:space="0" w:color="auto"/>
            </w:tcBorders>
            <w:shd w:val="clear" w:color="auto" w:fill="auto"/>
            <w:vAlign w:val="center"/>
          </w:tcPr>
          <w:p w14:paraId="4FAE80DA" w14:textId="77777777" w:rsidR="001B00B2" w:rsidRPr="00460B2E" w:rsidRDefault="001B00B2" w:rsidP="001B00B2">
            <w:pPr>
              <w:jc w:val="center"/>
              <w:rPr>
                <w:color w:val="000000"/>
                <w:sz w:val="22"/>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749200D6" w14:textId="77777777" w:rsidR="001B00B2" w:rsidRPr="008E2833" w:rsidRDefault="001B00B2" w:rsidP="001B00B2">
            <w:pPr>
              <w:jc w:val="center"/>
              <w:rPr>
                <w:color w:val="000000"/>
                <w:sz w:val="22"/>
                <w:szCs w:val="22"/>
              </w:rPr>
            </w:pPr>
            <w:r w:rsidRPr="008E2833">
              <w:rPr>
                <w:sz w:val="22"/>
                <w:szCs w:val="22"/>
              </w:rPr>
              <w:t>33,5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0370330" w14:textId="77777777" w:rsidR="001B00B2" w:rsidRPr="008E2833" w:rsidRDefault="001B00B2" w:rsidP="001B00B2">
            <w:pPr>
              <w:jc w:val="center"/>
              <w:rPr>
                <w:color w:val="000000"/>
                <w:sz w:val="22"/>
                <w:szCs w:val="22"/>
              </w:rPr>
            </w:pPr>
            <w:r w:rsidRPr="008E2833">
              <w:rPr>
                <w:sz w:val="22"/>
                <w:szCs w:val="22"/>
              </w:rPr>
              <w:t>34,3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81FC36" w14:textId="77777777" w:rsidR="001B00B2" w:rsidRPr="008E2833" w:rsidRDefault="001B00B2" w:rsidP="001B00B2">
            <w:pPr>
              <w:jc w:val="center"/>
              <w:rPr>
                <w:color w:val="000000"/>
                <w:sz w:val="22"/>
                <w:szCs w:val="22"/>
              </w:rPr>
            </w:pPr>
            <w:r w:rsidRPr="008E2833">
              <w:rPr>
                <w:sz w:val="22"/>
                <w:szCs w:val="22"/>
              </w:rPr>
              <w:t>35,0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B5912A" w14:textId="77777777" w:rsidR="001B00B2" w:rsidRPr="008E2833" w:rsidRDefault="001B00B2" w:rsidP="001B00B2">
            <w:pPr>
              <w:jc w:val="center"/>
              <w:rPr>
                <w:color w:val="000000"/>
                <w:sz w:val="22"/>
                <w:szCs w:val="22"/>
              </w:rPr>
            </w:pPr>
            <w:r w:rsidRPr="008E2833">
              <w:rPr>
                <w:sz w:val="22"/>
                <w:szCs w:val="22"/>
              </w:rPr>
              <w:t>35,8</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728EC14F" w14:textId="77777777" w:rsidR="001B00B2" w:rsidRPr="008E2833" w:rsidRDefault="001B00B2" w:rsidP="001B00B2">
            <w:pPr>
              <w:jc w:val="center"/>
              <w:rPr>
                <w:color w:val="000000"/>
                <w:sz w:val="22"/>
                <w:szCs w:val="22"/>
              </w:rPr>
            </w:pPr>
            <w:r w:rsidRPr="008E2833">
              <w:rPr>
                <w:sz w:val="22"/>
                <w:szCs w:val="22"/>
              </w:rPr>
              <w:t>36,6</w:t>
            </w:r>
          </w:p>
        </w:tc>
      </w:tr>
      <w:tr w:rsidR="001B00B2" w:rsidRPr="00263C96" w14:paraId="5C05B80C" w14:textId="77777777" w:rsidTr="001B00B2">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14:paraId="791E5024" w14:textId="77777777" w:rsidR="001B00B2" w:rsidRDefault="001B00B2" w:rsidP="001B00B2">
            <w:pPr>
              <w:rPr>
                <w:color w:val="000000"/>
                <w:sz w:val="22"/>
                <w:szCs w:val="22"/>
              </w:rPr>
            </w:pPr>
            <w:r>
              <w:rPr>
                <w:color w:val="000000"/>
                <w:sz w:val="22"/>
                <w:szCs w:val="22"/>
              </w:rPr>
              <w:t>Площадь территории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14:paraId="1AF5706A" w14:textId="77777777" w:rsidR="001B00B2" w:rsidRPr="00460B2E" w:rsidRDefault="001B00B2" w:rsidP="001B00B2">
            <w:pPr>
              <w:jc w:val="center"/>
              <w:rPr>
                <w:color w:val="000000"/>
                <w:sz w:val="22"/>
                <w:szCs w:val="22"/>
              </w:rPr>
            </w:pPr>
            <w:r>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54E64562" w14:textId="77777777" w:rsidR="001B00B2" w:rsidRPr="008E2833" w:rsidRDefault="001B00B2" w:rsidP="001B00B2">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00A741" w14:textId="77777777" w:rsidR="001B00B2" w:rsidRPr="008E2833" w:rsidRDefault="001B00B2" w:rsidP="001B00B2">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1D3C9C" w14:textId="77777777" w:rsidR="001B00B2" w:rsidRPr="008E2833" w:rsidRDefault="001B00B2" w:rsidP="001B00B2">
            <w:pPr>
              <w:jc w:val="center"/>
              <w:rPr>
                <w:sz w:val="22"/>
                <w:szCs w:val="22"/>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9AAF7E6" w14:textId="77777777" w:rsidR="001B00B2" w:rsidRPr="008E2833" w:rsidRDefault="001B00B2" w:rsidP="001B00B2">
            <w:pPr>
              <w:jc w:val="center"/>
              <w:rPr>
                <w:sz w:val="22"/>
                <w:szCs w:val="22"/>
              </w:rPr>
            </w:pPr>
            <w:r w:rsidRPr="008E2833">
              <w:rPr>
                <w:color w:val="000000"/>
                <w:sz w:val="22"/>
                <w:szCs w:val="22"/>
              </w:rPr>
              <w:t>6137</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3EF51A7B" w14:textId="77777777" w:rsidR="001B00B2" w:rsidRPr="008E2833" w:rsidRDefault="001B00B2" w:rsidP="001B00B2">
            <w:pPr>
              <w:jc w:val="center"/>
              <w:rPr>
                <w:sz w:val="22"/>
                <w:szCs w:val="22"/>
              </w:rPr>
            </w:pPr>
            <w:r w:rsidRPr="008E2833">
              <w:rPr>
                <w:color w:val="000000"/>
                <w:sz w:val="22"/>
                <w:szCs w:val="22"/>
              </w:rPr>
              <w:t>6137</w:t>
            </w:r>
          </w:p>
        </w:tc>
      </w:tr>
      <w:tr w:rsidR="001B00B2" w:rsidRPr="00263C96" w14:paraId="11A2835F" w14:textId="77777777" w:rsidTr="001B00B2">
        <w:trPr>
          <w:trHeight w:val="276"/>
          <w:jc w:val="center"/>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14:paraId="62729C9E" w14:textId="77777777" w:rsidR="001B00B2" w:rsidRDefault="001B00B2" w:rsidP="001B00B2">
            <w:pPr>
              <w:rPr>
                <w:color w:val="000000"/>
                <w:sz w:val="22"/>
                <w:szCs w:val="22"/>
              </w:rPr>
            </w:pPr>
            <w:r>
              <w:rPr>
                <w:color w:val="000000"/>
                <w:sz w:val="22"/>
                <w:szCs w:val="22"/>
              </w:rPr>
              <w:t>Плотность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14:paraId="61EF47B1" w14:textId="77777777" w:rsidR="001B00B2" w:rsidRPr="00460B2E" w:rsidRDefault="001B00B2" w:rsidP="001B00B2">
            <w:pPr>
              <w:jc w:val="center"/>
              <w:rPr>
                <w:color w:val="000000"/>
                <w:sz w:val="22"/>
                <w:szCs w:val="22"/>
              </w:rPr>
            </w:pPr>
            <w:r>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39E3987" w14:textId="77777777" w:rsidR="001B00B2" w:rsidRPr="008E2833" w:rsidRDefault="001B00B2" w:rsidP="001B00B2">
            <w:pPr>
              <w:jc w:val="center"/>
              <w:rPr>
                <w:sz w:val="22"/>
                <w:szCs w:val="22"/>
              </w:rPr>
            </w:pPr>
            <w:r w:rsidRPr="008E2833">
              <w:rPr>
                <w:sz w:val="22"/>
                <w:szCs w:val="22"/>
              </w:rPr>
              <w:t>17,6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11BCEB" w14:textId="77777777" w:rsidR="001B00B2" w:rsidRPr="008E2833" w:rsidRDefault="001B00B2" w:rsidP="001B00B2">
            <w:pPr>
              <w:jc w:val="center"/>
              <w:rPr>
                <w:sz w:val="22"/>
                <w:szCs w:val="22"/>
              </w:rPr>
            </w:pPr>
            <w:r w:rsidRPr="008E2833">
              <w:rPr>
                <w:sz w:val="22"/>
                <w:szCs w:val="22"/>
              </w:rPr>
              <w:t>17,9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B896B26" w14:textId="77777777" w:rsidR="001B00B2" w:rsidRPr="008E2833" w:rsidRDefault="001B00B2" w:rsidP="001B00B2">
            <w:pPr>
              <w:jc w:val="center"/>
              <w:rPr>
                <w:sz w:val="22"/>
                <w:szCs w:val="22"/>
              </w:rPr>
            </w:pPr>
            <w:r w:rsidRPr="008E2833">
              <w:rPr>
                <w:sz w:val="22"/>
                <w:szCs w:val="22"/>
              </w:rPr>
              <w:t>18,2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E05A3D" w14:textId="77777777" w:rsidR="001B00B2" w:rsidRPr="008E2833" w:rsidRDefault="001B00B2" w:rsidP="001B00B2">
            <w:pPr>
              <w:jc w:val="center"/>
              <w:rPr>
                <w:sz w:val="22"/>
                <w:szCs w:val="22"/>
              </w:rPr>
            </w:pPr>
            <w:r w:rsidRPr="008E2833">
              <w:rPr>
                <w:sz w:val="22"/>
                <w:szCs w:val="22"/>
              </w:rPr>
              <w:t>18,5</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36F289F0" w14:textId="77777777" w:rsidR="001B00B2" w:rsidRPr="008E2833" w:rsidRDefault="001B00B2" w:rsidP="001B00B2">
            <w:pPr>
              <w:jc w:val="center"/>
              <w:rPr>
                <w:sz w:val="22"/>
                <w:szCs w:val="22"/>
              </w:rPr>
            </w:pPr>
            <w:r w:rsidRPr="008E2833">
              <w:rPr>
                <w:sz w:val="22"/>
                <w:szCs w:val="22"/>
              </w:rPr>
              <w:t>18,9</w:t>
            </w:r>
          </w:p>
        </w:tc>
      </w:tr>
    </w:tbl>
    <w:p w14:paraId="22969C6B" w14:textId="77777777" w:rsidR="001B00B2" w:rsidRDefault="001B00B2" w:rsidP="001B00B2">
      <w:pPr>
        <w:autoSpaceDE w:val="0"/>
        <w:autoSpaceDN w:val="0"/>
        <w:adjustRightInd w:val="0"/>
        <w:spacing w:line="276" w:lineRule="auto"/>
        <w:rPr>
          <w:b/>
          <w:color w:val="000000"/>
        </w:rPr>
      </w:pPr>
    </w:p>
    <w:p w14:paraId="06FB8499" w14:textId="4BD20383" w:rsidR="001B00B2" w:rsidRPr="00C73C9E" w:rsidRDefault="001B00B2" w:rsidP="001B00B2">
      <w:pPr>
        <w:autoSpaceDE w:val="0"/>
        <w:autoSpaceDN w:val="0"/>
        <w:adjustRightInd w:val="0"/>
        <w:spacing w:line="276" w:lineRule="auto"/>
        <w:rPr>
          <w:b/>
          <w:color w:val="000000"/>
        </w:rPr>
      </w:pPr>
      <w:r>
        <w:rPr>
          <w:b/>
          <w:color w:val="000000"/>
        </w:rPr>
        <w:t>3.1.5</w:t>
      </w:r>
      <w:r w:rsidRPr="00C73C9E">
        <w:rPr>
          <w:b/>
          <w:color w:val="000000"/>
        </w:rPr>
        <w:t>. Прогноз перспективной застройки на период до 20</w:t>
      </w:r>
      <w:r w:rsidRPr="00D13E3D">
        <w:rPr>
          <w:b/>
          <w:color w:val="000000"/>
        </w:rPr>
        <w:t>3</w:t>
      </w:r>
      <w:r>
        <w:rPr>
          <w:b/>
          <w:color w:val="000000"/>
        </w:rPr>
        <w:t>2</w:t>
      </w:r>
      <w:r w:rsidRPr="00C73C9E">
        <w:rPr>
          <w:b/>
          <w:color w:val="000000"/>
        </w:rPr>
        <w:t xml:space="preserve"> г.</w:t>
      </w:r>
    </w:p>
    <w:p w14:paraId="7A1A9F3F" w14:textId="77777777" w:rsidR="001B00B2" w:rsidRPr="00263C96" w:rsidRDefault="001B00B2" w:rsidP="001B00B2">
      <w:pPr>
        <w:autoSpaceDE w:val="0"/>
        <w:autoSpaceDN w:val="0"/>
        <w:adjustRightInd w:val="0"/>
        <w:jc w:val="both"/>
        <w:rPr>
          <w:color w:val="000000"/>
        </w:rPr>
      </w:pPr>
      <w:r w:rsidRPr="00263C96">
        <w:rPr>
          <w:color w:val="000000"/>
        </w:rPr>
        <w:t xml:space="preserve">    В период  с 202</w:t>
      </w:r>
      <w:r>
        <w:rPr>
          <w:color w:val="000000"/>
        </w:rPr>
        <w:t>9</w:t>
      </w:r>
      <w:r w:rsidRPr="00263C96">
        <w:rPr>
          <w:color w:val="000000"/>
        </w:rPr>
        <w:t xml:space="preserve"> по 20</w:t>
      </w:r>
      <w:r w:rsidRPr="00D13E3D">
        <w:rPr>
          <w:color w:val="000000"/>
        </w:rPr>
        <w:t>3</w:t>
      </w:r>
      <w:r>
        <w:rPr>
          <w:color w:val="000000"/>
        </w:rPr>
        <w:t>2</w:t>
      </w:r>
      <w:r w:rsidRPr="00263C96">
        <w:rPr>
          <w:color w:val="000000"/>
        </w:rPr>
        <w:t xml:space="preserve"> гг. перспективная застройка определялась экспертно по данным, представленным </w:t>
      </w:r>
      <w:r>
        <w:rPr>
          <w:color w:val="000000"/>
        </w:rPr>
        <w:t>МО</w:t>
      </w:r>
      <w:r w:rsidRPr="00263C96">
        <w:rPr>
          <w:color w:val="000000"/>
        </w:rPr>
        <w:t>:</w:t>
      </w:r>
    </w:p>
    <w:p w14:paraId="6A5C2088" w14:textId="77777777" w:rsidR="001B00B2" w:rsidRPr="00263C96" w:rsidRDefault="001B00B2" w:rsidP="001B00B2">
      <w:pPr>
        <w:autoSpaceDE w:val="0"/>
        <w:autoSpaceDN w:val="0"/>
        <w:adjustRightInd w:val="0"/>
        <w:rPr>
          <w:color w:val="000000"/>
        </w:rPr>
      </w:pPr>
      <w:r w:rsidRPr="00263C96">
        <w:rPr>
          <w:color w:val="000000"/>
        </w:rPr>
        <w:t xml:space="preserve">• плотности населения территории муниципального образования– </w:t>
      </w:r>
      <w:r w:rsidRPr="002125C7">
        <w:rPr>
          <w:color w:val="000000"/>
        </w:rPr>
        <w:t>20.4</w:t>
      </w:r>
      <w:r>
        <w:rPr>
          <w:color w:val="000000"/>
        </w:rPr>
        <w:t>га</w:t>
      </w:r>
      <w:r w:rsidRPr="00263C96">
        <w:rPr>
          <w:color w:val="000000"/>
        </w:rPr>
        <w:t>/чел;</w:t>
      </w:r>
    </w:p>
    <w:p w14:paraId="6B58E9EE" w14:textId="77777777" w:rsidR="001B00B2" w:rsidRPr="00263C96" w:rsidRDefault="001B00B2" w:rsidP="001B00B2">
      <w:pPr>
        <w:autoSpaceDE w:val="0"/>
        <w:autoSpaceDN w:val="0"/>
        <w:adjustRightInd w:val="0"/>
        <w:rPr>
          <w:color w:val="000000"/>
        </w:rPr>
      </w:pPr>
      <w:r w:rsidRPr="00263C96">
        <w:rPr>
          <w:color w:val="000000"/>
        </w:rPr>
        <w:t xml:space="preserve">• расчётной обеспеченности населения жилищным фондом – </w:t>
      </w:r>
      <w:r w:rsidRPr="002125C7">
        <w:rPr>
          <w:color w:val="000000"/>
        </w:rPr>
        <w:t>40.2</w:t>
      </w:r>
      <w:r w:rsidRPr="00B108C2">
        <w:rPr>
          <w:color w:val="000000"/>
        </w:rPr>
        <w:t xml:space="preserve"> </w:t>
      </w:r>
      <w:r>
        <w:rPr>
          <w:color w:val="000000"/>
        </w:rPr>
        <w:t>м</w:t>
      </w:r>
      <w:r w:rsidRPr="00263C96">
        <w:rPr>
          <w:color w:val="000000"/>
        </w:rPr>
        <w:t>2/чел.</w:t>
      </w:r>
    </w:p>
    <w:p w14:paraId="4D133836" w14:textId="77777777" w:rsidR="001B00B2" w:rsidRPr="00263C96" w:rsidRDefault="001B00B2" w:rsidP="001B00B2">
      <w:pPr>
        <w:autoSpaceDE w:val="0"/>
        <w:autoSpaceDN w:val="0"/>
        <w:adjustRightInd w:val="0"/>
        <w:jc w:val="both"/>
        <w:rPr>
          <w:color w:val="000000"/>
        </w:rPr>
      </w:pPr>
      <w:r w:rsidRPr="00263C96">
        <w:rPr>
          <w:color w:val="000000"/>
        </w:rPr>
        <w:t>Из представленных данных видно, что в период до 20</w:t>
      </w:r>
      <w:r>
        <w:rPr>
          <w:color w:val="000000"/>
        </w:rPr>
        <w:t>32</w:t>
      </w:r>
      <w:r w:rsidRPr="00263C96">
        <w:rPr>
          <w:color w:val="000000"/>
        </w:rPr>
        <w:t xml:space="preserve">г. в </w:t>
      </w:r>
      <w:r>
        <w:rPr>
          <w:color w:val="000000"/>
        </w:rPr>
        <w:t>МО</w:t>
      </w:r>
      <w:r w:rsidRPr="00263C96">
        <w:rPr>
          <w:color w:val="000000"/>
        </w:rPr>
        <w:t xml:space="preserve"> прогнозируется прирост фондов строительных площадей  прирост  жилищного фонда  на уровне </w:t>
      </w:r>
      <w:r>
        <w:rPr>
          <w:color w:val="000000"/>
        </w:rPr>
        <w:t>4</w:t>
      </w:r>
      <w:r w:rsidRPr="00263C96">
        <w:rPr>
          <w:color w:val="000000"/>
        </w:rPr>
        <w:t>00м2.  Наибольший прирост фондов строительных площадей в период с 20</w:t>
      </w:r>
      <w:r>
        <w:rPr>
          <w:color w:val="000000"/>
        </w:rPr>
        <w:t>29</w:t>
      </w:r>
      <w:r w:rsidRPr="00263C96">
        <w:rPr>
          <w:color w:val="000000"/>
        </w:rPr>
        <w:t xml:space="preserve"> по 20</w:t>
      </w:r>
      <w:r>
        <w:rPr>
          <w:color w:val="000000"/>
        </w:rPr>
        <w:t>32</w:t>
      </w:r>
      <w:r w:rsidRPr="00263C96">
        <w:rPr>
          <w:color w:val="000000"/>
        </w:rPr>
        <w:t xml:space="preserve"> гг. прогнозируется в частном секторе.</w:t>
      </w:r>
    </w:p>
    <w:p w14:paraId="7560470E" w14:textId="42805A4F" w:rsidR="001B00B2" w:rsidRDefault="001B00B2" w:rsidP="001B00B2">
      <w:pPr>
        <w:rPr>
          <w:color w:val="000000"/>
        </w:rPr>
      </w:pPr>
      <w:r w:rsidRPr="00263C96">
        <w:rPr>
          <w:color w:val="000000"/>
        </w:rPr>
        <w:t>Динамика  перспективной застройки с 202</w:t>
      </w:r>
      <w:r>
        <w:rPr>
          <w:color w:val="000000"/>
        </w:rPr>
        <w:t>9</w:t>
      </w:r>
      <w:r w:rsidRPr="00263C96">
        <w:rPr>
          <w:color w:val="000000"/>
        </w:rPr>
        <w:t xml:space="preserve"> по 20</w:t>
      </w:r>
      <w:r>
        <w:rPr>
          <w:color w:val="000000"/>
        </w:rPr>
        <w:t>32</w:t>
      </w:r>
      <w:r w:rsidRPr="00263C96">
        <w:rPr>
          <w:color w:val="000000"/>
        </w:rPr>
        <w:t>годы представлена  в таблице</w:t>
      </w:r>
      <w:r>
        <w:rPr>
          <w:color w:val="000000"/>
        </w:rPr>
        <w:t xml:space="preserve"> 3.6</w:t>
      </w:r>
      <w:r w:rsidRPr="00263C96">
        <w:rPr>
          <w:color w:val="000000"/>
        </w:rPr>
        <w:t>.</w:t>
      </w:r>
    </w:p>
    <w:p w14:paraId="23E44795" w14:textId="77777777" w:rsidR="00847119" w:rsidRDefault="00847119" w:rsidP="001B00B2">
      <w:pPr>
        <w:rPr>
          <w:color w:val="000000"/>
        </w:rPr>
      </w:pPr>
    </w:p>
    <w:p w14:paraId="079AD275" w14:textId="77777777" w:rsidR="00847119" w:rsidRDefault="00847119" w:rsidP="001B00B2">
      <w:pPr>
        <w:rPr>
          <w:color w:val="000000"/>
        </w:rPr>
      </w:pPr>
    </w:p>
    <w:p w14:paraId="5988963D" w14:textId="77777777" w:rsidR="00847119" w:rsidRDefault="00847119" w:rsidP="001B00B2">
      <w:pPr>
        <w:rPr>
          <w:color w:val="000000"/>
        </w:rPr>
      </w:pPr>
    </w:p>
    <w:p w14:paraId="67F883CA" w14:textId="77777777" w:rsidR="00847119" w:rsidRPr="00263C96" w:rsidRDefault="00847119" w:rsidP="001B00B2">
      <w:pPr>
        <w:rPr>
          <w:color w:val="000000"/>
        </w:rPr>
      </w:pPr>
    </w:p>
    <w:p w14:paraId="0992E351" w14:textId="77777777" w:rsidR="001B00B2" w:rsidRPr="00263C96" w:rsidRDefault="001B00B2" w:rsidP="001B00B2">
      <w:pPr>
        <w:spacing w:line="276" w:lineRule="auto"/>
        <w:rPr>
          <w:b/>
          <w:color w:val="000000"/>
          <w:sz w:val="22"/>
          <w:szCs w:val="22"/>
        </w:rPr>
      </w:pPr>
    </w:p>
    <w:p w14:paraId="63275E62" w14:textId="1B5C8FAF" w:rsidR="001B00B2" w:rsidRPr="00263C96" w:rsidRDefault="001B00B2" w:rsidP="001B00B2">
      <w:pPr>
        <w:spacing w:line="276" w:lineRule="auto"/>
        <w:rPr>
          <w:b/>
          <w:color w:val="000000"/>
          <w:sz w:val="22"/>
          <w:szCs w:val="22"/>
        </w:rPr>
      </w:pPr>
      <w:r w:rsidRPr="00263C96">
        <w:rPr>
          <w:b/>
          <w:color w:val="000000"/>
          <w:sz w:val="22"/>
          <w:szCs w:val="22"/>
        </w:rPr>
        <w:lastRenderedPageBreak/>
        <w:t xml:space="preserve">Таблица </w:t>
      </w:r>
      <w:r>
        <w:rPr>
          <w:b/>
          <w:color w:val="000000"/>
          <w:sz w:val="22"/>
          <w:szCs w:val="22"/>
        </w:rPr>
        <w:t>3.6</w:t>
      </w:r>
      <w:r w:rsidRPr="00263C96">
        <w:rPr>
          <w:b/>
          <w:color w:val="000000"/>
          <w:sz w:val="22"/>
          <w:szCs w:val="22"/>
        </w:rPr>
        <w:t>. Динамика  перспективной застройки с 202</w:t>
      </w:r>
      <w:r>
        <w:rPr>
          <w:b/>
          <w:color w:val="000000"/>
          <w:sz w:val="22"/>
          <w:szCs w:val="22"/>
        </w:rPr>
        <w:t>8</w:t>
      </w:r>
      <w:r w:rsidRPr="00263C96">
        <w:rPr>
          <w:b/>
          <w:color w:val="000000"/>
          <w:sz w:val="22"/>
          <w:szCs w:val="22"/>
        </w:rPr>
        <w:t xml:space="preserve"> по 20</w:t>
      </w:r>
      <w:r>
        <w:rPr>
          <w:b/>
          <w:color w:val="000000"/>
          <w:sz w:val="22"/>
          <w:szCs w:val="22"/>
        </w:rPr>
        <w:t>32</w:t>
      </w:r>
      <w:r w:rsidRPr="00263C96">
        <w:rPr>
          <w:b/>
          <w:color w:val="000000"/>
          <w:sz w:val="22"/>
          <w:szCs w:val="22"/>
        </w:rPr>
        <w:t>годы</w:t>
      </w:r>
    </w:p>
    <w:tbl>
      <w:tblPr>
        <w:tblW w:w="9815" w:type="dxa"/>
        <w:jc w:val="center"/>
        <w:tblLook w:val="0000" w:firstRow="0" w:lastRow="0" w:firstColumn="0" w:lastColumn="0" w:noHBand="0" w:noVBand="0"/>
      </w:tblPr>
      <w:tblGrid>
        <w:gridCol w:w="5095"/>
        <w:gridCol w:w="920"/>
        <w:gridCol w:w="960"/>
        <w:gridCol w:w="960"/>
        <w:gridCol w:w="960"/>
        <w:gridCol w:w="920"/>
      </w:tblGrid>
      <w:tr w:rsidR="001B00B2" w:rsidRPr="00263C96" w14:paraId="17D02CAE" w14:textId="77777777" w:rsidTr="001B00B2">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5CCC23" w14:textId="77777777" w:rsidR="001B00B2" w:rsidRPr="00263C96" w:rsidRDefault="001B00B2" w:rsidP="001B00B2">
            <w:pPr>
              <w:spacing w:line="276" w:lineRule="auto"/>
              <w:jc w:val="center"/>
              <w:rPr>
                <w:sz w:val="22"/>
                <w:szCs w:val="22"/>
              </w:rPr>
            </w:pPr>
            <w:r w:rsidRPr="00263C96">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1B104232" w14:textId="77777777" w:rsidR="001B00B2" w:rsidRPr="00263C96" w:rsidRDefault="001B00B2" w:rsidP="001B00B2">
            <w:pPr>
              <w:spacing w:line="276" w:lineRule="auto"/>
              <w:jc w:val="center"/>
              <w:rPr>
                <w:sz w:val="22"/>
                <w:szCs w:val="22"/>
              </w:rPr>
            </w:pPr>
            <w:proofErr w:type="spellStart"/>
            <w:r w:rsidRPr="00263C96">
              <w:rPr>
                <w:sz w:val="22"/>
                <w:szCs w:val="22"/>
              </w:rPr>
              <w:t>Ед.изм</w:t>
            </w:r>
            <w:proofErr w:type="spellEnd"/>
            <w:r w:rsidRPr="00263C96">
              <w:rPr>
                <w:sz w:val="22"/>
                <w:szCs w:val="22"/>
              </w:rPr>
              <w:t>.</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59C825CB" w14:textId="77777777" w:rsidR="001B00B2" w:rsidRDefault="001B00B2" w:rsidP="001B00B2">
            <w:pPr>
              <w:jc w:val="center"/>
              <w:rPr>
                <w:color w:val="000000"/>
                <w:sz w:val="22"/>
                <w:szCs w:val="22"/>
              </w:rPr>
            </w:pPr>
            <w:r>
              <w:rPr>
                <w:color w:val="000000"/>
                <w:sz w:val="22"/>
                <w:szCs w:val="22"/>
              </w:rPr>
              <w:t>2029</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6E5ECE56" w14:textId="77777777" w:rsidR="001B00B2" w:rsidRDefault="001B00B2" w:rsidP="001B00B2">
            <w:pPr>
              <w:jc w:val="center"/>
              <w:rPr>
                <w:color w:val="000000"/>
                <w:sz w:val="22"/>
                <w:szCs w:val="22"/>
              </w:rPr>
            </w:pPr>
            <w:r>
              <w:rPr>
                <w:color w:val="000000"/>
                <w:sz w:val="22"/>
                <w:szCs w:val="22"/>
              </w:rPr>
              <w:t>2030</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461EA12B" w14:textId="77777777" w:rsidR="001B00B2" w:rsidRDefault="001B00B2" w:rsidP="001B00B2">
            <w:pPr>
              <w:jc w:val="center"/>
              <w:rPr>
                <w:color w:val="000000"/>
                <w:sz w:val="22"/>
                <w:szCs w:val="22"/>
              </w:rPr>
            </w:pPr>
            <w:r>
              <w:rPr>
                <w:color w:val="000000"/>
                <w:sz w:val="22"/>
                <w:szCs w:val="22"/>
              </w:rPr>
              <w:t>2031</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2019C611" w14:textId="77777777" w:rsidR="001B00B2" w:rsidRDefault="001B00B2" w:rsidP="001B00B2">
            <w:pPr>
              <w:jc w:val="center"/>
              <w:rPr>
                <w:color w:val="000000"/>
                <w:sz w:val="22"/>
                <w:szCs w:val="22"/>
              </w:rPr>
            </w:pPr>
            <w:r>
              <w:rPr>
                <w:color w:val="000000"/>
                <w:sz w:val="22"/>
                <w:szCs w:val="22"/>
              </w:rPr>
              <w:t>2032</w:t>
            </w:r>
          </w:p>
        </w:tc>
      </w:tr>
      <w:tr w:rsidR="001B00B2" w:rsidRPr="00263C96" w14:paraId="521AFD4F" w14:textId="77777777" w:rsidTr="001B00B2">
        <w:trPr>
          <w:trHeight w:val="272"/>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284ED306" w14:textId="77777777" w:rsidR="001B00B2" w:rsidRDefault="001B00B2" w:rsidP="001B00B2">
            <w:pPr>
              <w:rPr>
                <w:color w:val="000000"/>
                <w:sz w:val="22"/>
                <w:szCs w:val="22"/>
              </w:rPr>
            </w:pPr>
            <w:r>
              <w:rPr>
                <w:color w:val="000000"/>
                <w:sz w:val="22"/>
                <w:szCs w:val="22"/>
              </w:rPr>
              <w:t>Ввод в эксплуатацию жилых домов общей площадью всего, в том числе:</w:t>
            </w:r>
          </w:p>
        </w:tc>
        <w:tc>
          <w:tcPr>
            <w:tcW w:w="920" w:type="dxa"/>
            <w:tcBorders>
              <w:top w:val="single" w:sz="4" w:space="0" w:color="auto"/>
              <w:left w:val="nil"/>
              <w:bottom w:val="single" w:sz="4" w:space="0" w:color="auto"/>
              <w:right w:val="single" w:sz="4" w:space="0" w:color="auto"/>
            </w:tcBorders>
            <w:shd w:val="clear" w:color="auto" w:fill="auto"/>
            <w:vAlign w:val="center"/>
          </w:tcPr>
          <w:p w14:paraId="73024F6A" w14:textId="77777777" w:rsidR="001B00B2" w:rsidRPr="00263C96" w:rsidRDefault="001B00B2" w:rsidP="001B00B2">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AD853A" w14:textId="77777777" w:rsidR="001B00B2" w:rsidRPr="008E2833" w:rsidRDefault="001B00B2" w:rsidP="001B00B2">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DDCD551" w14:textId="77777777" w:rsidR="001B00B2" w:rsidRPr="008E2833" w:rsidRDefault="001B00B2" w:rsidP="001B00B2">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F056B3" w14:textId="77777777" w:rsidR="001B00B2" w:rsidRPr="008E2833" w:rsidRDefault="001B00B2" w:rsidP="001B00B2">
            <w:pPr>
              <w:jc w:val="center"/>
              <w:rPr>
                <w:sz w:val="20"/>
              </w:rPr>
            </w:pPr>
            <w:r w:rsidRPr="008E2833">
              <w:rPr>
                <w:sz w:val="20"/>
              </w:rPr>
              <w:t>100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1E3AD570" w14:textId="77777777" w:rsidR="001B00B2" w:rsidRPr="008E2833" w:rsidRDefault="001B00B2" w:rsidP="001B00B2">
            <w:pPr>
              <w:jc w:val="center"/>
              <w:rPr>
                <w:sz w:val="20"/>
              </w:rPr>
            </w:pPr>
            <w:r w:rsidRPr="008E2833">
              <w:rPr>
                <w:sz w:val="20"/>
              </w:rPr>
              <w:t>100</w:t>
            </w:r>
          </w:p>
        </w:tc>
      </w:tr>
      <w:tr w:rsidR="001B00B2" w:rsidRPr="00263C96" w14:paraId="05EABE9B" w14:textId="77777777" w:rsidTr="001B00B2">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70748E72" w14:textId="77777777" w:rsidR="001B00B2" w:rsidRDefault="001B00B2" w:rsidP="001B00B2">
            <w:pPr>
              <w:rPr>
                <w:color w:val="000000"/>
                <w:sz w:val="22"/>
                <w:szCs w:val="22"/>
              </w:rPr>
            </w:pPr>
            <w:r>
              <w:rPr>
                <w:color w:val="000000"/>
                <w:sz w:val="22"/>
                <w:szCs w:val="22"/>
              </w:rPr>
              <w:t>-  многоэтажные жилые дома</w:t>
            </w:r>
          </w:p>
        </w:tc>
        <w:tc>
          <w:tcPr>
            <w:tcW w:w="920" w:type="dxa"/>
            <w:tcBorders>
              <w:top w:val="single" w:sz="4" w:space="0" w:color="auto"/>
              <w:left w:val="nil"/>
              <w:bottom w:val="single" w:sz="4" w:space="0" w:color="auto"/>
              <w:right w:val="single" w:sz="4" w:space="0" w:color="auto"/>
            </w:tcBorders>
            <w:shd w:val="clear" w:color="auto" w:fill="auto"/>
            <w:vAlign w:val="center"/>
          </w:tcPr>
          <w:p w14:paraId="4289A7F2" w14:textId="77777777" w:rsidR="001B00B2" w:rsidRPr="00263C96" w:rsidRDefault="001B00B2" w:rsidP="001B00B2">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5FCC48F" w14:textId="77777777" w:rsidR="001B00B2" w:rsidRPr="008E2833" w:rsidRDefault="001B00B2" w:rsidP="001B00B2">
            <w:pPr>
              <w:jc w:val="center"/>
              <w:rPr>
                <w:sz w:val="20"/>
              </w:rPr>
            </w:pPr>
            <w:r w:rsidRPr="008E2833">
              <w:rPr>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0D6D07" w14:textId="77777777" w:rsidR="001B00B2" w:rsidRPr="008E2833" w:rsidRDefault="001B00B2" w:rsidP="001B00B2">
            <w:pPr>
              <w:jc w:val="center"/>
              <w:rPr>
                <w:sz w:val="20"/>
              </w:rPr>
            </w:pPr>
            <w:r w:rsidRPr="008E2833">
              <w:rPr>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71C7F88" w14:textId="77777777" w:rsidR="001B00B2" w:rsidRPr="008E2833" w:rsidRDefault="001B00B2" w:rsidP="001B00B2">
            <w:pPr>
              <w:jc w:val="center"/>
              <w:rPr>
                <w:sz w:val="20"/>
              </w:rPr>
            </w:pPr>
            <w:r w:rsidRPr="008E2833">
              <w:rPr>
                <w:sz w:val="20"/>
              </w:rPr>
              <w:t> </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2B556404" w14:textId="77777777" w:rsidR="001B00B2" w:rsidRPr="008E2833" w:rsidRDefault="001B00B2" w:rsidP="001B00B2">
            <w:pPr>
              <w:jc w:val="center"/>
              <w:rPr>
                <w:sz w:val="20"/>
              </w:rPr>
            </w:pPr>
            <w:r w:rsidRPr="008E2833">
              <w:rPr>
                <w:sz w:val="20"/>
              </w:rPr>
              <w:t> </w:t>
            </w:r>
          </w:p>
        </w:tc>
      </w:tr>
      <w:tr w:rsidR="001B00B2" w:rsidRPr="00263C96" w14:paraId="23E7C71A" w14:textId="77777777" w:rsidTr="001B00B2">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199EE8EC" w14:textId="77777777" w:rsidR="001B00B2" w:rsidRDefault="001B00B2" w:rsidP="001B00B2">
            <w:pPr>
              <w:rPr>
                <w:color w:val="000000"/>
                <w:sz w:val="22"/>
                <w:szCs w:val="22"/>
              </w:rPr>
            </w:pPr>
            <w:r>
              <w:rPr>
                <w:color w:val="000000"/>
                <w:sz w:val="22"/>
                <w:szCs w:val="22"/>
              </w:rPr>
              <w:t>- индивидуальные жилые дома</w:t>
            </w:r>
          </w:p>
        </w:tc>
        <w:tc>
          <w:tcPr>
            <w:tcW w:w="920" w:type="dxa"/>
            <w:tcBorders>
              <w:top w:val="single" w:sz="4" w:space="0" w:color="auto"/>
              <w:left w:val="nil"/>
              <w:bottom w:val="single" w:sz="4" w:space="0" w:color="auto"/>
              <w:right w:val="single" w:sz="4" w:space="0" w:color="auto"/>
            </w:tcBorders>
            <w:shd w:val="clear" w:color="auto" w:fill="auto"/>
            <w:vAlign w:val="center"/>
          </w:tcPr>
          <w:p w14:paraId="005A6A73" w14:textId="77777777" w:rsidR="001B00B2" w:rsidRPr="00263C96" w:rsidRDefault="001B00B2" w:rsidP="001B00B2">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7B2608C" w14:textId="77777777" w:rsidR="001B00B2" w:rsidRPr="008E2833" w:rsidRDefault="001B00B2" w:rsidP="001B00B2">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2E9921" w14:textId="77777777" w:rsidR="001B00B2" w:rsidRPr="008E2833" w:rsidRDefault="001B00B2" w:rsidP="001B00B2">
            <w:pPr>
              <w:jc w:val="center"/>
              <w:rPr>
                <w:sz w:val="20"/>
              </w:rPr>
            </w:pPr>
            <w:r w:rsidRPr="008E2833">
              <w:rPr>
                <w:sz w:val="2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3B546AD" w14:textId="77777777" w:rsidR="001B00B2" w:rsidRPr="008E2833" w:rsidRDefault="001B00B2" w:rsidP="001B00B2">
            <w:pPr>
              <w:jc w:val="center"/>
              <w:rPr>
                <w:sz w:val="20"/>
              </w:rPr>
            </w:pPr>
            <w:r w:rsidRPr="008E2833">
              <w:rPr>
                <w:sz w:val="20"/>
              </w:rPr>
              <w:t>100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0C6543D4" w14:textId="77777777" w:rsidR="001B00B2" w:rsidRPr="008E2833" w:rsidRDefault="001B00B2" w:rsidP="001B00B2">
            <w:pPr>
              <w:jc w:val="center"/>
              <w:rPr>
                <w:sz w:val="20"/>
              </w:rPr>
            </w:pPr>
            <w:r w:rsidRPr="008E2833">
              <w:rPr>
                <w:sz w:val="20"/>
              </w:rPr>
              <w:t>100</w:t>
            </w:r>
          </w:p>
        </w:tc>
      </w:tr>
      <w:tr w:rsidR="001B00B2" w:rsidRPr="00263C96" w14:paraId="6B206D5A" w14:textId="77777777" w:rsidTr="001B00B2">
        <w:trPr>
          <w:trHeight w:val="293"/>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0DCDF4EF" w14:textId="77777777" w:rsidR="001B00B2" w:rsidRDefault="001B00B2" w:rsidP="001B00B2">
            <w:pPr>
              <w:rPr>
                <w:color w:val="000000"/>
                <w:sz w:val="22"/>
                <w:szCs w:val="22"/>
              </w:rPr>
            </w:pPr>
            <w:r>
              <w:rPr>
                <w:color w:val="000000"/>
                <w:sz w:val="22"/>
                <w:szCs w:val="22"/>
              </w:rPr>
              <w:t>Снос ветхого жилья</w:t>
            </w:r>
          </w:p>
        </w:tc>
        <w:tc>
          <w:tcPr>
            <w:tcW w:w="920" w:type="dxa"/>
            <w:tcBorders>
              <w:top w:val="single" w:sz="4" w:space="0" w:color="auto"/>
              <w:left w:val="nil"/>
              <w:bottom w:val="single" w:sz="4" w:space="0" w:color="auto"/>
              <w:right w:val="single" w:sz="4" w:space="0" w:color="auto"/>
            </w:tcBorders>
            <w:shd w:val="clear" w:color="auto" w:fill="auto"/>
            <w:vAlign w:val="center"/>
          </w:tcPr>
          <w:p w14:paraId="313A290D" w14:textId="77777777" w:rsidR="001B00B2" w:rsidRPr="00263C96" w:rsidRDefault="001B00B2" w:rsidP="001B00B2">
            <w:pPr>
              <w:spacing w:line="276" w:lineRule="auto"/>
              <w:jc w:val="center"/>
              <w:rPr>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F45A25B" w14:textId="77777777" w:rsidR="001B00B2" w:rsidRPr="008E2833" w:rsidRDefault="001B00B2" w:rsidP="001B00B2">
            <w:pPr>
              <w:jc w:val="center"/>
              <w:rPr>
                <w:sz w:val="20"/>
              </w:rPr>
            </w:pPr>
            <w:r w:rsidRPr="008E2833">
              <w:rPr>
                <w:sz w:val="20"/>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722D3D" w14:textId="77777777" w:rsidR="001B00B2" w:rsidRPr="008E2833" w:rsidRDefault="001B00B2" w:rsidP="001B00B2">
            <w:pPr>
              <w:jc w:val="center"/>
              <w:rPr>
                <w:sz w:val="20"/>
              </w:rPr>
            </w:pPr>
            <w:r w:rsidRPr="008E2833">
              <w:rPr>
                <w:sz w:val="20"/>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3E4F22" w14:textId="77777777" w:rsidR="001B00B2" w:rsidRPr="008E2833" w:rsidRDefault="001B00B2" w:rsidP="001B00B2">
            <w:pPr>
              <w:jc w:val="center"/>
              <w:rPr>
                <w:sz w:val="20"/>
              </w:rPr>
            </w:pPr>
            <w:r w:rsidRPr="008E2833">
              <w:rPr>
                <w:sz w:val="20"/>
              </w:rPr>
              <w:t>50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616E9A40" w14:textId="77777777" w:rsidR="001B00B2" w:rsidRPr="008E2833" w:rsidRDefault="001B00B2" w:rsidP="001B00B2">
            <w:pPr>
              <w:jc w:val="center"/>
              <w:rPr>
                <w:sz w:val="20"/>
              </w:rPr>
            </w:pPr>
            <w:r w:rsidRPr="008E2833">
              <w:rPr>
                <w:sz w:val="20"/>
              </w:rPr>
              <w:t>50</w:t>
            </w:r>
          </w:p>
        </w:tc>
      </w:tr>
      <w:tr w:rsidR="001B00B2" w:rsidRPr="00263C96" w14:paraId="507634AA" w14:textId="77777777" w:rsidTr="001B00B2">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0094F" w14:textId="77777777" w:rsidR="001B00B2" w:rsidRDefault="001B00B2" w:rsidP="001B00B2">
            <w:pPr>
              <w:rPr>
                <w:color w:val="000000"/>
                <w:sz w:val="22"/>
                <w:szCs w:val="22"/>
              </w:rPr>
            </w:pPr>
            <w:r>
              <w:rPr>
                <w:color w:val="000000"/>
                <w:sz w:val="22"/>
                <w:szCs w:val="22"/>
              </w:rPr>
              <w:t xml:space="preserve">Общий годовой прирост нового жилья  на 1 жителя, </w:t>
            </w:r>
            <w:proofErr w:type="spellStart"/>
            <w:r>
              <w:rPr>
                <w:color w:val="000000"/>
                <w:sz w:val="22"/>
                <w:szCs w:val="22"/>
              </w:rPr>
              <w:t>кв.м</w:t>
            </w:r>
            <w:proofErr w:type="spellEnd"/>
            <w:r>
              <w:rPr>
                <w:color w:val="000000"/>
                <w:sz w:val="22"/>
                <w:szCs w:val="22"/>
              </w:rPr>
              <w:t>.</w:t>
            </w:r>
          </w:p>
        </w:tc>
        <w:tc>
          <w:tcPr>
            <w:tcW w:w="920" w:type="dxa"/>
            <w:tcBorders>
              <w:top w:val="single" w:sz="4" w:space="0" w:color="auto"/>
              <w:left w:val="nil"/>
              <w:bottom w:val="single" w:sz="4" w:space="0" w:color="auto"/>
              <w:right w:val="single" w:sz="4" w:space="0" w:color="auto"/>
            </w:tcBorders>
            <w:shd w:val="clear" w:color="auto" w:fill="auto"/>
            <w:vAlign w:val="center"/>
          </w:tcPr>
          <w:p w14:paraId="40420007" w14:textId="77777777" w:rsidR="001B00B2" w:rsidRPr="00263C96" w:rsidRDefault="001B00B2" w:rsidP="001B00B2">
            <w:pPr>
              <w:spacing w:line="276" w:lineRule="auto"/>
              <w:jc w:val="center"/>
              <w:rPr>
                <w:sz w:val="22"/>
                <w:szCs w:val="22"/>
              </w:rPr>
            </w:pPr>
            <w:r w:rsidRPr="00263C96">
              <w:rPr>
                <w:sz w:val="22"/>
                <w:szCs w:val="22"/>
              </w:rPr>
              <w:t>м2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07EEB3" w14:textId="77777777" w:rsidR="001B00B2" w:rsidRPr="008E2833" w:rsidRDefault="001B00B2" w:rsidP="001B00B2">
            <w:pPr>
              <w:jc w:val="center"/>
              <w:rPr>
                <w:sz w:val="20"/>
              </w:rPr>
            </w:pPr>
            <w:r w:rsidRPr="008E2833">
              <w:rPr>
                <w:sz w:val="20"/>
              </w:rPr>
              <w:t>0,313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E5D20EB" w14:textId="77777777" w:rsidR="001B00B2" w:rsidRPr="008E2833" w:rsidRDefault="001B00B2" w:rsidP="001B00B2">
            <w:pPr>
              <w:jc w:val="center"/>
              <w:rPr>
                <w:sz w:val="20"/>
              </w:rPr>
            </w:pPr>
            <w:r w:rsidRPr="008E2833">
              <w:rPr>
                <w:sz w:val="20"/>
              </w:rPr>
              <w:t>0,319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5C4B3AF" w14:textId="77777777" w:rsidR="001B00B2" w:rsidRPr="008E2833" w:rsidRDefault="001B00B2" w:rsidP="001B00B2">
            <w:pPr>
              <w:jc w:val="center"/>
              <w:rPr>
                <w:sz w:val="20"/>
              </w:rPr>
            </w:pPr>
            <w:r w:rsidRPr="008E2833">
              <w:rPr>
                <w:sz w:val="20"/>
              </w:rPr>
              <w:t>0,326</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262E1206" w14:textId="77777777" w:rsidR="001B00B2" w:rsidRPr="008E2833" w:rsidRDefault="001B00B2" w:rsidP="001B00B2">
            <w:pPr>
              <w:jc w:val="center"/>
              <w:rPr>
                <w:sz w:val="20"/>
              </w:rPr>
            </w:pPr>
            <w:r w:rsidRPr="008E2833">
              <w:rPr>
                <w:sz w:val="20"/>
              </w:rPr>
              <w:t>0,332</w:t>
            </w:r>
          </w:p>
        </w:tc>
      </w:tr>
      <w:tr w:rsidR="001B00B2" w:rsidRPr="00263C96" w14:paraId="338847BC" w14:textId="77777777" w:rsidTr="001B00B2">
        <w:trPr>
          <w:trHeight w:val="288"/>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61CF3858" w14:textId="77777777" w:rsidR="001B00B2" w:rsidRDefault="001B00B2" w:rsidP="001B00B2">
            <w:pPr>
              <w:rPr>
                <w:color w:val="000000"/>
                <w:sz w:val="22"/>
                <w:szCs w:val="22"/>
              </w:rPr>
            </w:pPr>
            <w:r>
              <w:rPr>
                <w:color w:val="000000"/>
                <w:sz w:val="22"/>
                <w:szCs w:val="22"/>
              </w:rPr>
              <w:t>Жилой фонд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14:paraId="65B178F5" w14:textId="77777777" w:rsidR="001B00B2" w:rsidRPr="00263C96" w:rsidRDefault="001B00B2" w:rsidP="001B00B2">
            <w:pPr>
              <w:spacing w:line="276" w:lineRule="auto"/>
              <w:jc w:val="center"/>
              <w:rPr>
                <w:sz w:val="22"/>
                <w:szCs w:val="22"/>
              </w:rPr>
            </w:pPr>
            <w:r w:rsidRPr="00263C96">
              <w:rPr>
                <w:sz w:val="22"/>
                <w:szCs w:val="22"/>
              </w:rPr>
              <w:t>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7A4BE8" w14:textId="77777777" w:rsidR="001B00B2" w:rsidRPr="008E2833" w:rsidRDefault="001B00B2" w:rsidP="001B00B2">
            <w:pPr>
              <w:jc w:val="center"/>
              <w:rPr>
                <w:color w:val="000000"/>
                <w:sz w:val="22"/>
                <w:szCs w:val="22"/>
              </w:rPr>
            </w:pPr>
            <w:r w:rsidRPr="008E2833">
              <w:rPr>
                <w:sz w:val="20"/>
              </w:rPr>
              <w:t>11950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2BEFB9E" w14:textId="77777777" w:rsidR="001B00B2" w:rsidRPr="008E2833" w:rsidRDefault="001B00B2" w:rsidP="001B00B2">
            <w:pPr>
              <w:jc w:val="center"/>
              <w:rPr>
                <w:color w:val="000000"/>
                <w:sz w:val="22"/>
                <w:szCs w:val="22"/>
              </w:rPr>
            </w:pPr>
            <w:r w:rsidRPr="008E2833">
              <w:rPr>
                <w:sz w:val="20"/>
              </w:rPr>
              <w:t>12000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C7AB4D" w14:textId="77777777" w:rsidR="001B00B2" w:rsidRPr="008E2833" w:rsidRDefault="001B00B2" w:rsidP="001B00B2">
            <w:pPr>
              <w:jc w:val="center"/>
              <w:rPr>
                <w:color w:val="000000"/>
                <w:sz w:val="22"/>
                <w:szCs w:val="22"/>
              </w:rPr>
            </w:pPr>
            <w:r w:rsidRPr="008E2833">
              <w:rPr>
                <w:sz w:val="20"/>
              </w:rPr>
              <w:t>12050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0E0366B8" w14:textId="77777777" w:rsidR="001B00B2" w:rsidRPr="008E2833" w:rsidRDefault="001B00B2" w:rsidP="001B00B2">
            <w:pPr>
              <w:jc w:val="center"/>
              <w:rPr>
                <w:color w:val="000000"/>
                <w:sz w:val="20"/>
              </w:rPr>
            </w:pPr>
            <w:r w:rsidRPr="008E2833">
              <w:rPr>
                <w:sz w:val="20"/>
              </w:rPr>
              <w:t>12100</w:t>
            </w:r>
          </w:p>
        </w:tc>
      </w:tr>
      <w:tr w:rsidR="001B00B2" w:rsidRPr="00263C96" w14:paraId="2EDAEB0D" w14:textId="77777777" w:rsidTr="001B00B2">
        <w:trPr>
          <w:trHeight w:val="264"/>
          <w:jc w:val="center"/>
        </w:trPr>
        <w:tc>
          <w:tcPr>
            <w:tcW w:w="5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B531" w14:textId="77777777" w:rsidR="001B00B2" w:rsidRDefault="001B00B2" w:rsidP="001B00B2">
            <w:pPr>
              <w:rPr>
                <w:color w:val="000000"/>
                <w:sz w:val="22"/>
                <w:szCs w:val="22"/>
              </w:rPr>
            </w:pPr>
            <w:r>
              <w:rPr>
                <w:color w:val="000000"/>
                <w:sz w:val="22"/>
                <w:szCs w:val="22"/>
              </w:rPr>
              <w:t>Численность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14:paraId="1717CDA1" w14:textId="77777777" w:rsidR="001B00B2" w:rsidRPr="00263C96" w:rsidRDefault="001B00B2" w:rsidP="001B00B2">
            <w:pPr>
              <w:spacing w:line="276" w:lineRule="auto"/>
              <w:jc w:val="center"/>
              <w:rPr>
                <w:sz w:val="22"/>
                <w:szCs w:val="22"/>
              </w:rPr>
            </w:pPr>
            <w:r w:rsidRPr="00263C96">
              <w:rPr>
                <w:sz w:val="22"/>
                <w:szCs w:val="22"/>
              </w:rPr>
              <w:t>м2/чел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7384F24" w14:textId="77777777" w:rsidR="001B00B2" w:rsidRPr="008E2833" w:rsidRDefault="001B00B2" w:rsidP="001B00B2">
            <w:pPr>
              <w:jc w:val="center"/>
              <w:rPr>
                <w:sz w:val="20"/>
              </w:rPr>
            </w:pPr>
            <w:r w:rsidRPr="008E2833">
              <w:rPr>
                <w:sz w:val="20"/>
              </w:rPr>
              <w:t>319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640CDA8" w14:textId="77777777" w:rsidR="001B00B2" w:rsidRPr="008E2833" w:rsidRDefault="001B00B2" w:rsidP="001B00B2">
            <w:pPr>
              <w:jc w:val="center"/>
              <w:rPr>
                <w:sz w:val="20"/>
              </w:rPr>
            </w:pPr>
            <w:r w:rsidRPr="008E2833">
              <w:rPr>
                <w:sz w:val="20"/>
              </w:rPr>
              <w:t>313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1E54A3" w14:textId="77777777" w:rsidR="001B00B2" w:rsidRPr="008E2833" w:rsidRDefault="001B00B2" w:rsidP="001B00B2">
            <w:pPr>
              <w:jc w:val="center"/>
              <w:rPr>
                <w:sz w:val="20"/>
              </w:rPr>
            </w:pPr>
            <w:r w:rsidRPr="008E2833">
              <w:rPr>
                <w:sz w:val="20"/>
              </w:rPr>
              <w:t>307</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59A1CA4E" w14:textId="77777777" w:rsidR="001B00B2" w:rsidRPr="008E2833" w:rsidRDefault="001B00B2" w:rsidP="001B00B2">
            <w:pPr>
              <w:jc w:val="center"/>
              <w:rPr>
                <w:sz w:val="20"/>
              </w:rPr>
            </w:pPr>
            <w:r w:rsidRPr="008E2833">
              <w:rPr>
                <w:sz w:val="20"/>
              </w:rPr>
              <w:t>301</w:t>
            </w:r>
          </w:p>
        </w:tc>
      </w:tr>
      <w:tr w:rsidR="001B00B2" w:rsidRPr="00263C96" w14:paraId="265C4E41" w14:textId="77777777" w:rsidTr="001B00B2">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1F782DF6" w14:textId="77777777" w:rsidR="001B00B2" w:rsidRDefault="001B00B2" w:rsidP="001B00B2">
            <w:pPr>
              <w:rPr>
                <w:color w:val="000000"/>
                <w:sz w:val="22"/>
                <w:szCs w:val="22"/>
              </w:rPr>
            </w:pPr>
            <w:r>
              <w:rPr>
                <w:color w:val="000000"/>
                <w:sz w:val="22"/>
                <w:szCs w:val="22"/>
              </w:rPr>
              <w:t>Обеспеченность жильем</w:t>
            </w:r>
          </w:p>
        </w:tc>
        <w:tc>
          <w:tcPr>
            <w:tcW w:w="920" w:type="dxa"/>
            <w:tcBorders>
              <w:top w:val="single" w:sz="4" w:space="0" w:color="auto"/>
              <w:left w:val="nil"/>
              <w:bottom w:val="single" w:sz="4" w:space="0" w:color="auto"/>
              <w:right w:val="single" w:sz="4" w:space="0" w:color="auto"/>
            </w:tcBorders>
            <w:shd w:val="clear" w:color="auto" w:fill="auto"/>
            <w:vAlign w:val="center"/>
          </w:tcPr>
          <w:p w14:paraId="608800D8" w14:textId="77777777" w:rsidR="001B00B2" w:rsidRPr="00263C96" w:rsidRDefault="001B00B2" w:rsidP="001B00B2">
            <w:pPr>
              <w:spacing w:line="276" w:lineRule="auto"/>
              <w:jc w:val="center"/>
              <w:rPr>
                <w:sz w:val="22"/>
                <w:szCs w:val="22"/>
              </w:rPr>
            </w:pPr>
            <w:r w:rsidRPr="00263C96">
              <w:rPr>
                <w:sz w:val="22"/>
                <w:szCs w:val="22"/>
              </w:rPr>
              <w:t>га</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954D70" w14:textId="77777777" w:rsidR="001B00B2" w:rsidRPr="008E2833" w:rsidRDefault="001B00B2" w:rsidP="001B00B2">
            <w:pPr>
              <w:jc w:val="center"/>
              <w:rPr>
                <w:color w:val="000000"/>
                <w:sz w:val="22"/>
                <w:szCs w:val="22"/>
              </w:rPr>
            </w:pPr>
            <w:r w:rsidRPr="008E2833">
              <w:rPr>
                <w:sz w:val="20"/>
              </w:rPr>
              <w:t>37,5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6C89BE6" w14:textId="77777777" w:rsidR="001B00B2" w:rsidRPr="008E2833" w:rsidRDefault="001B00B2" w:rsidP="001B00B2">
            <w:pPr>
              <w:jc w:val="center"/>
              <w:rPr>
                <w:color w:val="000000"/>
                <w:sz w:val="22"/>
                <w:szCs w:val="22"/>
              </w:rPr>
            </w:pPr>
            <w:r w:rsidRPr="008E2833">
              <w:rPr>
                <w:sz w:val="20"/>
              </w:rPr>
              <w:t>38,3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11BB12" w14:textId="77777777" w:rsidR="001B00B2" w:rsidRPr="008E2833" w:rsidRDefault="001B00B2" w:rsidP="001B00B2">
            <w:pPr>
              <w:jc w:val="center"/>
              <w:rPr>
                <w:color w:val="000000"/>
                <w:sz w:val="22"/>
                <w:szCs w:val="22"/>
              </w:rPr>
            </w:pPr>
            <w:r w:rsidRPr="008E2833">
              <w:rPr>
                <w:sz w:val="20"/>
              </w:rPr>
              <w:t>39,3</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78426652" w14:textId="77777777" w:rsidR="001B00B2" w:rsidRPr="008E2833" w:rsidRDefault="001B00B2" w:rsidP="001B00B2">
            <w:pPr>
              <w:jc w:val="center"/>
              <w:rPr>
                <w:color w:val="000000"/>
                <w:sz w:val="22"/>
                <w:szCs w:val="22"/>
              </w:rPr>
            </w:pPr>
            <w:r w:rsidRPr="008E2833">
              <w:rPr>
                <w:sz w:val="20"/>
              </w:rPr>
              <w:t>40,2</w:t>
            </w:r>
          </w:p>
        </w:tc>
      </w:tr>
      <w:tr w:rsidR="001B00B2" w:rsidRPr="00263C96" w14:paraId="08C9B766" w14:textId="77777777" w:rsidTr="001B00B2">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3E32CDD5" w14:textId="77777777" w:rsidR="001B00B2" w:rsidRDefault="001B00B2" w:rsidP="001B00B2">
            <w:pPr>
              <w:rPr>
                <w:color w:val="000000"/>
                <w:sz w:val="22"/>
                <w:szCs w:val="22"/>
              </w:rPr>
            </w:pPr>
            <w:r>
              <w:rPr>
                <w:color w:val="000000"/>
                <w:sz w:val="22"/>
                <w:szCs w:val="22"/>
              </w:rPr>
              <w:t>Площадь территории сельсовета</w:t>
            </w:r>
          </w:p>
        </w:tc>
        <w:tc>
          <w:tcPr>
            <w:tcW w:w="920" w:type="dxa"/>
            <w:tcBorders>
              <w:top w:val="single" w:sz="4" w:space="0" w:color="auto"/>
              <w:left w:val="nil"/>
              <w:bottom w:val="single" w:sz="4" w:space="0" w:color="auto"/>
              <w:right w:val="single" w:sz="4" w:space="0" w:color="auto"/>
            </w:tcBorders>
            <w:shd w:val="clear" w:color="auto" w:fill="auto"/>
            <w:vAlign w:val="center"/>
          </w:tcPr>
          <w:p w14:paraId="3E0F4363" w14:textId="77777777" w:rsidR="001B00B2" w:rsidRPr="00263C96" w:rsidRDefault="001B00B2" w:rsidP="001B00B2">
            <w:pPr>
              <w:spacing w:line="276" w:lineRule="auto"/>
              <w:jc w:val="center"/>
              <w:rPr>
                <w:sz w:val="22"/>
                <w:szCs w:val="22"/>
              </w:rPr>
            </w:pPr>
            <w:r w:rsidRPr="00263C96">
              <w:rPr>
                <w:sz w:val="22"/>
                <w:szCs w:val="22"/>
              </w:rPr>
              <w:t>м2/чел</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991317" w14:textId="77777777" w:rsidR="001B00B2" w:rsidRPr="008E2833" w:rsidRDefault="001B00B2" w:rsidP="001B00B2">
            <w:pPr>
              <w:jc w:val="center"/>
              <w:rPr>
                <w:sz w:val="20"/>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D7E494D" w14:textId="77777777" w:rsidR="001B00B2" w:rsidRPr="008E2833" w:rsidRDefault="001B00B2" w:rsidP="001B00B2">
            <w:pPr>
              <w:jc w:val="center"/>
              <w:rPr>
                <w:sz w:val="20"/>
              </w:rPr>
            </w:pPr>
            <w:r w:rsidRPr="008E2833">
              <w:rPr>
                <w:color w:val="000000"/>
                <w:sz w:val="22"/>
                <w:szCs w:val="22"/>
              </w:rPr>
              <w:t>6137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CED0AF" w14:textId="77777777" w:rsidR="001B00B2" w:rsidRPr="008E2833" w:rsidRDefault="001B00B2" w:rsidP="001B00B2">
            <w:pPr>
              <w:jc w:val="center"/>
              <w:rPr>
                <w:sz w:val="20"/>
              </w:rPr>
            </w:pPr>
            <w:r w:rsidRPr="008E2833">
              <w:rPr>
                <w:color w:val="000000"/>
                <w:sz w:val="22"/>
                <w:szCs w:val="22"/>
              </w:rPr>
              <w:t>6137</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5928AEE0" w14:textId="77777777" w:rsidR="001B00B2" w:rsidRPr="008E2833" w:rsidRDefault="001B00B2" w:rsidP="001B00B2">
            <w:pPr>
              <w:jc w:val="center"/>
              <w:rPr>
                <w:sz w:val="20"/>
              </w:rPr>
            </w:pPr>
            <w:r w:rsidRPr="008E2833">
              <w:rPr>
                <w:color w:val="000000"/>
                <w:sz w:val="22"/>
                <w:szCs w:val="22"/>
              </w:rPr>
              <w:t>6137</w:t>
            </w:r>
          </w:p>
        </w:tc>
      </w:tr>
      <w:tr w:rsidR="001B00B2" w:rsidRPr="00263C96" w14:paraId="7FDA5C9E" w14:textId="77777777" w:rsidTr="001B00B2">
        <w:trPr>
          <w:trHeight w:val="276"/>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3D8D665F" w14:textId="77777777" w:rsidR="001B00B2" w:rsidRDefault="001B00B2" w:rsidP="001B00B2">
            <w:pPr>
              <w:rPr>
                <w:color w:val="000000"/>
                <w:sz w:val="22"/>
                <w:szCs w:val="22"/>
              </w:rPr>
            </w:pPr>
            <w:r>
              <w:rPr>
                <w:color w:val="000000"/>
                <w:sz w:val="22"/>
                <w:szCs w:val="22"/>
              </w:rPr>
              <w:t>Плотность населения</w:t>
            </w:r>
          </w:p>
        </w:tc>
        <w:tc>
          <w:tcPr>
            <w:tcW w:w="920" w:type="dxa"/>
            <w:tcBorders>
              <w:top w:val="single" w:sz="4" w:space="0" w:color="auto"/>
              <w:left w:val="nil"/>
              <w:bottom w:val="single" w:sz="4" w:space="0" w:color="auto"/>
              <w:right w:val="single" w:sz="4" w:space="0" w:color="auto"/>
            </w:tcBorders>
            <w:shd w:val="clear" w:color="auto" w:fill="auto"/>
            <w:vAlign w:val="center"/>
          </w:tcPr>
          <w:p w14:paraId="749D2BB1" w14:textId="77777777" w:rsidR="001B00B2" w:rsidRPr="00263C96" w:rsidRDefault="001B00B2" w:rsidP="001B00B2">
            <w:pPr>
              <w:spacing w:line="276" w:lineRule="auto"/>
              <w:jc w:val="center"/>
              <w:rPr>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CA215B1" w14:textId="77777777" w:rsidR="001B00B2" w:rsidRPr="008E2833" w:rsidRDefault="001B00B2" w:rsidP="001B00B2">
            <w:pPr>
              <w:jc w:val="center"/>
              <w:rPr>
                <w:sz w:val="20"/>
              </w:rPr>
            </w:pPr>
            <w:r w:rsidRPr="008E2833">
              <w:rPr>
                <w:sz w:val="20"/>
              </w:rPr>
              <w:t>19,2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2712D4" w14:textId="77777777" w:rsidR="001B00B2" w:rsidRPr="008E2833" w:rsidRDefault="001B00B2" w:rsidP="001B00B2">
            <w:pPr>
              <w:jc w:val="center"/>
              <w:rPr>
                <w:sz w:val="20"/>
              </w:rPr>
            </w:pPr>
            <w:r w:rsidRPr="008E2833">
              <w:rPr>
                <w:sz w:val="20"/>
              </w:rPr>
              <w:t>19,6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09F53A" w14:textId="77777777" w:rsidR="001B00B2" w:rsidRPr="008E2833" w:rsidRDefault="001B00B2" w:rsidP="001B00B2">
            <w:pPr>
              <w:jc w:val="center"/>
              <w:rPr>
                <w:sz w:val="20"/>
              </w:rPr>
            </w:pPr>
            <w:r w:rsidRPr="008E2833">
              <w:rPr>
                <w:sz w:val="20"/>
              </w:rPr>
              <w:t>20,0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4011A456" w14:textId="77777777" w:rsidR="001B00B2" w:rsidRPr="008E2833" w:rsidRDefault="001B00B2" w:rsidP="001B00B2">
            <w:pPr>
              <w:jc w:val="center"/>
              <w:rPr>
                <w:sz w:val="20"/>
              </w:rPr>
            </w:pPr>
            <w:r w:rsidRPr="008E2833">
              <w:rPr>
                <w:sz w:val="20"/>
              </w:rPr>
              <w:t>20,4</w:t>
            </w:r>
          </w:p>
        </w:tc>
      </w:tr>
    </w:tbl>
    <w:p w14:paraId="77201062" w14:textId="77777777" w:rsidR="001B00B2" w:rsidRDefault="001B00B2" w:rsidP="001B00B2">
      <w:pPr>
        <w:autoSpaceDE w:val="0"/>
        <w:autoSpaceDN w:val="0"/>
        <w:adjustRightInd w:val="0"/>
        <w:spacing w:line="276" w:lineRule="auto"/>
        <w:rPr>
          <w:b/>
          <w:color w:val="000000"/>
        </w:rPr>
      </w:pPr>
    </w:p>
    <w:p w14:paraId="24216A87" w14:textId="166D417A" w:rsidR="001B00B2" w:rsidRPr="00C73C9E" w:rsidRDefault="001B00B2" w:rsidP="001B00B2">
      <w:pPr>
        <w:autoSpaceDE w:val="0"/>
        <w:autoSpaceDN w:val="0"/>
        <w:adjustRightInd w:val="0"/>
        <w:spacing w:line="276" w:lineRule="auto"/>
        <w:rPr>
          <w:b/>
          <w:color w:val="000000"/>
        </w:rPr>
      </w:pPr>
      <w:r>
        <w:rPr>
          <w:b/>
          <w:color w:val="000000"/>
        </w:rPr>
        <w:t>3.1.6</w:t>
      </w:r>
      <w:r w:rsidRPr="00C73C9E">
        <w:rPr>
          <w:b/>
          <w:color w:val="000000"/>
        </w:rPr>
        <w:t>. Сводный прогноз перспективной застройки</w:t>
      </w:r>
    </w:p>
    <w:p w14:paraId="31007850" w14:textId="77777777" w:rsidR="001B00B2" w:rsidRPr="00263C96" w:rsidRDefault="001B00B2" w:rsidP="001B00B2">
      <w:pPr>
        <w:autoSpaceDE w:val="0"/>
        <w:autoSpaceDN w:val="0"/>
        <w:adjustRightInd w:val="0"/>
        <w:spacing w:line="276" w:lineRule="auto"/>
        <w:rPr>
          <w:color w:val="000000"/>
        </w:rPr>
      </w:pPr>
    </w:p>
    <w:p w14:paraId="7A146289" w14:textId="54DAC01B" w:rsidR="001B00B2" w:rsidRDefault="001B00B2" w:rsidP="001B00B2">
      <w:pPr>
        <w:autoSpaceDE w:val="0"/>
        <w:autoSpaceDN w:val="0"/>
        <w:adjustRightInd w:val="0"/>
        <w:spacing w:line="276" w:lineRule="auto"/>
        <w:rPr>
          <w:color w:val="000000"/>
        </w:rPr>
      </w:pPr>
      <w:r w:rsidRPr="00263C96">
        <w:rPr>
          <w:color w:val="000000"/>
        </w:rPr>
        <w:t xml:space="preserve">Сводное изменение фондов застройки представлено в таблице </w:t>
      </w:r>
      <w:r>
        <w:rPr>
          <w:color w:val="000000"/>
        </w:rPr>
        <w:t>3.7</w:t>
      </w:r>
      <w:r w:rsidRPr="00263C96">
        <w:rPr>
          <w:color w:val="000000"/>
        </w:rPr>
        <w:t xml:space="preserve">. </w:t>
      </w:r>
    </w:p>
    <w:p w14:paraId="7B151AED" w14:textId="77777777" w:rsidR="001B00B2" w:rsidRDefault="001B00B2" w:rsidP="001B00B2">
      <w:pPr>
        <w:autoSpaceDE w:val="0"/>
        <w:autoSpaceDN w:val="0"/>
        <w:adjustRightInd w:val="0"/>
        <w:spacing w:line="276" w:lineRule="auto"/>
        <w:rPr>
          <w:color w:val="000000"/>
        </w:rPr>
      </w:pPr>
    </w:p>
    <w:p w14:paraId="73B6EB5C" w14:textId="51C7A2FA" w:rsidR="001B00B2" w:rsidRPr="00263C96" w:rsidRDefault="001B00B2" w:rsidP="001B00B2">
      <w:pPr>
        <w:spacing w:line="276" w:lineRule="auto"/>
        <w:jc w:val="both"/>
        <w:rPr>
          <w:b/>
          <w:color w:val="000000"/>
          <w:sz w:val="22"/>
          <w:szCs w:val="22"/>
        </w:rPr>
      </w:pPr>
      <w:r w:rsidRPr="00263C96">
        <w:rPr>
          <w:b/>
          <w:color w:val="000000"/>
          <w:sz w:val="22"/>
          <w:szCs w:val="22"/>
        </w:rPr>
        <w:t xml:space="preserve">Таблица </w:t>
      </w:r>
      <w:r>
        <w:rPr>
          <w:b/>
          <w:color w:val="000000"/>
          <w:sz w:val="22"/>
          <w:szCs w:val="22"/>
        </w:rPr>
        <w:t>3.7</w:t>
      </w:r>
      <w:r w:rsidRPr="00263C96">
        <w:rPr>
          <w:b/>
          <w:color w:val="000000"/>
          <w:sz w:val="22"/>
          <w:szCs w:val="22"/>
        </w:rPr>
        <w:t>.Расчет объемов жилищного строительства с учетом прогноза динамики численности населения</w:t>
      </w:r>
    </w:p>
    <w:tbl>
      <w:tblPr>
        <w:tblW w:w="9944" w:type="dxa"/>
        <w:jc w:val="center"/>
        <w:tblLook w:val="0000" w:firstRow="0" w:lastRow="0" w:firstColumn="0" w:lastColumn="0" w:noHBand="0" w:noVBand="0"/>
      </w:tblPr>
      <w:tblGrid>
        <w:gridCol w:w="480"/>
        <w:gridCol w:w="2920"/>
        <w:gridCol w:w="917"/>
        <w:gridCol w:w="884"/>
        <w:gridCol w:w="884"/>
        <w:gridCol w:w="931"/>
        <w:gridCol w:w="931"/>
        <w:gridCol w:w="931"/>
        <w:gridCol w:w="1066"/>
      </w:tblGrid>
      <w:tr w:rsidR="001B00B2" w:rsidRPr="00263C96" w14:paraId="282156CC" w14:textId="77777777" w:rsidTr="004A430F">
        <w:trPr>
          <w:trHeight w:val="276"/>
          <w:jc w:val="center"/>
        </w:trPr>
        <w:tc>
          <w:tcPr>
            <w:tcW w:w="48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700C9A" w14:textId="77777777" w:rsidR="001B00B2" w:rsidRPr="00263C96" w:rsidRDefault="001B00B2" w:rsidP="001B00B2">
            <w:pPr>
              <w:spacing w:line="276" w:lineRule="auto"/>
              <w:jc w:val="center"/>
              <w:rPr>
                <w:sz w:val="20"/>
              </w:rPr>
            </w:pPr>
            <w:r w:rsidRPr="00263C96">
              <w:rPr>
                <w:sz w:val="20"/>
              </w:rPr>
              <w:t>№</w:t>
            </w:r>
          </w:p>
        </w:tc>
        <w:tc>
          <w:tcPr>
            <w:tcW w:w="2920" w:type="dxa"/>
            <w:tcBorders>
              <w:top w:val="single" w:sz="4" w:space="0" w:color="auto"/>
              <w:left w:val="nil"/>
              <w:bottom w:val="single" w:sz="4" w:space="0" w:color="auto"/>
              <w:right w:val="single" w:sz="4" w:space="0" w:color="auto"/>
            </w:tcBorders>
            <w:shd w:val="clear" w:color="auto" w:fill="D9D9D9"/>
            <w:noWrap/>
            <w:vAlign w:val="center"/>
          </w:tcPr>
          <w:p w14:paraId="24A0443E" w14:textId="77777777" w:rsidR="001B00B2" w:rsidRPr="00263C96" w:rsidRDefault="001B00B2" w:rsidP="001B00B2">
            <w:pPr>
              <w:spacing w:line="276" w:lineRule="auto"/>
              <w:jc w:val="center"/>
              <w:rPr>
                <w:sz w:val="20"/>
              </w:rPr>
            </w:pPr>
            <w:r w:rsidRPr="00263C96">
              <w:rPr>
                <w:sz w:val="20"/>
              </w:rPr>
              <w:t>Показатели</w:t>
            </w:r>
          </w:p>
        </w:tc>
        <w:tc>
          <w:tcPr>
            <w:tcW w:w="917" w:type="dxa"/>
            <w:tcBorders>
              <w:top w:val="single" w:sz="4" w:space="0" w:color="auto"/>
              <w:left w:val="nil"/>
              <w:bottom w:val="single" w:sz="4" w:space="0" w:color="auto"/>
              <w:right w:val="single" w:sz="4" w:space="0" w:color="auto"/>
            </w:tcBorders>
            <w:shd w:val="clear" w:color="auto" w:fill="D9D9D9"/>
            <w:noWrap/>
            <w:vAlign w:val="center"/>
          </w:tcPr>
          <w:p w14:paraId="3366BF43" w14:textId="77777777" w:rsidR="001B00B2" w:rsidRPr="00263C96" w:rsidRDefault="001B00B2" w:rsidP="001B00B2">
            <w:pPr>
              <w:spacing w:line="276" w:lineRule="auto"/>
              <w:jc w:val="center"/>
              <w:rPr>
                <w:sz w:val="20"/>
              </w:rPr>
            </w:pPr>
            <w:proofErr w:type="spellStart"/>
            <w:r w:rsidRPr="00263C96">
              <w:rPr>
                <w:sz w:val="20"/>
              </w:rPr>
              <w:t>Ед.изм</w:t>
            </w:r>
            <w:proofErr w:type="spellEnd"/>
            <w:r w:rsidRPr="00263C96">
              <w:rPr>
                <w:sz w:val="20"/>
              </w:rPr>
              <w:t>.</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07C444C9" w14:textId="77777777" w:rsidR="001B00B2" w:rsidRPr="00263C96" w:rsidRDefault="001B00B2" w:rsidP="001B00B2">
            <w:pPr>
              <w:spacing w:line="276" w:lineRule="auto"/>
              <w:jc w:val="center"/>
              <w:rPr>
                <w:sz w:val="20"/>
              </w:rPr>
            </w:pPr>
            <w:r w:rsidRPr="00263C96">
              <w:rPr>
                <w:sz w:val="20"/>
              </w:rPr>
              <w:t>20</w:t>
            </w:r>
            <w:r>
              <w:rPr>
                <w:sz w:val="20"/>
              </w:rPr>
              <w:t>24</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0F8F8586" w14:textId="77777777" w:rsidR="001B00B2" w:rsidRPr="00263C96" w:rsidRDefault="001B00B2" w:rsidP="001B00B2">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1002297E" w14:textId="77777777" w:rsidR="001B00B2" w:rsidRPr="00263C96" w:rsidRDefault="001B00B2" w:rsidP="001B00B2">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3DFE8903" w14:textId="77777777" w:rsidR="001B00B2" w:rsidRPr="00263C96" w:rsidRDefault="001B00B2" w:rsidP="001B00B2">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68DB0171" w14:textId="77777777" w:rsidR="001B00B2" w:rsidRPr="00263C96" w:rsidRDefault="001B00B2" w:rsidP="001B00B2">
            <w:pPr>
              <w:spacing w:line="276" w:lineRule="auto"/>
              <w:jc w:val="center"/>
              <w:rPr>
                <w:sz w:val="20"/>
              </w:rPr>
            </w:pPr>
            <w:r w:rsidRPr="00263C96">
              <w:rPr>
                <w:sz w:val="20"/>
              </w:rPr>
              <w:t>20</w:t>
            </w:r>
            <w:r>
              <w:rPr>
                <w:sz w:val="20"/>
              </w:rPr>
              <w:t>28</w:t>
            </w:r>
          </w:p>
        </w:tc>
        <w:tc>
          <w:tcPr>
            <w:tcW w:w="1066" w:type="dxa"/>
            <w:tcBorders>
              <w:top w:val="single" w:sz="4" w:space="0" w:color="auto"/>
              <w:left w:val="nil"/>
              <w:bottom w:val="single" w:sz="4" w:space="0" w:color="auto"/>
              <w:right w:val="single" w:sz="4" w:space="0" w:color="auto"/>
            </w:tcBorders>
            <w:shd w:val="clear" w:color="auto" w:fill="D9D9D9"/>
            <w:noWrap/>
            <w:vAlign w:val="center"/>
          </w:tcPr>
          <w:p w14:paraId="34D34596"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3E141682" w14:textId="77777777" w:rsidTr="004A430F">
        <w:trPr>
          <w:trHeight w:val="828"/>
          <w:jc w:val="center"/>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20B98A4" w14:textId="77777777" w:rsidR="001B00B2" w:rsidRPr="00263C96" w:rsidRDefault="001B00B2" w:rsidP="001B00B2">
            <w:pPr>
              <w:spacing w:line="276" w:lineRule="auto"/>
              <w:jc w:val="center"/>
              <w:rPr>
                <w:sz w:val="20"/>
              </w:rPr>
            </w:pPr>
            <w:r w:rsidRPr="00263C96">
              <w:rPr>
                <w:sz w:val="20"/>
              </w:rPr>
              <w:t>1</w:t>
            </w:r>
          </w:p>
        </w:tc>
        <w:tc>
          <w:tcPr>
            <w:tcW w:w="2920" w:type="dxa"/>
            <w:tcBorders>
              <w:top w:val="nil"/>
              <w:left w:val="nil"/>
              <w:bottom w:val="single" w:sz="4" w:space="0" w:color="auto"/>
              <w:right w:val="single" w:sz="4" w:space="0" w:color="auto"/>
            </w:tcBorders>
            <w:shd w:val="clear" w:color="auto" w:fill="auto"/>
            <w:vAlign w:val="center"/>
          </w:tcPr>
          <w:p w14:paraId="31EB9ED3" w14:textId="77777777" w:rsidR="001B00B2" w:rsidRDefault="001B00B2" w:rsidP="001B00B2">
            <w:pPr>
              <w:rPr>
                <w:color w:val="000000"/>
                <w:sz w:val="22"/>
                <w:szCs w:val="22"/>
              </w:rPr>
            </w:pPr>
            <w:r>
              <w:rPr>
                <w:color w:val="000000"/>
                <w:sz w:val="22"/>
                <w:szCs w:val="22"/>
              </w:rPr>
              <w:t>Ввод в эксплуатацию жилых домов общей площадью всего, в том числе:</w:t>
            </w:r>
          </w:p>
        </w:tc>
        <w:tc>
          <w:tcPr>
            <w:tcW w:w="917" w:type="dxa"/>
            <w:tcBorders>
              <w:top w:val="nil"/>
              <w:left w:val="nil"/>
              <w:bottom w:val="single" w:sz="4" w:space="0" w:color="auto"/>
              <w:right w:val="single" w:sz="4" w:space="0" w:color="auto"/>
            </w:tcBorders>
            <w:shd w:val="clear" w:color="auto" w:fill="auto"/>
            <w:vAlign w:val="center"/>
          </w:tcPr>
          <w:p w14:paraId="3738D6ED" w14:textId="77777777" w:rsidR="001B00B2" w:rsidRDefault="001B00B2" w:rsidP="001B00B2">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A9A0683" w14:textId="77777777" w:rsidR="001B00B2" w:rsidRPr="006F42D9" w:rsidRDefault="001B00B2" w:rsidP="001B00B2">
            <w:pPr>
              <w:jc w:val="center"/>
              <w:rPr>
                <w:sz w:val="20"/>
              </w:rPr>
            </w:pPr>
            <w:r>
              <w:rPr>
                <w:rFonts w:ascii="Arial" w:hAnsi="Arial" w:cs="Arial"/>
                <w:sz w:val="20"/>
              </w:rPr>
              <w:t>100</w:t>
            </w:r>
          </w:p>
        </w:tc>
        <w:tc>
          <w:tcPr>
            <w:tcW w:w="884" w:type="dxa"/>
            <w:tcBorders>
              <w:top w:val="nil"/>
              <w:left w:val="nil"/>
              <w:bottom w:val="single" w:sz="4" w:space="0" w:color="auto"/>
              <w:right w:val="single" w:sz="4" w:space="0" w:color="auto"/>
            </w:tcBorders>
            <w:shd w:val="clear" w:color="auto" w:fill="auto"/>
            <w:noWrap/>
            <w:vAlign w:val="center"/>
          </w:tcPr>
          <w:p w14:paraId="21F87CD9" w14:textId="77777777" w:rsidR="001B00B2" w:rsidRPr="006F42D9" w:rsidRDefault="001B00B2" w:rsidP="001B00B2">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14:paraId="54DA5F95" w14:textId="77777777" w:rsidR="001B00B2" w:rsidRPr="006F42D9" w:rsidRDefault="001B00B2" w:rsidP="001B00B2">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14:paraId="5891AD4C" w14:textId="77777777" w:rsidR="001B00B2" w:rsidRPr="006F42D9" w:rsidRDefault="001B00B2" w:rsidP="001B00B2">
            <w:pPr>
              <w:jc w:val="center"/>
              <w:rPr>
                <w:sz w:val="20"/>
              </w:rPr>
            </w:pPr>
            <w:r>
              <w:rPr>
                <w:rFonts w:ascii="Arial" w:hAnsi="Arial" w:cs="Arial"/>
                <w:sz w:val="20"/>
              </w:rPr>
              <w:t>100</w:t>
            </w:r>
          </w:p>
        </w:tc>
        <w:tc>
          <w:tcPr>
            <w:tcW w:w="931" w:type="dxa"/>
            <w:tcBorders>
              <w:top w:val="nil"/>
              <w:left w:val="nil"/>
              <w:bottom w:val="single" w:sz="4" w:space="0" w:color="auto"/>
              <w:right w:val="single" w:sz="4" w:space="0" w:color="auto"/>
            </w:tcBorders>
            <w:shd w:val="clear" w:color="auto" w:fill="auto"/>
            <w:noWrap/>
            <w:vAlign w:val="center"/>
          </w:tcPr>
          <w:p w14:paraId="67B2121A" w14:textId="77777777" w:rsidR="001B00B2" w:rsidRPr="006F42D9" w:rsidRDefault="001B00B2" w:rsidP="001B00B2">
            <w:pPr>
              <w:jc w:val="center"/>
              <w:rPr>
                <w:sz w:val="20"/>
              </w:rPr>
            </w:pPr>
            <w:r>
              <w:rPr>
                <w:rFonts w:ascii="Arial" w:hAnsi="Arial" w:cs="Arial"/>
                <w:sz w:val="20"/>
              </w:rPr>
              <w:t>100</w:t>
            </w:r>
          </w:p>
        </w:tc>
        <w:tc>
          <w:tcPr>
            <w:tcW w:w="1066" w:type="dxa"/>
            <w:tcBorders>
              <w:top w:val="nil"/>
              <w:left w:val="nil"/>
              <w:bottom w:val="single" w:sz="4" w:space="0" w:color="auto"/>
              <w:right w:val="single" w:sz="4" w:space="0" w:color="auto"/>
            </w:tcBorders>
            <w:shd w:val="clear" w:color="auto" w:fill="auto"/>
            <w:noWrap/>
            <w:vAlign w:val="center"/>
          </w:tcPr>
          <w:p w14:paraId="356D52F3" w14:textId="77777777" w:rsidR="001B00B2" w:rsidRPr="006F42D9" w:rsidRDefault="001B00B2" w:rsidP="001B00B2">
            <w:pPr>
              <w:jc w:val="center"/>
              <w:rPr>
                <w:sz w:val="20"/>
              </w:rPr>
            </w:pPr>
            <w:r>
              <w:rPr>
                <w:rFonts w:ascii="Arial" w:hAnsi="Arial" w:cs="Arial"/>
                <w:sz w:val="20"/>
              </w:rPr>
              <w:t>100</w:t>
            </w:r>
          </w:p>
        </w:tc>
      </w:tr>
      <w:tr w:rsidR="001B00B2" w:rsidRPr="00263C96" w14:paraId="59D6D008" w14:textId="77777777" w:rsidTr="004A430F">
        <w:trPr>
          <w:trHeight w:val="276"/>
          <w:jc w:val="center"/>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3B05816" w14:textId="77777777" w:rsidR="001B00B2" w:rsidRPr="00263C96" w:rsidRDefault="001B00B2" w:rsidP="001B00B2">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14:paraId="3F301C2F" w14:textId="77777777" w:rsidR="001B00B2" w:rsidRDefault="001B00B2" w:rsidP="001B00B2">
            <w:pPr>
              <w:rPr>
                <w:color w:val="000000"/>
                <w:sz w:val="22"/>
                <w:szCs w:val="22"/>
              </w:rPr>
            </w:pPr>
            <w:r>
              <w:rPr>
                <w:color w:val="000000"/>
                <w:sz w:val="22"/>
                <w:szCs w:val="22"/>
              </w:rPr>
              <w:t>-  многоэтажные жилые дома</w:t>
            </w:r>
          </w:p>
        </w:tc>
        <w:tc>
          <w:tcPr>
            <w:tcW w:w="917" w:type="dxa"/>
            <w:tcBorders>
              <w:top w:val="nil"/>
              <w:left w:val="nil"/>
              <w:bottom w:val="single" w:sz="4" w:space="0" w:color="auto"/>
              <w:right w:val="single" w:sz="4" w:space="0" w:color="auto"/>
            </w:tcBorders>
            <w:shd w:val="clear" w:color="auto" w:fill="auto"/>
            <w:vAlign w:val="center"/>
          </w:tcPr>
          <w:p w14:paraId="33B608E6" w14:textId="77777777" w:rsidR="001B00B2" w:rsidRDefault="001B00B2" w:rsidP="001B00B2">
            <w:pPr>
              <w:jc w:val="center"/>
              <w:rPr>
                <w:color w:val="000000"/>
                <w:sz w:val="22"/>
                <w:szCs w:val="22"/>
              </w:rPr>
            </w:pPr>
            <w:r>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69802084" w14:textId="77777777" w:rsidR="001B00B2" w:rsidRPr="006F42D9" w:rsidRDefault="001B00B2" w:rsidP="001B00B2">
            <w:pPr>
              <w:jc w:val="center"/>
              <w:rPr>
                <w:sz w:val="20"/>
              </w:rPr>
            </w:pPr>
            <w:r>
              <w:rPr>
                <w:rFonts w:ascii="Arial" w:hAnsi="Arial" w:cs="Arial"/>
                <w:sz w:val="20"/>
              </w:rPr>
              <w:t> </w:t>
            </w:r>
          </w:p>
        </w:tc>
        <w:tc>
          <w:tcPr>
            <w:tcW w:w="884" w:type="dxa"/>
            <w:tcBorders>
              <w:top w:val="nil"/>
              <w:left w:val="nil"/>
              <w:bottom w:val="single" w:sz="4" w:space="0" w:color="auto"/>
              <w:right w:val="single" w:sz="4" w:space="0" w:color="auto"/>
            </w:tcBorders>
            <w:shd w:val="clear" w:color="auto" w:fill="auto"/>
            <w:noWrap/>
            <w:vAlign w:val="center"/>
          </w:tcPr>
          <w:p w14:paraId="736C544C" w14:textId="77777777" w:rsidR="001B00B2" w:rsidRPr="006F42D9" w:rsidRDefault="001B00B2" w:rsidP="001B00B2">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14:paraId="1DEADA7A" w14:textId="77777777" w:rsidR="001B00B2" w:rsidRPr="006F42D9" w:rsidRDefault="001B00B2" w:rsidP="001B00B2">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14:paraId="55CC3F54" w14:textId="77777777" w:rsidR="001B00B2" w:rsidRPr="006F42D9" w:rsidRDefault="001B00B2" w:rsidP="001B00B2">
            <w:pPr>
              <w:jc w:val="center"/>
              <w:rPr>
                <w:sz w:val="20"/>
              </w:rPr>
            </w:pPr>
            <w:r>
              <w:rPr>
                <w:rFonts w:ascii="Arial" w:hAnsi="Arial" w:cs="Arial"/>
                <w:sz w:val="20"/>
              </w:rPr>
              <w:t> </w:t>
            </w:r>
          </w:p>
        </w:tc>
        <w:tc>
          <w:tcPr>
            <w:tcW w:w="931" w:type="dxa"/>
            <w:tcBorders>
              <w:top w:val="nil"/>
              <w:left w:val="nil"/>
              <w:bottom w:val="single" w:sz="4" w:space="0" w:color="auto"/>
              <w:right w:val="single" w:sz="4" w:space="0" w:color="auto"/>
            </w:tcBorders>
            <w:shd w:val="clear" w:color="auto" w:fill="auto"/>
            <w:noWrap/>
            <w:vAlign w:val="center"/>
          </w:tcPr>
          <w:p w14:paraId="17A65E86" w14:textId="77777777" w:rsidR="001B00B2" w:rsidRPr="006F42D9" w:rsidRDefault="001B00B2" w:rsidP="001B00B2">
            <w:pPr>
              <w:jc w:val="center"/>
              <w:rPr>
                <w:sz w:val="20"/>
              </w:rPr>
            </w:pPr>
            <w:r>
              <w:rPr>
                <w:rFonts w:ascii="Arial" w:hAnsi="Arial" w:cs="Arial"/>
                <w:sz w:val="20"/>
              </w:rPr>
              <w:t> </w:t>
            </w:r>
          </w:p>
        </w:tc>
        <w:tc>
          <w:tcPr>
            <w:tcW w:w="1066" w:type="dxa"/>
            <w:tcBorders>
              <w:top w:val="nil"/>
              <w:left w:val="nil"/>
              <w:bottom w:val="single" w:sz="4" w:space="0" w:color="auto"/>
              <w:right w:val="single" w:sz="4" w:space="0" w:color="auto"/>
            </w:tcBorders>
            <w:shd w:val="clear" w:color="auto" w:fill="auto"/>
            <w:noWrap/>
            <w:vAlign w:val="center"/>
          </w:tcPr>
          <w:p w14:paraId="6484E875" w14:textId="77777777" w:rsidR="001B00B2" w:rsidRPr="006F42D9" w:rsidRDefault="001B00B2" w:rsidP="001B00B2">
            <w:pPr>
              <w:jc w:val="center"/>
              <w:rPr>
                <w:sz w:val="20"/>
              </w:rPr>
            </w:pPr>
            <w:r>
              <w:rPr>
                <w:rFonts w:ascii="Arial" w:hAnsi="Arial" w:cs="Arial"/>
                <w:sz w:val="20"/>
              </w:rPr>
              <w:t>0</w:t>
            </w:r>
          </w:p>
        </w:tc>
      </w:tr>
      <w:tr w:rsidR="001B00B2" w:rsidRPr="00263C96" w14:paraId="0B849306" w14:textId="77777777" w:rsidTr="004A430F">
        <w:trPr>
          <w:trHeight w:val="552"/>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7A298" w14:textId="77777777" w:rsidR="001B00B2" w:rsidRPr="00263C96" w:rsidRDefault="001B00B2" w:rsidP="001B00B2">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vAlign w:val="center"/>
          </w:tcPr>
          <w:p w14:paraId="572552F8" w14:textId="77777777" w:rsidR="001B00B2" w:rsidRDefault="001B00B2" w:rsidP="001B00B2">
            <w:pPr>
              <w:rPr>
                <w:color w:val="000000"/>
                <w:sz w:val="22"/>
                <w:szCs w:val="22"/>
              </w:rPr>
            </w:pPr>
            <w:r>
              <w:rPr>
                <w:color w:val="000000"/>
                <w:sz w:val="22"/>
                <w:szCs w:val="22"/>
              </w:rPr>
              <w:t>- индивидуальные жилые дома</w:t>
            </w:r>
          </w:p>
        </w:tc>
        <w:tc>
          <w:tcPr>
            <w:tcW w:w="917" w:type="dxa"/>
            <w:tcBorders>
              <w:top w:val="single" w:sz="4" w:space="0" w:color="auto"/>
              <w:left w:val="nil"/>
              <w:bottom w:val="single" w:sz="4" w:space="0" w:color="auto"/>
              <w:right w:val="single" w:sz="4" w:space="0" w:color="auto"/>
            </w:tcBorders>
            <w:shd w:val="clear" w:color="auto" w:fill="auto"/>
            <w:vAlign w:val="center"/>
          </w:tcPr>
          <w:p w14:paraId="4DECE54F" w14:textId="77777777" w:rsidR="001B00B2" w:rsidRDefault="001B00B2" w:rsidP="001B00B2">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1425F326" w14:textId="77777777" w:rsidR="001B00B2" w:rsidRPr="006F42D9" w:rsidRDefault="001B00B2" w:rsidP="001B00B2">
            <w:pPr>
              <w:jc w:val="center"/>
              <w:rPr>
                <w:sz w:val="20"/>
              </w:rPr>
            </w:pPr>
            <w:r>
              <w:rPr>
                <w:rFonts w:ascii="Arial" w:hAnsi="Arial" w:cs="Arial"/>
                <w:sz w:val="20"/>
              </w:rPr>
              <w:t>100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EEDBE6B" w14:textId="77777777" w:rsidR="001B00B2" w:rsidRPr="006F42D9" w:rsidRDefault="001B00B2" w:rsidP="001B00B2">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1AEB888" w14:textId="77777777" w:rsidR="001B00B2" w:rsidRPr="006F42D9" w:rsidRDefault="001B00B2" w:rsidP="001B00B2">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6EA12F2" w14:textId="77777777" w:rsidR="001B00B2" w:rsidRPr="006F42D9" w:rsidRDefault="001B00B2" w:rsidP="001B00B2">
            <w:pPr>
              <w:jc w:val="center"/>
              <w:rPr>
                <w:sz w:val="20"/>
              </w:rPr>
            </w:pPr>
            <w:r>
              <w:rPr>
                <w:rFonts w:ascii="Arial" w:hAnsi="Arial" w:cs="Arial"/>
                <w:sz w:val="20"/>
              </w:rPr>
              <w:t>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CE5AA13" w14:textId="77777777" w:rsidR="001B00B2" w:rsidRPr="006F42D9" w:rsidRDefault="001B00B2" w:rsidP="001B00B2">
            <w:pPr>
              <w:jc w:val="center"/>
              <w:rPr>
                <w:sz w:val="20"/>
              </w:rPr>
            </w:pPr>
            <w:r>
              <w:rPr>
                <w:rFonts w:ascii="Arial" w:hAnsi="Arial" w:cs="Arial"/>
                <w:sz w:val="20"/>
              </w:rPr>
              <w:t>100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1BA84C7" w14:textId="77777777" w:rsidR="001B00B2" w:rsidRPr="006F42D9" w:rsidRDefault="001B00B2" w:rsidP="001B00B2">
            <w:pPr>
              <w:jc w:val="center"/>
              <w:rPr>
                <w:sz w:val="20"/>
              </w:rPr>
            </w:pPr>
            <w:r>
              <w:rPr>
                <w:rFonts w:ascii="Arial" w:hAnsi="Arial" w:cs="Arial"/>
                <w:sz w:val="20"/>
              </w:rPr>
              <w:t>100</w:t>
            </w:r>
          </w:p>
        </w:tc>
      </w:tr>
      <w:tr w:rsidR="001B00B2" w:rsidRPr="00263C96" w14:paraId="370B465E" w14:textId="77777777" w:rsidTr="004A430F">
        <w:trPr>
          <w:trHeight w:val="584"/>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00A7" w14:textId="77777777" w:rsidR="001B00B2" w:rsidRPr="00263C96" w:rsidRDefault="001B00B2" w:rsidP="001B00B2">
            <w:pPr>
              <w:spacing w:line="276" w:lineRule="auto"/>
              <w:jc w:val="center"/>
              <w:rPr>
                <w:sz w:val="20"/>
              </w:rPr>
            </w:pPr>
            <w:r w:rsidRPr="00263C96">
              <w:rPr>
                <w:sz w:val="20"/>
              </w:rPr>
              <w:t>2</w:t>
            </w:r>
          </w:p>
        </w:tc>
        <w:tc>
          <w:tcPr>
            <w:tcW w:w="2920" w:type="dxa"/>
            <w:tcBorders>
              <w:top w:val="single" w:sz="4" w:space="0" w:color="auto"/>
              <w:left w:val="nil"/>
              <w:bottom w:val="single" w:sz="4" w:space="0" w:color="auto"/>
              <w:right w:val="single" w:sz="4" w:space="0" w:color="auto"/>
            </w:tcBorders>
            <w:shd w:val="clear" w:color="auto" w:fill="auto"/>
            <w:vAlign w:val="center"/>
          </w:tcPr>
          <w:p w14:paraId="0C6AFEB5" w14:textId="77777777" w:rsidR="001B00B2" w:rsidRDefault="001B00B2" w:rsidP="001B00B2">
            <w:pPr>
              <w:rPr>
                <w:color w:val="000000"/>
                <w:sz w:val="22"/>
                <w:szCs w:val="22"/>
              </w:rPr>
            </w:pPr>
            <w:r>
              <w:rPr>
                <w:color w:val="000000"/>
                <w:sz w:val="22"/>
                <w:szCs w:val="22"/>
              </w:rPr>
              <w:t>Снос ветхого жилья</w:t>
            </w:r>
          </w:p>
        </w:tc>
        <w:tc>
          <w:tcPr>
            <w:tcW w:w="917" w:type="dxa"/>
            <w:tcBorders>
              <w:top w:val="single" w:sz="4" w:space="0" w:color="auto"/>
              <w:left w:val="nil"/>
              <w:bottom w:val="single" w:sz="4" w:space="0" w:color="auto"/>
              <w:right w:val="single" w:sz="4" w:space="0" w:color="auto"/>
            </w:tcBorders>
            <w:shd w:val="clear" w:color="auto" w:fill="auto"/>
            <w:vAlign w:val="center"/>
          </w:tcPr>
          <w:p w14:paraId="7FBA18ED" w14:textId="77777777" w:rsidR="001B00B2" w:rsidRDefault="001B00B2" w:rsidP="001B00B2">
            <w:pPr>
              <w:jc w:val="center"/>
              <w:rPr>
                <w:color w:val="000000"/>
                <w:sz w:val="22"/>
                <w:szCs w:val="22"/>
              </w:rPr>
            </w:pPr>
            <w:r>
              <w:rPr>
                <w:color w:val="000000"/>
                <w:sz w:val="22"/>
                <w:szCs w:val="22"/>
              </w:rPr>
              <w:t> </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15B3EA0" w14:textId="77777777" w:rsidR="001B00B2" w:rsidRPr="006F42D9" w:rsidRDefault="001B00B2" w:rsidP="001B00B2">
            <w:pPr>
              <w:jc w:val="center"/>
              <w:rPr>
                <w:sz w:val="20"/>
              </w:rPr>
            </w:pPr>
            <w:r>
              <w:rPr>
                <w:rFonts w:ascii="Arial" w:hAnsi="Arial" w:cs="Arial"/>
                <w:sz w:val="20"/>
              </w:rPr>
              <w:t>50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447E43C9" w14:textId="77777777" w:rsidR="001B00B2" w:rsidRPr="006F42D9" w:rsidRDefault="001B00B2" w:rsidP="001B00B2">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AFB50AF" w14:textId="77777777" w:rsidR="001B00B2" w:rsidRPr="006F42D9" w:rsidRDefault="001B00B2" w:rsidP="001B00B2">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6531B2C" w14:textId="77777777" w:rsidR="001B00B2" w:rsidRPr="006F42D9" w:rsidRDefault="001B00B2" w:rsidP="001B00B2">
            <w:pPr>
              <w:jc w:val="center"/>
              <w:rPr>
                <w:sz w:val="20"/>
              </w:rPr>
            </w:pPr>
            <w:r>
              <w:rPr>
                <w:rFonts w:ascii="Arial" w:hAnsi="Arial" w:cs="Arial"/>
                <w:sz w:val="20"/>
              </w:rPr>
              <w:t>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D463968" w14:textId="77777777" w:rsidR="001B00B2" w:rsidRPr="006F42D9" w:rsidRDefault="001B00B2" w:rsidP="001B00B2">
            <w:pPr>
              <w:jc w:val="center"/>
              <w:rPr>
                <w:sz w:val="20"/>
              </w:rPr>
            </w:pPr>
            <w:r>
              <w:rPr>
                <w:rFonts w:ascii="Arial" w:hAnsi="Arial" w:cs="Arial"/>
                <w:sz w:val="20"/>
              </w:rPr>
              <w:t>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A151D21" w14:textId="77777777" w:rsidR="001B00B2" w:rsidRPr="006F42D9" w:rsidRDefault="001B00B2" w:rsidP="001B00B2">
            <w:pPr>
              <w:jc w:val="center"/>
              <w:rPr>
                <w:sz w:val="20"/>
              </w:rPr>
            </w:pPr>
            <w:r>
              <w:rPr>
                <w:rFonts w:ascii="Arial" w:hAnsi="Arial" w:cs="Arial"/>
                <w:sz w:val="20"/>
              </w:rPr>
              <w:t>50</w:t>
            </w:r>
          </w:p>
        </w:tc>
      </w:tr>
      <w:tr w:rsidR="001B00B2" w:rsidRPr="00263C96" w14:paraId="7C3EA17E" w14:textId="77777777" w:rsidTr="004A430F">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53A6" w14:textId="77777777" w:rsidR="001B00B2" w:rsidRPr="00263C96" w:rsidRDefault="001B00B2" w:rsidP="001B00B2">
            <w:pPr>
              <w:spacing w:line="276" w:lineRule="auto"/>
              <w:jc w:val="center"/>
              <w:rPr>
                <w:sz w:val="20"/>
              </w:rPr>
            </w:pPr>
            <w:r w:rsidRPr="00263C96">
              <w:rPr>
                <w:sz w:val="20"/>
              </w:rPr>
              <w:t>3</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3670D66E" w14:textId="77777777" w:rsidR="001B00B2" w:rsidRDefault="001B00B2" w:rsidP="001B00B2">
            <w:pPr>
              <w:rPr>
                <w:color w:val="000000"/>
                <w:sz w:val="22"/>
                <w:szCs w:val="22"/>
              </w:rPr>
            </w:pPr>
            <w:r>
              <w:rPr>
                <w:color w:val="000000"/>
                <w:sz w:val="22"/>
                <w:szCs w:val="22"/>
              </w:rPr>
              <w:t xml:space="preserve">Общий годовой прирост нового жилья  на 1 жителя, </w:t>
            </w:r>
            <w:proofErr w:type="spellStart"/>
            <w:r>
              <w:rPr>
                <w:color w:val="000000"/>
                <w:sz w:val="22"/>
                <w:szCs w:val="22"/>
              </w:rPr>
              <w:t>кв.м</w:t>
            </w:r>
            <w:proofErr w:type="spellEnd"/>
            <w:r>
              <w:rPr>
                <w:color w:val="000000"/>
                <w:sz w:val="22"/>
                <w:szCs w:val="22"/>
              </w:rPr>
              <w:t>.</w:t>
            </w:r>
          </w:p>
        </w:tc>
        <w:tc>
          <w:tcPr>
            <w:tcW w:w="917" w:type="dxa"/>
            <w:tcBorders>
              <w:top w:val="single" w:sz="4" w:space="0" w:color="auto"/>
              <w:left w:val="nil"/>
              <w:bottom w:val="single" w:sz="4" w:space="0" w:color="auto"/>
              <w:right w:val="single" w:sz="4" w:space="0" w:color="auto"/>
            </w:tcBorders>
            <w:shd w:val="clear" w:color="auto" w:fill="auto"/>
            <w:vAlign w:val="center"/>
          </w:tcPr>
          <w:p w14:paraId="21DF0C9C" w14:textId="77777777" w:rsidR="001B00B2" w:rsidRDefault="001B00B2" w:rsidP="001B00B2">
            <w:pPr>
              <w:jc w:val="center"/>
              <w:rPr>
                <w:color w:val="000000"/>
                <w:sz w:val="22"/>
                <w:szCs w:val="22"/>
              </w:rPr>
            </w:pPr>
            <w:r>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4F37D90" w14:textId="77777777" w:rsidR="001B00B2" w:rsidRPr="006F42D9" w:rsidRDefault="001B00B2" w:rsidP="001B00B2">
            <w:pPr>
              <w:jc w:val="center"/>
              <w:rPr>
                <w:sz w:val="20"/>
              </w:rPr>
            </w:pPr>
            <w:r>
              <w:rPr>
                <w:rFonts w:ascii="Arial" w:hAnsi="Arial" w:cs="Arial"/>
                <w:sz w:val="20"/>
              </w:rPr>
              <w:t>0,271</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C24BC55" w14:textId="77777777" w:rsidR="001B00B2" w:rsidRPr="006F42D9" w:rsidRDefault="001B00B2" w:rsidP="001B00B2">
            <w:pPr>
              <w:jc w:val="center"/>
              <w:rPr>
                <w:sz w:val="20"/>
              </w:rPr>
            </w:pPr>
            <w:r>
              <w:rPr>
                <w:rFonts w:ascii="Arial" w:hAnsi="Arial" w:cs="Arial"/>
                <w:sz w:val="20"/>
              </w:rPr>
              <w:t>0,275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859B323" w14:textId="77777777" w:rsidR="001B00B2" w:rsidRPr="006F42D9" w:rsidRDefault="001B00B2" w:rsidP="001B00B2">
            <w:pPr>
              <w:jc w:val="center"/>
              <w:rPr>
                <w:sz w:val="20"/>
              </w:rPr>
            </w:pPr>
            <w:r>
              <w:rPr>
                <w:rFonts w:ascii="Arial" w:hAnsi="Arial" w:cs="Arial"/>
                <w:sz w:val="20"/>
              </w:rPr>
              <w:t>0,279</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43A30A4" w14:textId="77777777" w:rsidR="001B00B2" w:rsidRPr="006F42D9" w:rsidRDefault="001B00B2" w:rsidP="001B00B2">
            <w:pPr>
              <w:jc w:val="center"/>
              <w:rPr>
                <w:sz w:val="20"/>
              </w:rPr>
            </w:pPr>
            <w:r>
              <w:rPr>
                <w:rFonts w:ascii="Arial" w:hAnsi="Arial" w:cs="Arial"/>
                <w:sz w:val="20"/>
              </w:rPr>
              <w:t>0,284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768BED8" w14:textId="77777777" w:rsidR="001B00B2" w:rsidRPr="006F42D9" w:rsidRDefault="001B00B2" w:rsidP="001B00B2">
            <w:pPr>
              <w:jc w:val="center"/>
              <w:rPr>
                <w:sz w:val="20"/>
              </w:rPr>
            </w:pPr>
            <w:r>
              <w:rPr>
                <w:rFonts w:ascii="Arial" w:hAnsi="Arial" w:cs="Arial"/>
                <w:sz w:val="20"/>
              </w:rPr>
              <w:t>0,291</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86E584F" w14:textId="77777777" w:rsidR="001B00B2" w:rsidRPr="006F42D9" w:rsidRDefault="001B00B2" w:rsidP="001B00B2">
            <w:pPr>
              <w:jc w:val="center"/>
              <w:rPr>
                <w:sz w:val="20"/>
              </w:rPr>
            </w:pPr>
            <w:r>
              <w:rPr>
                <w:rFonts w:ascii="Arial" w:hAnsi="Arial" w:cs="Arial"/>
                <w:sz w:val="20"/>
              </w:rPr>
              <w:t>0,3</w:t>
            </w:r>
          </w:p>
        </w:tc>
      </w:tr>
      <w:tr w:rsidR="001B00B2" w:rsidRPr="00263C96" w14:paraId="1F66BADD" w14:textId="77777777" w:rsidTr="004A430F">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53F7" w14:textId="77777777" w:rsidR="001B00B2" w:rsidRPr="00263C96" w:rsidRDefault="001B00B2" w:rsidP="001B00B2">
            <w:pPr>
              <w:spacing w:line="276" w:lineRule="auto"/>
              <w:jc w:val="center"/>
              <w:rPr>
                <w:sz w:val="20"/>
              </w:rPr>
            </w:pPr>
            <w:r w:rsidRPr="00263C96">
              <w:rPr>
                <w:sz w:val="20"/>
              </w:rPr>
              <w:t>4</w:t>
            </w:r>
          </w:p>
        </w:tc>
        <w:tc>
          <w:tcPr>
            <w:tcW w:w="2920" w:type="dxa"/>
            <w:tcBorders>
              <w:top w:val="single" w:sz="4" w:space="0" w:color="auto"/>
              <w:left w:val="nil"/>
              <w:bottom w:val="single" w:sz="4" w:space="0" w:color="auto"/>
              <w:right w:val="single" w:sz="4" w:space="0" w:color="auto"/>
            </w:tcBorders>
            <w:shd w:val="clear" w:color="auto" w:fill="auto"/>
            <w:vAlign w:val="center"/>
          </w:tcPr>
          <w:p w14:paraId="188FE181" w14:textId="77777777" w:rsidR="001B00B2" w:rsidRDefault="001B00B2" w:rsidP="001B00B2">
            <w:pPr>
              <w:rPr>
                <w:color w:val="000000"/>
                <w:sz w:val="22"/>
                <w:szCs w:val="22"/>
              </w:rPr>
            </w:pPr>
            <w:r>
              <w:rPr>
                <w:color w:val="000000"/>
                <w:sz w:val="22"/>
                <w:szCs w:val="22"/>
              </w:rPr>
              <w:t>Жилой фонд  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2CAE33C" w14:textId="77777777" w:rsidR="001B00B2" w:rsidRDefault="001B00B2" w:rsidP="001B00B2">
            <w:pPr>
              <w:jc w:val="center"/>
              <w:rPr>
                <w:color w:val="000000"/>
                <w:sz w:val="22"/>
                <w:szCs w:val="22"/>
              </w:rPr>
            </w:pPr>
            <w:r>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1C7C58AE" w14:textId="77777777" w:rsidR="001B00B2" w:rsidRPr="006F42D9" w:rsidRDefault="001B00B2" w:rsidP="001B00B2">
            <w:pPr>
              <w:jc w:val="center"/>
              <w:rPr>
                <w:color w:val="000000"/>
                <w:sz w:val="22"/>
                <w:szCs w:val="22"/>
              </w:rPr>
            </w:pPr>
            <w:r>
              <w:rPr>
                <w:rFonts w:ascii="Arial" w:hAnsi="Arial" w:cs="Arial"/>
                <w:sz w:val="20"/>
              </w:rPr>
              <w:t>11750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6962C38E" w14:textId="77777777" w:rsidR="001B00B2" w:rsidRPr="006F42D9" w:rsidRDefault="001B00B2" w:rsidP="001B00B2">
            <w:pPr>
              <w:jc w:val="center"/>
              <w:rPr>
                <w:color w:val="000000"/>
                <w:sz w:val="22"/>
                <w:szCs w:val="22"/>
              </w:rPr>
            </w:pPr>
            <w:r>
              <w:rPr>
                <w:rFonts w:ascii="Arial" w:hAnsi="Arial" w:cs="Arial"/>
                <w:sz w:val="20"/>
              </w:rPr>
              <w:t>11800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CF50F35" w14:textId="77777777" w:rsidR="001B00B2" w:rsidRPr="006F42D9" w:rsidRDefault="001B00B2" w:rsidP="001B00B2">
            <w:pPr>
              <w:jc w:val="center"/>
              <w:rPr>
                <w:color w:val="000000"/>
                <w:sz w:val="22"/>
                <w:szCs w:val="22"/>
              </w:rPr>
            </w:pPr>
            <w:r>
              <w:rPr>
                <w:rFonts w:ascii="Arial" w:hAnsi="Arial" w:cs="Arial"/>
                <w:sz w:val="20"/>
              </w:rPr>
              <w:t>11850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05517F5" w14:textId="77777777" w:rsidR="001B00B2" w:rsidRPr="006F42D9" w:rsidRDefault="001B00B2" w:rsidP="001B00B2">
            <w:pPr>
              <w:jc w:val="center"/>
              <w:rPr>
                <w:color w:val="000000"/>
                <w:sz w:val="22"/>
                <w:szCs w:val="22"/>
              </w:rPr>
            </w:pPr>
            <w:r>
              <w:rPr>
                <w:rFonts w:ascii="Arial" w:hAnsi="Arial" w:cs="Arial"/>
                <w:sz w:val="20"/>
              </w:rPr>
              <w:t>11900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B84D238" w14:textId="77777777" w:rsidR="001B00B2" w:rsidRPr="006F42D9" w:rsidRDefault="001B00B2" w:rsidP="001B00B2">
            <w:pPr>
              <w:jc w:val="center"/>
              <w:rPr>
                <w:color w:val="000000"/>
                <w:sz w:val="22"/>
                <w:szCs w:val="22"/>
              </w:rPr>
            </w:pPr>
            <w:r>
              <w:rPr>
                <w:rFonts w:ascii="Arial" w:hAnsi="Arial" w:cs="Arial"/>
                <w:sz w:val="20"/>
              </w:rPr>
              <w:t>11950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1817B5F" w14:textId="77777777" w:rsidR="001B00B2" w:rsidRPr="006F42D9" w:rsidRDefault="001B00B2" w:rsidP="001B00B2">
            <w:pPr>
              <w:jc w:val="center"/>
              <w:rPr>
                <w:sz w:val="20"/>
              </w:rPr>
            </w:pPr>
            <w:r>
              <w:rPr>
                <w:rFonts w:ascii="Arial" w:hAnsi="Arial" w:cs="Arial"/>
                <w:sz w:val="20"/>
              </w:rPr>
              <w:t>12075,0</w:t>
            </w:r>
          </w:p>
        </w:tc>
      </w:tr>
      <w:tr w:rsidR="001B00B2" w:rsidRPr="00263C96" w14:paraId="5E79FDE4" w14:textId="77777777" w:rsidTr="004A430F">
        <w:trPr>
          <w:trHeight w:val="276"/>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B7179" w14:textId="77777777" w:rsidR="001B00B2" w:rsidRPr="00263C96" w:rsidRDefault="001B00B2" w:rsidP="001B00B2">
            <w:pPr>
              <w:spacing w:line="276" w:lineRule="auto"/>
              <w:jc w:val="center"/>
              <w:rPr>
                <w:sz w:val="20"/>
              </w:rPr>
            </w:pPr>
            <w:r w:rsidRPr="00263C96">
              <w:rPr>
                <w:sz w:val="20"/>
              </w:rPr>
              <w:t>5</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0EDD09D9" w14:textId="77777777" w:rsidR="001B00B2" w:rsidRDefault="001B00B2" w:rsidP="001B00B2">
            <w:pPr>
              <w:rPr>
                <w:color w:val="000000"/>
                <w:sz w:val="22"/>
                <w:szCs w:val="22"/>
              </w:rPr>
            </w:pPr>
            <w:r>
              <w:rPr>
                <w:color w:val="000000"/>
                <w:sz w:val="22"/>
                <w:szCs w:val="22"/>
              </w:rPr>
              <w:t>Численность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50CF89F8" w14:textId="77777777" w:rsidR="001B00B2" w:rsidRDefault="001B00B2" w:rsidP="001B00B2">
            <w:pPr>
              <w:jc w:val="center"/>
              <w:rPr>
                <w:color w:val="000000"/>
                <w:sz w:val="22"/>
                <w:szCs w:val="22"/>
              </w:rPr>
            </w:pPr>
            <w:r>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44ECDB84" w14:textId="77777777" w:rsidR="001B00B2" w:rsidRPr="006F42D9" w:rsidRDefault="001B00B2" w:rsidP="001B00B2">
            <w:pPr>
              <w:jc w:val="center"/>
              <w:rPr>
                <w:sz w:val="20"/>
              </w:rPr>
            </w:pPr>
            <w:r>
              <w:rPr>
                <w:rFonts w:ascii="Arial" w:hAnsi="Arial" w:cs="Arial"/>
                <w:sz w:val="20"/>
              </w:rPr>
              <w:t>369</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4DAE2A6C" w14:textId="77777777" w:rsidR="001B00B2" w:rsidRPr="006F42D9" w:rsidRDefault="001B00B2" w:rsidP="001B00B2">
            <w:pPr>
              <w:jc w:val="center"/>
              <w:rPr>
                <w:sz w:val="20"/>
              </w:rPr>
            </w:pPr>
            <w:r>
              <w:rPr>
                <w:rFonts w:ascii="Arial" w:hAnsi="Arial" w:cs="Arial"/>
                <w:sz w:val="20"/>
              </w:rPr>
              <w:t>364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D9E5869" w14:textId="77777777" w:rsidR="001B00B2" w:rsidRPr="006F42D9" w:rsidRDefault="001B00B2" w:rsidP="001B00B2">
            <w:pPr>
              <w:jc w:val="center"/>
              <w:rPr>
                <w:sz w:val="20"/>
              </w:rPr>
            </w:pPr>
            <w:r>
              <w:rPr>
                <w:rFonts w:ascii="Arial" w:hAnsi="Arial" w:cs="Arial"/>
                <w:sz w:val="20"/>
              </w:rPr>
              <w:t>358</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EB2928E" w14:textId="77777777" w:rsidR="001B00B2" w:rsidRPr="006F42D9" w:rsidRDefault="001B00B2" w:rsidP="001B00B2">
            <w:pPr>
              <w:jc w:val="center"/>
              <w:rPr>
                <w:sz w:val="20"/>
              </w:rPr>
            </w:pPr>
            <w:r>
              <w:rPr>
                <w:rFonts w:ascii="Arial" w:hAnsi="Arial" w:cs="Arial"/>
                <w:sz w:val="20"/>
              </w:rPr>
              <w:t>352</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3AD2655" w14:textId="77777777" w:rsidR="001B00B2" w:rsidRPr="006F42D9" w:rsidRDefault="001B00B2" w:rsidP="001B00B2">
            <w:pPr>
              <w:jc w:val="center"/>
              <w:rPr>
                <w:sz w:val="20"/>
              </w:rPr>
            </w:pPr>
            <w:r>
              <w:rPr>
                <w:rFonts w:ascii="Arial" w:hAnsi="Arial" w:cs="Arial"/>
                <w:sz w:val="20"/>
              </w:rPr>
              <w:t>344</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4A44F10" w14:textId="77777777" w:rsidR="001B00B2" w:rsidRPr="006F42D9" w:rsidRDefault="001B00B2" w:rsidP="001B00B2">
            <w:pPr>
              <w:jc w:val="center"/>
              <w:rPr>
                <w:sz w:val="20"/>
              </w:rPr>
            </w:pPr>
            <w:r>
              <w:rPr>
                <w:rFonts w:ascii="Arial" w:hAnsi="Arial" w:cs="Arial"/>
                <w:sz w:val="20"/>
              </w:rPr>
              <w:t>329,3</w:t>
            </w:r>
          </w:p>
        </w:tc>
      </w:tr>
      <w:tr w:rsidR="001B00B2" w:rsidRPr="00263C96" w14:paraId="692B09E2" w14:textId="77777777" w:rsidTr="004A430F">
        <w:trPr>
          <w:trHeight w:val="276"/>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DEF05" w14:textId="77777777" w:rsidR="001B00B2" w:rsidRPr="002125C7" w:rsidRDefault="001B00B2" w:rsidP="001B00B2">
            <w:pPr>
              <w:spacing w:line="276" w:lineRule="auto"/>
              <w:jc w:val="center"/>
              <w:rPr>
                <w:sz w:val="20"/>
                <w:lang w:val="en-US"/>
              </w:rPr>
            </w:pPr>
            <w:r>
              <w:rPr>
                <w:sz w:val="20"/>
                <w:lang w:val="en-US"/>
              </w:rPr>
              <w:t>6</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76974876" w14:textId="77777777" w:rsidR="001B00B2" w:rsidRDefault="001B00B2" w:rsidP="001B00B2">
            <w:pPr>
              <w:rPr>
                <w:color w:val="000000"/>
                <w:sz w:val="22"/>
                <w:szCs w:val="22"/>
              </w:rPr>
            </w:pPr>
            <w:r>
              <w:rPr>
                <w:color w:val="000000"/>
                <w:sz w:val="22"/>
                <w:szCs w:val="22"/>
              </w:rPr>
              <w:t>Обеспеченность жильем</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24C3D92B" w14:textId="77777777" w:rsidR="001B00B2" w:rsidRDefault="001B00B2" w:rsidP="001B00B2">
            <w:pPr>
              <w:jc w:val="center"/>
              <w:rPr>
                <w:color w:val="000000"/>
                <w:sz w:val="22"/>
                <w:szCs w:val="22"/>
              </w:rPr>
            </w:pPr>
            <w:r>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86F1BAB" w14:textId="77777777" w:rsidR="001B00B2" w:rsidRPr="006F42D9" w:rsidRDefault="001B00B2" w:rsidP="001B00B2">
            <w:pPr>
              <w:jc w:val="center"/>
              <w:rPr>
                <w:color w:val="000000"/>
                <w:sz w:val="22"/>
                <w:szCs w:val="22"/>
              </w:rPr>
            </w:pPr>
            <w:r>
              <w:rPr>
                <w:rFonts w:ascii="Arial" w:hAnsi="Arial" w:cs="Arial"/>
                <w:sz w:val="20"/>
              </w:rPr>
              <w:t>31,8</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98528D1" w14:textId="77777777" w:rsidR="001B00B2" w:rsidRPr="006F42D9" w:rsidRDefault="001B00B2" w:rsidP="001B00B2">
            <w:pPr>
              <w:jc w:val="center"/>
              <w:rPr>
                <w:color w:val="000000"/>
                <w:sz w:val="22"/>
                <w:szCs w:val="22"/>
              </w:rPr>
            </w:pPr>
            <w:r>
              <w:rPr>
                <w:rFonts w:ascii="Arial" w:hAnsi="Arial" w:cs="Arial"/>
                <w:sz w:val="20"/>
              </w:rPr>
              <w:t>32,4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47BAE84" w14:textId="77777777" w:rsidR="001B00B2" w:rsidRPr="006F42D9" w:rsidRDefault="001B00B2" w:rsidP="001B00B2">
            <w:pPr>
              <w:jc w:val="center"/>
              <w:rPr>
                <w:color w:val="000000"/>
                <w:sz w:val="22"/>
                <w:szCs w:val="22"/>
              </w:rPr>
            </w:pPr>
            <w:r>
              <w:rPr>
                <w:rFonts w:ascii="Arial" w:hAnsi="Arial" w:cs="Arial"/>
                <w:sz w:val="20"/>
              </w:rPr>
              <w:t>33,1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7E300ED" w14:textId="77777777" w:rsidR="001B00B2" w:rsidRPr="006F42D9" w:rsidRDefault="001B00B2" w:rsidP="001B00B2">
            <w:pPr>
              <w:jc w:val="center"/>
              <w:rPr>
                <w:color w:val="000000"/>
                <w:sz w:val="22"/>
                <w:szCs w:val="22"/>
              </w:rPr>
            </w:pPr>
            <w:r>
              <w:rPr>
                <w:rFonts w:ascii="Arial" w:hAnsi="Arial" w:cs="Arial"/>
                <w:sz w:val="20"/>
              </w:rPr>
              <w:t>33,8</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AA7716A" w14:textId="77777777" w:rsidR="001B00B2" w:rsidRPr="006F42D9" w:rsidRDefault="001B00B2" w:rsidP="001B00B2">
            <w:pPr>
              <w:jc w:val="center"/>
              <w:rPr>
                <w:color w:val="000000"/>
                <w:sz w:val="22"/>
                <w:szCs w:val="22"/>
              </w:rPr>
            </w:pPr>
            <w:r>
              <w:rPr>
                <w:rFonts w:ascii="Arial" w:hAnsi="Arial" w:cs="Arial"/>
                <w:sz w:val="20"/>
              </w:rPr>
              <w:t>34,7</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4B6F03C" w14:textId="77777777" w:rsidR="001B00B2" w:rsidRPr="006F42D9" w:rsidRDefault="001B00B2" w:rsidP="001B00B2">
            <w:pPr>
              <w:jc w:val="center"/>
              <w:rPr>
                <w:sz w:val="20"/>
              </w:rPr>
            </w:pPr>
            <w:r>
              <w:rPr>
                <w:rFonts w:ascii="Arial" w:hAnsi="Arial" w:cs="Arial"/>
                <w:sz w:val="20"/>
              </w:rPr>
              <w:t>36,7</w:t>
            </w:r>
          </w:p>
        </w:tc>
      </w:tr>
      <w:tr w:rsidR="001B00B2" w:rsidRPr="00263C96" w14:paraId="737F1FAF" w14:textId="77777777" w:rsidTr="004A430F">
        <w:trPr>
          <w:trHeight w:val="276"/>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70602" w14:textId="77777777" w:rsidR="001B00B2" w:rsidRPr="002125C7" w:rsidRDefault="001B00B2" w:rsidP="001B00B2">
            <w:pPr>
              <w:spacing w:line="276" w:lineRule="auto"/>
              <w:jc w:val="center"/>
              <w:rPr>
                <w:sz w:val="20"/>
                <w:lang w:val="en-US"/>
              </w:rPr>
            </w:pPr>
            <w:r>
              <w:rPr>
                <w:sz w:val="20"/>
                <w:lang w:val="en-US"/>
              </w:rPr>
              <w:t>7</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7B1E4B92" w14:textId="77777777" w:rsidR="001B00B2" w:rsidRDefault="001B00B2" w:rsidP="001B00B2">
            <w:pPr>
              <w:rPr>
                <w:color w:val="000000"/>
                <w:sz w:val="22"/>
                <w:szCs w:val="22"/>
              </w:rPr>
            </w:pPr>
            <w:r>
              <w:rPr>
                <w:color w:val="000000"/>
                <w:sz w:val="22"/>
                <w:szCs w:val="22"/>
              </w:rPr>
              <w:t>Площадь территории 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54461FDE" w14:textId="77777777" w:rsidR="001B00B2" w:rsidRDefault="001B00B2" w:rsidP="001B00B2">
            <w:pPr>
              <w:jc w:val="center"/>
              <w:rPr>
                <w:color w:val="000000"/>
                <w:sz w:val="22"/>
                <w:szCs w:val="22"/>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1415CFE" w14:textId="77777777" w:rsidR="001B00B2" w:rsidRDefault="001B00B2" w:rsidP="001B00B2">
            <w:pPr>
              <w:jc w:val="center"/>
              <w:rPr>
                <w:color w:val="000000"/>
                <w:sz w:val="22"/>
                <w:szCs w:val="22"/>
              </w:rPr>
            </w:pPr>
            <w:r>
              <w:rPr>
                <w:color w:val="000000"/>
                <w:sz w:val="22"/>
                <w:szCs w:val="22"/>
              </w:rPr>
              <w:t>6137</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639951D7" w14:textId="77777777" w:rsidR="001B00B2" w:rsidRDefault="001B00B2" w:rsidP="001B00B2">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BE58F95" w14:textId="77777777" w:rsidR="001B00B2" w:rsidRDefault="001B00B2" w:rsidP="001B00B2">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0C1FEE1" w14:textId="77777777" w:rsidR="001B00B2" w:rsidRDefault="001B00B2" w:rsidP="001B00B2">
            <w:pPr>
              <w:jc w:val="center"/>
              <w:rPr>
                <w:color w:val="000000"/>
                <w:sz w:val="22"/>
                <w:szCs w:val="22"/>
              </w:rPr>
            </w:pPr>
            <w:r>
              <w:rPr>
                <w:color w:val="000000"/>
                <w:sz w:val="22"/>
                <w:szCs w:val="22"/>
              </w:rPr>
              <w:t>6137</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D5BB69C" w14:textId="77777777" w:rsidR="001B00B2" w:rsidRDefault="001B00B2" w:rsidP="001B00B2">
            <w:pPr>
              <w:jc w:val="center"/>
              <w:rPr>
                <w:color w:val="000000"/>
                <w:sz w:val="22"/>
                <w:szCs w:val="22"/>
              </w:rPr>
            </w:pPr>
            <w:r>
              <w:rPr>
                <w:color w:val="000000"/>
                <w:sz w:val="22"/>
                <w:szCs w:val="22"/>
              </w:rPr>
              <w:t>6137</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2795358" w14:textId="77777777" w:rsidR="001B00B2" w:rsidRDefault="001B00B2" w:rsidP="001B00B2">
            <w:pPr>
              <w:jc w:val="center"/>
              <w:rPr>
                <w:rFonts w:ascii="Arial" w:hAnsi="Arial" w:cs="Arial"/>
                <w:sz w:val="20"/>
              </w:rPr>
            </w:pPr>
            <w:r>
              <w:rPr>
                <w:rFonts w:ascii="Arial" w:hAnsi="Arial" w:cs="Arial"/>
                <w:sz w:val="20"/>
              </w:rPr>
              <w:t>6137,0</w:t>
            </w:r>
          </w:p>
        </w:tc>
      </w:tr>
      <w:tr w:rsidR="001B00B2" w:rsidRPr="00263C96" w14:paraId="43550B04" w14:textId="77777777" w:rsidTr="004A430F">
        <w:trPr>
          <w:trHeight w:val="276"/>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F746B" w14:textId="77777777" w:rsidR="001B00B2" w:rsidRPr="002125C7" w:rsidRDefault="001B00B2" w:rsidP="001B00B2">
            <w:pPr>
              <w:spacing w:line="276" w:lineRule="auto"/>
              <w:jc w:val="center"/>
              <w:rPr>
                <w:sz w:val="20"/>
                <w:lang w:val="en-US"/>
              </w:rPr>
            </w:pPr>
            <w:r>
              <w:rPr>
                <w:sz w:val="20"/>
                <w:lang w:val="en-US"/>
              </w:rPr>
              <w:t>8</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73522E6B" w14:textId="77777777" w:rsidR="001B00B2" w:rsidRDefault="001B00B2" w:rsidP="001B00B2">
            <w:pPr>
              <w:rPr>
                <w:color w:val="000000"/>
                <w:sz w:val="22"/>
                <w:szCs w:val="22"/>
              </w:rPr>
            </w:pPr>
            <w:r>
              <w:rPr>
                <w:color w:val="000000"/>
                <w:sz w:val="22"/>
                <w:szCs w:val="22"/>
              </w:rPr>
              <w:t>Плотность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32CBC153" w14:textId="77777777" w:rsidR="001B00B2" w:rsidRDefault="001B00B2" w:rsidP="001B00B2">
            <w:pPr>
              <w:rPr>
                <w:color w:val="000000"/>
                <w:sz w:val="22"/>
                <w:szCs w:val="22"/>
              </w:rPr>
            </w:pPr>
            <w:r>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4DC449C5" w14:textId="77777777" w:rsidR="001B00B2" w:rsidRDefault="001B00B2" w:rsidP="001B00B2">
            <w:pPr>
              <w:jc w:val="center"/>
              <w:rPr>
                <w:rFonts w:ascii="Arial" w:hAnsi="Arial" w:cs="Arial"/>
                <w:sz w:val="20"/>
              </w:rPr>
            </w:pPr>
            <w:r>
              <w:rPr>
                <w:rFonts w:ascii="Arial" w:hAnsi="Arial" w:cs="Arial"/>
                <w:sz w:val="20"/>
              </w:rPr>
              <w:t>16,6</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7E4EE261" w14:textId="77777777" w:rsidR="001B00B2" w:rsidRDefault="001B00B2" w:rsidP="001B00B2">
            <w:pPr>
              <w:jc w:val="center"/>
              <w:rPr>
                <w:rFonts w:ascii="Arial" w:hAnsi="Arial" w:cs="Arial"/>
                <w:sz w:val="20"/>
              </w:rPr>
            </w:pPr>
            <w:r>
              <w:rPr>
                <w:rFonts w:ascii="Arial" w:hAnsi="Arial" w:cs="Arial"/>
                <w:sz w:val="20"/>
              </w:rPr>
              <w:t>16,9</w:t>
            </w:r>
          </w:p>
        </w:tc>
        <w:tc>
          <w:tcPr>
            <w:tcW w:w="931" w:type="dxa"/>
            <w:tcBorders>
              <w:top w:val="single" w:sz="4" w:space="0" w:color="auto"/>
              <w:left w:val="nil"/>
              <w:bottom w:val="single" w:sz="4" w:space="0" w:color="auto"/>
              <w:right w:val="single" w:sz="4" w:space="0" w:color="auto"/>
            </w:tcBorders>
            <w:shd w:val="clear" w:color="auto" w:fill="auto"/>
            <w:noWrap/>
            <w:vAlign w:val="bottom"/>
          </w:tcPr>
          <w:p w14:paraId="334F9EF2" w14:textId="77777777" w:rsidR="001B00B2" w:rsidRDefault="001B00B2" w:rsidP="001B00B2">
            <w:pPr>
              <w:jc w:val="center"/>
              <w:rPr>
                <w:rFonts w:ascii="Arial" w:hAnsi="Arial" w:cs="Arial"/>
                <w:sz w:val="20"/>
              </w:rPr>
            </w:pPr>
            <w:r>
              <w:rPr>
                <w:rFonts w:ascii="Arial" w:hAnsi="Arial" w:cs="Arial"/>
                <w:sz w:val="20"/>
              </w:rPr>
              <w:t>17,1</w:t>
            </w:r>
          </w:p>
        </w:tc>
        <w:tc>
          <w:tcPr>
            <w:tcW w:w="931" w:type="dxa"/>
            <w:tcBorders>
              <w:top w:val="single" w:sz="4" w:space="0" w:color="auto"/>
              <w:left w:val="nil"/>
              <w:bottom w:val="single" w:sz="4" w:space="0" w:color="auto"/>
              <w:right w:val="single" w:sz="4" w:space="0" w:color="auto"/>
            </w:tcBorders>
            <w:shd w:val="clear" w:color="auto" w:fill="auto"/>
            <w:noWrap/>
            <w:vAlign w:val="bottom"/>
          </w:tcPr>
          <w:p w14:paraId="10917F8F" w14:textId="77777777" w:rsidR="001B00B2" w:rsidRDefault="001B00B2" w:rsidP="001B00B2">
            <w:pPr>
              <w:jc w:val="center"/>
              <w:rPr>
                <w:rFonts w:ascii="Arial" w:hAnsi="Arial" w:cs="Arial"/>
                <w:sz w:val="20"/>
              </w:rPr>
            </w:pPr>
            <w:r>
              <w:rPr>
                <w:rFonts w:ascii="Arial" w:hAnsi="Arial" w:cs="Arial"/>
                <w:sz w:val="20"/>
              </w:rPr>
              <w:t>17,4</w:t>
            </w:r>
          </w:p>
        </w:tc>
        <w:tc>
          <w:tcPr>
            <w:tcW w:w="931" w:type="dxa"/>
            <w:tcBorders>
              <w:top w:val="single" w:sz="4" w:space="0" w:color="auto"/>
              <w:left w:val="nil"/>
              <w:bottom w:val="single" w:sz="4" w:space="0" w:color="auto"/>
              <w:right w:val="single" w:sz="4" w:space="0" w:color="auto"/>
            </w:tcBorders>
            <w:shd w:val="clear" w:color="auto" w:fill="auto"/>
            <w:noWrap/>
            <w:vAlign w:val="bottom"/>
          </w:tcPr>
          <w:p w14:paraId="38D75C07" w14:textId="77777777" w:rsidR="001B00B2" w:rsidRDefault="001B00B2" w:rsidP="001B00B2">
            <w:pPr>
              <w:jc w:val="center"/>
              <w:rPr>
                <w:rFonts w:ascii="Arial" w:hAnsi="Arial" w:cs="Arial"/>
                <w:sz w:val="20"/>
              </w:rPr>
            </w:pPr>
            <w:r>
              <w:rPr>
                <w:rFonts w:ascii="Arial" w:hAnsi="Arial" w:cs="Arial"/>
                <w:sz w:val="20"/>
              </w:rPr>
              <w:t>17,8</w:t>
            </w:r>
          </w:p>
        </w:tc>
        <w:tc>
          <w:tcPr>
            <w:tcW w:w="1066" w:type="dxa"/>
            <w:tcBorders>
              <w:top w:val="single" w:sz="4" w:space="0" w:color="auto"/>
              <w:left w:val="nil"/>
              <w:bottom w:val="single" w:sz="4" w:space="0" w:color="auto"/>
              <w:right w:val="single" w:sz="4" w:space="0" w:color="auto"/>
            </w:tcBorders>
            <w:shd w:val="clear" w:color="auto" w:fill="auto"/>
            <w:noWrap/>
            <w:vAlign w:val="bottom"/>
          </w:tcPr>
          <w:p w14:paraId="38F25288" w14:textId="77777777" w:rsidR="001B00B2" w:rsidRDefault="001B00B2" w:rsidP="001B00B2">
            <w:pPr>
              <w:jc w:val="center"/>
              <w:rPr>
                <w:rFonts w:ascii="Arial" w:hAnsi="Arial" w:cs="Arial"/>
                <w:sz w:val="20"/>
              </w:rPr>
            </w:pPr>
            <w:r>
              <w:rPr>
                <w:rFonts w:ascii="Arial" w:hAnsi="Arial" w:cs="Arial"/>
                <w:sz w:val="20"/>
              </w:rPr>
              <w:t>18,6</w:t>
            </w:r>
          </w:p>
        </w:tc>
      </w:tr>
    </w:tbl>
    <w:p w14:paraId="3094699A" w14:textId="77777777" w:rsidR="001B00B2" w:rsidRPr="00263C96" w:rsidRDefault="001B00B2" w:rsidP="001B00B2">
      <w:pPr>
        <w:autoSpaceDE w:val="0"/>
        <w:autoSpaceDN w:val="0"/>
        <w:adjustRightInd w:val="0"/>
        <w:spacing w:line="276" w:lineRule="auto"/>
        <w:rPr>
          <w:b/>
          <w:color w:val="000000"/>
          <w:sz w:val="22"/>
          <w:szCs w:val="22"/>
        </w:rPr>
      </w:pPr>
    </w:p>
    <w:p w14:paraId="48A407EB" w14:textId="77777777" w:rsidR="001B00B2" w:rsidRPr="00263C96" w:rsidRDefault="001B00B2" w:rsidP="001B00B2">
      <w:pPr>
        <w:autoSpaceDE w:val="0"/>
        <w:autoSpaceDN w:val="0"/>
        <w:adjustRightInd w:val="0"/>
        <w:spacing w:line="276" w:lineRule="auto"/>
        <w:rPr>
          <w:color w:val="000000"/>
        </w:rPr>
      </w:pPr>
      <w:r w:rsidRPr="00263C96">
        <w:rPr>
          <w:color w:val="000000"/>
        </w:rPr>
        <w:t>Из представленных данных видно:</w:t>
      </w:r>
    </w:p>
    <w:p w14:paraId="57D0AD71" w14:textId="77777777" w:rsidR="001B00B2" w:rsidRPr="00263C96" w:rsidRDefault="001B00B2" w:rsidP="001B00B2">
      <w:pPr>
        <w:numPr>
          <w:ilvl w:val="0"/>
          <w:numId w:val="12"/>
        </w:numPr>
        <w:spacing w:line="276" w:lineRule="auto"/>
        <w:ind w:left="0" w:firstLine="0"/>
        <w:jc w:val="both"/>
        <w:rPr>
          <w:color w:val="000000"/>
        </w:rPr>
      </w:pPr>
      <w:r>
        <w:rPr>
          <w:color w:val="000000"/>
        </w:rPr>
        <w:t xml:space="preserve">ежегодный </w:t>
      </w:r>
      <w:r w:rsidRPr="00263C96">
        <w:rPr>
          <w:color w:val="000000"/>
        </w:rPr>
        <w:t xml:space="preserve">прирост жилищного фонда в </w:t>
      </w:r>
      <w:r>
        <w:rPr>
          <w:color w:val="000000"/>
        </w:rPr>
        <w:t>МО</w:t>
      </w:r>
      <w:r w:rsidRPr="00263C96">
        <w:rPr>
          <w:color w:val="000000"/>
        </w:rPr>
        <w:t xml:space="preserve"> в период с 20</w:t>
      </w:r>
      <w:r>
        <w:rPr>
          <w:color w:val="000000"/>
        </w:rPr>
        <w:t>2</w:t>
      </w:r>
      <w:r w:rsidRPr="00E503F1">
        <w:rPr>
          <w:color w:val="000000"/>
        </w:rPr>
        <w:t>3</w:t>
      </w:r>
      <w:r w:rsidRPr="00263C96">
        <w:rPr>
          <w:color w:val="000000"/>
        </w:rPr>
        <w:t xml:space="preserve"> по 20</w:t>
      </w:r>
      <w:r>
        <w:rPr>
          <w:color w:val="000000"/>
        </w:rPr>
        <w:t>3</w:t>
      </w:r>
      <w:r w:rsidRPr="00E503F1">
        <w:rPr>
          <w:color w:val="000000"/>
        </w:rPr>
        <w:t>2</w:t>
      </w:r>
      <w:r w:rsidRPr="00263C96">
        <w:rPr>
          <w:color w:val="000000"/>
        </w:rPr>
        <w:t xml:space="preserve"> гг.  прогнозируется на уровне  </w:t>
      </w:r>
      <w:r>
        <w:rPr>
          <w:color w:val="000000"/>
        </w:rPr>
        <w:t>50</w:t>
      </w:r>
      <w:r w:rsidRPr="00263C96">
        <w:rPr>
          <w:color w:val="000000"/>
        </w:rPr>
        <w:t xml:space="preserve"> м2</w:t>
      </w:r>
      <w:r w:rsidRPr="00995EDC">
        <w:rPr>
          <w:color w:val="000000"/>
        </w:rPr>
        <w:t>/</w:t>
      </w:r>
      <w:r>
        <w:rPr>
          <w:color w:val="000000"/>
        </w:rPr>
        <w:t>год</w:t>
      </w:r>
      <w:r w:rsidRPr="00263C96">
        <w:rPr>
          <w:color w:val="000000"/>
        </w:rPr>
        <w:t>;</w:t>
      </w:r>
    </w:p>
    <w:p w14:paraId="7B9AB78A" w14:textId="77777777" w:rsidR="001B00B2" w:rsidRPr="00263C96" w:rsidRDefault="001B00B2" w:rsidP="001B00B2">
      <w:pPr>
        <w:numPr>
          <w:ilvl w:val="0"/>
          <w:numId w:val="13"/>
        </w:numPr>
        <w:autoSpaceDE w:val="0"/>
        <w:autoSpaceDN w:val="0"/>
        <w:adjustRightInd w:val="0"/>
        <w:spacing w:line="276" w:lineRule="auto"/>
        <w:ind w:left="0" w:firstLine="0"/>
        <w:rPr>
          <w:color w:val="000000"/>
        </w:rPr>
      </w:pPr>
      <w:r w:rsidRPr="00263C96">
        <w:rPr>
          <w:color w:val="000000"/>
        </w:rPr>
        <w:t>прирост общественного фонда  (не планируется)</w:t>
      </w:r>
    </w:p>
    <w:p w14:paraId="7980341F" w14:textId="77777777" w:rsidR="001B00B2" w:rsidRPr="00263C96" w:rsidRDefault="001B00B2" w:rsidP="001B00B2">
      <w:pPr>
        <w:numPr>
          <w:ilvl w:val="0"/>
          <w:numId w:val="13"/>
        </w:numPr>
        <w:autoSpaceDE w:val="0"/>
        <w:autoSpaceDN w:val="0"/>
        <w:adjustRightInd w:val="0"/>
        <w:spacing w:line="276" w:lineRule="auto"/>
        <w:ind w:left="0" w:firstLine="0"/>
        <w:rPr>
          <w:color w:val="000000"/>
        </w:rPr>
      </w:pPr>
      <w:r w:rsidRPr="00263C96">
        <w:rPr>
          <w:color w:val="000000"/>
        </w:rPr>
        <w:t>прирост площади нежилых зданий  (не пл</w:t>
      </w:r>
      <w:r>
        <w:rPr>
          <w:color w:val="000000"/>
        </w:rPr>
        <w:t>ани</w:t>
      </w:r>
      <w:r w:rsidRPr="00263C96">
        <w:rPr>
          <w:color w:val="000000"/>
        </w:rPr>
        <w:t>руется)</w:t>
      </w:r>
    </w:p>
    <w:p w14:paraId="465C875E" w14:textId="77777777" w:rsidR="001B00B2" w:rsidRDefault="001B00B2" w:rsidP="001B00B2">
      <w:pPr>
        <w:autoSpaceDE w:val="0"/>
        <w:autoSpaceDN w:val="0"/>
        <w:adjustRightInd w:val="0"/>
        <w:spacing w:line="276" w:lineRule="auto"/>
        <w:jc w:val="both"/>
        <w:rPr>
          <w:color w:val="000000"/>
        </w:rPr>
      </w:pPr>
      <w:r w:rsidRPr="00263C96">
        <w:rPr>
          <w:color w:val="000000"/>
        </w:rPr>
        <w:lastRenderedPageBreak/>
        <w:t xml:space="preserve">Наибольший прирост фондов строительных площадей </w:t>
      </w:r>
      <w:r>
        <w:rPr>
          <w:color w:val="000000"/>
        </w:rPr>
        <w:t>до</w:t>
      </w:r>
      <w:r w:rsidRPr="00263C96">
        <w:rPr>
          <w:color w:val="000000"/>
        </w:rPr>
        <w:t xml:space="preserve"> 20</w:t>
      </w:r>
      <w:r>
        <w:rPr>
          <w:color w:val="000000"/>
        </w:rPr>
        <w:t>32</w:t>
      </w:r>
      <w:r w:rsidRPr="00263C96">
        <w:rPr>
          <w:color w:val="000000"/>
        </w:rPr>
        <w:t xml:space="preserve"> г. прогнозируется в индивидуальном строительстве.</w:t>
      </w:r>
      <w:r>
        <w:rPr>
          <w:color w:val="000000"/>
        </w:rPr>
        <w:t xml:space="preserve"> </w:t>
      </w:r>
    </w:p>
    <w:p w14:paraId="66C1EF99" w14:textId="77777777" w:rsidR="001B00B2" w:rsidRDefault="001B00B2" w:rsidP="001B00B2">
      <w:pPr>
        <w:autoSpaceDE w:val="0"/>
        <w:autoSpaceDN w:val="0"/>
        <w:adjustRightInd w:val="0"/>
        <w:spacing w:line="276" w:lineRule="auto"/>
        <w:rPr>
          <w:color w:val="000000"/>
        </w:rPr>
      </w:pPr>
      <w:r>
        <w:rPr>
          <w:color w:val="000000"/>
        </w:rPr>
        <w:t>Состояние динамики инфраструктуры социальных объектов представлена в таблице 2.8.</w:t>
      </w:r>
    </w:p>
    <w:p w14:paraId="3911A13E" w14:textId="77777777" w:rsidR="001B00B2" w:rsidRDefault="001B00B2" w:rsidP="001B00B2">
      <w:pPr>
        <w:autoSpaceDE w:val="0"/>
        <w:autoSpaceDN w:val="0"/>
        <w:adjustRightInd w:val="0"/>
        <w:spacing w:line="276" w:lineRule="auto"/>
        <w:rPr>
          <w:color w:val="000000"/>
        </w:rPr>
      </w:pPr>
    </w:p>
    <w:tbl>
      <w:tblPr>
        <w:tblW w:w="9769" w:type="dxa"/>
        <w:jc w:val="center"/>
        <w:tblLook w:val="04A0" w:firstRow="1" w:lastRow="0" w:firstColumn="1" w:lastColumn="0" w:noHBand="0" w:noVBand="1"/>
      </w:tblPr>
      <w:tblGrid>
        <w:gridCol w:w="66"/>
        <w:gridCol w:w="709"/>
        <w:gridCol w:w="3827"/>
        <w:gridCol w:w="1418"/>
        <w:gridCol w:w="1984"/>
        <w:gridCol w:w="1765"/>
      </w:tblGrid>
      <w:tr w:rsidR="001B00B2" w:rsidRPr="004053CB" w14:paraId="29442BB9" w14:textId="77777777" w:rsidTr="001B00B2">
        <w:trPr>
          <w:trHeight w:val="645"/>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638722" w14:textId="6A9427D7" w:rsidR="001B00B2" w:rsidRPr="004053CB" w:rsidRDefault="001B00B2" w:rsidP="001B00B2">
            <w:pPr>
              <w:rPr>
                <w:b/>
                <w:bCs/>
                <w:color w:val="000000"/>
                <w:sz w:val="22"/>
                <w:szCs w:val="22"/>
              </w:rPr>
            </w:pPr>
            <w:r w:rsidRPr="004053CB">
              <w:rPr>
                <w:b/>
                <w:bCs/>
                <w:color w:val="000000"/>
                <w:sz w:val="22"/>
                <w:szCs w:val="22"/>
              </w:rPr>
              <w:t xml:space="preserve">Таблица </w:t>
            </w:r>
            <w:r>
              <w:rPr>
                <w:b/>
                <w:bCs/>
                <w:color w:val="000000"/>
                <w:sz w:val="22"/>
                <w:szCs w:val="22"/>
              </w:rPr>
              <w:t>3.8</w:t>
            </w:r>
            <w:r w:rsidRPr="004053CB">
              <w:rPr>
                <w:b/>
                <w:bCs/>
                <w:color w:val="000000"/>
                <w:sz w:val="22"/>
                <w:szCs w:val="22"/>
              </w:rPr>
              <w:t>. Расчет объемов мероприятий по территориальному планированию по объектам социального и культурно-бытового назначения</w:t>
            </w:r>
          </w:p>
        </w:tc>
      </w:tr>
      <w:tr w:rsidR="001B00B2" w:rsidRPr="004053CB" w14:paraId="18F9B1F4" w14:textId="77777777" w:rsidTr="001B00B2">
        <w:trPr>
          <w:trHeight w:val="948"/>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374E222A" w14:textId="77777777" w:rsidR="001B00B2" w:rsidRPr="004053CB" w:rsidRDefault="001B00B2" w:rsidP="001B00B2">
            <w:pPr>
              <w:jc w:val="center"/>
              <w:rPr>
                <w:color w:val="000000"/>
                <w:sz w:val="20"/>
              </w:rPr>
            </w:pPr>
            <w:r w:rsidRPr="004053CB">
              <w:rPr>
                <w:color w:val="000000"/>
                <w:sz w:val="20"/>
              </w:rPr>
              <w:t>№ п/п</w:t>
            </w:r>
          </w:p>
        </w:tc>
        <w:tc>
          <w:tcPr>
            <w:tcW w:w="3827" w:type="dxa"/>
            <w:tcBorders>
              <w:top w:val="nil"/>
              <w:left w:val="nil"/>
              <w:bottom w:val="single" w:sz="4" w:space="0" w:color="auto"/>
              <w:right w:val="single" w:sz="4" w:space="0" w:color="auto"/>
            </w:tcBorders>
            <w:shd w:val="clear" w:color="000000" w:fill="FFFFFF"/>
            <w:vAlign w:val="center"/>
            <w:hideMark/>
          </w:tcPr>
          <w:p w14:paraId="4B816373" w14:textId="77777777" w:rsidR="001B00B2" w:rsidRPr="004053CB" w:rsidRDefault="001B00B2" w:rsidP="001B00B2">
            <w:pPr>
              <w:jc w:val="center"/>
              <w:rPr>
                <w:color w:val="000000"/>
                <w:sz w:val="20"/>
              </w:rPr>
            </w:pPr>
            <w:r w:rsidRPr="004053CB">
              <w:rPr>
                <w:color w:val="000000"/>
                <w:sz w:val="20"/>
              </w:rPr>
              <w:t>Наименование  учреждений обслуживания</w:t>
            </w:r>
          </w:p>
        </w:tc>
        <w:tc>
          <w:tcPr>
            <w:tcW w:w="1418" w:type="dxa"/>
            <w:tcBorders>
              <w:top w:val="nil"/>
              <w:left w:val="nil"/>
              <w:bottom w:val="single" w:sz="4" w:space="0" w:color="auto"/>
              <w:right w:val="single" w:sz="4" w:space="0" w:color="auto"/>
            </w:tcBorders>
            <w:shd w:val="clear" w:color="000000" w:fill="FFFFFF"/>
            <w:vAlign w:val="center"/>
            <w:hideMark/>
          </w:tcPr>
          <w:p w14:paraId="3DD1037A" w14:textId="77777777" w:rsidR="001B00B2" w:rsidRPr="004053CB" w:rsidRDefault="001B00B2" w:rsidP="001B00B2">
            <w:pPr>
              <w:jc w:val="center"/>
              <w:rPr>
                <w:color w:val="000000"/>
                <w:sz w:val="20"/>
              </w:rPr>
            </w:pPr>
            <w:proofErr w:type="spellStart"/>
            <w:r w:rsidRPr="004053CB">
              <w:rPr>
                <w:color w:val="000000"/>
                <w:sz w:val="20"/>
              </w:rPr>
              <w:t>Ед.измерения</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14:paraId="167F2ADA" w14:textId="77777777" w:rsidR="001B00B2" w:rsidRPr="004053CB" w:rsidRDefault="001B00B2" w:rsidP="001B00B2">
            <w:pPr>
              <w:jc w:val="center"/>
              <w:rPr>
                <w:color w:val="000000"/>
                <w:sz w:val="20"/>
              </w:rPr>
            </w:pPr>
            <w:r w:rsidRPr="004053CB">
              <w:rPr>
                <w:color w:val="000000"/>
                <w:sz w:val="20"/>
              </w:rPr>
              <w:t>Проектная емкость  существующих сохраняемых объектов</w:t>
            </w:r>
          </w:p>
        </w:tc>
        <w:tc>
          <w:tcPr>
            <w:tcW w:w="1765" w:type="dxa"/>
            <w:tcBorders>
              <w:top w:val="nil"/>
              <w:left w:val="nil"/>
              <w:bottom w:val="single" w:sz="4" w:space="0" w:color="auto"/>
              <w:right w:val="single" w:sz="4" w:space="0" w:color="auto"/>
            </w:tcBorders>
            <w:shd w:val="clear" w:color="000000" w:fill="FFFFFF"/>
            <w:vAlign w:val="center"/>
            <w:hideMark/>
          </w:tcPr>
          <w:p w14:paraId="279BA445" w14:textId="77777777" w:rsidR="001B00B2" w:rsidRPr="004053CB" w:rsidRDefault="001B00B2" w:rsidP="001B00B2">
            <w:pPr>
              <w:jc w:val="center"/>
              <w:rPr>
                <w:color w:val="000000"/>
                <w:sz w:val="20"/>
              </w:rPr>
            </w:pPr>
            <w:r w:rsidRPr="004053CB">
              <w:rPr>
                <w:color w:val="000000"/>
                <w:sz w:val="20"/>
              </w:rPr>
              <w:t>Перспективная емкость  объектов до 203</w:t>
            </w:r>
            <w:r>
              <w:rPr>
                <w:color w:val="000000"/>
                <w:sz w:val="20"/>
              </w:rPr>
              <w:t>2</w:t>
            </w:r>
            <w:r w:rsidRPr="004053CB">
              <w:rPr>
                <w:color w:val="000000"/>
                <w:sz w:val="20"/>
              </w:rPr>
              <w:t>года</w:t>
            </w:r>
          </w:p>
        </w:tc>
      </w:tr>
      <w:tr w:rsidR="001B00B2" w:rsidRPr="004053CB" w14:paraId="4DD0C8B1" w14:textId="77777777" w:rsidTr="001B00B2">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3E2C8AAC" w14:textId="77777777" w:rsidR="001B00B2" w:rsidRPr="004053CB" w:rsidRDefault="001B00B2" w:rsidP="001B00B2">
            <w:pPr>
              <w:jc w:val="center"/>
              <w:rPr>
                <w:b/>
                <w:bCs/>
                <w:color w:val="000000"/>
                <w:sz w:val="20"/>
              </w:rPr>
            </w:pPr>
            <w:r w:rsidRPr="004053CB">
              <w:rPr>
                <w:b/>
                <w:bCs/>
                <w:color w:val="000000"/>
                <w:sz w:val="20"/>
              </w:rPr>
              <w:t>Учреждения образования</w:t>
            </w:r>
          </w:p>
        </w:tc>
      </w:tr>
      <w:tr w:rsidR="001B00B2" w:rsidRPr="004053CB" w14:paraId="5A1C3F7B" w14:textId="77777777" w:rsidTr="001B00B2">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5DB010D4"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46828FC0" w14:textId="77777777" w:rsidR="001B00B2" w:rsidRPr="004053CB" w:rsidRDefault="001B00B2" w:rsidP="001B00B2">
            <w:pPr>
              <w:jc w:val="center"/>
              <w:rPr>
                <w:color w:val="000000"/>
                <w:sz w:val="20"/>
              </w:rPr>
            </w:pPr>
            <w:r w:rsidRPr="004053CB">
              <w:rPr>
                <w:color w:val="000000"/>
                <w:sz w:val="20"/>
              </w:rPr>
              <w:t>Дошкольные образовательные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14:paraId="19D18076" w14:textId="77777777" w:rsidR="001B00B2" w:rsidRPr="004053CB" w:rsidRDefault="001B00B2" w:rsidP="001B00B2">
            <w:pPr>
              <w:jc w:val="center"/>
              <w:rPr>
                <w:color w:val="000000"/>
                <w:sz w:val="20"/>
              </w:rPr>
            </w:pPr>
            <w:r w:rsidRPr="004053CB">
              <w:rPr>
                <w:color w:val="000000"/>
                <w:sz w:val="20"/>
              </w:rPr>
              <w:t>мест</w:t>
            </w:r>
          </w:p>
        </w:tc>
        <w:tc>
          <w:tcPr>
            <w:tcW w:w="1984" w:type="dxa"/>
            <w:tcBorders>
              <w:top w:val="nil"/>
              <w:left w:val="nil"/>
              <w:bottom w:val="single" w:sz="4" w:space="0" w:color="auto"/>
              <w:right w:val="single" w:sz="4" w:space="0" w:color="auto"/>
            </w:tcBorders>
            <w:shd w:val="clear" w:color="000000" w:fill="FFFFFF"/>
            <w:vAlign w:val="center"/>
          </w:tcPr>
          <w:p w14:paraId="1539DBD4" w14:textId="77777777" w:rsidR="001B00B2" w:rsidRDefault="001B00B2" w:rsidP="001B00B2">
            <w:pPr>
              <w:jc w:val="center"/>
            </w:pPr>
            <w:r w:rsidRPr="002241D1">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tcPr>
          <w:p w14:paraId="67B306E4" w14:textId="77777777" w:rsidR="001B00B2" w:rsidRDefault="001B00B2" w:rsidP="001B00B2">
            <w:pPr>
              <w:jc w:val="center"/>
            </w:pPr>
            <w:r w:rsidRPr="002241D1">
              <w:rPr>
                <w:color w:val="000000"/>
                <w:sz w:val="20"/>
              </w:rPr>
              <w:t>Нет</w:t>
            </w:r>
          </w:p>
        </w:tc>
      </w:tr>
      <w:tr w:rsidR="001B00B2" w:rsidRPr="004053CB" w14:paraId="2F72455C" w14:textId="77777777" w:rsidTr="001B00B2">
        <w:trPr>
          <w:gridBefore w:val="1"/>
          <w:wBefore w:w="66" w:type="dxa"/>
          <w:trHeight w:val="309"/>
          <w:jc w:val="center"/>
        </w:trPr>
        <w:tc>
          <w:tcPr>
            <w:tcW w:w="709" w:type="dxa"/>
            <w:tcBorders>
              <w:top w:val="nil"/>
              <w:left w:val="single" w:sz="4" w:space="0" w:color="auto"/>
              <w:bottom w:val="single" w:sz="4" w:space="0" w:color="auto"/>
              <w:right w:val="single" w:sz="4" w:space="0" w:color="auto"/>
            </w:tcBorders>
            <w:vAlign w:val="center"/>
            <w:hideMark/>
          </w:tcPr>
          <w:p w14:paraId="08BC25AF" w14:textId="77777777" w:rsidR="001B00B2" w:rsidRPr="004053CB" w:rsidRDefault="001B00B2" w:rsidP="001B00B2">
            <w:pPr>
              <w:rPr>
                <w:color w:val="000000"/>
                <w:sz w:val="20"/>
              </w:rPr>
            </w:pPr>
          </w:p>
        </w:tc>
        <w:tc>
          <w:tcPr>
            <w:tcW w:w="3827" w:type="dxa"/>
            <w:tcBorders>
              <w:top w:val="nil"/>
              <w:left w:val="nil"/>
              <w:bottom w:val="single" w:sz="4" w:space="0" w:color="auto"/>
              <w:right w:val="single" w:sz="4" w:space="0" w:color="auto"/>
            </w:tcBorders>
            <w:shd w:val="clear" w:color="000000" w:fill="FFFFFF"/>
            <w:vAlign w:val="center"/>
            <w:hideMark/>
          </w:tcPr>
          <w:p w14:paraId="34FE4F71" w14:textId="77777777" w:rsidR="001B00B2" w:rsidRPr="004053CB" w:rsidRDefault="001B00B2" w:rsidP="001B00B2">
            <w:pPr>
              <w:jc w:val="center"/>
              <w:rPr>
                <w:color w:val="000000"/>
                <w:sz w:val="20"/>
              </w:rPr>
            </w:pPr>
            <w:r w:rsidRPr="004053CB">
              <w:rPr>
                <w:color w:val="000000"/>
                <w:sz w:val="20"/>
              </w:rPr>
              <w:t>Дошкольные образовательные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14:paraId="1B3A639E" w14:textId="77777777" w:rsidR="001B00B2" w:rsidRPr="004053CB" w:rsidRDefault="001B00B2" w:rsidP="001B00B2">
            <w:pPr>
              <w:jc w:val="center"/>
              <w:rPr>
                <w:color w:val="000000"/>
                <w:sz w:val="20"/>
              </w:rPr>
            </w:pPr>
            <w:r w:rsidRPr="004053CB">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tcPr>
          <w:p w14:paraId="2A0C5567" w14:textId="77777777" w:rsidR="001B00B2" w:rsidRDefault="001B00B2" w:rsidP="001B00B2">
            <w:pPr>
              <w:jc w:val="center"/>
            </w:pPr>
            <w:r w:rsidRPr="002241D1">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tcPr>
          <w:p w14:paraId="36352251" w14:textId="77777777" w:rsidR="001B00B2" w:rsidRDefault="001B00B2" w:rsidP="001B00B2">
            <w:pPr>
              <w:jc w:val="center"/>
            </w:pPr>
            <w:r w:rsidRPr="002241D1">
              <w:rPr>
                <w:color w:val="000000"/>
                <w:sz w:val="20"/>
              </w:rPr>
              <w:t>Нет</w:t>
            </w:r>
          </w:p>
        </w:tc>
      </w:tr>
      <w:tr w:rsidR="001B00B2" w:rsidRPr="004053CB" w14:paraId="411FD2DD" w14:textId="77777777" w:rsidTr="001B00B2">
        <w:trPr>
          <w:trHeight w:val="26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4DDB9C49" w14:textId="77777777" w:rsidR="001B00B2" w:rsidRPr="004053CB" w:rsidRDefault="001B00B2" w:rsidP="001B00B2">
            <w:pPr>
              <w:jc w:val="center"/>
              <w:rPr>
                <w:color w:val="000000"/>
                <w:sz w:val="20"/>
              </w:rPr>
            </w:pPr>
            <w:r w:rsidRPr="004053CB">
              <w:rPr>
                <w:color w:val="000000"/>
                <w:sz w:val="20"/>
              </w:rPr>
              <w:t>2</w:t>
            </w:r>
          </w:p>
        </w:tc>
        <w:tc>
          <w:tcPr>
            <w:tcW w:w="3827" w:type="dxa"/>
            <w:tcBorders>
              <w:top w:val="nil"/>
              <w:left w:val="single" w:sz="4" w:space="0" w:color="auto"/>
              <w:bottom w:val="single" w:sz="4" w:space="0" w:color="auto"/>
              <w:right w:val="single" w:sz="4" w:space="0" w:color="auto"/>
            </w:tcBorders>
            <w:shd w:val="clear" w:color="000000" w:fill="FFFFFF"/>
            <w:vAlign w:val="center"/>
            <w:hideMark/>
          </w:tcPr>
          <w:p w14:paraId="7D076964" w14:textId="77777777" w:rsidR="001B00B2" w:rsidRPr="004053CB" w:rsidRDefault="001B00B2" w:rsidP="001B00B2">
            <w:pPr>
              <w:jc w:val="center"/>
              <w:rPr>
                <w:color w:val="000000"/>
                <w:sz w:val="20"/>
              </w:rPr>
            </w:pPr>
            <w:r w:rsidRPr="004053CB">
              <w:rPr>
                <w:color w:val="000000"/>
                <w:sz w:val="20"/>
              </w:rPr>
              <w:t>Общеобразовательные школы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32F78" w14:textId="77777777" w:rsidR="001B00B2" w:rsidRPr="004053CB" w:rsidRDefault="001B00B2" w:rsidP="001B00B2">
            <w:pPr>
              <w:jc w:val="center"/>
              <w:rPr>
                <w:color w:val="000000"/>
                <w:sz w:val="20"/>
              </w:rPr>
            </w:pPr>
            <w:r w:rsidRPr="004053CB">
              <w:rPr>
                <w:color w:val="000000"/>
                <w:sz w:val="20"/>
              </w:rPr>
              <w:t>мест</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tcPr>
          <w:p w14:paraId="1820D81A" w14:textId="77777777" w:rsidR="001B00B2" w:rsidRPr="00AD7F86" w:rsidRDefault="001B00B2" w:rsidP="001B00B2">
            <w:pPr>
              <w:jc w:val="center"/>
            </w:pPr>
            <w:r>
              <w:t>да</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tcPr>
          <w:p w14:paraId="3F0F1831" w14:textId="77777777" w:rsidR="001B00B2" w:rsidRDefault="001B00B2" w:rsidP="001B00B2">
            <w:pPr>
              <w:jc w:val="center"/>
            </w:pPr>
            <w:r>
              <w:rPr>
                <w:color w:val="000000"/>
                <w:sz w:val="20"/>
              </w:rPr>
              <w:t>да</w:t>
            </w:r>
          </w:p>
        </w:tc>
      </w:tr>
      <w:tr w:rsidR="001B00B2" w:rsidRPr="004053CB" w14:paraId="62A23A82" w14:textId="77777777" w:rsidTr="001B00B2">
        <w:trPr>
          <w:gridBefore w:val="1"/>
          <w:wBefore w:w="66" w:type="dxa"/>
          <w:trHeight w:val="230"/>
          <w:jc w:val="center"/>
        </w:trPr>
        <w:tc>
          <w:tcPr>
            <w:tcW w:w="709" w:type="dxa"/>
            <w:tcBorders>
              <w:top w:val="nil"/>
              <w:left w:val="single" w:sz="4" w:space="0" w:color="auto"/>
              <w:bottom w:val="single" w:sz="4" w:space="0" w:color="auto"/>
              <w:right w:val="single" w:sz="4" w:space="0" w:color="auto"/>
            </w:tcBorders>
            <w:vAlign w:val="center"/>
            <w:hideMark/>
          </w:tcPr>
          <w:p w14:paraId="7CE93190" w14:textId="77777777" w:rsidR="001B00B2" w:rsidRPr="004053CB" w:rsidRDefault="001B00B2" w:rsidP="001B00B2">
            <w:pPr>
              <w:rPr>
                <w:color w:val="000000"/>
                <w:sz w:val="20"/>
              </w:rPr>
            </w:pPr>
          </w:p>
        </w:tc>
        <w:tc>
          <w:tcPr>
            <w:tcW w:w="3827" w:type="dxa"/>
            <w:tcBorders>
              <w:top w:val="nil"/>
              <w:left w:val="single" w:sz="4" w:space="0" w:color="auto"/>
              <w:bottom w:val="single" w:sz="4" w:space="0" w:color="auto"/>
              <w:right w:val="single" w:sz="4" w:space="0" w:color="auto"/>
            </w:tcBorders>
            <w:vAlign w:val="center"/>
            <w:hideMark/>
          </w:tcPr>
          <w:p w14:paraId="191F53E1" w14:textId="77777777" w:rsidR="001B00B2" w:rsidRPr="004053CB" w:rsidRDefault="001B00B2" w:rsidP="001B00B2">
            <w:pPr>
              <w:rPr>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14:paraId="61E1AE3C" w14:textId="77777777" w:rsidR="001B00B2" w:rsidRPr="004053CB" w:rsidRDefault="001B00B2" w:rsidP="001B00B2">
            <w:pPr>
              <w:rPr>
                <w:color w:val="000000"/>
                <w:sz w:val="20"/>
              </w:rPr>
            </w:pPr>
          </w:p>
        </w:tc>
        <w:tc>
          <w:tcPr>
            <w:tcW w:w="1984" w:type="dxa"/>
            <w:vMerge/>
            <w:tcBorders>
              <w:top w:val="nil"/>
              <w:left w:val="single" w:sz="4" w:space="0" w:color="auto"/>
              <w:bottom w:val="single" w:sz="4" w:space="0" w:color="auto"/>
              <w:right w:val="single" w:sz="4" w:space="0" w:color="auto"/>
            </w:tcBorders>
            <w:vAlign w:val="center"/>
          </w:tcPr>
          <w:p w14:paraId="29E62949" w14:textId="77777777" w:rsidR="001B00B2" w:rsidRPr="004053CB" w:rsidRDefault="001B00B2" w:rsidP="001B00B2">
            <w:pPr>
              <w:rPr>
                <w:color w:val="000000"/>
                <w:sz w:val="20"/>
              </w:rPr>
            </w:pPr>
          </w:p>
        </w:tc>
        <w:tc>
          <w:tcPr>
            <w:tcW w:w="1765" w:type="dxa"/>
            <w:vMerge/>
            <w:tcBorders>
              <w:top w:val="nil"/>
              <w:left w:val="single" w:sz="4" w:space="0" w:color="auto"/>
              <w:bottom w:val="single" w:sz="4" w:space="0" w:color="auto"/>
              <w:right w:val="single" w:sz="4" w:space="0" w:color="auto"/>
            </w:tcBorders>
            <w:vAlign w:val="center"/>
          </w:tcPr>
          <w:p w14:paraId="7DCAA829" w14:textId="77777777" w:rsidR="001B00B2" w:rsidRPr="004053CB" w:rsidRDefault="001B00B2" w:rsidP="001B00B2">
            <w:pPr>
              <w:rPr>
                <w:color w:val="000000"/>
                <w:sz w:val="20"/>
              </w:rPr>
            </w:pPr>
          </w:p>
        </w:tc>
      </w:tr>
      <w:tr w:rsidR="001B00B2" w:rsidRPr="004053CB" w14:paraId="405E34AC" w14:textId="77777777" w:rsidTr="001B00B2">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04AB72C2" w14:textId="77777777" w:rsidR="001B00B2" w:rsidRPr="004053CB" w:rsidRDefault="001B00B2" w:rsidP="001B00B2">
            <w:pPr>
              <w:jc w:val="center"/>
              <w:rPr>
                <w:b/>
                <w:bCs/>
                <w:color w:val="000000"/>
                <w:sz w:val="20"/>
              </w:rPr>
            </w:pPr>
            <w:r w:rsidRPr="004053CB">
              <w:rPr>
                <w:b/>
                <w:bCs/>
                <w:color w:val="000000"/>
                <w:sz w:val="20"/>
              </w:rPr>
              <w:t xml:space="preserve"> Учреждения здравоохранения и социального обеспечения</w:t>
            </w:r>
          </w:p>
        </w:tc>
      </w:tr>
      <w:tr w:rsidR="001B00B2" w:rsidRPr="004053CB" w14:paraId="1FE1008C" w14:textId="77777777" w:rsidTr="001B00B2">
        <w:trPr>
          <w:trHeight w:val="765"/>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79178D29"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178F6691" w14:textId="77777777" w:rsidR="001B00B2" w:rsidRDefault="001B00B2" w:rsidP="001B00B2">
            <w:pPr>
              <w:jc w:val="center"/>
              <w:rPr>
                <w:color w:val="000000"/>
                <w:sz w:val="20"/>
              </w:rPr>
            </w:pPr>
            <w:r>
              <w:rPr>
                <w:color w:val="000000"/>
                <w:sz w:val="20"/>
              </w:rPr>
              <w:t>Амбулаторно-поликлинические учреждения</w:t>
            </w:r>
          </w:p>
        </w:tc>
        <w:tc>
          <w:tcPr>
            <w:tcW w:w="1418" w:type="dxa"/>
            <w:tcBorders>
              <w:top w:val="nil"/>
              <w:left w:val="nil"/>
              <w:bottom w:val="single" w:sz="4" w:space="0" w:color="auto"/>
              <w:right w:val="single" w:sz="4" w:space="0" w:color="auto"/>
            </w:tcBorders>
            <w:shd w:val="clear" w:color="000000" w:fill="FFFFFF"/>
            <w:vAlign w:val="center"/>
            <w:hideMark/>
          </w:tcPr>
          <w:p w14:paraId="735E8823" w14:textId="77777777" w:rsidR="001B00B2" w:rsidRDefault="001B00B2" w:rsidP="001B00B2">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14:paraId="0C99A127" w14:textId="77777777" w:rsidR="001B00B2" w:rsidRDefault="001B00B2" w:rsidP="001B00B2">
            <w:pPr>
              <w:jc w:val="center"/>
            </w:pPr>
            <w:r w:rsidRPr="00A65C88">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hideMark/>
          </w:tcPr>
          <w:p w14:paraId="7CC80126" w14:textId="77777777" w:rsidR="001B00B2" w:rsidRDefault="001B00B2" w:rsidP="001B00B2">
            <w:pPr>
              <w:jc w:val="center"/>
            </w:pPr>
            <w:r w:rsidRPr="00A65C88">
              <w:rPr>
                <w:color w:val="000000"/>
                <w:sz w:val="20"/>
              </w:rPr>
              <w:t>Нет</w:t>
            </w:r>
          </w:p>
        </w:tc>
      </w:tr>
      <w:tr w:rsidR="001B00B2" w:rsidRPr="004053CB" w14:paraId="4F30C771" w14:textId="77777777" w:rsidTr="001B00B2">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15DECA83" w14:textId="77777777" w:rsidR="001B00B2" w:rsidRPr="004053CB" w:rsidRDefault="001B00B2" w:rsidP="001B00B2">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14:paraId="1F0BBA4A" w14:textId="77777777" w:rsidR="001B00B2" w:rsidRDefault="001B00B2" w:rsidP="001B00B2">
            <w:pPr>
              <w:jc w:val="center"/>
              <w:rPr>
                <w:color w:val="000000"/>
                <w:sz w:val="20"/>
              </w:rPr>
            </w:pPr>
            <w:r>
              <w:rPr>
                <w:color w:val="000000"/>
                <w:sz w:val="20"/>
              </w:rPr>
              <w:t>Фельдшерский или фельдшерско-акушерский пункт</w:t>
            </w:r>
          </w:p>
        </w:tc>
        <w:tc>
          <w:tcPr>
            <w:tcW w:w="1418" w:type="dxa"/>
            <w:tcBorders>
              <w:top w:val="nil"/>
              <w:left w:val="nil"/>
              <w:bottom w:val="single" w:sz="4" w:space="0" w:color="auto"/>
              <w:right w:val="single" w:sz="4" w:space="0" w:color="auto"/>
            </w:tcBorders>
            <w:shd w:val="clear" w:color="000000" w:fill="FFFFFF"/>
            <w:vAlign w:val="center"/>
            <w:hideMark/>
          </w:tcPr>
          <w:p w14:paraId="1FF6734A" w14:textId="77777777" w:rsidR="001B00B2" w:rsidRDefault="001B00B2" w:rsidP="001B00B2">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14:paraId="4CB19F85" w14:textId="77777777" w:rsidR="001B00B2" w:rsidRDefault="001B00B2" w:rsidP="001B00B2">
            <w:pPr>
              <w:jc w:val="center"/>
              <w:rPr>
                <w:color w:val="000000"/>
                <w:sz w:val="20"/>
              </w:rPr>
            </w:pPr>
            <w:r>
              <w:rPr>
                <w:color w:val="000000"/>
                <w:sz w:val="20"/>
              </w:rPr>
              <w:t>1</w:t>
            </w:r>
          </w:p>
        </w:tc>
        <w:tc>
          <w:tcPr>
            <w:tcW w:w="1765" w:type="dxa"/>
            <w:tcBorders>
              <w:top w:val="nil"/>
              <w:left w:val="nil"/>
              <w:bottom w:val="single" w:sz="4" w:space="0" w:color="auto"/>
              <w:right w:val="single" w:sz="4" w:space="0" w:color="auto"/>
            </w:tcBorders>
            <w:shd w:val="clear" w:color="000000" w:fill="FFFFFF"/>
            <w:vAlign w:val="center"/>
            <w:hideMark/>
          </w:tcPr>
          <w:p w14:paraId="55418FA6"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1</w:t>
            </w:r>
          </w:p>
        </w:tc>
      </w:tr>
      <w:tr w:rsidR="001B00B2" w:rsidRPr="004053CB" w14:paraId="25EE7713" w14:textId="77777777" w:rsidTr="001B00B2">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1D6028B9" w14:textId="77777777" w:rsidR="001B00B2" w:rsidRPr="004053CB" w:rsidRDefault="001B00B2" w:rsidP="001B00B2">
            <w:pPr>
              <w:jc w:val="center"/>
              <w:rPr>
                <w:color w:val="000000"/>
                <w:sz w:val="20"/>
              </w:rPr>
            </w:pPr>
            <w:r w:rsidRPr="004053CB">
              <w:rPr>
                <w:color w:val="000000"/>
                <w:sz w:val="20"/>
              </w:rPr>
              <w:t>3</w:t>
            </w:r>
          </w:p>
        </w:tc>
        <w:tc>
          <w:tcPr>
            <w:tcW w:w="3827" w:type="dxa"/>
            <w:tcBorders>
              <w:top w:val="nil"/>
              <w:left w:val="nil"/>
              <w:bottom w:val="single" w:sz="4" w:space="0" w:color="auto"/>
              <w:right w:val="single" w:sz="4" w:space="0" w:color="auto"/>
            </w:tcBorders>
            <w:shd w:val="clear" w:color="000000" w:fill="FFFFFF"/>
            <w:vAlign w:val="center"/>
            <w:hideMark/>
          </w:tcPr>
          <w:p w14:paraId="0D06FF8D" w14:textId="77777777" w:rsidR="001B00B2" w:rsidRDefault="001B00B2" w:rsidP="001B00B2">
            <w:pPr>
              <w:jc w:val="center"/>
              <w:rPr>
                <w:color w:val="000000"/>
                <w:sz w:val="20"/>
              </w:rPr>
            </w:pPr>
            <w:r>
              <w:rPr>
                <w:color w:val="000000"/>
                <w:sz w:val="20"/>
              </w:rPr>
              <w:t>Выдвижной пункт медицинской помощи</w:t>
            </w:r>
          </w:p>
        </w:tc>
        <w:tc>
          <w:tcPr>
            <w:tcW w:w="1418" w:type="dxa"/>
            <w:tcBorders>
              <w:top w:val="nil"/>
              <w:left w:val="nil"/>
              <w:bottom w:val="single" w:sz="4" w:space="0" w:color="auto"/>
              <w:right w:val="single" w:sz="4" w:space="0" w:color="auto"/>
            </w:tcBorders>
            <w:shd w:val="clear" w:color="000000" w:fill="FFFFFF"/>
            <w:vAlign w:val="center"/>
            <w:hideMark/>
          </w:tcPr>
          <w:p w14:paraId="60867C7E" w14:textId="77777777" w:rsidR="001B00B2" w:rsidRDefault="001B00B2" w:rsidP="001B00B2">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14:paraId="2262D76D" w14:textId="77777777" w:rsidR="001B00B2" w:rsidRDefault="001B00B2" w:rsidP="001B00B2">
            <w:pPr>
              <w:jc w:val="center"/>
              <w:rPr>
                <w:color w:val="000000"/>
                <w:sz w:val="20"/>
              </w:rPr>
            </w:pPr>
            <w:r>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14:paraId="44EF286B"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0</w:t>
            </w:r>
          </w:p>
        </w:tc>
      </w:tr>
      <w:tr w:rsidR="001B00B2" w:rsidRPr="004053CB" w14:paraId="63BD2D81" w14:textId="77777777" w:rsidTr="001B00B2">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485AE473" w14:textId="77777777" w:rsidR="001B00B2" w:rsidRPr="004053CB" w:rsidRDefault="001B00B2" w:rsidP="001B00B2">
            <w:pPr>
              <w:jc w:val="center"/>
              <w:rPr>
                <w:color w:val="000000"/>
                <w:sz w:val="20"/>
              </w:rPr>
            </w:pPr>
            <w:r w:rsidRPr="004053CB">
              <w:rPr>
                <w:color w:val="000000"/>
                <w:sz w:val="20"/>
              </w:rPr>
              <w:t>4</w:t>
            </w:r>
          </w:p>
        </w:tc>
        <w:tc>
          <w:tcPr>
            <w:tcW w:w="3827" w:type="dxa"/>
            <w:tcBorders>
              <w:top w:val="nil"/>
              <w:left w:val="nil"/>
              <w:bottom w:val="single" w:sz="4" w:space="0" w:color="auto"/>
              <w:right w:val="single" w:sz="4" w:space="0" w:color="auto"/>
            </w:tcBorders>
            <w:shd w:val="clear" w:color="000000" w:fill="FFFFFF"/>
            <w:vAlign w:val="center"/>
            <w:hideMark/>
          </w:tcPr>
          <w:p w14:paraId="61FAF3BB" w14:textId="77777777" w:rsidR="001B00B2" w:rsidRDefault="001B00B2" w:rsidP="001B00B2">
            <w:pPr>
              <w:jc w:val="center"/>
              <w:rPr>
                <w:color w:val="000000"/>
                <w:sz w:val="20"/>
              </w:rPr>
            </w:pPr>
            <w:r>
              <w:rPr>
                <w:color w:val="000000"/>
                <w:sz w:val="20"/>
              </w:rPr>
              <w:t>Аптеки</w:t>
            </w:r>
          </w:p>
        </w:tc>
        <w:tc>
          <w:tcPr>
            <w:tcW w:w="1418" w:type="dxa"/>
            <w:tcBorders>
              <w:top w:val="nil"/>
              <w:left w:val="nil"/>
              <w:bottom w:val="single" w:sz="4" w:space="0" w:color="auto"/>
              <w:right w:val="single" w:sz="4" w:space="0" w:color="auto"/>
            </w:tcBorders>
            <w:shd w:val="clear" w:color="000000" w:fill="FFFFFF"/>
            <w:vAlign w:val="center"/>
            <w:hideMark/>
          </w:tcPr>
          <w:p w14:paraId="7365329C" w14:textId="77777777" w:rsidR="001B00B2" w:rsidRDefault="001B00B2" w:rsidP="001B00B2">
            <w:pPr>
              <w:jc w:val="center"/>
              <w:rPr>
                <w:color w:val="000000"/>
                <w:sz w:val="20"/>
              </w:rPr>
            </w:pPr>
            <w:r>
              <w:rPr>
                <w:color w:val="000000"/>
                <w:sz w:val="20"/>
              </w:rPr>
              <w:t>штук</w:t>
            </w:r>
          </w:p>
        </w:tc>
        <w:tc>
          <w:tcPr>
            <w:tcW w:w="1984" w:type="dxa"/>
            <w:tcBorders>
              <w:top w:val="nil"/>
              <w:left w:val="nil"/>
              <w:bottom w:val="single" w:sz="4" w:space="0" w:color="auto"/>
              <w:right w:val="single" w:sz="4" w:space="0" w:color="auto"/>
            </w:tcBorders>
            <w:shd w:val="clear" w:color="000000" w:fill="FFFFFF"/>
            <w:vAlign w:val="center"/>
            <w:hideMark/>
          </w:tcPr>
          <w:p w14:paraId="0C53772C" w14:textId="77777777" w:rsidR="001B00B2" w:rsidRDefault="001B00B2" w:rsidP="001B00B2">
            <w:pPr>
              <w:jc w:val="center"/>
              <w:rPr>
                <w:color w:val="000000"/>
                <w:sz w:val="20"/>
              </w:rPr>
            </w:pPr>
            <w:r>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14:paraId="790F870E"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0</w:t>
            </w:r>
          </w:p>
        </w:tc>
      </w:tr>
      <w:tr w:rsidR="001B00B2" w:rsidRPr="004053CB" w14:paraId="4A314D45" w14:textId="77777777" w:rsidTr="001B00B2">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6B878CCC" w14:textId="77777777" w:rsidR="001B00B2" w:rsidRPr="004053CB" w:rsidRDefault="001B00B2" w:rsidP="001B00B2">
            <w:pPr>
              <w:jc w:val="center"/>
              <w:rPr>
                <w:b/>
                <w:bCs/>
                <w:color w:val="000000"/>
                <w:sz w:val="20"/>
              </w:rPr>
            </w:pPr>
            <w:r w:rsidRPr="004053CB">
              <w:rPr>
                <w:b/>
                <w:bCs/>
                <w:color w:val="000000"/>
                <w:sz w:val="20"/>
              </w:rPr>
              <w:t>Спортивные сооружения</w:t>
            </w:r>
          </w:p>
        </w:tc>
      </w:tr>
      <w:tr w:rsidR="001B00B2" w:rsidRPr="004053CB" w14:paraId="1C2BB9A6" w14:textId="77777777" w:rsidTr="001B00B2">
        <w:trPr>
          <w:trHeight w:val="315"/>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606E1DEA"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7B7E8FA4" w14:textId="77777777" w:rsidR="001B00B2" w:rsidRPr="004053CB" w:rsidRDefault="001B00B2" w:rsidP="001B00B2">
            <w:pPr>
              <w:jc w:val="center"/>
              <w:rPr>
                <w:color w:val="000000"/>
                <w:sz w:val="20"/>
              </w:rPr>
            </w:pPr>
            <w:r w:rsidRPr="004053CB">
              <w:rPr>
                <w:color w:val="000000"/>
                <w:sz w:val="20"/>
              </w:rPr>
              <w:t xml:space="preserve">Спортивные залы, в том числе </w:t>
            </w:r>
          </w:p>
        </w:tc>
        <w:tc>
          <w:tcPr>
            <w:tcW w:w="1418" w:type="dxa"/>
            <w:tcBorders>
              <w:top w:val="nil"/>
              <w:left w:val="nil"/>
              <w:bottom w:val="single" w:sz="4" w:space="0" w:color="auto"/>
              <w:right w:val="single" w:sz="4" w:space="0" w:color="auto"/>
            </w:tcBorders>
            <w:shd w:val="clear" w:color="000000" w:fill="FFFFFF"/>
            <w:vAlign w:val="center"/>
            <w:hideMark/>
          </w:tcPr>
          <w:p w14:paraId="41598D86" w14:textId="77777777" w:rsidR="001B00B2" w:rsidRPr="004053CB" w:rsidRDefault="001B00B2" w:rsidP="001B00B2">
            <w:pPr>
              <w:jc w:val="center"/>
              <w:rPr>
                <w:color w:val="000000"/>
                <w:sz w:val="20"/>
              </w:rPr>
            </w:pPr>
            <w:r w:rsidRPr="004053CB">
              <w:rPr>
                <w:color w:val="000000"/>
                <w:sz w:val="20"/>
              </w:rPr>
              <w:t>м</w:t>
            </w:r>
            <w:r w:rsidRPr="004053CB">
              <w:rPr>
                <w:color w:val="000000"/>
                <w:sz w:val="20"/>
                <w:vertAlign w:val="superscript"/>
              </w:rPr>
              <w:t>2</w:t>
            </w:r>
            <w:r w:rsidRPr="004053CB">
              <w:rPr>
                <w:color w:val="000000"/>
                <w:sz w:val="20"/>
              </w:rPr>
              <w:t xml:space="preserve"> </w:t>
            </w:r>
            <w:proofErr w:type="spellStart"/>
            <w:r w:rsidRPr="004053CB">
              <w:rPr>
                <w:color w:val="000000"/>
                <w:sz w:val="20"/>
              </w:rPr>
              <w:t>площ</w:t>
            </w:r>
            <w:proofErr w:type="spellEnd"/>
            <w:r w:rsidRPr="004053CB">
              <w:rPr>
                <w:color w:val="000000"/>
                <w:sz w:val="20"/>
              </w:rPr>
              <w:t xml:space="preserve">. зала </w:t>
            </w:r>
          </w:p>
        </w:tc>
        <w:tc>
          <w:tcPr>
            <w:tcW w:w="1984" w:type="dxa"/>
            <w:tcBorders>
              <w:top w:val="nil"/>
              <w:left w:val="nil"/>
              <w:bottom w:val="single" w:sz="4" w:space="0" w:color="auto"/>
              <w:right w:val="single" w:sz="4" w:space="0" w:color="auto"/>
            </w:tcBorders>
            <w:shd w:val="clear" w:color="000000" w:fill="FFFFFF"/>
            <w:vAlign w:val="center"/>
            <w:hideMark/>
          </w:tcPr>
          <w:p w14:paraId="23972CC4" w14:textId="77777777" w:rsidR="001B00B2" w:rsidRPr="00AD7F86" w:rsidRDefault="001B00B2" w:rsidP="001B00B2">
            <w:pPr>
              <w:jc w:val="center"/>
            </w:pPr>
            <w:r w:rsidRPr="00AD7F86">
              <w:rPr>
                <w:color w:val="000000"/>
                <w:sz w:val="20"/>
              </w:rPr>
              <w:t>Нет</w:t>
            </w:r>
          </w:p>
        </w:tc>
        <w:tc>
          <w:tcPr>
            <w:tcW w:w="1765" w:type="dxa"/>
            <w:tcBorders>
              <w:top w:val="nil"/>
              <w:left w:val="nil"/>
              <w:bottom w:val="single" w:sz="4" w:space="0" w:color="auto"/>
              <w:right w:val="single" w:sz="4" w:space="0" w:color="auto"/>
            </w:tcBorders>
            <w:shd w:val="clear" w:color="000000" w:fill="FFFFFF"/>
            <w:vAlign w:val="center"/>
            <w:hideMark/>
          </w:tcPr>
          <w:p w14:paraId="799D21EF" w14:textId="77777777" w:rsidR="001B00B2" w:rsidRPr="00AD7F86" w:rsidRDefault="001B00B2" w:rsidP="001B00B2">
            <w:pPr>
              <w:jc w:val="center"/>
            </w:pPr>
            <w:r w:rsidRPr="00AD7F86">
              <w:rPr>
                <w:color w:val="000000"/>
                <w:sz w:val="20"/>
              </w:rPr>
              <w:t>Нет</w:t>
            </w:r>
          </w:p>
        </w:tc>
      </w:tr>
      <w:tr w:rsidR="001B00B2" w:rsidRPr="004053CB" w14:paraId="7ABFD8FA" w14:textId="77777777" w:rsidTr="001B00B2">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547DD777" w14:textId="77777777" w:rsidR="001B00B2" w:rsidRPr="004053CB" w:rsidRDefault="001B00B2" w:rsidP="001B00B2">
            <w:pPr>
              <w:jc w:val="center"/>
              <w:rPr>
                <w:b/>
                <w:bCs/>
                <w:color w:val="000000"/>
                <w:sz w:val="20"/>
              </w:rPr>
            </w:pPr>
            <w:r w:rsidRPr="004053CB">
              <w:rPr>
                <w:b/>
                <w:bCs/>
                <w:color w:val="000000"/>
                <w:sz w:val="20"/>
              </w:rPr>
              <w:t>Учреждения культуры</w:t>
            </w:r>
          </w:p>
        </w:tc>
      </w:tr>
      <w:tr w:rsidR="001B00B2" w:rsidRPr="004053CB" w14:paraId="03D89A1D" w14:textId="77777777" w:rsidTr="001B00B2">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2CF3EC7A"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24C3CF53" w14:textId="77777777" w:rsidR="001B00B2" w:rsidRPr="004053CB" w:rsidRDefault="001B00B2" w:rsidP="001B00B2">
            <w:pPr>
              <w:jc w:val="center"/>
              <w:rPr>
                <w:color w:val="000000"/>
                <w:sz w:val="20"/>
              </w:rPr>
            </w:pPr>
            <w:r w:rsidRPr="004053CB">
              <w:rPr>
                <w:color w:val="000000"/>
                <w:sz w:val="20"/>
              </w:rPr>
              <w:t>Клубы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6F5762D" w14:textId="77777777" w:rsidR="001B00B2" w:rsidRPr="004053CB" w:rsidRDefault="001B00B2" w:rsidP="001B00B2">
            <w:pPr>
              <w:jc w:val="center"/>
              <w:rPr>
                <w:color w:val="000000"/>
                <w:sz w:val="20"/>
              </w:rPr>
            </w:pPr>
            <w:r w:rsidRPr="004053CB">
              <w:rPr>
                <w:color w:val="000000"/>
                <w:sz w:val="20"/>
              </w:rPr>
              <w:t>объект</w:t>
            </w:r>
          </w:p>
        </w:tc>
        <w:tc>
          <w:tcPr>
            <w:tcW w:w="1984" w:type="dxa"/>
            <w:tcBorders>
              <w:top w:val="single" w:sz="4" w:space="0" w:color="auto"/>
              <w:left w:val="nil"/>
              <w:bottom w:val="single" w:sz="4" w:space="0" w:color="auto"/>
              <w:right w:val="nil"/>
            </w:tcBorders>
            <w:shd w:val="clear" w:color="auto" w:fill="auto"/>
            <w:noWrap/>
            <w:vAlign w:val="center"/>
            <w:hideMark/>
          </w:tcPr>
          <w:p w14:paraId="11C359B8" w14:textId="77777777" w:rsidR="001B00B2" w:rsidRPr="004053CB" w:rsidRDefault="001B00B2" w:rsidP="001B00B2">
            <w:pPr>
              <w:jc w:val="center"/>
              <w:rPr>
                <w:color w:val="000000"/>
                <w:sz w:val="20"/>
              </w:rPr>
            </w:pPr>
            <w:r>
              <w:rPr>
                <w:color w:val="000000"/>
                <w:sz w:val="20"/>
              </w:rPr>
              <w:t>1</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59242" w14:textId="77777777" w:rsidR="001B00B2" w:rsidRPr="004053CB" w:rsidRDefault="001B00B2" w:rsidP="001B00B2">
            <w:pPr>
              <w:jc w:val="center"/>
              <w:rPr>
                <w:color w:val="000000"/>
                <w:sz w:val="20"/>
              </w:rPr>
            </w:pPr>
            <w:r>
              <w:rPr>
                <w:color w:val="000000"/>
                <w:sz w:val="20"/>
              </w:rPr>
              <w:t>1</w:t>
            </w:r>
          </w:p>
        </w:tc>
      </w:tr>
      <w:tr w:rsidR="001B00B2" w:rsidRPr="004053CB" w14:paraId="427B7D70" w14:textId="77777777" w:rsidTr="001B00B2">
        <w:trPr>
          <w:trHeight w:val="6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279CFD7D" w14:textId="77777777" w:rsidR="001B00B2" w:rsidRPr="004053CB" w:rsidRDefault="001B00B2" w:rsidP="001B00B2">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14:paraId="4CB56BAB" w14:textId="77777777" w:rsidR="001B00B2" w:rsidRPr="004053CB" w:rsidRDefault="001B00B2" w:rsidP="001B00B2">
            <w:pPr>
              <w:jc w:val="center"/>
              <w:rPr>
                <w:color w:val="000000"/>
                <w:sz w:val="20"/>
              </w:rPr>
            </w:pPr>
            <w:r w:rsidRPr="004053CB">
              <w:rPr>
                <w:color w:val="000000"/>
                <w:sz w:val="20"/>
              </w:rPr>
              <w:t>Сельские массовые библиотеки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6F04EFE" w14:textId="77777777" w:rsidR="001B00B2" w:rsidRPr="004053CB" w:rsidRDefault="001B00B2" w:rsidP="001B00B2">
            <w:pPr>
              <w:jc w:val="center"/>
              <w:rPr>
                <w:color w:val="000000"/>
                <w:sz w:val="20"/>
              </w:rPr>
            </w:pPr>
            <w:r w:rsidRPr="004053CB">
              <w:rPr>
                <w:color w:val="000000"/>
                <w:sz w:val="20"/>
              </w:rPr>
              <w:t>объект</w:t>
            </w:r>
          </w:p>
        </w:tc>
        <w:tc>
          <w:tcPr>
            <w:tcW w:w="1984" w:type="dxa"/>
            <w:tcBorders>
              <w:top w:val="single" w:sz="4" w:space="0" w:color="auto"/>
              <w:left w:val="nil"/>
              <w:bottom w:val="single" w:sz="4" w:space="0" w:color="auto"/>
              <w:right w:val="nil"/>
            </w:tcBorders>
            <w:shd w:val="clear" w:color="auto" w:fill="auto"/>
            <w:noWrap/>
            <w:vAlign w:val="center"/>
            <w:hideMark/>
          </w:tcPr>
          <w:p w14:paraId="2C13583E" w14:textId="77777777" w:rsidR="001B00B2" w:rsidRPr="004053CB" w:rsidRDefault="001B00B2" w:rsidP="001B00B2">
            <w:pPr>
              <w:jc w:val="center"/>
              <w:rPr>
                <w:color w:val="000000"/>
                <w:sz w:val="20"/>
              </w:rPr>
            </w:pPr>
            <w:r>
              <w:rPr>
                <w:color w:val="000000"/>
                <w:sz w:val="20"/>
              </w:rPr>
              <w:t>1</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D0090" w14:textId="77777777" w:rsidR="001B00B2" w:rsidRPr="004053CB" w:rsidRDefault="001B00B2" w:rsidP="001B00B2">
            <w:pPr>
              <w:jc w:val="center"/>
              <w:rPr>
                <w:color w:val="000000"/>
                <w:sz w:val="20"/>
              </w:rPr>
            </w:pPr>
            <w:r>
              <w:rPr>
                <w:color w:val="000000"/>
                <w:sz w:val="20"/>
              </w:rPr>
              <w:t>1</w:t>
            </w:r>
          </w:p>
        </w:tc>
      </w:tr>
      <w:tr w:rsidR="001B00B2" w:rsidRPr="004053CB" w14:paraId="7B49160F" w14:textId="77777777" w:rsidTr="001B00B2">
        <w:trPr>
          <w:trHeight w:val="465"/>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16880589" w14:textId="77777777" w:rsidR="001B00B2" w:rsidRPr="004053CB" w:rsidRDefault="001B00B2" w:rsidP="001B00B2">
            <w:pPr>
              <w:jc w:val="center"/>
              <w:rPr>
                <w:b/>
                <w:bCs/>
                <w:color w:val="000000"/>
                <w:sz w:val="20"/>
              </w:rPr>
            </w:pPr>
            <w:r w:rsidRPr="004053CB">
              <w:rPr>
                <w:b/>
                <w:bCs/>
                <w:color w:val="000000"/>
                <w:sz w:val="20"/>
              </w:rPr>
              <w:t>Предприятия торговли, общественного питания и бытового обслуживания</w:t>
            </w:r>
          </w:p>
        </w:tc>
      </w:tr>
      <w:tr w:rsidR="001B00B2" w:rsidRPr="004053CB" w14:paraId="22E29601" w14:textId="77777777" w:rsidTr="001B00B2">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3DE02D9E"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5C42DD17" w14:textId="77777777" w:rsidR="001B00B2" w:rsidRPr="004053CB" w:rsidRDefault="001B00B2" w:rsidP="001B00B2">
            <w:pPr>
              <w:jc w:val="center"/>
              <w:rPr>
                <w:color w:val="000000"/>
                <w:sz w:val="20"/>
              </w:rPr>
            </w:pPr>
            <w:r w:rsidRPr="004053CB">
              <w:rPr>
                <w:color w:val="000000"/>
                <w:sz w:val="20"/>
              </w:rPr>
              <w:t>Магазины</w:t>
            </w:r>
          </w:p>
        </w:tc>
        <w:tc>
          <w:tcPr>
            <w:tcW w:w="1418" w:type="dxa"/>
            <w:tcBorders>
              <w:top w:val="nil"/>
              <w:left w:val="nil"/>
              <w:bottom w:val="single" w:sz="4" w:space="0" w:color="auto"/>
              <w:right w:val="single" w:sz="4" w:space="0" w:color="auto"/>
            </w:tcBorders>
            <w:shd w:val="clear" w:color="000000" w:fill="FFFFFF"/>
            <w:vAlign w:val="center"/>
            <w:hideMark/>
          </w:tcPr>
          <w:p w14:paraId="0C289B44" w14:textId="77777777" w:rsidR="001B00B2" w:rsidRPr="004053CB" w:rsidRDefault="001B00B2" w:rsidP="001B00B2">
            <w:pPr>
              <w:jc w:val="center"/>
              <w:rPr>
                <w:color w:val="000000"/>
                <w:sz w:val="20"/>
              </w:rPr>
            </w:pPr>
            <w:proofErr w:type="spellStart"/>
            <w:r>
              <w:rPr>
                <w:color w:val="000000"/>
                <w:sz w:val="20"/>
              </w:rPr>
              <w:t>шт</w:t>
            </w:r>
            <w:proofErr w:type="spellEnd"/>
          </w:p>
        </w:tc>
        <w:tc>
          <w:tcPr>
            <w:tcW w:w="1984" w:type="dxa"/>
            <w:tcBorders>
              <w:top w:val="nil"/>
              <w:left w:val="nil"/>
              <w:bottom w:val="single" w:sz="4" w:space="0" w:color="auto"/>
              <w:right w:val="single" w:sz="4" w:space="0" w:color="auto"/>
            </w:tcBorders>
            <w:shd w:val="clear" w:color="000000" w:fill="FFFFFF"/>
            <w:vAlign w:val="center"/>
          </w:tcPr>
          <w:p w14:paraId="0CD9465D" w14:textId="2B91A360" w:rsidR="001B00B2" w:rsidRPr="004053CB" w:rsidRDefault="00CD4D57" w:rsidP="001B00B2">
            <w:pPr>
              <w:jc w:val="center"/>
              <w:rPr>
                <w:color w:val="000000"/>
                <w:sz w:val="20"/>
              </w:rPr>
            </w:pPr>
            <w:r>
              <w:rPr>
                <w:color w:val="C00000"/>
                <w:sz w:val="20"/>
              </w:rPr>
              <w:t>1</w:t>
            </w:r>
          </w:p>
        </w:tc>
        <w:tc>
          <w:tcPr>
            <w:tcW w:w="1765" w:type="dxa"/>
            <w:tcBorders>
              <w:top w:val="nil"/>
              <w:left w:val="nil"/>
              <w:bottom w:val="single" w:sz="4" w:space="0" w:color="auto"/>
              <w:right w:val="single" w:sz="4" w:space="0" w:color="auto"/>
            </w:tcBorders>
            <w:shd w:val="clear" w:color="000000" w:fill="FFFFFF"/>
            <w:vAlign w:val="center"/>
          </w:tcPr>
          <w:p w14:paraId="066D1C47" w14:textId="77777777" w:rsidR="001B00B2" w:rsidRPr="004053CB" w:rsidRDefault="001B00B2" w:rsidP="001B00B2">
            <w:pPr>
              <w:jc w:val="center"/>
              <w:rPr>
                <w:color w:val="000000"/>
                <w:sz w:val="20"/>
              </w:rPr>
            </w:pPr>
            <w:r>
              <w:rPr>
                <w:color w:val="000000"/>
                <w:sz w:val="20"/>
              </w:rPr>
              <w:t>2</w:t>
            </w:r>
          </w:p>
        </w:tc>
      </w:tr>
      <w:tr w:rsidR="001B00B2" w:rsidRPr="004053CB" w14:paraId="5C436461" w14:textId="77777777" w:rsidTr="001B00B2">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69A15F68" w14:textId="77777777" w:rsidR="001B00B2" w:rsidRPr="004053CB" w:rsidRDefault="001B00B2" w:rsidP="001B00B2">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14:paraId="6ED5F7B6" w14:textId="77777777" w:rsidR="001B00B2" w:rsidRPr="004053CB" w:rsidRDefault="001B00B2" w:rsidP="001B00B2">
            <w:pPr>
              <w:jc w:val="center"/>
              <w:rPr>
                <w:color w:val="000000"/>
                <w:sz w:val="20"/>
              </w:rPr>
            </w:pPr>
            <w:r w:rsidRPr="004053CB">
              <w:rPr>
                <w:color w:val="000000"/>
                <w:sz w:val="20"/>
              </w:rPr>
              <w:t>Предприятия бытового обслуживания</w:t>
            </w:r>
          </w:p>
        </w:tc>
        <w:tc>
          <w:tcPr>
            <w:tcW w:w="1418" w:type="dxa"/>
            <w:tcBorders>
              <w:top w:val="nil"/>
              <w:left w:val="nil"/>
              <w:bottom w:val="single" w:sz="4" w:space="0" w:color="auto"/>
              <w:right w:val="single" w:sz="4" w:space="0" w:color="auto"/>
            </w:tcBorders>
            <w:shd w:val="clear" w:color="000000" w:fill="FFFFFF"/>
            <w:vAlign w:val="center"/>
            <w:hideMark/>
          </w:tcPr>
          <w:p w14:paraId="218D06A4" w14:textId="77777777" w:rsidR="001B00B2" w:rsidRPr="004053CB" w:rsidRDefault="001B00B2" w:rsidP="001B00B2">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hideMark/>
          </w:tcPr>
          <w:p w14:paraId="3A448F6E" w14:textId="77777777" w:rsidR="001B00B2" w:rsidRPr="004053CB" w:rsidRDefault="001B00B2" w:rsidP="001B00B2">
            <w:pPr>
              <w:jc w:val="center"/>
              <w:rPr>
                <w:color w:val="000000"/>
                <w:sz w:val="20"/>
              </w:rPr>
            </w:pPr>
            <w:r w:rsidRPr="004053CB">
              <w:rPr>
                <w:color w:val="000000"/>
                <w:sz w:val="20"/>
              </w:rPr>
              <w:t>-</w:t>
            </w:r>
          </w:p>
        </w:tc>
        <w:tc>
          <w:tcPr>
            <w:tcW w:w="1765" w:type="dxa"/>
            <w:tcBorders>
              <w:top w:val="nil"/>
              <w:left w:val="nil"/>
              <w:bottom w:val="single" w:sz="4" w:space="0" w:color="auto"/>
              <w:right w:val="single" w:sz="4" w:space="0" w:color="auto"/>
            </w:tcBorders>
            <w:shd w:val="clear" w:color="000000" w:fill="FFFFFF"/>
            <w:vAlign w:val="center"/>
            <w:hideMark/>
          </w:tcPr>
          <w:p w14:paraId="733F3E3B" w14:textId="77777777" w:rsidR="001B00B2" w:rsidRPr="004053CB" w:rsidRDefault="001B00B2" w:rsidP="001B00B2">
            <w:pPr>
              <w:jc w:val="center"/>
              <w:rPr>
                <w:color w:val="000000"/>
                <w:sz w:val="20"/>
              </w:rPr>
            </w:pPr>
            <w:r w:rsidRPr="004053CB">
              <w:rPr>
                <w:color w:val="000000"/>
                <w:sz w:val="20"/>
              </w:rPr>
              <w:t>-</w:t>
            </w:r>
          </w:p>
        </w:tc>
      </w:tr>
      <w:tr w:rsidR="001B00B2" w:rsidRPr="004053CB" w14:paraId="533B82E2" w14:textId="77777777" w:rsidTr="001B00B2">
        <w:trPr>
          <w:trHeight w:val="300"/>
          <w:jc w:val="center"/>
        </w:trPr>
        <w:tc>
          <w:tcPr>
            <w:tcW w:w="9769" w:type="dxa"/>
            <w:gridSpan w:val="6"/>
            <w:tcBorders>
              <w:top w:val="single" w:sz="4" w:space="0" w:color="auto"/>
              <w:left w:val="single" w:sz="4" w:space="0" w:color="auto"/>
              <w:bottom w:val="single" w:sz="4" w:space="0" w:color="auto"/>
              <w:right w:val="single" w:sz="4" w:space="0" w:color="000000"/>
            </w:tcBorders>
            <w:shd w:val="clear" w:color="000000" w:fill="FFFF00"/>
            <w:vAlign w:val="center"/>
            <w:hideMark/>
          </w:tcPr>
          <w:p w14:paraId="206EBC53" w14:textId="77777777" w:rsidR="001B00B2" w:rsidRPr="004053CB" w:rsidRDefault="001B00B2" w:rsidP="001B00B2">
            <w:pPr>
              <w:jc w:val="center"/>
              <w:rPr>
                <w:b/>
                <w:bCs/>
                <w:color w:val="000000"/>
                <w:sz w:val="20"/>
              </w:rPr>
            </w:pPr>
            <w:r w:rsidRPr="004053CB">
              <w:rPr>
                <w:b/>
                <w:bCs/>
                <w:color w:val="000000"/>
                <w:sz w:val="20"/>
              </w:rPr>
              <w:t>Административно-деловые, коммунальные объекты</w:t>
            </w:r>
          </w:p>
        </w:tc>
      </w:tr>
      <w:tr w:rsidR="001B00B2" w:rsidRPr="004053CB" w14:paraId="71CDA6AA" w14:textId="77777777" w:rsidTr="001B00B2">
        <w:trPr>
          <w:trHeight w:val="51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2D1903ED" w14:textId="77777777" w:rsidR="001B00B2" w:rsidRPr="004053CB" w:rsidRDefault="001B00B2" w:rsidP="001B00B2">
            <w:pPr>
              <w:jc w:val="center"/>
              <w:rPr>
                <w:color w:val="000000"/>
                <w:sz w:val="20"/>
              </w:rPr>
            </w:pPr>
            <w:r w:rsidRPr="004053CB">
              <w:rPr>
                <w:color w:val="000000"/>
                <w:sz w:val="20"/>
              </w:rPr>
              <w:t>1</w:t>
            </w:r>
          </w:p>
        </w:tc>
        <w:tc>
          <w:tcPr>
            <w:tcW w:w="3827" w:type="dxa"/>
            <w:tcBorders>
              <w:top w:val="nil"/>
              <w:left w:val="nil"/>
              <w:bottom w:val="single" w:sz="4" w:space="0" w:color="auto"/>
              <w:right w:val="single" w:sz="4" w:space="0" w:color="auto"/>
            </w:tcBorders>
            <w:shd w:val="clear" w:color="000000" w:fill="FFFFFF"/>
            <w:vAlign w:val="center"/>
            <w:hideMark/>
          </w:tcPr>
          <w:p w14:paraId="33B85D2F" w14:textId="77777777" w:rsidR="001B00B2" w:rsidRPr="004053CB" w:rsidRDefault="001B00B2" w:rsidP="001B00B2">
            <w:pPr>
              <w:jc w:val="center"/>
              <w:rPr>
                <w:color w:val="000000"/>
                <w:sz w:val="20"/>
              </w:rPr>
            </w:pPr>
            <w:r w:rsidRPr="004053CB">
              <w:rPr>
                <w:color w:val="000000"/>
                <w:sz w:val="20"/>
              </w:rPr>
              <w:t>Административно-управленческое учреждение</w:t>
            </w:r>
          </w:p>
        </w:tc>
        <w:tc>
          <w:tcPr>
            <w:tcW w:w="1418" w:type="dxa"/>
            <w:tcBorders>
              <w:top w:val="nil"/>
              <w:left w:val="nil"/>
              <w:bottom w:val="single" w:sz="4" w:space="0" w:color="auto"/>
              <w:right w:val="single" w:sz="4" w:space="0" w:color="auto"/>
            </w:tcBorders>
            <w:shd w:val="clear" w:color="000000" w:fill="FFFFFF"/>
            <w:vAlign w:val="center"/>
            <w:hideMark/>
          </w:tcPr>
          <w:p w14:paraId="42DBB5DB" w14:textId="77777777" w:rsidR="001B00B2" w:rsidRPr="004053CB" w:rsidRDefault="001B00B2" w:rsidP="001B00B2">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tcPr>
          <w:p w14:paraId="01DC6DFA" w14:textId="77777777" w:rsidR="001B00B2" w:rsidRPr="004053CB" w:rsidRDefault="001B00B2" w:rsidP="001B00B2">
            <w:pPr>
              <w:jc w:val="center"/>
              <w:rPr>
                <w:color w:val="000000"/>
                <w:sz w:val="20"/>
              </w:rPr>
            </w:pPr>
            <w:r>
              <w:rPr>
                <w:color w:val="000000"/>
                <w:sz w:val="20"/>
              </w:rPr>
              <w:t>1</w:t>
            </w:r>
          </w:p>
        </w:tc>
        <w:tc>
          <w:tcPr>
            <w:tcW w:w="1765" w:type="dxa"/>
            <w:tcBorders>
              <w:top w:val="nil"/>
              <w:left w:val="nil"/>
              <w:bottom w:val="single" w:sz="4" w:space="0" w:color="auto"/>
              <w:right w:val="single" w:sz="4" w:space="0" w:color="auto"/>
            </w:tcBorders>
            <w:shd w:val="clear" w:color="000000" w:fill="FFFFFF"/>
            <w:vAlign w:val="center"/>
          </w:tcPr>
          <w:p w14:paraId="0073B404" w14:textId="77777777" w:rsidR="001B00B2" w:rsidRPr="004053CB" w:rsidRDefault="001B00B2" w:rsidP="001B00B2">
            <w:pPr>
              <w:jc w:val="center"/>
              <w:rPr>
                <w:color w:val="000000"/>
                <w:sz w:val="20"/>
              </w:rPr>
            </w:pPr>
            <w:r>
              <w:rPr>
                <w:color w:val="000000"/>
                <w:sz w:val="20"/>
              </w:rPr>
              <w:t>1</w:t>
            </w:r>
          </w:p>
        </w:tc>
      </w:tr>
      <w:tr w:rsidR="001B00B2" w:rsidRPr="004053CB" w14:paraId="1EDFFA29" w14:textId="77777777" w:rsidTr="001B00B2">
        <w:trPr>
          <w:trHeight w:val="300"/>
          <w:jc w:val="center"/>
        </w:trPr>
        <w:tc>
          <w:tcPr>
            <w:tcW w:w="775" w:type="dxa"/>
            <w:gridSpan w:val="2"/>
            <w:tcBorders>
              <w:top w:val="nil"/>
              <w:left w:val="single" w:sz="4" w:space="0" w:color="auto"/>
              <w:bottom w:val="single" w:sz="4" w:space="0" w:color="auto"/>
              <w:right w:val="single" w:sz="4" w:space="0" w:color="auto"/>
            </w:tcBorders>
            <w:shd w:val="clear" w:color="000000" w:fill="FFFFFF"/>
            <w:vAlign w:val="center"/>
            <w:hideMark/>
          </w:tcPr>
          <w:p w14:paraId="797FB4D8" w14:textId="77777777" w:rsidR="001B00B2" w:rsidRPr="004053CB" w:rsidRDefault="001B00B2" w:rsidP="001B00B2">
            <w:pPr>
              <w:jc w:val="center"/>
              <w:rPr>
                <w:color w:val="000000"/>
                <w:sz w:val="20"/>
              </w:rPr>
            </w:pPr>
            <w:r w:rsidRPr="004053CB">
              <w:rPr>
                <w:color w:val="000000"/>
                <w:sz w:val="20"/>
              </w:rPr>
              <w:t>2</w:t>
            </w:r>
          </w:p>
        </w:tc>
        <w:tc>
          <w:tcPr>
            <w:tcW w:w="3827" w:type="dxa"/>
            <w:tcBorders>
              <w:top w:val="nil"/>
              <w:left w:val="nil"/>
              <w:bottom w:val="single" w:sz="4" w:space="0" w:color="auto"/>
              <w:right w:val="single" w:sz="4" w:space="0" w:color="auto"/>
            </w:tcBorders>
            <w:shd w:val="clear" w:color="000000" w:fill="FFFFFF"/>
            <w:vAlign w:val="center"/>
            <w:hideMark/>
          </w:tcPr>
          <w:p w14:paraId="3349C1A0" w14:textId="77777777" w:rsidR="001B00B2" w:rsidRPr="004053CB" w:rsidRDefault="001B00B2" w:rsidP="001B00B2">
            <w:pPr>
              <w:jc w:val="center"/>
              <w:rPr>
                <w:color w:val="000000"/>
                <w:sz w:val="20"/>
              </w:rPr>
            </w:pPr>
            <w:r w:rsidRPr="004053CB">
              <w:rPr>
                <w:color w:val="000000"/>
                <w:sz w:val="20"/>
              </w:rPr>
              <w:t>Отделения связи</w:t>
            </w:r>
          </w:p>
        </w:tc>
        <w:tc>
          <w:tcPr>
            <w:tcW w:w="1418" w:type="dxa"/>
            <w:tcBorders>
              <w:top w:val="nil"/>
              <w:left w:val="nil"/>
              <w:bottom w:val="single" w:sz="4" w:space="0" w:color="auto"/>
              <w:right w:val="single" w:sz="4" w:space="0" w:color="auto"/>
            </w:tcBorders>
            <w:shd w:val="clear" w:color="000000" w:fill="FFFFFF"/>
            <w:vAlign w:val="center"/>
            <w:hideMark/>
          </w:tcPr>
          <w:p w14:paraId="2F95D40B" w14:textId="77777777" w:rsidR="001B00B2" w:rsidRPr="004053CB" w:rsidRDefault="001B00B2" w:rsidP="001B00B2">
            <w:pPr>
              <w:jc w:val="center"/>
              <w:rPr>
                <w:color w:val="000000"/>
                <w:sz w:val="20"/>
              </w:rPr>
            </w:pPr>
            <w:r w:rsidRPr="004053CB">
              <w:rPr>
                <w:color w:val="000000"/>
                <w:sz w:val="20"/>
              </w:rPr>
              <w:t>м2</w:t>
            </w:r>
          </w:p>
        </w:tc>
        <w:tc>
          <w:tcPr>
            <w:tcW w:w="1984" w:type="dxa"/>
            <w:tcBorders>
              <w:top w:val="nil"/>
              <w:left w:val="nil"/>
              <w:bottom w:val="single" w:sz="4" w:space="0" w:color="auto"/>
              <w:right w:val="single" w:sz="4" w:space="0" w:color="auto"/>
            </w:tcBorders>
            <w:shd w:val="clear" w:color="000000" w:fill="FFFFFF"/>
            <w:vAlign w:val="center"/>
          </w:tcPr>
          <w:p w14:paraId="21F47753" w14:textId="77777777" w:rsidR="001B00B2" w:rsidRPr="004053CB" w:rsidRDefault="001B00B2" w:rsidP="001B00B2">
            <w:pPr>
              <w:jc w:val="center"/>
              <w:rPr>
                <w:color w:val="000000"/>
                <w:sz w:val="20"/>
              </w:rPr>
            </w:pPr>
            <w:r>
              <w:rPr>
                <w:color w:val="000000"/>
                <w:sz w:val="20"/>
                <w:lang w:val="en-US"/>
              </w:rPr>
              <w:t>1</w:t>
            </w:r>
          </w:p>
        </w:tc>
        <w:tc>
          <w:tcPr>
            <w:tcW w:w="1765" w:type="dxa"/>
            <w:tcBorders>
              <w:top w:val="nil"/>
              <w:left w:val="nil"/>
              <w:bottom w:val="single" w:sz="4" w:space="0" w:color="auto"/>
              <w:right w:val="single" w:sz="4" w:space="0" w:color="auto"/>
            </w:tcBorders>
            <w:shd w:val="clear" w:color="000000" w:fill="FFFFFF"/>
            <w:vAlign w:val="center"/>
          </w:tcPr>
          <w:p w14:paraId="3A927003" w14:textId="77777777" w:rsidR="001B00B2" w:rsidRPr="004053CB" w:rsidRDefault="001B00B2" w:rsidP="001B00B2">
            <w:pPr>
              <w:jc w:val="center"/>
              <w:rPr>
                <w:color w:val="000000"/>
                <w:sz w:val="20"/>
              </w:rPr>
            </w:pPr>
            <w:r>
              <w:rPr>
                <w:color w:val="000000"/>
                <w:sz w:val="20"/>
                <w:lang w:val="en-US"/>
              </w:rPr>
              <w:t>1</w:t>
            </w:r>
          </w:p>
        </w:tc>
      </w:tr>
    </w:tbl>
    <w:p w14:paraId="118CACEC" w14:textId="77777777" w:rsidR="001B00B2" w:rsidRDefault="001B00B2" w:rsidP="001B00B2">
      <w:pPr>
        <w:spacing w:line="276" w:lineRule="auto"/>
        <w:rPr>
          <w:b/>
          <w:bCs/>
        </w:rPr>
      </w:pPr>
      <w:r w:rsidRPr="00263C96">
        <w:rPr>
          <w:b/>
          <w:bCs/>
        </w:rPr>
        <w:t xml:space="preserve">                                                 </w:t>
      </w:r>
    </w:p>
    <w:p w14:paraId="5CD28BC9" w14:textId="56D737AF" w:rsidR="001B00B2" w:rsidRPr="00C30685" w:rsidRDefault="001B00B2" w:rsidP="001B00B2">
      <w:pPr>
        <w:autoSpaceDE w:val="0"/>
        <w:autoSpaceDN w:val="0"/>
        <w:adjustRightInd w:val="0"/>
        <w:spacing w:line="276" w:lineRule="auto"/>
        <w:jc w:val="both"/>
        <w:rPr>
          <w:color w:val="000000"/>
        </w:rPr>
      </w:pPr>
      <w:bookmarkStart w:id="33" w:name="_Hlk120560896"/>
      <w:r w:rsidRPr="00C30685">
        <w:t>Текущее и    перспективное с</w:t>
      </w:r>
      <w:r w:rsidRPr="00C30685">
        <w:rPr>
          <w:color w:val="000000"/>
        </w:rPr>
        <w:t>остояние динамики инфраструктуры социальных объектов</w:t>
      </w:r>
      <w:r>
        <w:rPr>
          <w:color w:val="000000"/>
        </w:rPr>
        <w:t>, п</w:t>
      </w:r>
      <w:r w:rsidRPr="00C30685">
        <w:rPr>
          <w:color w:val="000000"/>
        </w:rPr>
        <w:t xml:space="preserve">редставленное  в таблице </w:t>
      </w:r>
      <w:r>
        <w:rPr>
          <w:color w:val="000000"/>
        </w:rPr>
        <w:t>3.8</w:t>
      </w:r>
      <w:r w:rsidRPr="00C30685">
        <w:rPr>
          <w:color w:val="000000"/>
        </w:rPr>
        <w:t>, не предполагает увеличения потребления п</w:t>
      </w:r>
      <w:r>
        <w:rPr>
          <w:color w:val="000000"/>
        </w:rPr>
        <w:t>и</w:t>
      </w:r>
      <w:r w:rsidRPr="00C30685">
        <w:rPr>
          <w:color w:val="000000"/>
        </w:rPr>
        <w:t>тьевой воды на анализируемый  период АСВ.</w:t>
      </w:r>
    </w:p>
    <w:bookmarkEnd w:id="33"/>
    <w:p w14:paraId="144984C0" w14:textId="77777777" w:rsidR="001B00B2" w:rsidRPr="00263C96" w:rsidRDefault="001B00B2" w:rsidP="001B00B2">
      <w:pPr>
        <w:spacing w:line="276" w:lineRule="auto"/>
        <w:rPr>
          <w:rStyle w:val="text"/>
          <w:b/>
          <w:bCs/>
        </w:rPr>
      </w:pPr>
    </w:p>
    <w:p w14:paraId="63766E59" w14:textId="77777777" w:rsidR="001B00B2" w:rsidRPr="00263C96" w:rsidRDefault="001B00B2" w:rsidP="001B00B2">
      <w:pPr>
        <w:spacing w:line="276" w:lineRule="auto"/>
        <w:jc w:val="both"/>
      </w:pPr>
      <w:r w:rsidRPr="00263C96">
        <w:t xml:space="preserve">Основные  целевые  задачи  развития  </w:t>
      </w:r>
      <w:r>
        <w:t>МО</w:t>
      </w:r>
      <w:r w:rsidRPr="00263C96">
        <w:t xml:space="preserve">   сформированы и реализуются на основе следующих документов:</w:t>
      </w:r>
    </w:p>
    <w:p w14:paraId="517439CD" w14:textId="77777777" w:rsidR="001B00B2" w:rsidRPr="00B43BA9" w:rsidRDefault="001B00B2" w:rsidP="001B00B2">
      <w:pPr>
        <w:numPr>
          <w:ilvl w:val="0"/>
          <w:numId w:val="12"/>
        </w:numPr>
        <w:tabs>
          <w:tab w:val="num" w:pos="360"/>
        </w:tabs>
        <w:autoSpaceDE w:val="0"/>
        <w:autoSpaceDN w:val="0"/>
        <w:adjustRightInd w:val="0"/>
        <w:spacing w:line="276" w:lineRule="auto"/>
        <w:ind w:left="0" w:firstLine="0"/>
      </w:pPr>
      <w:r w:rsidRPr="00B43BA9">
        <w:t>Генеральный план МО</w:t>
      </w:r>
      <w:r>
        <w:t xml:space="preserve"> «</w:t>
      </w:r>
      <w:proofErr w:type="spellStart"/>
      <w:r>
        <w:t>Верхнеграйворонский</w:t>
      </w:r>
      <w:proofErr w:type="spellEnd"/>
      <w:r>
        <w:t xml:space="preserve"> сельсовет»;</w:t>
      </w:r>
      <w:r w:rsidRPr="00B43BA9">
        <w:rPr>
          <w:bCs/>
        </w:rPr>
        <w:t xml:space="preserve"> </w:t>
      </w:r>
    </w:p>
    <w:p w14:paraId="72DA55C5" w14:textId="77777777" w:rsidR="001B00B2" w:rsidRPr="00263C96" w:rsidRDefault="001B00B2" w:rsidP="001B00B2">
      <w:pPr>
        <w:numPr>
          <w:ilvl w:val="0"/>
          <w:numId w:val="11"/>
        </w:numPr>
        <w:tabs>
          <w:tab w:val="left" w:pos="284"/>
        </w:tabs>
        <w:spacing w:line="276" w:lineRule="auto"/>
        <w:ind w:left="0" w:firstLine="0"/>
        <w:jc w:val="both"/>
        <w:rPr>
          <w:b/>
        </w:rPr>
      </w:pPr>
      <w:r w:rsidRPr="00263C96">
        <w:lastRenderedPageBreak/>
        <w:t>Стратегия социально-экономического развития Курской области до 20</w:t>
      </w:r>
      <w:r>
        <w:t>3</w:t>
      </w:r>
      <w:r w:rsidRPr="00263C96">
        <w:t xml:space="preserve">0 года; </w:t>
      </w:r>
    </w:p>
    <w:p w14:paraId="3D1960C6" w14:textId="77777777" w:rsidR="001B00B2" w:rsidRPr="00263C96" w:rsidRDefault="001B00B2" w:rsidP="001B00B2">
      <w:pPr>
        <w:numPr>
          <w:ilvl w:val="0"/>
          <w:numId w:val="11"/>
        </w:numPr>
        <w:tabs>
          <w:tab w:val="left" w:pos="284"/>
        </w:tabs>
        <w:spacing w:line="276" w:lineRule="auto"/>
        <w:ind w:left="0" w:firstLine="0"/>
      </w:pPr>
      <w:r w:rsidRPr="00263C96">
        <w:t>Проект Схемы территориально</w:t>
      </w:r>
      <w:r>
        <w:t>го планирования Курской области.</w:t>
      </w:r>
    </w:p>
    <w:p w14:paraId="11A26FAA" w14:textId="61C3FE05" w:rsidR="001B00B2" w:rsidRPr="00C73C9E" w:rsidRDefault="001B00B2" w:rsidP="001B00B2">
      <w:pPr>
        <w:pStyle w:val="formattexttopleveltext"/>
        <w:spacing w:line="276" w:lineRule="auto"/>
        <w:rPr>
          <w:b/>
        </w:rPr>
      </w:pPr>
      <w:r>
        <w:rPr>
          <w:b/>
        </w:rPr>
        <w:t>3.1.7</w:t>
      </w:r>
      <w:r w:rsidRPr="00C73C9E">
        <w:rPr>
          <w:b/>
        </w:rPr>
        <w:t xml:space="preserve">. Прогнозные балансы потребления  питьевой  воды на срок </w:t>
      </w:r>
      <w:r>
        <w:rPr>
          <w:b/>
        </w:rPr>
        <w:t>9</w:t>
      </w:r>
      <w:r w:rsidRPr="00C73C9E">
        <w:rPr>
          <w:b/>
        </w:rPr>
        <w:t xml:space="preserve"> лет </w:t>
      </w:r>
    </w:p>
    <w:p w14:paraId="1FA2772B" w14:textId="77777777" w:rsidR="001B00B2" w:rsidRPr="00263C96" w:rsidRDefault="001B00B2" w:rsidP="001B00B2">
      <w:pPr>
        <w:pStyle w:val="formattexttopleveltext"/>
        <w:spacing w:before="0" w:beforeAutospacing="0" w:after="0" w:afterAutospacing="0"/>
        <w:jc w:val="both"/>
      </w:pPr>
      <w:r w:rsidRPr="00263C96">
        <w:t xml:space="preserve">Расчет прогнозных балансов потребления питьевой воды на срок </w:t>
      </w:r>
      <w:r>
        <w:t>9</w:t>
      </w:r>
      <w:r w:rsidRPr="00263C96">
        <w:t xml:space="preserve"> лет с 20</w:t>
      </w:r>
      <w:r w:rsidRPr="00824E6E">
        <w:t>2</w:t>
      </w:r>
      <w:r>
        <w:t>4</w:t>
      </w:r>
      <w:r w:rsidRPr="00263C96">
        <w:t xml:space="preserve"> по 20</w:t>
      </w:r>
      <w:r w:rsidRPr="00824E6E">
        <w:t>3</w:t>
      </w:r>
      <w:r>
        <w:t>2</w:t>
      </w:r>
      <w:r w:rsidRPr="00263C96">
        <w:t xml:space="preserve"> годы проводился в следующей последовательности:</w:t>
      </w:r>
    </w:p>
    <w:p w14:paraId="36C27F1E" w14:textId="77777777" w:rsidR="001B00B2" w:rsidRPr="00263C96" w:rsidRDefault="001B00B2" w:rsidP="001B00B2">
      <w:pPr>
        <w:pStyle w:val="formattexttopleveltext"/>
        <w:spacing w:before="0" w:beforeAutospacing="0" w:after="0" w:afterAutospacing="0"/>
        <w:jc w:val="both"/>
      </w:pPr>
      <w:r w:rsidRPr="00263C96">
        <w:t>1. Определение количества человек, пользующихся услугами водоснабжения в 20</w:t>
      </w:r>
      <w:r w:rsidRPr="00824E6E">
        <w:t>2</w:t>
      </w:r>
      <w:r>
        <w:t>3</w:t>
      </w:r>
      <w:r w:rsidRPr="00263C96">
        <w:t xml:space="preserve">году в соответствии со степенями благоустройства с классификацией, определенных постановлением комитета ЖКХ № 94 от  19 ноября 2012 года; </w:t>
      </w:r>
    </w:p>
    <w:p w14:paraId="5E937B36" w14:textId="77777777" w:rsidR="001B00B2" w:rsidRPr="00263C96" w:rsidRDefault="001B00B2" w:rsidP="001B00B2">
      <w:pPr>
        <w:pStyle w:val="formattexttopleveltext"/>
        <w:spacing w:before="0" w:beforeAutospacing="0" w:after="0" w:afterAutospacing="0"/>
        <w:jc w:val="both"/>
      </w:pPr>
      <w:r w:rsidRPr="00263C96">
        <w:t xml:space="preserve"> 2. Определение количества человек, пользующихся услугами водоснабжения по нормативу в 20</w:t>
      </w:r>
      <w:r w:rsidRPr="00824E6E">
        <w:t>2</w:t>
      </w:r>
      <w:r>
        <w:t>3</w:t>
      </w:r>
      <w:r w:rsidRPr="00263C96">
        <w:t xml:space="preserve">году;  </w:t>
      </w:r>
    </w:p>
    <w:p w14:paraId="5AEAB43C" w14:textId="77777777" w:rsidR="001B00B2" w:rsidRPr="00263C96" w:rsidRDefault="001B00B2" w:rsidP="001B00B2">
      <w:pPr>
        <w:pStyle w:val="formattexttopleveltext"/>
        <w:spacing w:before="0" w:beforeAutospacing="0" w:after="0" w:afterAutospacing="0"/>
        <w:jc w:val="both"/>
      </w:pPr>
      <w:r w:rsidRPr="00263C96">
        <w:t>3. Определение количества человек, пользующихся услугами водоснабжения по приборам учета в 20</w:t>
      </w:r>
      <w:r w:rsidRPr="001A0498">
        <w:t>2</w:t>
      </w:r>
      <w:r>
        <w:t>3</w:t>
      </w:r>
      <w:r w:rsidRPr="00263C96">
        <w:t xml:space="preserve">году; </w:t>
      </w:r>
    </w:p>
    <w:p w14:paraId="79115808" w14:textId="77777777" w:rsidR="001B00B2" w:rsidRPr="00263C96" w:rsidRDefault="001B00B2" w:rsidP="001B00B2">
      <w:pPr>
        <w:pStyle w:val="formattexttopleveltext"/>
        <w:spacing w:before="0" w:beforeAutospacing="0" w:after="0" w:afterAutospacing="0"/>
        <w:jc w:val="both"/>
      </w:pPr>
      <w:r w:rsidRPr="00263C96">
        <w:t>4. Средневзвешенный норматив потребления в месяц на человека;</w:t>
      </w:r>
    </w:p>
    <w:p w14:paraId="296B1CE0" w14:textId="77777777" w:rsidR="001B00B2" w:rsidRPr="00263C96" w:rsidRDefault="001B00B2" w:rsidP="001B00B2">
      <w:pPr>
        <w:pStyle w:val="formattexttopleveltext"/>
        <w:spacing w:before="0" w:beforeAutospacing="0" w:after="0" w:afterAutospacing="0"/>
        <w:jc w:val="both"/>
      </w:pPr>
      <w:r w:rsidRPr="00263C96">
        <w:t>5.Средневзвешенное потребление воды в месяц на человека, пользующего  приборами учета;</w:t>
      </w:r>
    </w:p>
    <w:p w14:paraId="0D3F7B7E" w14:textId="77777777" w:rsidR="001B00B2" w:rsidRDefault="001B00B2" w:rsidP="001B00B2">
      <w:pPr>
        <w:pStyle w:val="formattexttopleveltext"/>
        <w:spacing w:before="0" w:beforeAutospacing="0" w:after="0" w:afterAutospacing="0"/>
        <w:jc w:val="both"/>
      </w:pPr>
    </w:p>
    <w:p w14:paraId="57715A80" w14:textId="22F7B0A3" w:rsidR="001B00B2" w:rsidRPr="00263C96" w:rsidRDefault="001B00B2" w:rsidP="001B00B2">
      <w:pPr>
        <w:pStyle w:val="formattexttopleveltext"/>
        <w:spacing w:before="0" w:beforeAutospacing="0" w:after="0" w:afterAutospacing="0"/>
        <w:jc w:val="both"/>
      </w:pPr>
      <w:r w:rsidRPr="00263C96">
        <w:t>Результаты данных расчетов представлены в таблице 3.</w:t>
      </w:r>
      <w:r w:rsidR="004A430F">
        <w:t>9</w:t>
      </w:r>
      <w:r w:rsidRPr="00263C96">
        <w:t>.</w:t>
      </w:r>
    </w:p>
    <w:p w14:paraId="32A9D683" w14:textId="7053C6BA" w:rsidR="001B00B2" w:rsidRDefault="001B00B2" w:rsidP="001B00B2">
      <w:pPr>
        <w:pStyle w:val="formattexttopleveltext"/>
        <w:jc w:val="both"/>
      </w:pPr>
      <w:r w:rsidRPr="00263C96">
        <w:t xml:space="preserve">Полный алгоритм расчетов годовых объемов подъема воды  на планируемый период представлен в таблице  </w:t>
      </w:r>
      <w:r>
        <w:t>3.9</w:t>
      </w:r>
      <w:r w:rsidRPr="00263C96">
        <w:t>.</w:t>
      </w:r>
    </w:p>
    <w:p w14:paraId="38973CA7" w14:textId="4F17B66B" w:rsidR="001B00B2" w:rsidRPr="00263C96" w:rsidRDefault="001B00B2" w:rsidP="001B00B2">
      <w:pPr>
        <w:pStyle w:val="formattexttopleveltext"/>
        <w:spacing w:before="0" w:beforeAutospacing="0" w:after="0" w:afterAutospacing="0" w:line="276" w:lineRule="auto"/>
        <w:rPr>
          <w:b/>
          <w:sz w:val="22"/>
          <w:szCs w:val="22"/>
        </w:rPr>
      </w:pPr>
      <w:r w:rsidRPr="00263C96">
        <w:rPr>
          <w:b/>
          <w:sz w:val="22"/>
          <w:szCs w:val="22"/>
        </w:rPr>
        <w:t xml:space="preserve">Таблица </w:t>
      </w:r>
      <w:r>
        <w:rPr>
          <w:b/>
          <w:sz w:val="22"/>
          <w:szCs w:val="22"/>
        </w:rPr>
        <w:t xml:space="preserve"> 3.9</w:t>
      </w:r>
      <w:r w:rsidRPr="00263C96">
        <w:rPr>
          <w:b/>
          <w:sz w:val="22"/>
          <w:szCs w:val="22"/>
        </w:rPr>
        <w:t>. Итоговый расчет годовых объемов подъема воды  на планируемый период</w:t>
      </w:r>
    </w:p>
    <w:tbl>
      <w:tblPr>
        <w:tblW w:w="9826" w:type="dxa"/>
        <w:jc w:val="center"/>
        <w:tblLook w:val="04A0" w:firstRow="1" w:lastRow="0" w:firstColumn="1" w:lastColumn="0" w:noHBand="0" w:noVBand="1"/>
      </w:tblPr>
      <w:tblGrid>
        <w:gridCol w:w="755"/>
        <w:gridCol w:w="2646"/>
        <w:gridCol w:w="799"/>
        <w:gridCol w:w="944"/>
        <w:gridCol w:w="944"/>
        <w:gridCol w:w="931"/>
        <w:gridCol w:w="931"/>
        <w:gridCol w:w="931"/>
        <w:gridCol w:w="945"/>
      </w:tblGrid>
      <w:tr w:rsidR="001B00B2" w:rsidRPr="00263C96" w14:paraId="7ABFF54F" w14:textId="77777777" w:rsidTr="001B00B2">
        <w:trPr>
          <w:trHeight w:val="900"/>
          <w:jc w:val="center"/>
        </w:trPr>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1CFE9D13" w14:textId="77777777" w:rsidR="001B00B2" w:rsidRPr="00263C96" w:rsidRDefault="001B00B2" w:rsidP="001B00B2">
            <w:pPr>
              <w:spacing w:line="276" w:lineRule="auto"/>
              <w:jc w:val="center"/>
              <w:rPr>
                <w:color w:val="000000"/>
                <w:sz w:val="22"/>
                <w:szCs w:val="22"/>
              </w:rPr>
            </w:pPr>
            <w:r w:rsidRPr="00263C96">
              <w:rPr>
                <w:bCs/>
                <w:color w:val="000000"/>
                <w:sz w:val="22"/>
                <w:szCs w:val="22"/>
              </w:rPr>
              <w:t>№ п/п</w:t>
            </w:r>
          </w:p>
        </w:tc>
        <w:tc>
          <w:tcPr>
            <w:tcW w:w="2646" w:type="dxa"/>
            <w:tcBorders>
              <w:top w:val="single" w:sz="4" w:space="0" w:color="auto"/>
              <w:left w:val="nil"/>
              <w:bottom w:val="single" w:sz="4" w:space="0" w:color="auto"/>
              <w:right w:val="single" w:sz="4" w:space="0" w:color="auto"/>
            </w:tcBorders>
            <w:shd w:val="clear" w:color="auto" w:fill="D9D9D9"/>
            <w:vAlign w:val="center"/>
          </w:tcPr>
          <w:p w14:paraId="6EDCA389" w14:textId="77777777" w:rsidR="001B00B2" w:rsidRPr="00263C96" w:rsidRDefault="001B00B2" w:rsidP="001B00B2">
            <w:pPr>
              <w:spacing w:line="276" w:lineRule="auto"/>
              <w:jc w:val="center"/>
              <w:rPr>
                <w:color w:val="000000"/>
                <w:sz w:val="22"/>
                <w:szCs w:val="22"/>
              </w:rPr>
            </w:pPr>
            <w:r w:rsidRPr="00263C96">
              <w:rPr>
                <w:bCs/>
                <w:color w:val="000000"/>
                <w:sz w:val="22"/>
                <w:szCs w:val="22"/>
              </w:rPr>
              <w:t>Показатель</w:t>
            </w:r>
          </w:p>
        </w:tc>
        <w:tc>
          <w:tcPr>
            <w:tcW w:w="799" w:type="dxa"/>
            <w:tcBorders>
              <w:top w:val="single" w:sz="4" w:space="0" w:color="auto"/>
              <w:left w:val="nil"/>
              <w:bottom w:val="single" w:sz="4" w:space="0" w:color="auto"/>
              <w:right w:val="single" w:sz="4" w:space="0" w:color="auto"/>
            </w:tcBorders>
            <w:shd w:val="clear" w:color="auto" w:fill="D9D9D9"/>
            <w:vAlign w:val="center"/>
          </w:tcPr>
          <w:p w14:paraId="217AC378" w14:textId="77777777" w:rsidR="001B00B2" w:rsidRPr="00263C96" w:rsidRDefault="001B00B2" w:rsidP="001B00B2">
            <w:pPr>
              <w:spacing w:line="276" w:lineRule="auto"/>
              <w:jc w:val="center"/>
              <w:rPr>
                <w:color w:val="000000"/>
                <w:sz w:val="22"/>
                <w:szCs w:val="22"/>
              </w:rPr>
            </w:pPr>
            <w:r w:rsidRPr="00263C96">
              <w:rPr>
                <w:bCs/>
                <w:color w:val="000000"/>
                <w:sz w:val="22"/>
                <w:szCs w:val="22"/>
              </w:rPr>
              <w:t xml:space="preserve">Ед. </w:t>
            </w:r>
            <w:proofErr w:type="spellStart"/>
            <w:r w:rsidRPr="00263C96">
              <w:rPr>
                <w:bCs/>
                <w:color w:val="000000"/>
                <w:sz w:val="22"/>
                <w:szCs w:val="22"/>
              </w:rPr>
              <w:t>изм</w:t>
            </w:r>
            <w:proofErr w:type="spellEnd"/>
          </w:p>
        </w:tc>
        <w:tc>
          <w:tcPr>
            <w:tcW w:w="944" w:type="dxa"/>
            <w:tcBorders>
              <w:top w:val="single" w:sz="4" w:space="0" w:color="auto"/>
              <w:left w:val="nil"/>
              <w:bottom w:val="single" w:sz="4" w:space="0" w:color="auto"/>
              <w:right w:val="single" w:sz="4" w:space="0" w:color="auto"/>
            </w:tcBorders>
            <w:shd w:val="clear" w:color="auto" w:fill="D9D9D9"/>
            <w:vAlign w:val="center"/>
          </w:tcPr>
          <w:p w14:paraId="7DA9A071" w14:textId="77777777" w:rsidR="001B00B2" w:rsidRPr="00263C96" w:rsidRDefault="001B00B2" w:rsidP="001B00B2">
            <w:pPr>
              <w:spacing w:line="276" w:lineRule="auto"/>
              <w:jc w:val="center"/>
              <w:rPr>
                <w:sz w:val="20"/>
              </w:rPr>
            </w:pPr>
            <w:r w:rsidRPr="00263C96">
              <w:rPr>
                <w:sz w:val="20"/>
              </w:rPr>
              <w:t>20</w:t>
            </w:r>
            <w:r>
              <w:rPr>
                <w:sz w:val="20"/>
              </w:rPr>
              <w:t>24</w:t>
            </w:r>
          </w:p>
        </w:tc>
        <w:tc>
          <w:tcPr>
            <w:tcW w:w="944" w:type="dxa"/>
            <w:tcBorders>
              <w:top w:val="single" w:sz="4" w:space="0" w:color="auto"/>
              <w:left w:val="nil"/>
              <w:bottom w:val="single" w:sz="4" w:space="0" w:color="auto"/>
              <w:right w:val="single" w:sz="4" w:space="0" w:color="auto"/>
            </w:tcBorders>
            <w:shd w:val="clear" w:color="auto" w:fill="D9D9D9"/>
            <w:vAlign w:val="center"/>
          </w:tcPr>
          <w:p w14:paraId="6F7D04B0" w14:textId="77777777" w:rsidR="001B00B2" w:rsidRPr="00263C96" w:rsidRDefault="001B00B2" w:rsidP="001B00B2">
            <w:pPr>
              <w:spacing w:line="276" w:lineRule="auto"/>
              <w:jc w:val="center"/>
              <w:rPr>
                <w:sz w:val="20"/>
              </w:rPr>
            </w:pPr>
            <w:r w:rsidRPr="00263C96">
              <w:rPr>
                <w:sz w:val="20"/>
              </w:rPr>
              <w:t>202</w:t>
            </w:r>
            <w:r>
              <w:rPr>
                <w:sz w:val="20"/>
              </w:rPr>
              <w:t>5</w:t>
            </w:r>
          </w:p>
        </w:tc>
        <w:tc>
          <w:tcPr>
            <w:tcW w:w="931" w:type="dxa"/>
            <w:tcBorders>
              <w:top w:val="single" w:sz="4" w:space="0" w:color="auto"/>
              <w:left w:val="nil"/>
              <w:bottom w:val="single" w:sz="4" w:space="0" w:color="auto"/>
              <w:right w:val="single" w:sz="4" w:space="0" w:color="auto"/>
            </w:tcBorders>
            <w:shd w:val="clear" w:color="auto" w:fill="D9D9D9"/>
            <w:vAlign w:val="center"/>
          </w:tcPr>
          <w:p w14:paraId="2A29B4AC" w14:textId="77777777" w:rsidR="001B00B2" w:rsidRPr="00263C96" w:rsidRDefault="001B00B2" w:rsidP="001B00B2">
            <w:pPr>
              <w:spacing w:line="276" w:lineRule="auto"/>
              <w:jc w:val="center"/>
              <w:rPr>
                <w:sz w:val="20"/>
              </w:rPr>
            </w:pPr>
            <w:r w:rsidRPr="00263C96">
              <w:rPr>
                <w:sz w:val="20"/>
              </w:rPr>
              <w:t>202</w:t>
            </w:r>
            <w:r>
              <w:rPr>
                <w:sz w:val="20"/>
              </w:rPr>
              <w:t>6</w:t>
            </w:r>
          </w:p>
        </w:tc>
        <w:tc>
          <w:tcPr>
            <w:tcW w:w="931" w:type="dxa"/>
            <w:tcBorders>
              <w:top w:val="single" w:sz="4" w:space="0" w:color="auto"/>
              <w:left w:val="nil"/>
              <w:bottom w:val="single" w:sz="4" w:space="0" w:color="auto"/>
              <w:right w:val="single" w:sz="4" w:space="0" w:color="auto"/>
            </w:tcBorders>
            <w:shd w:val="clear" w:color="auto" w:fill="D9D9D9"/>
            <w:vAlign w:val="center"/>
          </w:tcPr>
          <w:p w14:paraId="1D04F125" w14:textId="77777777" w:rsidR="001B00B2" w:rsidRPr="00263C96" w:rsidRDefault="001B00B2" w:rsidP="001B00B2">
            <w:pPr>
              <w:spacing w:line="276" w:lineRule="auto"/>
              <w:jc w:val="center"/>
              <w:rPr>
                <w:sz w:val="20"/>
              </w:rPr>
            </w:pPr>
            <w:r w:rsidRPr="00263C96">
              <w:rPr>
                <w:sz w:val="20"/>
              </w:rPr>
              <w:t>202</w:t>
            </w:r>
            <w:r>
              <w:rPr>
                <w:sz w:val="20"/>
              </w:rPr>
              <w:t>7</w:t>
            </w:r>
          </w:p>
        </w:tc>
        <w:tc>
          <w:tcPr>
            <w:tcW w:w="931" w:type="dxa"/>
            <w:tcBorders>
              <w:top w:val="single" w:sz="4" w:space="0" w:color="auto"/>
              <w:left w:val="nil"/>
              <w:bottom w:val="single" w:sz="4" w:space="0" w:color="auto"/>
              <w:right w:val="single" w:sz="4" w:space="0" w:color="auto"/>
            </w:tcBorders>
            <w:shd w:val="clear" w:color="auto" w:fill="D9D9D9"/>
            <w:vAlign w:val="center"/>
          </w:tcPr>
          <w:p w14:paraId="61A3D6EE" w14:textId="77777777" w:rsidR="001B00B2" w:rsidRPr="00263C96" w:rsidRDefault="001B00B2" w:rsidP="001B00B2">
            <w:pPr>
              <w:spacing w:line="276" w:lineRule="auto"/>
              <w:jc w:val="center"/>
              <w:rPr>
                <w:sz w:val="20"/>
              </w:rPr>
            </w:pPr>
            <w:r w:rsidRPr="00263C96">
              <w:rPr>
                <w:sz w:val="20"/>
              </w:rPr>
              <w:t>202</w:t>
            </w:r>
            <w:r>
              <w:rPr>
                <w:sz w:val="20"/>
              </w:rPr>
              <w:t>8</w:t>
            </w:r>
          </w:p>
        </w:tc>
        <w:tc>
          <w:tcPr>
            <w:tcW w:w="945" w:type="dxa"/>
            <w:tcBorders>
              <w:top w:val="single" w:sz="4" w:space="0" w:color="auto"/>
              <w:left w:val="nil"/>
              <w:bottom w:val="single" w:sz="4" w:space="0" w:color="auto"/>
              <w:right w:val="single" w:sz="4" w:space="0" w:color="auto"/>
            </w:tcBorders>
            <w:shd w:val="clear" w:color="auto" w:fill="D9D9D9"/>
            <w:vAlign w:val="center"/>
          </w:tcPr>
          <w:p w14:paraId="65795508"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260F35AD" w14:textId="77777777" w:rsidTr="001B00B2">
        <w:trPr>
          <w:trHeight w:val="496"/>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132DCFF" w14:textId="77777777" w:rsidR="001B00B2" w:rsidRDefault="001B00B2" w:rsidP="001B00B2">
            <w:pPr>
              <w:jc w:val="center"/>
              <w:rPr>
                <w:color w:val="000000"/>
                <w:sz w:val="20"/>
              </w:rPr>
            </w:pPr>
            <w:r>
              <w:rPr>
                <w:color w:val="000000"/>
                <w:sz w:val="20"/>
              </w:rPr>
              <w:t>1</w:t>
            </w:r>
          </w:p>
        </w:tc>
        <w:tc>
          <w:tcPr>
            <w:tcW w:w="2646" w:type="dxa"/>
            <w:tcBorders>
              <w:top w:val="nil"/>
              <w:left w:val="nil"/>
              <w:bottom w:val="single" w:sz="4" w:space="0" w:color="auto"/>
              <w:right w:val="single" w:sz="4" w:space="0" w:color="auto"/>
            </w:tcBorders>
            <w:shd w:val="clear" w:color="auto" w:fill="auto"/>
            <w:vAlign w:val="bottom"/>
          </w:tcPr>
          <w:p w14:paraId="075501E0" w14:textId="77777777" w:rsidR="001B00B2" w:rsidRDefault="001B00B2" w:rsidP="001B00B2">
            <w:pPr>
              <w:rPr>
                <w:color w:val="000000"/>
                <w:sz w:val="20"/>
              </w:rPr>
            </w:pPr>
            <w:r>
              <w:rPr>
                <w:color w:val="000000"/>
                <w:sz w:val="20"/>
              </w:rPr>
              <w:t xml:space="preserve">Годовой объем </w:t>
            </w:r>
            <w:proofErr w:type="spellStart"/>
            <w:r>
              <w:rPr>
                <w:color w:val="000000"/>
                <w:sz w:val="20"/>
              </w:rPr>
              <w:t>подьема</w:t>
            </w:r>
            <w:proofErr w:type="spellEnd"/>
            <w:r>
              <w:rPr>
                <w:color w:val="000000"/>
                <w:sz w:val="20"/>
              </w:rPr>
              <w:t xml:space="preserve"> воды, т.м3</w:t>
            </w:r>
          </w:p>
        </w:tc>
        <w:tc>
          <w:tcPr>
            <w:tcW w:w="799" w:type="dxa"/>
            <w:tcBorders>
              <w:top w:val="nil"/>
              <w:left w:val="nil"/>
              <w:bottom w:val="single" w:sz="4" w:space="0" w:color="auto"/>
              <w:right w:val="single" w:sz="4" w:space="0" w:color="auto"/>
            </w:tcBorders>
            <w:shd w:val="clear" w:color="auto" w:fill="auto"/>
            <w:vAlign w:val="center"/>
          </w:tcPr>
          <w:p w14:paraId="63359CAE"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14:paraId="1AC8A2CB" w14:textId="77777777" w:rsidR="001B00B2" w:rsidRDefault="001B00B2" w:rsidP="001B00B2">
            <w:pPr>
              <w:jc w:val="center"/>
              <w:rPr>
                <w:color w:val="000000"/>
                <w:sz w:val="20"/>
              </w:rPr>
            </w:pPr>
            <w:r>
              <w:rPr>
                <w:color w:val="000000"/>
                <w:sz w:val="20"/>
              </w:rPr>
              <w:t>17177,1</w:t>
            </w:r>
          </w:p>
        </w:tc>
        <w:tc>
          <w:tcPr>
            <w:tcW w:w="944" w:type="dxa"/>
            <w:tcBorders>
              <w:top w:val="nil"/>
              <w:left w:val="nil"/>
              <w:bottom w:val="single" w:sz="4" w:space="0" w:color="auto"/>
              <w:right w:val="single" w:sz="4" w:space="0" w:color="auto"/>
            </w:tcBorders>
            <w:shd w:val="clear" w:color="auto" w:fill="auto"/>
            <w:vAlign w:val="center"/>
          </w:tcPr>
          <w:p w14:paraId="1E1A0896" w14:textId="77777777" w:rsidR="001B00B2" w:rsidRDefault="001B00B2" w:rsidP="001B00B2">
            <w:pPr>
              <w:jc w:val="center"/>
              <w:rPr>
                <w:color w:val="000000"/>
                <w:sz w:val="20"/>
              </w:rPr>
            </w:pPr>
            <w:r>
              <w:rPr>
                <w:color w:val="000000"/>
                <w:sz w:val="20"/>
              </w:rPr>
              <w:t>17051,5</w:t>
            </w:r>
          </w:p>
        </w:tc>
        <w:tc>
          <w:tcPr>
            <w:tcW w:w="931" w:type="dxa"/>
            <w:tcBorders>
              <w:top w:val="nil"/>
              <w:left w:val="nil"/>
              <w:bottom w:val="single" w:sz="4" w:space="0" w:color="auto"/>
              <w:right w:val="single" w:sz="4" w:space="0" w:color="auto"/>
            </w:tcBorders>
            <w:shd w:val="clear" w:color="auto" w:fill="auto"/>
            <w:vAlign w:val="center"/>
          </w:tcPr>
          <w:p w14:paraId="67C816DD" w14:textId="77777777" w:rsidR="001B00B2" w:rsidRDefault="001B00B2" w:rsidP="001B00B2">
            <w:pPr>
              <w:jc w:val="center"/>
              <w:rPr>
                <w:color w:val="000000"/>
                <w:sz w:val="20"/>
              </w:rPr>
            </w:pPr>
            <w:r>
              <w:rPr>
                <w:color w:val="000000"/>
                <w:sz w:val="20"/>
              </w:rPr>
              <w:t>16845,9</w:t>
            </w:r>
          </w:p>
        </w:tc>
        <w:tc>
          <w:tcPr>
            <w:tcW w:w="931" w:type="dxa"/>
            <w:tcBorders>
              <w:top w:val="nil"/>
              <w:left w:val="nil"/>
              <w:bottom w:val="single" w:sz="4" w:space="0" w:color="auto"/>
              <w:right w:val="single" w:sz="4" w:space="0" w:color="auto"/>
            </w:tcBorders>
            <w:shd w:val="clear" w:color="auto" w:fill="auto"/>
            <w:vAlign w:val="center"/>
          </w:tcPr>
          <w:p w14:paraId="02221B38" w14:textId="77777777" w:rsidR="001B00B2" w:rsidRDefault="001B00B2" w:rsidP="001B00B2">
            <w:pPr>
              <w:jc w:val="center"/>
              <w:rPr>
                <w:color w:val="000000"/>
                <w:sz w:val="20"/>
              </w:rPr>
            </w:pPr>
            <w:r>
              <w:rPr>
                <w:color w:val="000000"/>
                <w:sz w:val="20"/>
              </w:rPr>
              <w:t>16640,3</w:t>
            </w:r>
          </w:p>
        </w:tc>
        <w:tc>
          <w:tcPr>
            <w:tcW w:w="931" w:type="dxa"/>
            <w:tcBorders>
              <w:top w:val="nil"/>
              <w:left w:val="nil"/>
              <w:bottom w:val="single" w:sz="4" w:space="0" w:color="auto"/>
              <w:right w:val="single" w:sz="4" w:space="0" w:color="auto"/>
            </w:tcBorders>
            <w:shd w:val="clear" w:color="auto" w:fill="auto"/>
            <w:vAlign w:val="center"/>
          </w:tcPr>
          <w:p w14:paraId="717ADB47" w14:textId="77777777" w:rsidR="001B00B2" w:rsidRDefault="001B00B2" w:rsidP="001B00B2">
            <w:pPr>
              <w:jc w:val="center"/>
              <w:rPr>
                <w:color w:val="000000"/>
                <w:sz w:val="20"/>
              </w:rPr>
            </w:pPr>
            <w:r>
              <w:rPr>
                <w:color w:val="000000"/>
                <w:sz w:val="20"/>
              </w:rPr>
              <w:t>16434,9</w:t>
            </w:r>
          </w:p>
        </w:tc>
        <w:tc>
          <w:tcPr>
            <w:tcW w:w="945" w:type="dxa"/>
            <w:tcBorders>
              <w:top w:val="nil"/>
              <w:left w:val="nil"/>
              <w:bottom w:val="single" w:sz="4" w:space="0" w:color="auto"/>
              <w:right w:val="single" w:sz="4" w:space="0" w:color="auto"/>
            </w:tcBorders>
            <w:shd w:val="clear" w:color="auto" w:fill="auto"/>
            <w:vAlign w:val="center"/>
          </w:tcPr>
          <w:p w14:paraId="113B2BE2" w14:textId="77777777" w:rsidR="001B00B2" w:rsidRDefault="001B00B2" w:rsidP="001B00B2">
            <w:pPr>
              <w:jc w:val="center"/>
              <w:rPr>
                <w:rFonts w:ascii="Arial" w:hAnsi="Arial" w:cs="Arial"/>
                <w:sz w:val="20"/>
              </w:rPr>
            </w:pPr>
            <w:r>
              <w:rPr>
                <w:color w:val="000000"/>
                <w:sz w:val="20"/>
              </w:rPr>
              <w:t>16229,6</w:t>
            </w:r>
          </w:p>
        </w:tc>
      </w:tr>
      <w:tr w:rsidR="001B00B2" w:rsidRPr="00263C96" w14:paraId="717E581B" w14:textId="77777777" w:rsidTr="001B00B2">
        <w:trPr>
          <w:trHeight w:val="447"/>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08AE6A5" w14:textId="77777777" w:rsidR="001B00B2" w:rsidRDefault="001B00B2" w:rsidP="001B00B2">
            <w:pPr>
              <w:jc w:val="center"/>
              <w:rPr>
                <w:color w:val="000000"/>
                <w:sz w:val="20"/>
              </w:rPr>
            </w:pPr>
            <w:r>
              <w:rPr>
                <w:color w:val="000000"/>
                <w:sz w:val="20"/>
              </w:rPr>
              <w:t>2</w:t>
            </w:r>
          </w:p>
        </w:tc>
        <w:tc>
          <w:tcPr>
            <w:tcW w:w="2646" w:type="dxa"/>
            <w:tcBorders>
              <w:top w:val="nil"/>
              <w:left w:val="nil"/>
              <w:bottom w:val="single" w:sz="4" w:space="0" w:color="auto"/>
              <w:right w:val="single" w:sz="4" w:space="0" w:color="auto"/>
            </w:tcBorders>
            <w:shd w:val="clear" w:color="auto" w:fill="auto"/>
            <w:vAlign w:val="bottom"/>
          </w:tcPr>
          <w:p w14:paraId="5BBF15A4" w14:textId="77777777" w:rsidR="001B00B2" w:rsidRDefault="001B00B2" w:rsidP="001B00B2">
            <w:pPr>
              <w:rPr>
                <w:color w:val="000000"/>
                <w:sz w:val="20"/>
              </w:rPr>
            </w:pPr>
            <w:r>
              <w:rPr>
                <w:color w:val="000000"/>
                <w:sz w:val="20"/>
              </w:rPr>
              <w:t>Собственные нужды</w:t>
            </w:r>
          </w:p>
        </w:tc>
        <w:tc>
          <w:tcPr>
            <w:tcW w:w="799" w:type="dxa"/>
            <w:tcBorders>
              <w:top w:val="nil"/>
              <w:left w:val="nil"/>
              <w:bottom w:val="single" w:sz="4" w:space="0" w:color="auto"/>
              <w:right w:val="single" w:sz="4" w:space="0" w:color="auto"/>
            </w:tcBorders>
            <w:shd w:val="clear" w:color="auto" w:fill="auto"/>
            <w:vAlign w:val="center"/>
          </w:tcPr>
          <w:p w14:paraId="4CAE1C47"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14:paraId="4E7FB89E" w14:textId="77777777" w:rsidR="001B00B2" w:rsidRDefault="001B00B2" w:rsidP="001B00B2">
            <w:pPr>
              <w:jc w:val="center"/>
              <w:rPr>
                <w:color w:val="000000"/>
                <w:sz w:val="22"/>
                <w:szCs w:val="22"/>
              </w:rPr>
            </w:pPr>
            <w:r>
              <w:rPr>
                <w:color w:val="000000"/>
                <w:sz w:val="20"/>
              </w:rPr>
              <w:t>0,0</w:t>
            </w:r>
          </w:p>
        </w:tc>
        <w:tc>
          <w:tcPr>
            <w:tcW w:w="944" w:type="dxa"/>
            <w:tcBorders>
              <w:top w:val="nil"/>
              <w:left w:val="nil"/>
              <w:bottom w:val="single" w:sz="4" w:space="0" w:color="auto"/>
              <w:right w:val="single" w:sz="4" w:space="0" w:color="auto"/>
            </w:tcBorders>
            <w:shd w:val="clear" w:color="auto" w:fill="auto"/>
            <w:vAlign w:val="center"/>
          </w:tcPr>
          <w:p w14:paraId="14DA63A9" w14:textId="77777777" w:rsidR="001B00B2" w:rsidRDefault="001B00B2" w:rsidP="001B00B2">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192E1134" w14:textId="77777777" w:rsidR="001B00B2" w:rsidRDefault="001B00B2" w:rsidP="001B00B2">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1756C452" w14:textId="77777777" w:rsidR="001B00B2" w:rsidRDefault="001B00B2" w:rsidP="001B00B2">
            <w:pPr>
              <w:jc w:val="center"/>
              <w:rPr>
                <w:color w:val="000000"/>
                <w:sz w:val="22"/>
                <w:szCs w:val="22"/>
              </w:rPr>
            </w:pPr>
            <w:r>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76B63BC0" w14:textId="77777777" w:rsidR="001B00B2" w:rsidRDefault="001B00B2" w:rsidP="001B00B2">
            <w:pPr>
              <w:jc w:val="center"/>
              <w:rPr>
                <w:color w:val="000000"/>
                <w:sz w:val="22"/>
                <w:szCs w:val="22"/>
              </w:rPr>
            </w:pPr>
            <w:r>
              <w:rPr>
                <w:color w:val="000000"/>
                <w:sz w:val="20"/>
              </w:rPr>
              <w:t>0,0</w:t>
            </w:r>
          </w:p>
        </w:tc>
        <w:tc>
          <w:tcPr>
            <w:tcW w:w="945" w:type="dxa"/>
            <w:tcBorders>
              <w:top w:val="nil"/>
              <w:left w:val="nil"/>
              <w:bottom w:val="single" w:sz="4" w:space="0" w:color="auto"/>
              <w:right w:val="single" w:sz="4" w:space="0" w:color="auto"/>
            </w:tcBorders>
            <w:shd w:val="clear" w:color="auto" w:fill="auto"/>
            <w:vAlign w:val="center"/>
          </w:tcPr>
          <w:p w14:paraId="481F3D45" w14:textId="77777777" w:rsidR="001B00B2" w:rsidRDefault="001B00B2" w:rsidP="001B00B2">
            <w:pPr>
              <w:jc w:val="center"/>
              <w:rPr>
                <w:rFonts w:ascii="Arial" w:hAnsi="Arial" w:cs="Arial"/>
                <w:sz w:val="20"/>
              </w:rPr>
            </w:pPr>
            <w:r>
              <w:rPr>
                <w:color w:val="000000"/>
                <w:sz w:val="20"/>
              </w:rPr>
              <w:t>0,0</w:t>
            </w:r>
          </w:p>
        </w:tc>
      </w:tr>
      <w:tr w:rsidR="001B00B2" w:rsidRPr="00263C96" w14:paraId="5B9F3A10" w14:textId="77777777" w:rsidTr="001B00B2">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1706EE0F" w14:textId="77777777" w:rsidR="001B00B2" w:rsidRDefault="001B00B2" w:rsidP="001B00B2">
            <w:pPr>
              <w:jc w:val="center"/>
              <w:rPr>
                <w:color w:val="000000"/>
                <w:sz w:val="20"/>
              </w:rPr>
            </w:pPr>
            <w:r>
              <w:rPr>
                <w:color w:val="000000"/>
                <w:sz w:val="20"/>
              </w:rPr>
              <w:t>3</w:t>
            </w:r>
          </w:p>
        </w:tc>
        <w:tc>
          <w:tcPr>
            <w:tcW w:w="2646" w:type="dxa"/>
            <w:tcBorders>
              <w:top w:val="nil"/>
              <w:left w:val="nil"/>
              <w:bottom w:val="single" w:sz="4" w:space="0" w:color="auto"/>
              <w:right w:val="single" w:sz="4" w:space="0" w:color="auto"/>
            </w:tcBorders>
            <w:shd w:val="clear" w:color="auto" w:fill="auto"/>
            <w:vAlign w:val="bottom"/>
          </w:tcPr>
          <w:p w14:paraId="7FE77ECD" w14:textId="77777777" w:rsidR="001B00B2" w:rsidRDefault="001B00B2" w:rsidP="001B00B2">
            <w:pPr>
              <w:rPr>
                <w:color w:val="000000"/>
                <w:sz w:val="20"/>
              </w:rPr>
            </w:pPr>
            <w:r>
              <w:rPr>
                <w:color w:val="000000"/>
                <w:sz w:val="20"/>
              </w:rPr>
              <w:t>Технологические и аварийные   потери в %</w:t>
            </w:r>
          </w:p>
        </w:tc>
        <w:tc>
          <w:tcPr>
            <w:tcW w:w="799" w:type="dxa"/>
            <w:tcBorders>
              <w:top w:val="nil"/>
              <w:left w:val="nil"/>
              <w:bottom w:val="single" w:sz="4" w:space="0" w:color="auto"/>
              <w:right w:val="single" w:sz="4" w:space="0" w:color="auto"/>
            </w:tcBorders>
            <w:shd w:val="clear" w:color="auto" w:fill="auto"/>
            <w:vAlign w:val="center"/>
          </w:tcPr>
          <w:p w14:paraId="6EF87801" w14:textId="77777777" w:rsidR="001B00B2" w:rsidRDefault="001B00B2" w:rsidP="001B00B2">
            <w:pPr>
              <w:jc w:val="center"/>
              <w:rPr>
                <w:color w:val="000000"/>
                <w:sz w:val="20"/>
              </w:rPr>
            </w:pPr>
            <w:r>
              <w:rPr>
                <w:color w:val="000000"/>
                <w:sz w:val="20"/>
              </w:rPr>
              <w:t>%</w:t>
            </w:r>
          </w:p>
        </w:tc>
        <w:tc>
          <w:tcPr>
            <w:tcW w:w="944" w:type="dxa"/>
            <w:tcBorders>
              <w:top w:val="nil"/>
              <w:left w:val="nil"/>
              <w:bottom w:val="single" w:sz="4" w:space="0" w:color="auto"/>
              <w:right w:val="single" w:sz="4" w:space="0" w:color="auto"/>
            </w:tcBorders>
            <w:shd w:val="clear" w:color="auto" w:fill="auto"/>
            <w:vAlign w:val="center"/>
          </w:tcPr>
          <w:p w14:paraId="4D20B02E" w14:textId="77777777" w:rsidR="001B00B2" w:rsidRDefault="001B00B2" w:rsidP="001B00B2">
            <w:pPr>
              <w:jc w:val="center"/>
              <w:rPr>
                <w:color w:val="000000"/>
                <w:sz w:val="20"/>
              </w:rPr>
            </w:pPr>
            <w:r>
              <w:rPr>
                <w:color w:val="000000"/>
                <w:sz w:val="20"/>
              </w:rPr>
              <w:t>3,6</w:t>
            </w:r>
          </w:p>
        </w:tc>
        <w:tc>
          <w:tcPr>
            <w:tcW w:w="944" w:type="dxa"/>
            <w:tcBorders>
              <w:top w:val="nil"/>
              <w:left w:val="nil"/>
              <w:bottom w:val="single" w:sz="4" w:space="0" w:color="auto"/>
              <w:right w:val="single" w:sz="4" w:space="0" w:color="auto"/>
            </w:tcBorders>
            <w:shd w:val="clear" w:color="auto" w:fill="auto"/>
            <w:vAlign w:val="center"/>
          </w:tcPr>
          <w:p w14:paraId="7A13AB40" w14:textId="77777777" w:rsidR="001B00B2" w:rsidRDefault="001B00B2" w:rsidP="001B00B2">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5F9DAE95" w14:textId="77777777" w:rsidR="001B00B2" w:rsidRDefault="001B00B2" w:rsidP="001B00B2">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3F3F7F8B" w14:textId="77777777" w:rsidR="001B00B2" w:rsidRDefault="001B00B2" w:rsidP="001B00B2">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020CC32E" w14:textId="77777777" w:rsidR="001B00B2" w:rsidRDefault="001B00B2" w:rsidP="001B00B2">
            <w:pPr>
              <w:jc w:val="center"/>
              <w:rPr>
                <w:color w:val="000000"/>
                <w:sz w:val="20"/>
              </w:rPr>
            </w:pPr>
            <w:r>
              <w:rPr>
                <w:color w:val="000000"/>
                <w:sz w:val="20"/>
              </w:rPr>
              <w:t>3,6</w:t>
            </w:r>
          </w:p>
        </w:tc>
        <w:tc>
          <w:tcPr>
            <w:tcW w:w="945" w:type="dxa"/>
            <w:tcBorders>
              <w:top w:val="nil"/>
              <w:left w:val="nil"/>
              <w:bottom w:val="single" w:sz="4" w:space="0" w:color="auto"/>
              <w:right w:val="single" w:sz="4" w:space="0" w:color="auto"/>
            </w:tcBorders>
            <w:shd w:val="clear" w:color="auto" w:fill="auto"/>
            <w:vAlign w:val="center"/>
          </w:tcPr>
          <w:p w14:paraId="3EA85A5B" w14:textId="77777777" w:rsidR="001B00B2" w:rsidRDefault="001B00B2" w:rsidP="001B00B2">
            <w:pPr>
              <w:jc w:val="center"/>
              <w:rPr>
                <w:rFonts w:ascii="Arial" w:hAnsi="Arial" w:cs="Arial"/>
                <w:sz w:val="20"/>
              </w:rPr>
            </w:pPr>
            <w:r>
              <w:rPr>
                <w:color w:val="000000"/>
                <w:sz w:val="20"/>
              </w:rPr>
              <w:t>3,5</w:t>
            </w:r>
          </w:p>
        </w:tc>
      </w:tr>
      <w:tr w:rsidR="001B00B2" w:rsidRPr="00263C96" w14:paraId="21C72D3E" w14:textId="77777777" w:rsidTr="001B00B2">
        <w:trPr>
          <w:trHeight w:val="51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068362F7" w14:textId="77777777" w:rsidR="001B00B2" w:rsidRDefault="001B00B2" w:rsidP="001B00B2">
            <w:pPr>
              <w:jc w:val="center"/>
              <w:rPr>
                <w:color w:val="000000"/>
                <w:sz w:val="20"/>
              </w:rPr>
            </w:pPr>
            <w:r>
              <w:rPr>
                <w:color w:val="000000"/>
                <w:sz w:val="20"/>
              </w:rPr>
              <w:t>4</w:t>
            </w:r>
          </w:p>
        </w:tc>
        <w:tc>
          <w:tcPr>
            <w:tcW w:w="2646" w:type="dxa"/>
            <w:tcBorders>
              <w:top w:val="nil"/>
              <w:left w:val="nil"/>
              <w:bottom w:val="single" w:sz="4" w:space="0" w:color="auto"/>
              <w:right w:val="single" w:sz="4" w:space="0" w:color="auto"/>
            </w:tcBorders>
            <w:shd w:val="clear" w:color="auto" w:fill="auto"/>
            <w:vAlign w:val="bottom"/>
          </w:tcPr>
          <w:p w14:paraId="79784776" w14:textId="77777777" w:rsidR="001B00B2" w:rsidRDefault="001B00B2" w:rsidP="001B00B2">
            <w:pPr>
              <w:rPr>
                <w:color w:val="000000"/>
                <w:sz w:val="20"/>
              </w:rPr>
            </w:pPr>
            <w:r>
              <w:rPr>
                <w:color w:val="000000"/>
                <w:sz w:val="20"/>
              </w:rPr>
              <w:t>Бюджетные и прочие организации</w:t>
            </w:r>
          </w:p>
        </w:tc>
        <w:tc>
          <w:tcPr>
            <w:tcW w:w="799" w:type="dxa"/>
            <w:tcBorders>
              <w:top w:val="nil"/>
              <w:left w:val="nil"/>
              <w:bottom w:val="single" w:sz="4" w:space="0" w:color="auto"/>
              <w:right w:val="single" w:sz="4" w:space="0" w:color="auto"/>
            </w:tcBorders>
            <w:shd w:val="clear" w:color="auto" w:fill="auto"/>
            <w:vAlign w:val="center"/>
          </w:tcPr>
          <w:p w14:paraId="165A80BE"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vAlign w:val="center"/>
          </w:tcPr>
          <w:p w14:paraId="2909AAB4" w14:textId="77777777" w:rsidR="001B00B2" w:rsidRDefault="001B00B2" w:rsidP="001B00B2">
            <w:pPr>
              <w:jc w:val="center"/>
              <w:rPr>
                <w:color w:val="000000"/>
                <w:sz w:val="20"/>
              </w:rPr>
            </w:pPr>
            <w:r>
              <w:rPr>
                <w:color w:val="000000"/>
                <w:sz w:val="20"/>
              </w:rPr>
              <w:t>73,0</w:t>
            </w:r>
          </w:p>
        </w:tc>
        <w:tc>
          <w:tcPr>
            <w:tcW w:w="944" w:type="dxa"/>
            <w:tcBorders>
              <w:top w:val="nil"/>
              <w:left w:val="nil"/>
              <w:bottom w:val="single" w:sz="4" w:space="0" w:color="auto"/>
              <w:right w:val="single" w:sz="4" w:space="0" w:color="auto"/>
            </w:tcBorders>
            <w:shd w:val="clear" w:color="auto" w:fill="auto"/>
            <w:vAlign w:val="center"/>
          </w:tcPr>
          <w:p w14:paraId="72E67F46" w14:textId="77777777" w:rsidR="001B00B2" w:rsidRDefault="001B00B2" w:rsidP="001B00B2">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14:paraId="0FAD9000" w14:textId="77777777" w:rsidR="001B00B2" w:rsidRDefault="001B00B2" w:rsidP="001B00B2">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14:paraId="107A1550" w14:textId="77777777" w:rsidR="001B00B2" w:rsidRDefault="001B00B2" w:rsidP="001B00B2">
            <w:pPr>
              <w:jc w:val="center"/>
              <w:rPr>
                <w:color w:val="000000"/>
                <w:sz w:val="20"/>
              </w:rPr>
            </w:pPr>
            <w:r>
              <w:rPr>
                <w:color w:val="000000"/>
                <w:sz w:val="20"/>
              </w:rPr>
              <w:t>73,0</w:t>
            </w:r>
          </w:p>
        </w:tc>
        <w:tc>
          <w:tcPr>
            <w:tcW w:w="931" w:type="dxa"/>
            <w:tcBorders>
              <w:top w:val="nil"/>
              <w:left w:val="nil"/>
              <w:bottom w:val="single" w:sz="4" w:space="0" w:color="auto"/>
              <w:right w:val="single" w:sz="4" w:space="0" w:color="auto"/>
            </w:tcBorders>
            <w:shd w:val="clear" w:color="auto" w:fill="auto"/>
            <w:vAlign w:val="center"/>
          </w:tcPr>
          <w:p w14:paraId="36905237" w14:textId="77777777" w:rsidR="001B00B2" w:rsidRDefault="001B00B2" w:rsidP="001B00B2">
            <w:pPr>
              <w:jc w:val="center"/>
              <w:rPr>
                <w:color w:val="000000"/>
                <w:sz w:val="20"/>
              </w:rPr>
            </w:pPr>
            <w:r>
              <w:rPr>
                <w:color w:val="000000"/>
                <w:sz w:val="20"/>
              </w:rPr>
              <w:t>73,0</w:t>
            </w:r>
          </w:p>
        </w:tc>
        <w:tc>
          <w:tcPr>
            <w:tcW w:w="945" w:type="dxa"/>
            <w:tcBorders>
              <w:top w:val="nil"/>
              <w:left w:val="nil"/>
              <w:bottom w:val="single" w:sz="4" w:space="0" w:color="auto"/>
              <w:right w:val="single" w:sz="4" w:space="0" w:color="auto"/>
            </w:tcBorders>
            <w:shd w:val="clear" w:color="auto" w:fill="auto"/>
            <w:vAlign w:val="center"/>
          </w:tcPr>
          <w:p w14:paraId="59AECBA4" w14:textId="77777777" w:rsidR="001B00B2" w:rsidRDefault="001B00B2" w:rsidP="001B00B2">
            <w:pPr>
              <w:jc w:val="center"/>
              <w:rPr>
                <w:rFonts w:ascii="Arial" w:hAnsi="Arial" w:cs="Arial"/>
                <w:sz w:val="20"/>
              </w:rPr>
            </w:pPr>
            <w:r>
              <w:rPr>
                <w:color w:val="000000"/>
                <w:sz w:val="20"/>
              </w:rPr>
              <w:t>73,0</w:t>
            </w:r>
          </w:p>
        </w:tc>
      </w:tr>
      <w:tr w:rsidR="001B00B2" w:rsidRPr="00263C96" w14:paraId="408150AF" w14:textId="77777777" w:rsidTr="001B00B2">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711F751E" w14:textId="77777777" w:rsidR="001B00B2" w:rsidRDefault="001B00B2" w:rsidP="001B00B2">
            <w:pPr>
              <w:jc w:val="center"/>
              <w:rPr>
                <w:color w:val="000000"/>
                <w:sz w:val="20"/>
              </w:rPr>
            </w:pPr>
            <w:r>
              <w:rPr>
                <w:color w:val="000000"/>
                <w:sz w:val="20"/>
              </w:rPr>
              <w:t>5</w:t>
            </w:r>
          </w:p>
        </w:tc>
        <w:tc>
          <w:tcPr>
            <w:tcW w:w="2646" w:type="dxa"/>
            <w:tcBorders>
              <w:top w:val="nil"/>
              <w:left w:val="nil"/>
              <w:bottom w:val="single" w:sz="4" w:space="0" w:color="auto"/>
              <w:right w:val="single" w:sz="4" w:space="0" w:color="auto"/>
            </w:tcBorders>
            <w:shd w:val="clear" w:color="auto" w:fill="auto"/>
            <w:vAlign w:val="bottom"/>
          </w:tcPr>
          <w:p w14:paraId="5EDCF8AE" w14:textId="77777777" w:rsidR="001B00B2" w:rsidRDefault="001B00B2" w:rsidP="001B00B2">
            <w:pPr>
              <w:rPr>
                <w:color w:val="000000"/>
                <w:sz w:val="20"/>
              </w:rPr>
            </w:pPr>
            <w:r>
              <w:rPr>
                <w:color w:val="000000"/>
                <w:sz w:val="20"/>
              </w:rPr>
              <w:t>Численность населения, пользующегося водоснабжением, всего</w:t>
            </w:r>
          </w:p>
        </w:tc>
        <w:tc>
          <w:tcPr>
            <w:tcW w:w="799" w:type="dxa"/>
            <w:tcBorders>
              <w:top w:val="nil"/>
              <w:left w:val="nil"/>
              <w:bottom w:val="single" w:sz="4" w:space="0" w:color="auto"/>
              <w:right w:val="single" w:sz="4" w:space="0" w:color="auto"/>
            </w:tcBorders>
            <w:shd w:val="clear" w:color="auto" w:fill="auto"/>
            <w:vAlign w:val="center"/>
          </w:tcPr>
          <w:p w14:paraId="5E3D23EB" w14:textId="77777777" w:rsidR="001B00B2" w:rsidRDefault="001B00B2" w:rsidP="001B00B2">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vAlign w:val="center"/>
          </w:tcPr>
          <w:p w14:paraId="6A97E01C" w14:textId="77777777" w:rsidR="001B00B2" w:rsidRDefault="001B00B2" w:rsidP="001B00B2">
            <w:pPr>
              <w:jc w:val="center"/>
              <w:rPr>
                <w:color w:val="000000"/>
                <w:sz w:val="20"/>
              </w:rPr>
            </w:pPr>
            <w:r>
              <w:rPr>
                <w:color w:val="000000"/>
                <w:sz w:val="20"/>
              </w:rPr>
              <w:t>361,0</w:t>
            </w:r>
          </w:p>
        </w:tc>
        <w:tc>
          <w:tcPr>
            <w:tcW w:w="944" w:type="dxa"/>
            <w:tcBorders>
              <w:top w:val="nil"/>
              <w:left w:val="nil"/>
              <w:bottom w:val="single" w:sz="4" w:space="0" w:color="auto"/>
              <w:right w:val="single" w:sz="4" w:space="0" w:color="auto"/>
            </w:tcBorders>
            <w:shd w:val="clear" w:color="auto" w:fill="auto"/>
            <w:vAlign w:val="center"/>
          </w:tcPr>
          <w:p w14:paraId="5F7D8808" w14:textId="77777777" w:rsidR="001B00B2" w:rsidRDefault="001B00B2" w:rsidP="001B00B2">
            <w:pPr>
              <w:jc w:val="center"/>
              <w:rPr>
                <w:color w:val="000000"/>
                <w:sz w:val="20"/>
              </w:rPr>
            </w:pPr>
            <w:r>
              <w:rPr>
                <w:color w:val="000000"/>
                <w:sz w:val="20"/>
              </w:rPr>
              <w:t>357,4</w:t>
            </w:r>
          </w:p>
        </w:tc>
        <w:tc>
          <w:tcPr>
            <w:tcW w:w="931" w:type="dxa"/>
            <w:tcBorders>
              <w:top w:val="nil"/>
              <w:left w:val="nil"/>
              <w:bottom w:val="single" w:sz="4" w:space="0" w:color="auto"/>
              <w:right w:val="single" w:sz="4" w:space="0" w:color="auto"/>
            </w:tcBorders>
            <w:shd w:val="clear" w:color="auto" w:fill="auto"/>
            <w:vAlign w:val="center"/>
          </w:tcPr>
          <w:p w14:paraId="6DD89064" w14:textId="77777777" w:rsidR="001B00B2" w:rsidRDefault="001B00B2" w:rsidP="001B00B2">
            <w:pPr>
              <w:jc w:val="center"/>
              <w:rPr>
                <w:color w:val="000000"/>
                <w:sz w:val="20"/>
              </w:rPr>
            </w:pPr>
            <w:r>
              <w:rPr>
                <w:color w:val="000000"/>
                <w:sz w:val="20"/>
              </w:rPr>
              <w:t>351,4</w:t>
            </w:r>
          </w:p>
        </w:tc>
        <w:tc>
          <w:tcPr>
            <w:tcW w:w="931" w:type="dxa"/>
            <w:tcBorders>
              <w:top w:val="nil"/>
              <w:left w:val="nil"/>
              <w:bottom w:val="single" w:sz="4" w:space="0" w:color="auto"/>
              <w:right w:val="single" w:sz="4" w:space="0" w:color="auto"/>
            </w:tcBorders>
            <w:shd w:val="clear" w:color="auto" w:fill="auto"/>
            <w:vAlign w:val="center"/>
          </w:tcPr>
          <w:p w14:paraId="28284557" w14:textId="77777777" w:rsidR="001B00B2" w:rsidRDefault="001B00B2" w:rsidP="001B00B2">
            <w:pPr>
              <w:jc w:val="center"/>
              <w:rPr>
                <w:color w:val="000000"/>
                <w:sz w:val="20"/>
              </w:rPr>
            </w:pPr>
            <w:r>
              <w:rPr>
                <w:color w:val="000000"/>
                <w:sz w:val="20"/>
              </w:rPr>
              <w:t>345,4</w:t>
            </w:r>
          </w:p>
        </w:tc>
        <w:tc>
          <w:tcPr>
            <w:tcW w:w="931" w:type="dxa"/>
            <w:tcBorders>
              <w:top w:val="nil"/>
              <w:left w:val="nil"/>
              <w:bottom w:val="single" w:sz="4" w:space="0" w:color="auto"/>
              <w:right w:val="single" w:sz="4" w:space="0" w:color="auto"/>
            </w:tcBorders>
            <w:shd w:val="clear" w:color="auto" w:fill="auto"/>
            <w:vAlign w:val="center"/>
          </w:tcPr>
          <w:p w14:paraId="2BF8DB92" w14:textId="77777777" w:rsidR="001B00B2" w:rsidRDefault="001B00B2" w:rsidP="001B00B2">
            <w:pPr>
              <w:jc w:val="center"/>
              <w:rPr>
                <w:color w:val="000000"/>
                <w:sz w:val="20"/>
              </w:rPr>
            </w:pPr>
            <w:r>
              <w:rPr>
                <w:color w:val="000000"/>
                <w:sz w:val="20"/>
              </w:rPr>
              <w:t>339,4</w:t>
            </w:r>
          </w:p>
        </w:tc>
        <w:tc>
          <w:tcPr>
            <w:tcW w:w="945" w:type="dxa"/>
            <w:tcBorders>
              <w:top w:val="nil"/>
              <w:left w:val="nil"/>
              <w:bottom w:val="single" w:sz="4" w:space="0" w:color="auto"/>
              <w:right w:val="single" w:sz="4" w:space="0" w:color="auto"/>
            </w:tcBorders>
            <w:shd w:val="clear" w:color="auto" w:fill="auto"/>
            <w:vAlign w:val="center"/>
          </w:tcPr>
          <w:p w14:paraId="050C3607" w14:textId="77777777" w:rsidR="001B00B2" w:rsidRDefault="001B00B2" w:rsidP="001B00B2">
            <w:pPr>
              <w:jc w:val="center"/>
              <w:rPr>
                <w:rFonts w:ascii="Arial" w:hAnsi="Arial" w:cs="Arial"/>
                <w:sz w:val="20"/>
              </w:rPr>
            </w:pPr>
            <w:r>
              <w:rPr>
                <w:color w:val="000000"/>
                <w:sz w:val="20"/>
              </w:rPr>
              <w:t>333,4</w:t>
            </w:r>
          </w:p>
        </w:tc>
      </w:tr>
      <w:tr w:rsidR="001B00B2" w:rsidRPr="00263C96" w14:paraId="458206FF" w14:textId="77777777" w:rsidTr="001B00B2">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C010E82" w14:textId="77777777" w:rsidR="001B00B2" w:rsidRDefault="001B00B2" w:rsidP="001B00B2">
            <w:pPr>
              <w:jc w:val="center"/>
              <w:rPr>
                <w:color w:val="000000"/>
                <w:sz w:val="22"/>
                <w:szCs w:val="22"/>
              </w:rPr>
            </w:pPr>
            <w:r>
              <w:rPr>
                <w:color w:val="000000"/>
                <w:sz w:val="20"/>
              </w:rPr>
              <w:t>6</w:t>
            </w:r>
          </w:p>
        </w:tc>
        <w:tc>
          <w:tcPr>
            <w:tcW w:w="2646" w:type="dxa"/>
            <w:tcBorders>
              <w:top w:val="nil"/>
              <w:left w:val="nil"/>
              <w:bottom w:val="single" w:sz="4" w:space="0" w:color="auto"/>
              <w:right w:val="single" w:sz="4" w:space="0" w:color="auto"/>
            </w:tcBorders>
            <w:shd w:val="clear" w:color="auto" w:fill="auto"/>
            <w:vAlign w:val="bottom"/>
          </w:tcPr>
          <w:p w14:paraId="0F966F44" w14:textId="77777777" w:rsidR="001B00B2" w:rsidRDefault="001B00B2" w:rsidP="001B00B2">
            <w:pPr>
              <w:rPr>
                <w:color w:val="000000"/>
                <w:sz w:val="20"/>
              </w:rPr>
            </w:pPr>
            <w:r>
              <w:rPr>
                <w:color w:val="000000"/>
                <w:sz w:val="20"/>
              </w:rPr>
              <w:t xml:space="preserve">Количество человек, пользующихся  услугами водоснабжения по нормативу </w:t>
            </w:r>
          </w:p>
        </w:tc>
        <w:tc>
          <w:tcPr>
            <w:tcW w:w="799" w:type="dxa"/>
            <w:tcBorders>
              <w:top w:val="nil"/>
              <w:left w:val="nil"/>
              <w:bottom w:val="single" w:sz="4" w:space="0" w:color="auto"/>
              <w:right w:val="single" w:sz="4" w:space="0" w:color="auto"/>
            </w:tcBorders>
            <w:shd w:val="clear" w:color="auto" w:fill="auto"/>
            <w:vAlign w:val="center"/>
          </w:tcPr>
          <w:p w14:paraId="1937359C" w14:textId="77777777" w:rsidR="001B00B2" w:rsidRDefault="001B00B2" w:rsidP="001B00B2">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14:paraId="76105418" w14:textId="77777777" w:rsidR="001B00B2" w:rsidRDefault="001B00B2" w:rsidP="001B00B2">
            <w:pPr>
              <w:jc w:val="center"/>
              <w:rPr>
                <w:color w:val="000000"/>
                <w:sz w:val="20"/>
              </w:rPr>
            </w:pPr>
            <w:r>
              <w:rPr>
                <w:color w:val="000000"/>
                <w:sz w:val="20"/>
              </w:rPr>
              <w:t>111,0</w:t>
            </w:r>
          </w:p>
        </w:tc>
        <w:tc>
          <w:tcPr>
            <w:tcW w:w="944" w:type="dxa"/>
            <w:tcBorders>
              <w:top w:val="nil"/>
              <w:left w:val="nil"/>
              <w:bottom w:val="single" w:sz="4" w:space="0" w:color="auto"/>
              <w:right w:val="single" w:sz="4" w:space="0" w:color="auto"/>
            </w:tcBorders>
            <w:shd w:val="clear" w:color="auto" w:fill="auto"/>
            <w:noWrap/>
            <w:vAlign w:val="center"/>
          </w:tcPr>
          <w:p w14:paraId="6B772649" w14:textId="77777777" w:rsidR="001B00B2" w:rsidRDefault="001B00B2" w:rsidP="001B00B2">
            <w:pPr>
              <w:jc w:val="center"/>
              <w:rPr>
                <w:color w:val="000000"/>
                <w:sz w:val="20"/>
              </w:rPr>
            </w:pPr>
            <w:r>
              <w:rPr>
                <w:color w:val="000000"/>
                <w:sz w:val="20"/>
              </w:rPr>
              <w:t>109,0</w:t>
            </w:r>
          </w:p>
        </w:tc>
        <w:tc>
          <w:tcPr>
            <w:tcW w:w="931" w:type="dxa"/>
            <w:tcBorders>
              <w:top w:val="nil"/>
              <w:left w:val="nil"/>
              <w:bottom w:val="single" w:sz="4" w:space="0" w:color="auto"/>
              <w:right w:val="single" w:sz="4" w:space="0" w:color="auto"/>
            </w:tcBorders>
            <w:shd w:val="clear" w:color="auto" w:fill="auto"/>
            <w:noWrap/>
            <w:vAlign w:val="center"/>
          </w:tcPr>
          <w:p w14:paraId="5504AB3D" w14:textId="77777777" w:rsidR="001B00B2" w:rsidRDefault="001B00B2" w:rsidP="001B00B2">
            <w:pPr>
              <w:jc w:val="center"/>
              <w:rPr>
                <w:color w:val="000000"/>
                <w:sz w:val="20"/>
              </w:rPr>
            </w:pPr>
            <w:r>
              <w:rPr>
                <w:color w:val="000000"/>
                <w:sz w:val="20"/>
              </w:rPr>
              <w:t>107,9</w:t>
            </w:r>
          </w:p>
        </w:tc>
        <w:tc>
          <w:tcPr>
            <w:tcW w:w="931" w:type="dxa"/>
            <w:tcBorders>
              <w:top w:val="nil"/>
              <w:left w:val="nil"/>
              <w:bottom w:val="single" w:sz="4" w:space="0" w:color="auto"/>
              <w:right w:val="single" w:sz="4" w:space="0" w:color="auto"/>
            </w:tcBorders>
            <w:shd w:val="clear" w:color="auto" w:fill="auto"/>
            <w:noWrap/>
            <w:vAlign w:val="center"/>
          </w:tcPr>
          <w:p w14:paraId="2F2A3294" w14:textId="77777777" w:rsidR="001B00B2" w:rsidRDefault="001B00B2" w:rsidP="001B00B2">
            <w:pPr>
              <w:jc w:val="center"/>
              <w:rPr>
                <w:color w:val="000000"/>
                <w:sz w:val="20"/>
              </w:rPr>
            </w:pPr>
            <w:r>
              <w:rPr>
                <w:color w:val="000000"/>
                <w:sz w:val="20"/>
              </w:rPr>
              <w:t>106,9</w:t>
            </w:r>
          </w:p>
        </w:tc>
        <w:tc>
          <w:tcPr>
            <w:tcW w:w="931" w:type="dxa"/>
            <w:tcBorders>
              <w:top w:val="nil"/>
              <w:left w:val="nil"/>
              <w:bottom w:val="single" w:sz="4" w:space="0" w:color="auto"/>
              <w:right w:val="single" w:sz="4" w:space="0" w:color="auto"/>
            </w:tcBorders>
            <w:shd w:val="clear" w:color="auto" w:fill="auto"/>
            <w:noWrap/>
            <w:vAlign w:val="center"/>
          </w:tcPr>
          <w:p w14:paraId="00E3356E" w14:textId="77777777" w:rsidR="001B00B2" w:rsidRDefault="001B00B2" w:rsidP="001B00B2">
            <w:pPr>
              <w:jc w:val="center"/>
              <w:rPr>
                <w:color w:val="000000"/>
                <w:sz w:val="20"/>
              </w:rPr>
            </w:pPr>
            <w:r>
              <w:rPr>
                <w:color w:val="000000"/>
                <w:sz w:val="20"/>
              </w:rPr>
              <w:t>105,8</w:t>
            </w:r>
          </w:p>
        </w:tc>
        <w:tc>
          <w:tcPr>
            <w:tcW w:w="945" w:type="dxa"/>
            <w:tcBorders>
              <w:top w:val="nil"/>
              <w:left w:val="nil"/>
              <w:bottom w:val="single" w:sz="4" w:space="0" w:color="auto"/>
              <w:right w:val="single" w:sz="4" w:space="0" w:color="auto"/>
            </w:tcBorders>
            <w:shd w:val="clear" w:color="auto" w:fill="auto"/>
            <w:noWrap/>
            <w:vAlign w:val="center"/>
          </w:tcPr>
          <w:p w14:paraId="27857263" w14:textId="77777777" w:rsidR="001B00B2" w:rsidRDefault="001B00B2" w:rsidP="001B00B2">
            <w:pPr>
              <w:jc w:val="center"/>
              <w:rPr>
                <w:rFonts w:ascii="Arial" w:hAnsi="Arial" w:cs="Arial"/>
                <w:sz w:val="20"/>
              </w:rPr>
            </w:pPr>
            <w:r>
              <w:rPr>
                <w:color w:val="000000"/>
                <w:sz w:val="20"/>
              </w:rPr>
              <w:t>104,7</w:t>
            </w:r>
          </w:p>
        </w:tc>
      </w:tr>
      <w:tr w:rsidR="001B00B2" w:rsidRPr="00263C96" w14:paraId="3D38FD80" w14:textId="77777777" w:rsidTr="001B00B2">
        <w:trPr>
          <w:trHeight w:val="78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28535179" w14:textId="77777777" w:rsidR="001B00B2" w:rsidRDefault="001B00B2" w:rsidP="001B00B2">
            <w:pPr>
              <w:jc w:val="center"/>
              <w:rPr>
                <w:color w:val="000000"/>
                <w:sz w:val="22"/>
                <w:szCs w:val="22"/>
              </w:rPr>
            </w:pPr>
            <w:r>
              <w:rPr>
                <w:color w:val="000000"/>
                <w:sz w:val="20"/>
              </w:rPr>
              <w:t>7</w:t>
            </w:r>
          </w:p>
        </w:tc>
        <w:tc>
          <w:tcPr>
            <w:tcW w:w="2646" w:type="dxa"/>
            <w:tcBorders>
              <w:top w:val="nil"/>
              <w:left w:val="nil"/>
              <w:bottom w:val="single" w:sz="4" w:space="0" w:color="auto"/>
              <w:right w:val="single" w:sz="4" w:space="0" w:color="auto"/>
            </w:tcBorders>
            <w:shd w:val="clear" w:color="auto" w:fill="auto"/>
            <w:vAlign w:val="bottom"/>
          </w:tcPr>
          <w:p w14:paraId="1F694F3F" w14:textId="77777777" w:rsidR="001B00B2" w:rsidRDefault="001B00B2" w:rsidP="001B00B2">
            <w:pPr>
              <w:rPr>
                <w:color w:val="000000"/>
                <w:sz w:val="20"/>
              </w:rPr>
            </w:pPr>
            <w:r>
              <w:rPr>
                <w:color w:val="000000"/>
                <w:sz w:val="20"/>
              </w:rPr>
              <w:t>Количество человек, пользующихся  услугами водоснабжения по приборам учета</w:t>
            </w:r>
          </w:p>
        </w:tc>
        <w:tc>
          <w:tcPr>
            <w:tcW w:w="799" w:type="dxa"/>
            <w:tcBorders>
              <w:top w:val="nil"/>
              <w:left w:val="nil"/>
              <w:bottom w:val="single" w:sz="4" w:space="0" w:color="auto"/>
              <w:right w:val="single" w:sz="4" w:space="0" w:color="auto"/>
            </w:tcBorders>
            <w:shd w:val="clear" w:color="auto" w:fill="auto"/>
            <w:vAlign w:val="center"/>
          </w:tcPr>
          <w:p w14:paraId="2611F7E2" w14:textId="77777777" w:rsidR="001B00B2" w:rsidRDefault="001B00B2" w:rsidP="001B00B2">
            <w:pPr>
              <w:jc w:val="center"/>
              <w:rPr>
                <w:color w:val="000000"/>
                <w:sz w:val="20"/>
              </w:rPr>
            </w:pPr>
            <w:r>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14:paraId="1A5F6455" w14:textId="77777777" w:rsidR="001B00B2" w:rsidRDefault="001B00B2" w:rsidP="001B00B2">
            <w:pPr>
              <w:jc w:val="center"/>
              <w:rPr>
                <w:color w:val="000000"/>
                <w:sz w:val="22"/>
                <w:szCs w:val="22"/>
              </w:rPr>
            </w:pPr>
            <w:r>
              <w:rPr>
                <w:color w:val="000000"/>
                <w:sz w:val="20"/>
              </w:rPr>
              <w:t>250,0</w:t>
            </w:r>
          </w:p>
        </w:tc>
        <w:tc>
          <w:tcPr>
            <w:tcW w:w="944" w:type="dxa"/>
            <w:tcBorders>
              <w:top w:val="nil"/>
              <w:left w:val="nil"/>
              <w:bottom w:val="single" w:sz="4" w:space="0" w:color="auto"/>
              <w:right w:val="single" w:sz="4" w:space="0" w:color="auto"/>
            </w:tcBorders>
            <w:shd w:val="clear" w:color="auto" w:fill="auto"/>
            <w:noWrap/>
            <w:vAlign w:val="center"/>
          </w:tcPr>
          <w:p w14:paraId="5898D271" w14:textId="77777777" w:rsidR="001B00B2" w:rsidRDefault="001B00B2" w:rsidP="001B00B2">
            <w:pPr>
              <w:jc w:val="center"/>
              <w:rPr>
                <w:color w:val="000000"/>
                <w:sz w:val="22"/>
                <w:szCs w:val="22"/>
              </w:rPr>
            </w:pPr>
            <w:r>
              <w:rPr>
                <w:color w:val="000000"/>
                <w:sz w:val="20"/>
              </w:rPr>
              <w:t>248,4</w:t>
            </w:r>
          </w:p>
        </w:tc>
        <w:tc>
          <w:tcPr>
            <w:tcW w:w="931" w:type="dxa"/>
            <w:tcBorders>
              <w:top w:val="nil"/>
              <w:left w:val="nil"/>
              <w:bottom w:val="single" w:sz="4" w:space="0" w:color="auto"/>
              <w:right w:val="single" w:sz="4" w:space="0" w:color="auto"/>
            </w:tcBorders>
            <w:shd w:val="clear" w:color="auto" w:fill="auto"/>
            <w:noWrap/>
            <w:vAlign w:val="center"/>
          </w:tcPr>
          <w:p w14:paraId="79CE106A" w14:textId="77777777" w:rsidR="001B00B2" w:rsidRDefault="001B00B2" w:rsidP="001B00B2">
            <w:pPr>
              <w:jc w:val="center"/>
              <w:rPr>
                <w:color w:val="000000"/>
                <w:sz w:val="22"/>
                <w:szCs w:val="22"/>
              </w:rPr>
            </w:pPr>
            <w:r>
              <w:rPr>
                <w:color w:val="000000"/>
                <w:sz w:val="20"/>
              </w:rPr>
              <w:t>243,5</w:t>
            </w:r>
          </w:p>
        </w:tc>
        <w:tc>
          <w:tcPr>
            <w:tcW w:w="931" w:type="dxa"/>
            <w:tcBorders>
              <w:top w:val="nil"/>
              <w:left w:val="nil"/>
              <w:bottom w:val="single" w:sz="4" w:space="0" w:color="auto"/>
              <w:right w:val="single" w:sz="4" w:space="0" w:color="auto"/>
            </w:tcBorders>
            <w:shd w:val="clear" w:color="auto" w:fill="auto"/>
            <w:noWrap/>
            <w:vAlign w:val="center"/>
          </w:tcPr>
          <w:p w14:paraId="7158AAC4" w14:textId="77777777" w:rsidR="001B00B2" w:rsidRDefault="001B00B2" w:rsidP="001B00B2">
            <w:pPr>
              <w:jc w:val="center"/>
              <w:rPr>
                <w:color w:val="000000"/>
                <w:sz w:val="22"/>
                <w:szCs w:val="22"/>
              </w:rPr>
            </w:pPr>
            <w:r>
              <w:rPr>
                <w:color w:val="000000"/>
                <w:sz w:val="20"/>
              </w:rPr>
              <w:t>238,6</w:t>
            </w:r>
          </w:p>
        </w:tc>
        <w:tc>
          <w:tcPr>
            <w:tcW w:w="931" w:type="dxa"/>
            <w:tcBorders>
              <w:top w:val="nil"/>
              <w:left w:val="nil"/>
              <w:bottom w:val="single" w:sz="4" w:space="0" w:color="auto"/>
              <w:right w:val="single" w:sz="4" w:space="0" w:color="auto"/>
            </w:tcBorders>
            <w:shd w:val="clear" w:color="auto" w:fill="auto"/>
            <w:noWrap/>
            <w:vAlign w:val="center"/>
          </w:tcPr>
          <w:p w14:paraId="719C0F92" w14:textId="77777777" w:rsidR="001B00B2" w:rsidRDefault="001B00B2" w:rsidP="001B00B2">
            <w:pPr>
              <w:jc w:val="center"/>
              <w:rPr>
                <w:color w:val="000000"/>
                <w:sz w:val="22"/>
                <w:szCs w:val="22"/>
              </w:rPr>
            </w:pPr>
            <w:r>
              <w:rPr>
                <w:color w:val="000000"/>
                <w:sz w:val="20"/>
              </w:rPr>
              <w:t>233,6</w:t>
            </w:r>
          </w:p>
        </w:tc>
        <w:tc>
          <w:tcPr>
            <w:tcW w:w="945" w:type="dxa"/>
            <w:tcBorders>
              <w:top w:val="nil"/>
              <w:left w:val="nil"/>
              <w:bottom w:val="single" w:sz="4" w:space="0" w:color="auto"/>
              <w:right w:val="single" w:sz="4" w:space="0" w:color="auto"/>
            </w:tcBorders>
            <w:shd w:val="clear" w:color="auto" w:fill="auto"/>
            <w:noWrap/>
            <w:vAlign w:val="center"/>
          </w:tcPr>
          <w:p w14:paraId="0B0E4350" w14:textId="77777777" w:rsidR="001B00B2" w:rsidRDefault="001B00B2" w:rsidP="001B00B2">
            <w:pPr>
              <w:jc w:val="center"/>
              <w:rPr>
                <w:rFonts w:ascii="Arial" w:hAnsi="Arial" w:cs="Arial"/>
                <w:sz w:val="20"/>
              </w:rPr>
            </w:pPr>
            <w:r>
              <w:rPr>
                <w:color w:val="000000"/>
                <w:sz w:val="20"/>
              </w:rPr>
              <w:t>228,7</w:t>
            </w:r>
          </w:p>
        </w:tc>
      </w:tr>
      <w:tr w:rsidR="001B00B2" w:rsidRPr="00263C96" w14:paraId="12CB9D66" w14:textId="77777777" w:rsidTr="001B00B2">
        <w:trPr>
          <w:trHeight w:val="632"/>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4E61DC22" w14:textId="77777777" w:rsidR="001B00B2" w:rsidRDefault="001B00B2" w:rsidP="001B00B2">
            <w:pPr>
              <w:jc w:val="center"/>
              <w:rPr>
                <w:color w:val="000000"/>
                <w:sz w:val="22"/>
                <w:szCs w:val="22"/>
              </w:rPr>
            </w:pPr>
            <w:r>
              <w:rPr>
                <w:color w:val="000000"/>
                <w:sz w:val="20"/>
              </w:rPr>
              <w:t>8</w:t>
            </w:r>
          </w:p>
        </w:tc>
        <w:tc>
          <w:tcPr>
            <w:tcW w:w="2646" w:type="dxa"/>
            <w:tcBorders>
              <w:top w:val="nil"/>
              <w:left w:val="nil"/>
              <w:bottom w:val="single" w:sz="4" w:space="0" w:color="auto"/>
              <w:right w:val="single" w:sz="4" w:space="0" w:color="auto"/>
            </w:tcBorders>
            <w:shd w:val="clear" w:color="auto" w:fill="auto"/>
            <w:vAlign w:val="bottom"/>
          </w:tcPr>
          <w:p w14:paraId="1B46ECE1" w14:textId="77777777" w:rsidR="001B00B2" w:rsidRDefault="001B00B2" w:rsidP="001B00B2">
            <w:pPr>
              <w:rPr>
                <w:color w:val="000000"/>
                <w:sz w:val="20"/>
              </w:rPr>
            </w:pPr>
            <w:r>
              <w:rPr>
                <w:color w:val="000000"/>
                <w:sz w:val="20"/>
              </w:rPr>
              <w:t>Средневзвешенный норматив  потребления  в месяц</w:t>
            </w:r>
          </w:p>
        </w:tc>
        <w:tc>
          <w:tcPr>
            <w:tcW w:w="799" w:type="dxa"/>
            <w:tcBorders>
              <w:top w:val="nil"/>
              <w:left w:val="nil"/>
              <w:bottom w:val="single" w:sz="4" w:space="0" w:color="auto"/>
              <w:right w:val="single" w:sz="4" w:space="0" w:color="auto"/>
            </w:tcBorders>
            <w:shd w:val="clear" w:color="auto" w:fill="auto"/>
            <w:vAlign w:val="center"/>
          </w:tcPr>
          <w:p w14:paraId="0AFA3621" w14:textId="77777777" w:rsidR="001B00B2" w:rsidRDefault="001B00B2" w:rsidP="001B00B2">
            <w:pPr>
              <w:jc w:val="center"/>
              <w:rPr>
                <w:color w:val="000000"/>
                <w:sz w:val="20"/>
              </w:rPr>
            </w:pPr>
            <w:r>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14:paraId="3BFB40EB" w14:textId="77777777" w:rsidR="001B00B2" w:rsidRDefault="001B00B2" w:rsidP="001B00B2">
            <w:pPr>
              <w:jc w:val="center"/>
              <w:rPr>
                <w:color w:val="000000"/>
                <w:sz w:val="22"/>
                <w:szCs w:val="22"/>
              </w:rPr>
            </w:pPr>
            <w:r>
              <w:rPr>
                <w:color w:val="000000"/>
                <w:sz w:val="20"/>
              </w:rPr>
              <w:t>2,5</w:t>
            </w:r>
          </w:p>
        </w:tc>
        <w:tc>
          <w:tcPr>
            <w:tcW w:w="944" w:type="dxa"/>
            <w:tcBorders>
              <w:top w:val="nil"/>
              <w:left w:val="nil"/>
              <w:bottom w:val="single" w:sz="4" w:space="0" w:color="auto"/>
              <w:right w:val="single" w:sz="4" w:space="0" w:color="auto"/>
            </w:tcBorders>
            <w:shd w:val="clear" w:color="auto" w:fill="auto"/>
            <w:noWrap/>
            <w:vAlign w:val="center"/>
          </w:tcPr>
          <w:p w14:paraId="30F6424D" w14:textId="77777777" w:rsidR="001B00B2" w:rsidRDefault="001B00B2" w:rsidP="001B00B2">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14:paraId="725A5006" w14:textId="77777777" w:rsidR="001B00B2" w:rsidRDefault="001B00B2" w:rsidP="001B00B2">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14:paraId="0DBCDE09" w14:textId="77777777" w:rsidR="001B00B2" w:rsidRDefault="001B00B2" w:rsidP="001B00B2">
            <w:pPr>
              <w:jc w:val="center"/>
              <w:rPr>
                <w:color w:val="000000"/>
                <w:sz w:val="22"/>
                <w:szCs w:val="22"/>
              </w:rPr>
            </w:pPr>
            <w:r>
              <w:rPr>
                <w:color w:val="000000"/>
                <w:sz w:val="20"/>
              </w:rPr>
              <w:t>2,5</w:t>
            </w:r>
          </w:p>
        </w:tc>
        <w:tc>
          <w:tcPr>
            <w:tcW w:w="931" w:type="dxa"/>
            <w:tcBorders>
              <w:top w:val="nil"/>
              <w:left w:val="nil"/>
              <w:bottom w:val="single" w:sz="4" w:space="0" w:color="auto"/>
              <w:right w:val="single" w:sz="4" w:space="0" w:color="auto"/>
            </w:tcBorders>
            <w:shd w:val="clear" w:color="auto" w:fill="auto"/>
            <w:noWrap/>
            <w:vAlign w:val="center"/>
          </w:tcPr>
          <w:p w14:paraId="219EA975" w14:textId="77777777" w:rsidR="001B00B2" w:rsidRDefault="001B00B2" w:rsidP="001B00B2">
            <w:pPr>
              <w:jc w:val="center"/>
              <w:rPr>
                <w:color w:val="000000"/>
                <w:sz w:val="22"/>
                <w:szCs w:val="22"/>
              </w:rPr>
            </w:pPr>
            <w:r>
              <w:rPr>
                <w:color w:val="000000"/>
                <w:sz w:val="20"/>
              </w:rPr>
              <w:t>2,5</w:t>
            </w:r>
          </w:p>
        </w:tc>
        <w:tc>
          <w:tcPr>
            <w:tcW w:w="945" w:type="dxa"/>
            <w:tcBorders>
              <w:top w:val="nil"/>
              <w:left w:val="nil"/>
              <w:bottom w:val="single" w:sz="4" w:space="0" w:color="auto"/>
              <w:right w:val="single" w:sz="4" w:space="0" w:color="auto"/>
            </w:tcBorders>
            <w:shd w:val="clear" w:color="auto" w:fill="auto"/>
            <w:noWrap/>
            <w:vAlign w:val="center"/>
          </w:tcPr>
          <w:p w14:paraId="5ED7AB18" w14:textId="77777777" w:rsidR="001B00B2" w:rsidRDefault="001B00B2" w:rsidP="001B00B2">
            <w:pPr>
              <w:jc w:val="center"/>
              <w:rPr>
                <w:rFonts w:ascii="Arial" w:hAnsi="Arial" w:cs="Arial"/>
                <w:sz w:val="20"/>
              </w:rPr>
            </w:pPr>
            <w:r>
              <w:rPr>
                <w:color w:val="000000"/>
                <w:sz w:val="20"/>
              </w:rPr>
              <w:t>2,5</w:t>
            </w:r>
          </w:p>
        </w:tc>
      </w:tr>
      <w:tr w:rsidR="001B00B2" w:rsidRPr="00263C96" w14:paraId="5B925768" w14:textId="77777777" w:rsidTr="001B00B2">
        <w:trPr>
          <w:trHeight w:val="577"/>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28621830" w14:textId="77777777" w:rsidR="001B00B2" w:rsidRDefault="001B00B2" w:rsidP="001B00B2">
            <w:pPr>
              <w:jc w:val="center"/>
              <w:rPr>
                <w:color w:val="000000"/>
                <w:sz w:val="22"/>
                <w:szCs w:val="22"/>
              </w:rPr>
            </w:pPr>
            <w:r>
              <w:rPr>
                <w:color w:val="000000"/>
                <w:sz w:val="20"/>
              </w:rPr>
              <w:t>9</w:t>
            </w:r>
          </w:p>
        </w:tc>
        <w:tc>
          <w:tcPr>
            <w:tcW w:w="2646" w:type="dxa"/>
            <w:tcBorders>
              <w:top w:val="nil"/>
              <w:left w:val="nil"/>
              <w:bottom w:val="single" w:sz="4" w:space="0" w:color="auto"/>
              <w:right w:val="single" w:sz="4" w:space="0" w:color="auto"/>
            </w:tcBorders>
            <w:shd w:val="clear" w:color="auto" w:fill="auto"/>
            <w:vAlign w:val="bottom"/>
          </w:tcPr>
          <w:p w14:paraId="5646C3E0" w14:textId="77777777" w:rsidR="001B00B2" w:rsidRDefault="001B00B2" w:rsidP="001B00B2">
            <w:pPr>
              <w:rPr>
                <w:color w:val="000000"/>
                <w:sz w:val="20"/>
              </w:rPr>
            </w:pPr>
            <w:r>
              <w:rPr>
                <w:color w:val="000000"/>
                <w:sz w:val="20"/>
              </w:rPr>
              <w:t>Средневзвешенное потребление воды в месяц с приборами учета</w:t>
            </w:r>
          </w:p>
        </w:tc>
        <w:tc>
          <w:tcPr>
            <w:tcW w:w="799" w:type="dxa"/>
            <w:tcBorders>
              <w:top w:val="nil"/>
              <w:left w:val="nil"/>
              <w:bottom w:val="single" w:sz="4" w:space="0" w:color="auto"/>
              <w:right w:val="single" w:sz="4" w:space="0" w:color="auto"/>
            </w:tcBorders>
            <w:shd w:val="clear" w:color="auto" w:fill="auto"/>
            <w:vAlign w:val="center"/>
          </w:tcPr>
          <w:p w14:paraId="73D54B6D" w14:textId="77777777" w:rsidR="001B00B2" w:rsidRDefault="001B00B2" w:rsidP="001B00B2">
            <w:pPr>
              <w:jc w:val="center"/>
              <w:rPr>
                <w:color w:val="000000"/>
                <w:sz w:val="20"/>
              </w:rPr>
            </w:pPr>
            <w:r>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14:paraId="58BB99BE" w14:textId="77777777" w:rsidR="001B00B2" w:rsidRDefault="001B00B2" w:rsidP="001B00B2">
            <w:pPr>
              <w:jc w:val="center"/>
              <w:rPr>
                <w:color w:val="000000"/>
                <w:sz w:val="20"/>
              </w:rPr>
            </w:pPr>
            <w:r>
              <w:rPr>
                <w:color w:val="000000"/>
                <w:sz w:val="20"/>
              </w:rPr>
              <w:t>2,6</w:t>
            </w:r>
          </w:p>
        </w:tc>
        <w:tc>
          <w:tcPr>
            <w:tcW w:w="944" w:type="dxa"/>
            <w:tcBorders>
              <w:top w:val="nil"/>
              <w:left w:val="nil"/>
              <w:bottom w:val="single" w:sz="4" w:space="0" w:color="auto"/>
              <w:right w:val="single" w:sz="4" w:space="0" w:color="auto"/>
            </w:tcBorders>
            <w:shd w:val="clear" w:color="auto" w:fill="auto"/>
            <w:noWrap/>
            <w:vAlign w:val="center"/>
          </w:tcPr>
          <w:p w14:paraId="300605AF" w14:textId="77777777" w:rsidR="001B00B2" w:rsidRDefault="001B00B2" w:rsidP="001B00B2">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14:paraId="7214E77C" w14:textId="77777777" w:rsidR="001B00B2" w:rsidRDefault="001B00B2" w:rsidP="001B00B2">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14:paraId="270162E1" w14:textId="77777777" w:rsidR="001B00B2" w:rsidRDefault="001B00B2" w:rsidP="001B00B2">
            <w:pPr>
              <w:jc w:val="center"/>
              <w:rPr>
                <w:color w:val="000000"/>
                <w:sz w:val="20"/>
              </w:rPr>
            </w:pPr>
            <w:r>
              <w:rPr>
                <w:color w:val="000000"/>
                <w:sz w:val="20"/>
              </w:rPr>
              <w:t>2,6</w:t>
            </w:r>
          </w:p>
        </w:tc>
        <w:tc>
          <w:tcPr>
            <w:tcW w:w="931" w:type="dxa"/>
            <w:tcBorders>
              <w:top w:val="nil"/>
              <w:left w:val="nil"/>
              <w:bottom w:val="single" w:sz="4" w:space="0" w:color="auto"/>
              <w:right w:val="single" w:sz="4" w:space="0" w:color="auto"/>
            </w:tcBorders>
            <w:shd w:val="clear" w:color="auto" w:fill="auto"/>
            <w:noWrap/>
            <w:vAlign w:val="center"/>
          </w:tcPr>
          <w:p w14:paraId="7B3B1BB0" w14:textId="77777777" w:rsidR="001B00B2" w:rsidRDefault="001B00B2" w:rsidP="001B00B2">
            <w:pPr>
              <w:jc w:val="center"/>
              <w:rPr>
                <w:color w:val="000000"/>
                <w:sz w:val="20"/>
              </w:rPr>
            </w:pPr>
            <w:r>
              <w:rPr>
                <w:color w:val="000000"/>
                <w:sz w:val="20"/>
              </w:rPr>
              <w:t>2,6</w:t>
            </w:r>
          </w:p>
        </w:tc>
        <w:tc>
          <w:tcPr>
            <w:tcW w:w="945" w:type="dxa"/>
            <w:tcBorders>
              <w:top w:val="nil"/>
              <w:left w:val="nil"/>
              <w:bottom w:val="single" w:sz="4" w:space="0" w:color="auto"/>
              <w:right w:val="single" w:sz="4" w:space="0" w:color="auto"/>
            </w:tcBorders>
            <w:shd w:val="clear" w:color="auto" w:fill="auto"/>
            <w:noWrap/>
            <w:vAlign w:val="center"/>
          </w:tcPr>
          <w:p w14:paraId="25A239DB" w14:textId="77777777" w:rsidR="001B00B2" w:rsidRDefault="001B00B2" w:rsidP="001B00B2">
            <w:pPr>
              <w:jc w:val="center"/>
              <w:rPr>
                <w:rFonts w:ascii="Arial" w:hAnsi="Arial" w:cs="Arial"/>
                <w:sz w:val="20"/>
              </w:rPr>
            </w:pPr>
            <w:r>
              <w:rPr>
                <w:color w:val="000000"/>
                <w:sz w:val="20"/>
              </w:rPr>
              <w:t>2,6</w:t>
            </w:r>
          </w:p>
        </w:tc>
      </w:tr>
      <w:tr w:rsidR="001B00B2" w:rsidRPr="00263C96" w14:paraId="30ED9CAD" w14:textId="77777777" w:rsidTr="001B00B2">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18300A40" w14:textId="77777777" w:rsidR="001B00B2" w:rsidRDefault="001B00B2" w:rsidP="001B00B2">
            <w:pPr>
              <w:jc w:val="center"/>
              <w:rPr>
                <w:color w:val="000000"/>
                <w:sz w:val="22"/>
                <w:szCs w:val="22"/>
              </w:rPr>
            </w:pPr>
            <w:r>
              <w:rPr>
                <w:color w:val="000000"/>
                <w:sz w:val="20"/>
              </w:rPr>
              <w:t>10</w:t>
            </w:r>
          </w:p>
        </w:tc>
        <w:tc>
          <w:tcPr>
            <w:tcW w:w="2646" w:type="dxa"/>
            <w:tcBorders>
              <w:top w:val="nil"/>
              <w:left w:val="nil"/>
              <w:bottom w:val="single" w:sz="4" w:space="0" w:color="auto"/>
              <w:right w:val="single" w:sz="4" w:space="0" w:color="auto"/>
            </w:tcBorders>
            <w:shd w:val="clear" w:color="auto" w:fill="auto"/>
            <w:vAlign w:val="bottom"/>
          </w:tcPr>
          <w:p w14:paraId="0605E816" w14:textId="77777777" w:rsidR="001B00B2" w:rsidRDefault="001B00B2" w:rsidP="001B00B2">
            <w:pPr>
              <w:rPr>
                <w:color w:val="000000"/>
                <w:sz w:val="20"/>
              </w:rPr>
            </w:pPr>
            <w:r>
              <w:rPr>
                <w:color w:val="000000"/>
                <w:sz w:val="20"/>
              </w:rPr>
              <w:t>Потребление воды населением по нормативу</w:t>
            </w:r>
          </w:p>
        </w:tc>
        <w:tc>
          <w:tcPr>
            <w:tcW w:w="799" w:type="dxa"/>
            <w:tcBorders>
              <w:top w:val="nil"/>
              <w:left w:val="nil"/>
              <w:bottom w:val="single" w:sz="4" w:space="0" w:color="auto"/>
              <w:right w:val="single" w:sz="4" w:space="0" w:color="auto"/>
            </w:tcBorders>
            <w:shd w:val="clear" w:color="auto" w:fill="auto"/>
            <w:noWrap/>
            <w:vAlign w:val="center"/>
          </w:tcPr>
          <w:p w14:paraId="2BA53543"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14:paraId="7BF917B0" w14:textId="77777777" w:rsidR="001B00B2" w:rsidRDefault="001B00B2" w:rsidP="001B00B2">
            <w:pPr>
              <w:jc w:val="center"/>
              <w:rPr>
                <w:color w:val="000000"/>
                <w:sz w:val="20"/>
              </w:rPr>
            </w:pPr>
            <w:r>
              <w:rPr>
                <w:color w:val="000000"/>
                <w:sz w:val="20"/>
              </w:rPr>
              <w:t>3263,4</w:t>
            </w:r>
          </w:p>
        </w:tc>
        <w:tc>
          <w:tcPr>
            <w:tcW w:w="944" w:type="dxa"/>
            <w:tcBorders>
              <w:top w:val="nil"/>
              <w:left w:val="nil"/>
              <w:bottom w:val="single" w:sz="4" w:space="0" w:color="auto"/>
              <w:right w:val="single" w:sz="4" w:space="0" w:color="auto"/>
            </w:tcBorders>
            <w:shd w:val="clear" w:color="auto" w:fill="auto"/>
            <w:noWrap/>
            <w:vAlign w:val="center"/>
          </w:tcPr>
          <w:p w14:paraId="1E0EBEAA" w14:textId="77777777" w:rsidR="001B00B2" w:rsidRDefault="001B00B2" w:rsidP="001B00B2">
            <w:pPr>
              <w:jc w:val="center"/>
              <w:rPr>
                <w:color w:val="000000"/>
                <w:sz w:val="20"/>
              </w:rPr>
            </w:pPr>
            <w:r>
              <w:rPr>
                <w:color w:val="000000"/>
                <w:sz w:val="20"/>
              </w:rPr>
              <w:t>3204,6</w:t>
            </w:r>
          </w:p>
        </w:tc>
        <w:tc>
          <w:tcPr>
            <w:tcW w:w="931" w:type="dxa"/>
            <w:tcBorders>
              <w:top w:val="nil"/>
              <w:left w:val="nil"/>
              <w:bottom w:val="single" w:sz="4" w:space="0" w:color="auto"/>
              <w:right w:val="single" w:sz="4" w:space="0" w:color="auto"/>
            </w:tcBorders>
            <w:shd w:val="clear" w:color="auto" w:fill="auto"/>
            <w:noWrap/>
            <w:vAlign w:val="center"/>
          </w:tcPr>
          <w:p w14:paraId="36B53FD3" w14:textId="77777777" w:rsidR="001B00B2" w:rsidRDefault="001B00B2" w:rsidP="001B00B2">
            <w:pPr>
              <w:jc w:val="center"/>
              <w:rPr>
                <w:color w:val="000000"/>
                <w:sz w:val="20"/>
              </w:rPr>
            </w:pPr>
            <w:r>
              <w:rPr>
                <w:color w:val="000000"/>
                <w:sz w:val="20"/>
              </w:rPr>
              <w:t>3172,9</w:t>
            </w:r>
          </w:p>
        </w:tc>
        <w:tc>
          <w:tcPr>
            <w:tcW w:w="931" w:type="dxa"/>
            <w:tcBorders>
              <w:top w:val="nil"/>
              <w:left w:val="nil"/>
              <w:bottom w:val="single" w:sz="4" w:space="0" w:color="auto"/>
              <w:right w:val="single" w:sz="4" w:space="0" w:color="auto"/>
            </w:tcBorders>
            <w:shd w:val="clear" w:color="auto" w:fill="auto"/>
            <w:noWrap/>
            <w:vAlign w:val="center"/>
          </w:tcPr>
          <w:p w14:paraId="625E40BD" w14:textId="77777777" w:rsidR="001B00B2" w:rsidRDefault="001B00B2" w:rsidP="001B00B2">
            <w:pPr>
              <w:jc w:val="center"/>
              <w:rPr>
                <w:color w:val="000000"/>
                <w:sz w:val="20"/>
              </w:rPr>
            </w:pPr>
            <w:r>
              <w:rPr>
                <w:color w:val="000000"/>
                <w:sz w:val="20"/>
              </w:rPr>
              <w:t>3141,5</w:t>
            </w:r>
          </w:p>
        </w:tc>
        <w:tc>
          <w:tcPr>
            <w:tcW w:w="931" w:type="dxa"/>
            <w:tcBorders>
              <w:top w:val="nil"/>
              <w:left w:val="nil"/>
              <w:bottom w:val="single" w:sz="4" w:space="0" w:color="auto"/>
              <w:right w:val="single" w:sz="4" w:space="0" w:color="auto"/>
            </w:tcBorders>
            <w:shd w:val="clear" w:color="auto" w:fill="auto"/>
            <w:noWrap/>
            <w:vAlign w:val="center"/>
          </w:tcPr>
          <w:p w14:paraId="54E6909D" w14:textId="77777777" w:rsidR="001B00B2" w:rsidRDefault="001B00B2" w:rsidP="001B00B2">
            <w:pPr>
              <w:jc w:val="center"/>
              <w:rPr>
                <w:color w:val="000000"/>
                <w:sz w:val="20"/>
              </w:rPr>
            </w:pPr>
            <w:r>
              <w:rPr>
                <w:color w:val="000000"/>
                <w:sz w:val="20"/>
              </w:rPr>
              <w:t>3110,4</w:t>
            </w:r>
          </w:p>
        </w:tc>
        <w:tc>
          <w:tcPr>
            <w:tcW w:w="945" w:type="dxa"/>
            <w:tcBorders>
              <w:top w:val="nil"/>
              <w:left w:val="nil"/>
              <w:bottom w:val="single" w:sz="4" w:space="0" w:color="auto"/>
              <w:right w:val="single" w:sz="4" w:space="0" w:color="auto"/>
            </w:tcBorders>
            <w:shd w:val="clear" w:color="auto" w:fill="auto"/>
            <w:noWrap/>
            <w:vAlign w:val="center"/>
          </w:tcPr>
          <w:p w14:paraId="2C46BDD7" w14:textId="77777777" w:rsidR="001B00B2" w:rsidRDefault="001B00B2" w:rsidP="001B00B2">
            <w:pPr>
              <w:jc w:val="center"/>
              <w:rPr>
                <w:rFonts w:ascii="Arial" w:hAnsi="Arial" w:cs="Arial"/>
                <w:sz w:val="20"/>
              </w:rPr>
            </w:pPr>
            <w:r>
              <w:rPr>
                <w:color w:val="000000"/>
                <w:sz w:val="20"/>
              </w:rPr>
              <w:t>3079,6</w:t>
            </w:r>
          </w:p>
        </w:tc>
      </w:tr>
      <w:tr w:rsidR="001B00B2" w:rsidRPr="00263C96" w14:paraId="3A8C9634" w14:textId="77777777" w:rsidTr="001B00B2">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26A05BD6" w14:textId="77777777" w:rsidR="001B00B2" w:rsidRDefault="001B00B2" w:rsidP="001B00B2">
            <w:pPr>
              <w:jc w:val="center"/>
              <w:rPr>
                <w:color w:val="000000"/>
                <w:sz w:val="22"/>
                <w:szCs w:val="22"/>
              </w:rPr>
            </w:pPr>
            <w:r>
              <w:rPr>
                <w:color w:val="000000"/>
                <w:sz w:val="20"/>
              </w:rPr>
              <w:lastRenderedPageBreak/>
              <w:t>11</w:t>
            </w:r>
          </w:p>
        </w:tc>
        <w:tc>
          <w:tcPr>
            <w:tcW w:w="2646" w:type="dxa"/>
            <w:tcBorders>
              <w:top w:val="nil"/>
              <w:left w:val="nil"/>
              <w:bottom w:val="single" w:sz="4" w:space="0" w:color="auto"/>
              <w:right w:val="single" w:sz="4" w:space="0" w:color="auto"/>
            </w:tcBorders>
            <w:shd w:val="clear" w:color="auto" w:fill="auto"/>
            <w:vAlign w:val="bottom"/>
          </w:tcPr>
          <w:p w14:paraId="70EFE30D" w14:textId="77777777" w:rsidR="001B00B2" w:rsidRDefault="001B00B2" w:rsidP="001B00B2">
            <w:pPr>
              <w:rPr>
                <w:color w:val="000000"/>
                <w:sz w:val="20"/>
              </w:rPr>
            </w:pPr>
            <w:r>
              <w:rPr>
                <w:color w:val="000000"/>
                <w:sz w:val="20"/>
              </w:rPr>
              <w:t>Потребление воды населением с приборами учета</w:t>
            </w:r>
          </w:p>
        </w:tc>
        <w:tc>
          <w:tcPr>
            <w:tcW w:w="799" w:type="dxa"/>
            <w:tcBorders>
              <w:top w:val="nil"/>
              <w:left w:val="nil"/>
              <w:bottom w:val="single" w:sz="4" w:space="0" w:color="auto"/>
              <w:right w:val="single" w:sz="4" w:space="0" w:color="auto"/>
            </w:tcBorders>
            <w:shd w:val="clear" w:color="auto" w:fill="auto"/>
            <w:noWrap/>
            <w:vAlign w:val="center"/>
          </w:tcPr>
          <w:p w14:paraId="3DE66069"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14:paraId="4A0D6B32" w14:textId="77777777" w:rsidR="001B00B2" w:rsidRDefault="001B00B2" w:rsidP="001B00B2">
            <w:pPr>
              <w:jc w:val="center"/>
              <w:rPr>
                <w:color w:val="000000"/>
                <w:sz w:val="20"/>
              </w:rPr>
            </w:pPr>
            <w:r>
              <w:rPr>
                <w:color w:val="000000"/>
                <w:sz w:val="20"/>
              </w:rPr>
              <w:t>7800,0</w:t>
            </w:r>
          </w:p>
        </w:tc>
        <w:tc>
          <w:tcPr>
            <w:tcW w:w="944" w:type="dxa"/>
            <w:tcBorders>
              <w:top w:val="nil"/>
              <w:left w:val="nil"/>
              <w:bottom w:val="single" w:sz="4" w:space="0" w:color="auto"/>
              <w:right w:val="single" w:sz="4" w:space="0" w:color="auto"/>
            </w:tcBorders>
            <w:shd w:val="clear" w:color="auto" w:fill="auto"/>
            <w:noWrap/>
            <w:vAlign w:val="center"/>
          </w:tcPr>
          <w:p w14:paraId="7FD628D7" w14:textId="77777777" w:rsidR="001B00B2" w:rsidRDefault="001B00B2" w:rsidP="001B00B2">
            <w:pPr>
              <w:jc w:val="center"/>
              <w:rPr>
                <w:color w:val="000000"/>
                <w:sz w:val="20"/>
              </w:rPr>
            </w:pPr>
            <w:r>
              <w:rPr>
                <w:color w:val="000000"/>
                <w:sz w:val="20"/>
              </w:rPr>
              <w:t>7750,9</w:t>
            </w:r>
          </w:p>
        </w:tc>
        <w:tc>
          <w:tcPr>
            <w:tcW w:w="931" w:type="dxa"/>
            <w:tcBorders>
              <w:top w:val="nil"/>
              <w:left w:val="nil"/>
              <w:bottom w:val="single" w:sz="4" w:space="0" w:color="auto"/>
              <w:right w:val="single" w:sz="4" w:space="0" w:color="auto"/>
            </w:tcBorders>
            <w:shd w:val="clear" w:color="auto" w:fill="auto"/>
            <w:noWrap/>
            <w:vAlign w:val="center"/>
          </w:tcPr>
          <w:p w14:paraId="55E9AB7A" w14:textId="77777777" w:rsidR="001B00B2" w:rsidRDefault="001B00B2" w:rsidP="001B00B2">
            <w:pPr>
              <w:jc w:val="center"/>
              <w:rPr>
                <w:color w:val="000000"/>
                <w:sz w:val="20"/>
              </w:rPr>
            </w:pPr>
            <w:r>
              <w:rPr>
                <w:color w:val="000000"/>
                <w:sz w:val="20"/>
              </w:rPr>
              <w:t>7597,4</w:t>
            </w:r>
          </w:p>
        </w:tc>
        <w:tc>
          <w:tcPr>
            <w:tcW w:w="931" w:type="dxa"/>
            <w:tcBorders>
              <w:top w:val="nil"/>
              <w:left w:val="nil"/>
              <w:bottom w:val="single" w:sz="4" w:space="0" w:color="auto"/>
              <w:right w:val="single" w:sz="4" w:space="0" w:color="auto"/>
            </w:tcBorders>
            <w:shd w:val="clear" w:color="auto" w:fill="auto"/>
            <w:noWrap/>
            <w:vAlign w:val="center"/>
          </w:tcPr>
          <w:p w14:paraId="00644C67" w14:textId="77777777" w:rsidR="001B00B2" w:rsidRDefault="001B00B2" w:rsidP="001B00B2">
            <w:pPr>
              <w:jc w:val="center"/>
              <w:rPr>
                <w:color w:val="000000"/>
                <w:sz w:val="20"/>
              </w:rPr>
            </w:pPr>
            <w:r>
              <w:rPr>
                <w:color w:val="000000"/>
                <w:sz w:val="20"/>
              </w:rPr>
              <w:t>7443,5</w:t>
            </w:r>
          </w:p>
        </w:tc>
        <w:tc>
          <w:tcPr>
            <w:tcW w:w="931" w:type="dxa"/>
            <w:tcBorders>
              <w:top w:val="nil"/>
              <w:left w:val="nil"/>
              <w:bottom w:val="single" w:sz="4" w:space="0" w:color="auto"/>
              <w:right w:val="single" w:sz="4" w:space="0" w:color="auto"/>
            </w:tcBorders>
            <w:shd w:val="clear" w:color="auto" w:fill="auto"/>
            <w:noWrap/>
            <w:vAlign w:val="center"/>
          </w:tcPr>
          <w:p w14:paraId="22D3C02B" w14:textId="77777777" w:rsidR="001B00B2" w:rsidRDefault="001B00B2" w:rsidP="001B00B2">
            <w:pPr>
              <w:jc w:val="center"/>
              <w:rPr>
                <w:color w:val="000000"/>
                <w:sz w:val="20"/>
              </w:rPr>
            </w:pPr>
            <w:r>
              <w:rPr>
                <w:color w:val="000000"/>
                <w:sz w:val="20"/>
              </w:rPr>
              <w:t>7289,3</w:t>
            </w:r>
          </w:p>
        </w:tc>
        <w:tc>
          <w:tcPr>
            <w:tcW w:w="945" w:type="dxa"/>
            <w:tcBorders>
              <w:top w:val="nil"/>
              <w:left w:val="nil"/>
              <w:bottom w:val="single" w:sz="4" w:space="0" w:color="auto"/>
              <w:right w:val="single" w:sz="4" w:space="0" w:color="auto"/>
            </w:tcBorders>
            <w:shd w:val="clear" w:color="auto" w:fill="auto"/>
            <w:noWrap/>
            <w:vAlign w:val="center"/>
          </w:tcPr>
          <w:p w14:paraId="308006AB" w14:textId="77777777" w:rsidR="001B00B2" w:rsidRDefault="001B00B2" w:rsidP="001B00B2">
            <w:pPr>
              <w:jc w:val="center"/>
              <w:rPr>
                <w:color w:val="000000"/>
                <w:sz w:val="20"/>
              </w:rPr>
            </w:pPr>
            <w:r>
              <w:rPr>
                <w:color w:val="000000"/>
                <w:sz w:val="20"/>
              </w:rPr>
              <w:t>7134,8</w:t>
            </w:r>
          </w:p>
        </w:tc>
      </w:tr>
      <w:tr w:rsidR="001B00B2" w:rsidRPr="00263C96" w14:paraId="373671ED" w14:textId="77777777" w:rsidTr="001B00B2">
        <w:trPr>
          <w:trHeight w:val="6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E6B18B1" w14:textId="77777777" w:rsidR="001B00B2" w:rsidRDefault="001B00B2" w:rsidP="001B00B2">
            <w:pPr>
              <w:jc w:val="center"/>
              <w:rPr>
                <w:color w:val="000000"/>
                <w:sz w:val="22"/>
                <w:szCs w:val="22"/>
              </w:rPr>
            </w:pPr>
            <w:r>
              <w:rPr>
                <w:color w:val="000000"/>
                <w:sz w:val="20"/>
              </w:rPr>
              <w:t>12</w:t>
            </w:r>
          </w:p>
        </w:tc>
        <w:tc>
          <w:tcPr>
            <w:tcW w:w="2646" w:type="dxa"/>
            <w:tcBorders>
              <w:top w:val="nil"/>
              <w:left w:val="nil"/>
              <w:bottom w:val="single" w:sz="4" w:space="0" w:color="auto"/>
              <w:right w:val="single" w:sz="4" w:space="0" w:color="auto"/>
            </w:tcBorders>
            <w:shd w:val="clear" w:color="auto" w:fill="auto"/>
            <w:vAlign w:val="bottom"/>
          </w:tcPr>
          <w:p w14:paraId="2D9F02F0" w14:textId="77777777" w:rsidR="001B00B2" w:rsidRDefault="001B00B2" w:rsidP="001B00B2">
            <w:pPr>
              <w:rPr>
                <w:color w:val="000000"/>
                <w:sz w:val="20"/>
              </w:rPr>
            </w:pPr>
            <w:r>
              <w:rPr>
                <w:color w:val="000000"/>
                <w:sz w:val="20"/>
              </w:rPr>
              <w:t>Расход воды через  уличные колонки,</w:t>
            </w:r>
          </w:p>
        </w:tc>
        <w:tc>
          <w:tcPr>
            <w:tcW w:w="799" w:type="dxa"/>
            <w:tcBorders>
              <w:top w:val="nil"/>
              <w:left w:val="nil"/>
              <w:bottom w:val="single" w:sz="4" w:space="0" w:color="auto"/>
              <w:right w:val="single" w:sz="4" w:space="0" w:color="auto"/>
            </w:tcBorders>
            <w:shd w:val="clear" w:color="auto" w:fill="auto"/>
            <w:vAlign w:val="center"/>
          </w:tcPr>
          <w:p w14:paraId="48407359"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14:paraId="6B960614" w14:textId="77777777" w:rsidR="001B00B2" w:rsidRDefault="001B00B2" w:rsidP="001B00B2">
            <w:pPr>
              <w:jc w:val="center"/>
              <w:rPr>
                <w:color w:val="000000"/>
                <w:sz w:val="20"/>
              </w:rPr>
            </w:pPr>
            <w:r>
              <w:rPr>
                <w:color w:val="000000"/>
                <w:sz w:val="20"/>
              </w:rPr>
              <w:t>1350,0</w:t>
            </w:r>
          </w:p>
        </w:tc>
        <w:tc>
          <w:tcPr>
            <w:tcW w:w="944" w:type="dxa"/>
            <w:tcBorders>
              <w:top w:val="nil"/>
              <w:left w:val="nil"/>
              <w:bottom w:val="single" w:sz="4" w:space="0" w:color="auto"/>
              <w:right w:val="single" w:sz="4" w:space="0" w:color="auto"/>
            </w:tcBorders>
            <w:shd w:val="clear" w:color="auto" w:fill="auto"/>
            <w:noWrap/>
            <w:vAlign w:val="center"/>
          </w:tcPr>
          <w:p w14:paraId="75742AEB" w14:textId="77777777" w:rsidR="001B00B2" w:rsidRDefault="001B00B2" w:rsidP="001B00B2">
            <w:pPr>
              <w:jc w:val="center"/>
              <w:rPr>
                <w:color w:val="000000"/>
                <w:sz w:val="20"/>
              </w:rPr>
            </w:pPr>
            <w:r>
              <w:rPr>
                <w:color w:val="000000"/>
                <w:sz w:val="20"/>
              </w:rPr>
              <w:t>1336,6</w:t>
            </w:r>
          </w:p>
        </w:tc>
        <w:tc>
          <w:tcPr>
            <w:tcW w:w="931" w:type="dxa"/>
            <w:tcBorders>
              <w:top w:val="nil"/>
              <w:left w:val="nil"/>
              <w:bottom w:val="single" w:sz="4" w:space="0" w:color="auto"/>
              <w:right w:val="single" w:sz="4" w:space="0" w:color="auto"/>
            </w:tcBorders>
            <w:shd w:val="clear" w:color="auto" w:fill="auto"/>
            <w:noWrap/>
            <w:vAlign w:val="center"/>
          </w:tcPr>
          <w:p w14:paraId="049F6ABE" w14:textId="77777777" w:rsidR="001B00B2" w:rsidRDefault="001B00B2" w:rsidP="001B00B2">
            <w:pPr>
              <w:jc w:val="center"/>
              <w:rPr>
                <w:color w:val="000000"/>
                <w:sz w:val="20"/>
              </w:rPr>
            </w:pPr>
            <w:r>
              <w:rPr>
                <w:color w:val="000000"/>
                <w:sz w:val="20"/>
              </w:rPr>
              <w:t>1323,4</w:t>
            </w:r>
          </w:p>
        </w:tc>
        <w:tc>
          <w:tcPr>
            <w:tcW w:w="931" w:type="dxa"/>
            <w:tcBorders>
              <w:top w:val="nil"/>
              <w:left w:val="nil"/>
              <w:bottom w:val="single" w:sz="4" w:space="0" w:color="auto"/>
              <w:right w:val="single" w:sz="4" w:space="0" w:color="auto"/>
            </w:tcBorders>
            <w:shd w:val="clear" w:color="auto" w:fill="auto"/>
            <w:noWrap/>
            <w:vAlign w:val="center"/>
          </w:tcPr>
          <w:p w14:paraId="72CEA7C1" w14:textId="77777777" w:rsidR="001B00B2" w:rsidRDefault="001B00B2" w:rsidP="001B00B2">
            <w:pPr>
              <w:jc w:val="center"/>
              <w:rPr>
                <w:color w:val="000000"/>
                <w:sz w:val="20"/>
              </w:rPr>
            </w:pPr>
            <w:r>
              <w:rPr>
                <w:color w:val="000000"/>
                <w:sz w:val="20"/>
              </w:rPr>
              <w:t>1310,3</w:t>
            </w:r>
          </w:p>
        </w:tc>
        <w:tc>
          <w:tcPr>
            <w:tcW w:w="931" w:type="dxa"/>
            <w:tcBorders>
              <w:top w:val="nil"/>
              <w:left w:val="nil"/>
              <w:bottom w:val="single" w:sz="4" w:space="0" w:color="auto"/>
              <w:right w:val="single" w:sz="4" w:space="0" w:color="auto"/>
            </w:tcBorders>
            <w:shd w:val="clear" w:color="auto" w:fill="auto"/>
            <w:noWrap/>
            <w:vAlign w:val="center"/>
          </w:tcPr>
          <w:p w14:paraId="7D0681CF" w14:textId="77777777" w:rsidR="001B00B2" w:rsidRDefault="001B00B2" w:rsidP="001B00B2">
            <w:pPr>
              <w:jc w:val="center"/>
              <w:rPr>
                <w:color w:val="000000"/>
                <w:sz w:val="20"/>
              </w:rPr>
            </w:pPr>
            <w:r>
              <w:rPr>
                <w:color w:val="000000"/>
                <w:sz w:val="20"/>
              </w:rPr>
              <w:t>1297,3</w:t>
            </w:r>
          </w:p>
        </w:tc>
        <w:tc>
          <w:tcPr>
            <w:tcW w:w="945" w:type="dxa"/>
            <w:tcBorders>
              <w:top w:val="nil"/>
              <w:left w:val="nil"/>
              <w:bottom w:val="single" w:sz="4" w:space="0" w:color="auto"/>
              <w:right w:val="single" w:sz="4" w:space="0" w:color="auto"/>
            </w:tcBorders>
            <w:shd w:val="clear" w:color="auto" w:fill="auto"/>
            <w:noWrap/>
            <w:vAlign w:val="center"/>
          </w:tcPr>
          <w:p w14:paraId="7DAED536" w14:textId="77777777" w:rsidR="001B00B2" w:rsidRDefault="001B00B2" w:rsidP="001B00B2">
            <w:pPr>
              <w:jc w:val="center"/>
              <w:rPr>
                <w:rFonts w:ascii="Arial" w:hAnsi="Arial" w:cs="Arial"/>
                <w:sz w:val="20"/>
              </w:rPr>
            </w:pPr>
            <w:r>
              <w:rPr>
                <w:color w:val="000000"/>
                <w:sz w:val="20"/>
              </w:rPr>
              <w:t>1284,5</w:t>
            </w:r>
          </w:p>
        </w:tc>
      </w:tr>
      <w:tr w:rsidR="001B00B2" w:rsidRPr="00263C96" w14:paraId="16F59058" w14:textId="77777777" w:rsidTr="001B00B2">
        <w:trPr>
          <w:trHeight w:val="591"/>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EBD6DEF" w14:textId="77777777" w:rsidR="001B00B2" w:rsidRDefault="001B00B2" w:rsidP="001B00B2">
            <w:pPr>
              <w:jc w:val="center"/>
              <w:rPr>
                <w:color w:val="000000"/>
                <w:sz w:val="22"/>
                <w:szCs w:val="22"/>
              </w:rPr>
            </w:pPr>
            <w:r>
              <w:rPr>
                <w:color w:val="000000"/>
                <w:sz w:val="20"/>
              </w:rPr>
              <w:t>13</w:t>
            </w:r>
          </w:p>
        </w:tc>
        <w:tc>
          <w:tcPr>
            <w:tcW w:w="2646" w:type="dxa"/>
            <w:tcBorders>
              <w:top w:val="nil"/>
              <w:left w:val="nil"/>
              <w:bottom w:val="single" w:sz="4" w:space="0" w:color="auto"/>
              <w:right w:val="single" w:sz="4" w:space="0" w:color="auto"/>
            </w:tcBorders>
            <w:shd w:val="clear" w:color="auto" w:fill="auto"/>
            <w:vAlign w:val="bottom"/>
          </w:tcPr>
          <w:p w14:paraId="042F45B1" w14:textId="77777777" w:rsidR="001B00B2" w:rsidRDefault="001B00B2" w:rsidP="001B00B2">
            <w:pPr>
              <w:rPr>
                <w:color w:val="000000"/>
                <w:sz w:val="20"/>
              </w:rPr>
            </w:pPr>
            <w:r>
              <w:rPr>
                <w:color w:val="000000"/>
                <w:sz w:val="20"/>
              </w:rPr>
              <w:t>Итого потребление воды населением МО</w:t>
            </w:r>
          </w:p>
        </w:tc>
        <w:tc>
          <w:tcPr>
            <w:tcW w:w="799" w:type="dxa"/>
            <w:tcBorders>
              <w:top w:val="nil"/>
              <w:left w:val="nil"/>
              <w:bottom w:val="single" w:sz="4" w:space="0" w:color="auto"/>
              <w:right w:val="single" w:sz="4" w:space="0" w:color="auto"/>
            </w:tcBorders>
            <w:shd w:val="clear" w:color="auto" w:fill="auto"/>
            <w:vAlign w:val="center"/>
          </w:tcPr>
          <w:p w14:paraId="24913EF1"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14:paraId="73285A65" w14:textId="77777777" w:rsidR="001B00B2" w:rsidRDefault="001B00B2" w:rsidP="001B00B2">
            <w:pPr>
              <w:jc w:val="center"/>
              <w:rPr>
                <w:color w:val="000000"/>
                <w:sz w:val="20"/>
              </w:rPr>
            </w:pPr>
            <w:r>
              <w:rPr>
                <w:color w:val="000000"/>
                <w:sz w:val="20"/>
              </w:rPr>
              <w:t>12413,4</w:t>
            </w:r>
          </w:p>
        </w:tc>
        <w:tc>
          <w:tcPr>
            <w:tcW w:w="944" w:type="dxa"/>
            <w:tcBorders>
              <w:top w:val="nil"/>
              <w:left w:val="nil"/>
              <w:bottom w:val="single" w:sz="4" w:space="0" w:color="auto"/>
              <w:right w:val="single" w:sz="4" w:space="0" w:color="auto"/>
            </w:tcBorders>
            <w:shd w:val="clear" w:color="auto" w:fill="auto"/>
            <w:noWrap/>
            <w:vAlign w:val="center"/>
          </w:tcPr>
          <w:p w14:paraId="6E20D365" w14:textId="77777777" w:rsidR="001B00B2" w:rsidRDefault="001B00B2" w:rsidP="001B00B2">
            <w:pPr>
              <w:jc w:val="center"/>
              <w:rPr>
                <w:color w:val="000000"/>
                <w:sz w:val="20"/>
              </w:rPr>
            </w:pPr>
            <w:r>
              <w:rPr>
                <w:color w:val="000000"/>
                <w:sz w:val="20"/>
              </w:rPr>
              <w:t>12292,1</w:t>
            </w:r>
          </w:p>
        </w:tc>
        <w:tc>
          <w:tcPr>
            <w:tcW w:w="931" w:type="dxa"/>
            <w:tcBorders>
              <w:top w:val="nil"/>
              <w:left w:val="nil"/>
              <w:bottom w:val="single" w:sz="4" w:space="0" w:color="auto"/>
              <w:right w:val="single" w:sz="4" w:space="0" w:color="auto"/>
            </w:tcBorders>
            <w:shd w:val="clear" w:color="auto" w:fill="auto"/>
            <w:noWrap/>
            <w:vAlign w:val="center"/>
          </w:tcPr>
          <w:p w14:paraId="7C5AA985" w14:textId="77777777" w:rsidR="001B00B2" w:rsidRDefault="001B00B2" w:rsidP="001B00B2">
            <w:pPr>
              <w:jc w:val="center"/>
              <w:rPr>
                <w:color w:val="000000"/>
                <w:sz w:val="20"/>
              </w:rPr>
            </w:pPr>
            <w:r>
              <w:rPr>
                <w:color w:val="000000"/>
                <w:sz w:val="20"/>
              </w:rPr>
              <w:t>12093,6</w:t>
            </w:r>
          </w:p>
        </w:tc>
        <w:tc>
          <w:tcPr>
            <w:tcW w:w="931" w:type="dxa"/>
            <w:tcBorders>
              <w:top w:val="nil"/>
              <w:left w:val="nil"/>
              <w:bottom w:val="single" w:sz="4" w:space="0" w:color="auto"/>
              <w:right w:val="single" w:sz="4" w:space="0" w:color="auto"/>
            </w:tcBorders>
            <w:shd w:val="clear" w:color="auto" w:fill="auto"/>
            <w:noWrap/>
            <w:vAlign w:val="center"/>
          </w:tcPr>
          <w:p w14:paraId="3D265FCF" w14:textId="77777777" w:rsidR="001B00B2" w:rsidRDefault="001B00B2" w:rsidP="001B00B2">
            <w:pPr>
              <w:jc w:val="center"/>
              <w:rPr>
                <w:color w:val="000000"/>
                <w:sz w:val="20"/>
              </w:rPr>
            </w:pPr>
            <w:r>
              <w:rPr>
                <w:color w:val="000000"/>
                <w:sz w:val="20"/>
              </w:rPr>
              <w:t>11895,2</w:t>
            </w:r>
          </w:p>
        </w:tc>
        <w:tc>
          <w:tcPr>
            <w:tcW w:w="931" w:type="dxa"/>
            <w:tcBorders>
              <w:top w:val="nil"/>
              <w:left w:val="nil"/>
              <w:bottom w:val="single" w:sz="4" w:space="0" w:color="auto"/>
              <w:right w:val="single" w:sz="4" w:space="0" w:color="auto"/>
            </w:tcBorders>
            <w:shd w:val="clear" w:color="auto" w:fill="auto"/>
            <w:noWrap/>
            <w:vAlign w:val="center"/>
          </w:tcPr>
          <w:p w14:paraId="043651DC" w14:textId="77777777" w:rsidR="001B00B2" w:rsidRDefault="001B00B2" w:rsidP="001B00B2">
            <w:pPr>
              <w:jc w:val="center"/>
              <w:rPr>
                <w:color w:val="000000"/>
                <w:sz w:val="20"/>
              </w:rPr>
            </w:pPr>
            <w:r>
              <w:rPr>
                <w:color w:val="000000"/>
                <w:sz w:val="20"/>
              </w:rPr>
              <w:t>11697,0</w:t>
            </w:r>
          </w:p>
        </w:tc>
        <w:tc>
          <w:tcPr>
            <w:tcW w:w="945" w:type="dxa"/>
            <w:tcBorders>
              <w:top w:val="nil"/>
              <w:left w:val="nil"/>
              <w:bottom w:val="single" w:sz="4" w:space="0" w:color="auto"/>
              <w:right w:val="single" w:sz="4" w:space="0" w:color="auto"/>
            </w:tcBorders>
            <w:shd w:val="clear" w:color="auto" w:fill="auto"/>
            <w:noWrap/>
            <w:vAlign w:val="center"/>
          </w:tcPr>
          <w:p w14:paraId="32EF073D" w14:textId="77777777" w:rsidR="001B00B2" w:rsidRDefault="001B00B2" w:rsidP="001B00B2">
            <w:pPr>
              <w:jc w:val="center"/>
              <w:rPr>
                <w:rFonts w:ascii="Arial" w:hAnsi="Arial" w:cs="Arial"/>
                <w:sz w:val="20"/>
              </w:rPr>
            </w:pPr>
            <w:r>
              <w:rPr>
                <w:color w:val="000000"/>
                <w:sz w:val="20"/>
              </w:rPr>
              <w:t>11498,8</w:t>
            </w:r>
          </w:p>
        </w:tc>
      </w:tr>
      <w:tr w:rsidR="001B00B2" w:rsidRPr="00263C96" w14:paraId="320B8E71" w14:textId="77777777" w:rsidTr="001B00B2">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65AF49FF" w14:textId="77777777" w:rsidR="001B00B2" w:rsidRDefault="001B00B2" w:rsidP="001B00B2">
            <w:pPr>
              <w:jc w:val="center"/>
              <w:rPr>
                <w:color w:val="000000"/>
                <w:sz w:val="22"/>
                <w:szCs w:val="22"/>
              </w:rPr>
            </w:pPr>
            <w:r>
              <w:rPr>
                <w:color w:val="000000"/>
                <w:sz w:val="20"/>
              </w:rPr>
              <w:t>14</w:t>
            </w:r>
          </w:p>
        </w:tc>
        <w:tc>
          <w:tcPr>
            <w:tcW w:w="2646" w:type="dxa"/>
            <w:tcBorders>
              <w:top w:val="nil"/>
              <w:left w:val="nil"/>
              <w:bottom w:val="single" w:sz="4" w:space="0" w:color="auto"/>
              <w:right w:val="single" w:sz="4" w:space="0" w:color="auto"/>
            </w:tcBorders>
            <w:shd w:val="clear" w:color="auto" w:fill="auto"/>
            <w:vAlign w:val="bottom"/>
          </w:tcPr>
          <w:p w14:paraId="10B6A729" w14:textId="77777777" w:rsidR="001B00B2" w:rsidRDefault="001B00B2" w:rsidP="001B00B2">
            <w:pPr>
              <w:rPr>
                <w:color w:val="000000"/>
                <w:sz w:val="20"/>
              </w:rPr>
            </w:pPr>
            <w:r>
              <w:rPr>
                <w:color w:val="000000"/>
                <w:sz w:val="20"/>
              </w:rPr>
              <w:t>Итого объём реализации ХВС для МО</w:t>
            </w:r>
          </w:p>
        </w:tc>
        <w:tc>
          <w:tcPr>
            <w:tcW w:w="799" w:type="dxa"/>
            <w:tcBorders>
              <w:top w:val="nil"/>
              <w:left w:val="nil"/>
              <w:bottom w:val="single" w:sz="4" w:space="0" w:color="auto"/>
              <w:right w:val="single" w:sz="4" w:space="0" w:color="auto"/>
            </w:tcBorders>
            <w:shd w:val="clear" w:color="auto" w:fill="auto"/>
            <w:vAlign w:val="center"/>
          </w:tcPr>
          <w:p w14:paraId="4A379C79" w14:textId="77777777" w:rsidR="001B00B2" w:rsidRDefault="001B00B2" w:rsidP="001B00B2">
            <w:pPr>
              <w:jc w:val="center"/>
              <w:rPr>
                <w:color w:val="000000"/>
                <w:sz w:val="20"/>
              </w:rPr>
            </w:pPr>
            <w:r>
              <w:rPr>
                <w:color w:val="000000"/>
                <w:sz w:val="20"/>
              </w:rPr>
              <w:t> м3.</w:t>
            </w:r>
          </w:p>
        </w:tc>
        <w:tc>
          <w:tcPr>
            <w:tcW w:w="944" w:type="dxa"/>
            <w:tcBorders>
              <w:top w:val="nil"/>
              <w:left w:val="nil"/>
              <w:bottom w:val="single" w:sz="4" w:space="0" w:color="auto"/>
              <w:right w:val="single" w:sz="4" w:space="0" w:color="auto"/>
            </w:tcBorders>
            <w:shd w:val="clear" w:color="auto" w:fill="auto"/>
            <w:noWrap/>
            <w:vAlign w:val="center"/>
          </w:tcPr>
          <w:p w14:paraId="527A99DC" w14:textId="77777777" w:rsidR="001B00B2" w:rsidRDefault="001B00B2" w:rsidP="001B00B2">
            <w:pPr>
              <w:jc w:val="center"/>
              <w:rPr>
                <w:color w:val="000000"/>
                <w:sz w:val="20"/>
              </w:rPr>
            </w:pPr>
            <w:r>
              <w:rPr>
                <w:color w:val="000000"/>
                <w:sz w:val="20"/>
              </w:rPr>
              <w:t>12486,4</w:t>
            </w:r>
          </w:p>
        </w:tc>
        <w:tc>
          <w:tcPr>
            <w:tcW w:w="944" w:type="dxa"/>
            <w:tcBorders>
              <w:top w:val="nil"/>
              <w:left w:val="nil"/>
              <w:bottom w:val="single" w:sz="4" w:space="0" w:color="auto"/>
              <w:right w:val="single" w:sz="4" w:space="0" w:color="auto"/>
            </w:tcBorders>
            <w:shd w:val="clear" w:color="auto" w:fill="auto"/>
            <w:noWrap/>
            <w:vAlign w:val="center"/>
          </w:tcPr>
          <w:p w14:paraId="446D66D6" w14:textId="77777777" w:rsidR="001B00B2" w:rsidRDefault="001B00B2" w:rsidP="001B00B2">
            <w:pPr>
              <w:jc w:val="center"/>
              <w:rPr>
                <w:color w:val="000000"/>
                <w:sz w:val="20"/>
              </w:rPr>
            </w:pPr>
            <w:r>
              <w:rPr>
                <w:color w:val="000000"/>
                <w:sz w:val="20"/>
              </w:rPr>
              <w:t>12365,1</w:t>
            </w:r>
          </w:p>
        </w:tc>
        <w:tc>
          <w:tcPr>
            <w:tcW w:w="931" w:type="dxa"/>
            <w:tcBorders>
              <w:top w:val="nil"/>
              <w:left w:val="nil"/>
              <w:bottom w:val="single" w:sz="4" w:space="0" w:color="auto"/>
              <w:right w:val="single" w:sz="4" w:space="0" w:color="auto"/>
            </w:tcBorders>
            <w:shd w:val="clear" w:color="auto" w:fill="auto"/>
            <w:noWrap/>
            <w:vAlign w:val="center"/>
          </w:tcPr>
          <w:p w14:paraId="340EF862" w14:textId="77777777" w:rsidR="001B00B2" w:rsidRDefault="001B00B2" w:rsidP="001B00B2">
            <w:pPr>
              <w:jc w:val="center"/>
              <w:rPr>
                <w:color w:val="000000"/>
                <w:sz w:val="20"/>
              </w:rPr>
            </w:pPr>
            <w:r>
              <w:rPr>
                <w:color w:val="000000"/>
                <w:sz w:val="20"/>
              </w:rPr>
              <w:t>12166,6</w:t>
            </w:r>
          </w:p>
        </w:tc>
        <w:tc>
          <w:tcPr>
            <w:tcW w:w="931" w:type="dxa"/>
            <w:tcBorders>
              <w:top w:val="nil"/>
              <w:left w:val="nil"/>
              <w:bottom w:val="single" w:sz="4" w:space="0" w:color="auto"/>
              <w:right w:val="single" w:sz="4" w:space="0" w:color="auto"/>
            </w:tcBorders>
            <w:shd w:val="clear" w:color="auto" w:fill="auto"/>
            <w:noWrap/>
            <w:vAlign w:val="center"/>
          </w:tcPr>
          <w:p w14:paraId="3D5B9CDF" w14:textId="77777777" w:rsidR="001B00B2" w:rsidRDefault="001B00B2" w:rsidP="001B00B2">
            <w:pPr>
              <w:jc w:val="center"/>
              <w:rPr>
                <w:color w:val="000000"/>
                <w:sz w:val="20"/>
              </w:rPr>
            </w:pPr>
            <w:r>
              <w:rPr>
                <w:color w:val="000000"/>
                <w:sz w:val="20"/>
              </w:rPr>
              <w:t>11968,2</w:t>
            </w:r>
          </w:p>
        </w:tc>
        <w:tc>
          <w:tcPr>
            <w:tcW w:w="931" w:type="dxa"/>
            <w:tcBorders>
              <w:top w:val="nil"/>
              <w:left w:val="nil"/>
              <w:bottom w:val="single" w:sz="4" w:space="0" w:color="auto"/>
              <w:right w:val="single" w:sz="4" w:space="0" w:color="auto"/>
            </w:tcBorders>
            <w:shd w:val="clear" w:color="auto" w:fill="auto"/>
            <w:noWrap/>
            <w:vAlign w:val="center"/>
          </w:tcPr>
          <w:p w14:paraId="7E9DE59C" w14:textId="77777777" w:rsidR="001B00B2" w:rsidRDefault="001B00B2" w:rsidP="001B00B2">
            <w:pPr>
              <w:jc w:val="center"/>
              <w:rPr>
                <w:color w:val="000000"/>
                <w:sz w:val="20"/>
              </w:rPr>
            </w:pPr>
            <w:r>
              <w:rPr>
                <w:color w:val="000000"/>
                <w:sz w:val="20"/>
              </w:rPr>
              <w:t>11770,0</w:t>
            </w:r>
          </w:p>
        </w:tc>
        <w:tc>
          <w:tcPr>
            <w:tcW w:w="945" w:type="dxa"/>
            <w:tcBorders>
              <w:top w:val="nil"/>
              <w:left w:val="nil"/>
              <w:bottom w:val="single" w:sz="4" w:space="0" w:color="auto"/>
              <w:right w:val="single" w:sz="4" w:space="0" w:color="auto"/>
            </w:tcBorders>
            <w:shd w:val="clear" w:color="auto" w:fill="auto"/>
            <w:noWrap/>
            <w:vAlign w:val="center"/>
          </w:tcPr>
          <w:p w14:paraId="0A7E8045" w14:textId="77777777" w:rsidR="001B00B2" w:rsidRDefault="001B00B2" w:rsidP="001B00B2">
            <w:pPr>
              <w:jc w:val="center"/>
              <w:rPr>
                <w:rFonts w:ascii="Arial" w:hAnsi="Arial" w:cs="Arial"/>
                <w:sz w:val="20"/>
              </w:rPr>
            </w:pPr>
            <w:r>
              <w:rPr>
                <w:color w:val="000000"/>
                <w:sz w:val="20"/>
              </w:rPr>
              <w:t>11571,8</w:t>
            </w:r>
          </w:p>
        </w:tc>
      </w:tr>
      <w:tr w:rsidR="001B00B2" w:rsidRPr="00263C96" w14:paraId="3D6740D3" w14:textId="77777777" w:rsidTr="001B00B2">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0644172" w14:textId="77777777" w:rsidR="001B00B2" w:rsidRDefault="001B00B2" w:rsidP="001B00B2">
            <w:pPr>
              <w:jc w:val="center"/>
              <w:rPr>
                <w:color w:val="000000"/>
                <w:sz w:val="22"/>
                <w:szCs w:val="22"/>
              </w:rPr>
            </w:pPr>
            <w:r>
              <w:rPr>
                <w:color w:val="000000"/>
                <w:sz w:val="20"/>
              </w:rPr>
              <w:t>15</w:t>
            </w:r>
          </w:p>
        </w:tc>
        <w:tc>
          <w:tcPr>
            <w:tcW w:w="2646" w:type="dxa"/>
            <w:tcBorders>
              <w:top w:val="single" w:sz="4" w:space="0" w:color="auto"/>
              <w:left w:val="nil"/>
              <w:bottom w:val="single" w:sz="4" w:space="0" w:color="auto"/>
              <w:right w:val="single" w:sz="4" w:space="0" w:color="auto"/>
            </w:tcBorders>
            <w:shd w:val="clear" w:color="auto" w:fill="auto"/>
            <w:vAlign w:val="bottom"/>
          </w:tcPr>
          <w:p w14:paraId="212F7554" w14:textId="77777777" w:rsidR="001B00B2" w:rsidRDefault="001B00B2" w:rsidP="001B00B2">
            <w:pPr>
              <w:rPr>
                <w:color w:val="000000"/>
                <w:sz w:val="20"/>
              </w:rPr>
            </w:pPr>
            <w:r>
              <w:rPr>
                <w:sz w:val="20"/>
              </w:rPr>
              <w:t>Расход воды  для  с/с, в том числе:</w:t>
            </w:r>
          </w:p>
        </w:tc>
        <w:tc>
          <w:tcPr>
            <w:tcW w:w="799" w:type="dxa"/>
            <w:tcBorders>
              <w:top w:val="single" w:sz="4" w:space="0" w:color="auto"/>
              <w:left w:val="nil"/>
              <w:bottom w:val="single" w:sz="4" w:space="0" w:color="auto"/>
              <w:right w:val="single" w:sz="4" w:space="0" w:color="auto"/>
            </w:tcBorders>
            <w:shd w:val="clear" w:color="auto" w:fill="auto"/>
            <w:vAlign w:val="center"/>
          </w:tcPr>
          <w:p w14:paraId="34B4D2DC"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80A24C1" w14:textId="77777777" w:rsidR="001B00B2" w:rsidRDefault="001B00B2" w:rsidP="001B00B2">
            <w:pPr>
              <w:jc w:val="center"/>
              <w:rPr>
                <w:color w:val="000000"/>
                <w:sz w:val="20"/>
              </w:rPr>
            </w:pPr>
            <w:r>
              <w:rPr>
                <w:color w:val="000000"/>
                <w:sz w:val="20"/>
              </w:rPr>
              <w:t>4023,4</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830C9FE" w14:textId="77777777" w:rsidR="001B00B2" w:rsidRDefault="001B00B2" w:rsidP="001B00B2">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2C1F2DB" w14:textId="77777777" w:rsidR="001B00B2" w:rsidRDefault="001B00B2" w:rsidP="001B00B2">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58EB6BE" w14:textId="77777777" w:rsidR="001B00B2" w:rsidRDefault="001B00B2" w:rsidP="001B00B2">
            <w:pPr>
              <w:jc w:val="center"/>
              <w:rPr>
                <w:color w:val="000000"/>
                <w:sz w:val="20"/>
              </w:rPr>
            </w:pPr>
            <w:r>
              <w:rPr>
                <w:color w:val="000000"/>
                <w:sz w:val="20"/>
              </w:rPr>
              <w:t>4023,4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F05622E" w14:textId="77777777" w:rsidR="001B00B2" w:rsidRDefault="001B00B2" w:rsidP="001B00B2">
            <w:pPr>
              <w:jc w:val="center"/>
              <w:rPr>
                <w:color w:val="000000"/>
                <w:sz w:val="20"/>
              </w:rPr>
            </w:pPr>
            <w:r>
              <w:rPr>
                <w:color w:val="000000"/>
                <w:sz w:val="20"/>
              </w:rPr>
              <w:t>4023,4</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5C94394E" w14:textId="77777777" w:rsidR="001B00B2" w:rsidRDefault="001B00B2" w:rsidP="001B00B2">
            <w:pPr>
              <w:jc w:val="center"/>
              <w:rPr>
                <w:rFonts w:ascii="Arial" w:hAnsi="Arial" w:cs="Arial"/>
                <w:sz w:val="20"/>
              </w:rPr>
            </w:pPr>
            <w:r>
              <w:rPr>
                <w:color w:val="000000"/>
                <w:sz w:val="20"/>
              </w:rPr>
              <w:t>4023,4</w:t>
            </w:r>
          </w:p>
        </w:tc>
      </w:tr>
      <w:tr w:rsidR="001B00B2" w:rsidRPr="00263C96" w14:paraId="1918714D" w14:textId="77777777" w:rsidTr="001B00B2">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D2EB02D" w14:textId="77777777" w:rsidR="001B00B2" w:rsidRDefault="001B00B2" w:rsidP="001B00B2">
            <w:pPr>
              <w:jc w:val="center"/>
              <w:rPr>
                <w:color w:val="000000"/>
                <w:sz w:val="22"/>
                <w:szCs w:val="22"/>
              </w:rPr>
            </w:pPr>
            <w:r>
              <w:rPr>
                <w:rFonts w:ascii="Arial" w:hAnsi="Arial" w:cs="Arial"/>
                <w:sz w:val="20"/>
              </w:rPr>
              <w:t>16.2.</w:t>
            </w:r>
          </w:p>
        </w:tc>
        <w:tc>
          <w:tcPr>
            <w:tcW w:w="2646" w:type="dxa"/>
            <w:tcBorders>
              <w:top w:val="single" w:sz="4" w:space="0" w:color="auto"/>
              <w:left w:val="nil"/>
              <w:bottom w:val="single" w:sz="4" w:space="0" w:color="auto"/>
              <w:right w:val="single" w:sz="4" w:space="0" w:color="auto"/>
            </w:tcBorders>
            <w:shd w:val="clear" w:color="auto" w:fill="auto"/>
            <w:vAlign w:val="bottom"/>
          </w:tcPr>
          <w:p w14:paraId="432979CD" w14:textId="77777777" w:rsidR="001B00B2" w:rsidRDefault="001B00B2" w:rsidP="001B00B2">
            <w:pPr>
              <w:rPr>
                <w:sz w:val="20"/>
              </w:rPr>
            </w:pPr>
            <w:r>
              <w:rPr>
                <w:sz w:val="20"/>
              </w:rPr>
              <w:t>Полив приусадебного участка, т.м3</w:t>
            </w:r>
          </w:p>
        </w:tc>
        <w:tc>
          <w:tcPr>
            <w:tcW w:w="799" w:type="dxa"/>
            <w:tcBorders>
              <w:top w:val="single" w:sz="4" w:space="0" w:color="auto"/>
              <w:left w:val="nil"/>
              <w:bottom w:val="single" w:sz="4" w:space="0" w:color="auto"/>
              <w:right w:val="single" w:sz="4" w:space="0" w:color="auto"/>
            </w:tcBorders>
            <w:shd w:val="clear" w:color="auto" w:fill="auto"/>
            <w:vAlign w:val="center"/>
          </w:tcPr>
          <w:p w14:paraId="293283F1"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1FC7F8F" w14:textId="77777777" w:rsidR="001B00B2" w:rsidRDefault="001B00B2" w:rsidP="001B00B2">
            <w:pPr>
              <w:jc w:val="center"/>
              <w:rPr>
                <w:color w:val="000000"/>
                <w:sz w:val="20"/>
              </w:rPr>
            </w:pPr>
            <w:r>
              <w:rPr>
                <w:color w:val="000000"/>
                <w:sz w:val="20"/>
              </w:rPr>
              <w:t>2552,0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EB63D9C" w14:textId="77777777" w:rsidR="001B00B2" w:rsidRDefault="001B00B2" w:rsidP="001B00B2">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066470A" w14:textId="77777777" w:rsidR="001B00B2" w:rsidRDefault="001B00B2" w:rsidP="001B00B2">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EC01B67" w14:textId="77777777" w:rsidR="001B00B2" w:rsidRDefault="001B00B2" w:rsidP="001B00B2">
            <w:pPr>
              <w:jc w:val="center"/>
              <w:rPr>
                <w:color w:val="000000"/>
                <w:sz w:val="20"/>
              </w:rPr>
            </w:pPr>
            <w:r>
              <w:rPr>
                <w:color w:val="000000"/>
                <w:sz w:val="20"/>
              </w:rPr>
              <w:t>2552,0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AE83747" w14:textId="77777777" w:rsidR="001B00B2" w:rsidRDefault="001B00B2" w:rsidP="001B00B2">
            <w:pPr>
              <w:jc w:val="center"/>
              <w:rPr>
                <w:color w:val="000000"/>
                <w:sz w:val="20"/>
              </w:rPr>
            </w:pPr>
            <w:r>
              <w:rPr>
                <w:color w:val="000000"/>
                <w:sz w:val="20"/>
              </w:rPr>
              <w:t>2552,0</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299D782F" w14:textId="77777777" w:rsidR="001B00B2" w:rsidRDefault="001B00B2" w:rsidP="001B00B2">
            <w:pPr>
              <w:jc w:val="center"/>
              <w:rPr>
                <w:rFonts w:ascii="Arial" w:hAnsi="Arial" w:cs="Arial"/>
                <w:sz w:val="20"/>
              </w:rPr>
            </w:pPr>
            <w:r>
              <w:rPr>
                <w:color w:val="000000"/>
                <w:sz w:val="20"/>
              </w:rPr>
              <w:t>2552,0</w:t>
            </w:r>
          </w:p>
        </w:tc>
      </w:tr>
      <w:tr w:rsidR="001B00B2" w:rsidRPr="00263C96" w14:paraId="21BD781A" w14:textId="77777777" w:rsidTr="001B00B2">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9BF62B9" w14:textId="77777777" w:rsidR="001B00B2" w:rsidRDefault="001B00B2" w:rsidP="001B00B2">
            <w:pPr>
              <w:jc w:val="center"/>
              <w:rPr>
                <w:rFonts w:ascii="Arial" w:hAnsi="Arial" w:cs="Arial"/>
                <w:sz w:val="20"/>
              </w:rPr>
            </w:pPr>
            <w:r>
              <w:rPr>
                <w:rFonts w:ascii="Arial" w:hAnsi="Arial" w:cs="Arial"/>
                <w:sz w:val="20"/>
              </w:rPr>
              <w:t>16.3.</w:t>
            </w:r>
          </w:p>
        </w:tc>
        <w:tc>
          <w:tcPr>
            <w:tcW w:w="2646" w:type="dxa"/>
            <w:tcBorders>
              <w:top w:val="single" w:sz="4" w:space="0" w:color="auto"/>
              <w:left w:val="nil"/>
              <w:bottom w:val="single" w:sz="4" w:space="0" w:color="auto"/>
              <w:right w:val="single" w:sz="4" w:space="0" w:color="auto"/>
            </w:tcBorders>
            <w:shd w:val="clear" w:color="auto" w:fill="auto"/>
            <w:vAlign w:val="bottom"/>
          </w:tcPr>
          <w:p w14:paraId="1E3B458D" w14:textId="77777777" w:rsidR="001B00B2" w:rsidRDefault="001B00B2" w:rsidP="001B00B2">
            <w:pPr>
              <w:rPr>
                <w:sz w:val="20"/>
              </w:rPr>
            </w:pPr>
            <w:r>
              <w:rPr>
                <w:sz w:val="20"/>
              </w:rPr>
              <w:t>Расход воды  для скота и птицы, т.м3</w:t>
            </w:r>
          </w:p>
        </w:tc>
        <w:tc>
          <w:tcPr>
            <w:tcW w:w="799" w:type="dxa"/>
            <w:tcBorders>
              <w:top w:val="single" w:sz="4" w:space="0" w:color="auto"/>
              <w:left w:val="nil"/>
              <w:bottom w:val="single" w:sz="4" w:space="0" w:color="auto"/>
              <w:right w:val="single" w:sz="4" w:space="0" w:color="auto"/>
            </w:tcBorders>
            <w:shd w:val="clear" w:color="auto" w:fill="auto"/>
            <w:vAlign w:val="center"/>
          </w:tcPr>
          <w:p w14:paraId="62E7ECBD"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672098A" w14:textId="77777777" w:rsidR="001B00B2" w:rsidRDefault="001B00B2" w:rsidP="001B00B2">
            <w:pPr>
              <w:jc w:val="center"/>
              <w:rPr>
                <w:sz w:val="20"/>
              </w:rPr>
            </w:pPr>
            <w:r>
              <w:rPr>
                <w:color w:val="000000"/>
                <w:sz w:val="20"/>
              </w:rPr>
              <w:t>1471,4</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0FE4EF24" w14:textId="77777777" w:rsidR="001B00B2" w:rsidRDefault="001B00B2" w:rsidP="001B00B2">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CB7033B" w14:textId="77777777" w:rsidR="001B00B2" w:rsidRDefault="001B00B2" w:rsidP="001B00B2">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403CF63" w14:textId="77777777" w:rsidR="001B00B2" w:rsidRDefault="001B00B2" w:rsidP="001B00B2">
            <w:pPr>
              <w:jc w:val="center"/>
              <w:rPr>
                <w:sz w:val="20"/>
              </w:rPr>
            </w:pPr>
            <w:r>
              <w:rPr>
                <w:color w:val="000000"/>
                <w:sz w:val="20"/>
              </w:rPr>
              <w:t>1471,4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1380AD1" w14:textId="77777777" w:rsidR="001B00B2" w:rsidRDefault="001B00B2" w:rsidP="001B00B2">
            <w:pPr>
              <w:jc w:val="center"/>
              <w:rPr>
                <w:sz w:val="20"/>
              </w:rPr>
            </w:pPr>
            <w:r>
              <w:rPr>
                <w:color w:val="000000"/>
                <w:sz w:val="20"/>
              </w:rPr>
              <w:t>1471,4</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E03C585" w14:textId="77777777" w:rsidR="001B00B2" w:rsidRDefault="001B00B2" w:rsidP="001B00B2">
            <w:pPr>
              <w:jc w:val="center"/>
              <w:rPr>
                <w:rFonts w:ascii="Arial" w:hAnsi="Arial" w:cs="Arial"/>
                <w:sz w:val="20"/>
              </w:rPr>
            </w:pPr>
            <w:r>
              <w:rPr>
                <w:color w:val="000000"/>
                <w:sz w:val="20"/>
              </w:rPr>
              <w:t>1471,4</w:t>
            </w:r>
          </w:p>
        </w:tc>
      </w:tr>
      <w:tr w:rsidR="001B00B2" w:rsidRPr="00263C96" w14:paraId="4AA3C5A0" w14:textId="77777777" w:rsidTr="001B00B2">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4FCA" w14:textId="77777777" w:rsidR="001B00B2" w:rsidRDefault="001B00B2" w:rsidP="001B00B2">
            <w:pPr>
              <w:jc w:val="center"/>
              <w:rPr>
                <w:rFonts w:ascii="Arial" w:hAnsi="Arial" w:cs="Arial"/>
                <w:sz w:val="20"/>
              </w:rPr>
            </w:pPr>
            <w:r>
              <w:rPr>
                <w:rFonts w:ascii="Arial" w:hAnsi="Arial" w:cs="Arial"/>
                <w:sz w:val="20"/>
              </w:rPr>
              <w:t>16</w:t>
            </w:r>
          </w:p>
        </w:tc>
        <w:tc>
          <w:tcPr>
            <w:tcW w:w="2646" w:type="dxa"/>
            <w:tcBorders>
              <w:top w:val="single" w:sz="4" w:space="0" w:color="auto"/>
              <w:left w:val="nil"/>
              <w:bottom w:val="single" w:sz="4" w:space="0" w:color="auto"/>
              <w:right w:val="single" w:sz="4" w:space="0" w:color="auto"/>
            </w:tcBorders>
            <w:shd w:val="clear" w:color="auto" w:fill="auto"/>
            <w:vAlign w:val="bottom"/>
          </w:tcPr>
          <w:p w14:paraId="52C2EA20" w14:textId="77777777" w:rsidR="001B00B2" w:rsidRDefault="001B00B2" w:rsidP="001B00B2">
            <w:pPr>
              <w:rPr>
                <w:sz w:val="20"/>
              </w:rPr>
            </w:pPr>
            <w:r>
              <w:rPr>
                <w:color w:val="000000"/>
                <w:sz w:val="20"/>
              </w:rPr>
              <w:t>Итого объём реализации ХВС для МО и с/х целей</w:t>
            </w:r>
          </w:p>
        </w:tc>
        <w:tc>
          <w:tcPr>
            <w:tcW w:w="799" w:type="dxa"/>
            <w:tcBorders>
              <w:top w:val="single" w:sz="4" w:space="0" w:color="auto"/>
              <w:left w:val="nil"/>
              <w:bottom w:val="single" w:sz="4" w:space="0" w:color="auto"/>
              <w:right w:val="single" w:sz="4" w:space="0" w:color="auto"/>
            </w:tcBorders>
            <w:shd w:val="clear" w:color="auto" w:fill="auto"/>
            <w:vAlign w:val="center"/>
          </w:tcPr>
          <w:p w14:paraId="1A9C9D47"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054A637F" w14:textId="77777777" w:rsidR="001B00B2" w:rsidRDefault="001B00B2" w:rsidP="001B00B2">
            <w:pPr>
              <w:jc w:val="center"/>
              <w:rPr>
                <w:color w:val="000000"/>
                <w:sz w:val="20"/>
              </w:rPr>
            </w:pPr>
            <w:r>
              <w:rPr>
                <w:color w:val="000000"/>
                <w:sz w:val="20"/>
              </w:rPr>
              <w:t>16509,8</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1D7A32E" w14:textId="77777777" w:rsidR="001B00B2" w:rsidRDefault="001B00B2" w:rsidP="001B00B2">
            <w:pPr>
              <w:jc w:val="center"/>
              <w:rPr>
                <w:color w:val="000000"/>
                <w:sz w:val="20"/>
              </w:rPr>
            </w:pPr>
            <w:r>
              <w:rPr>
                <w:color w:val="000000"/>
                <w:sz w:val="20"/>
              </w:rPr>
              <w:t>16388,5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89BDD5A" w14:textId="77777777" w:rsidR="001B00B2" w:rsidRDefault="001B00B2" w:rsidP="001B00B2">
            <w:pPr>
              <w:jc w:val="center"/>
              <w:rPr>
                <w:color w:val="000000"/>
                <w:sz w:val="20"/>
              </w:rPr>
            </w:pPr>
            <w:r>
              <w:rPr>
                <w:color w:val="000000"/>
                <w:sz w:val="20"/>
              </w:rPr>
              <w:t>16190,0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E877DAB" w14:textId="77777777" w:rsidR="001B00B2" w:rsidRDefault="001B00B2" w:rsidP="001B00B2">
            <w:pPr>
              <w:jc w:val="center"/>
              <w:rPr>
                <w:color w:val="000000"/>
                <w:sz w:val="20"/>
              </w:rPr>
            </w:pPr>
            <w:r>
              <w:rPr>
                <w:color w:val="000000"/>
                <w:sz w:val="20"/>
              </w:rPr>
              <w:t>15991,6</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EECD6E6" w14:textId="77777777" w:rsidR="001B00B2" w:rsidRDefault="001B00B2" w:rsidP="001B00B2">
            <w:pPr>
              <w:jc w:val="center"/>
              <w:rPr>
                <w:color w:val="000000"/>
                <w:sz w:val="20"/>
              </w:rPr>
            </w:pPr>
            <w:r>
              <w:rPr>
                <w:color w:val="000000"/>
                <w:sz w:val="20"/>
              </w:rPr>
              <w:t>15793,4</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EFCFDDB" w14:textId="77777777" w:rsidR="001B00B2" w:rsidRDefault="001B00B2" w:rsidP="001B00B2">
            <w:pPr>
              <w:jc w:val="center"/>
              <w:rPr>
                <w:rFonts w:ascii="Arial" w:hAnsi="Arial" w:cs="Arial"/>
                <w:sz w:val="20"/>
              </w:rPr>
            </w:pPr>
            <w:r>
              <w:rPr>
                <w:color w:val="000000"/>
                <w:sz w:val="20"/>
              </w:rPr>
              <w:t>15595,2</w:t>
            </w:r>
          </w:p>
        </w:tc>
      </w:tr>
      <w:tr w:rsidR="001B00B2" w:rsidRPr="00263C96" w14:paraId="5C0427DC" w14:textId="77777777" w:rsidTr="001B00B2">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69C3" w14:textId="77777777" w:rsidR="001B00B2" w:rsidRDefault="001B00B2" w:rsidP="001B00B2">
            <w:pPr>
              <w:jc w:val="center"/>
              <w:rPr>
                <w:rFonts w:ascii="Arial" w:hAnsi="Arial" w:cs="Arial"/>
                <w:sz w:val="20"/>
              </w:rPr>
            </w:pPr>
            <w:r>
              <w:rPr>
                <w:rFonts w:ascii="Arial" w:hAnsi="Arial" w:cs="Arial"/>
                <w:sz w:val="20"/>
              </w:rPr>
              <w:t>17</w:t>
            </w:r>
          </w:p>
        </w:tc>
        <w:tc>
          <w:tcPr>
            <w:tcW w:w="2646" w:type="dxa"/>
            <w:tcBorders>
              <w:top w:val="single" w:sz="4" w:space="0" w:color="auto"/>
              <w:left w:val="nil"/>
              <w:bottom w:val="single" w:sz="4" w:space="0" w:color="auto"/>
              <w:right w:val="single" w:sz="4" w:space="0" w:color="auto"/>
            </w:tcBorders>
            <w:shd w:val="clear" w:color="auto" w:fill="auto"/>
            <w:vAlign w:val="bottom"/>
          </w:tcPr>
          <w:p w14:paraId="6DA3211F" w14:textId="77777777" w:rsidR="001B00B2" w:rsidRDefault="001B00B2" w:rsidP="001B00B2">
            <w:pPr>
              <w:rPr>
                <w:color w:val="000000"/>
                <w:sz w:val="20"/>
              </w:rPr>
            </w:pPr>
            <w:r>
              <w:rPr>
                <w:color w:val="000000"/>
                <w:sz w:val="20"/>
              </w:rPr>
              <w:t>Бюджетные и прочие организации</w:t>
            </w:r>
          </w:p>
        </w:tc>
        <w:tc>
          <w:tcPr>
            <w:tcW w:w="799" w:type="dxa"/>
            <w:tcBorders>
              <w:top w:val="single" w:sz="4" w:space="0" w:color="auto"/>
              <w:left w:val="nil"/>
              <w:bottom w:val="single" w:sz="4" w:space="0" w:color="auto"/>
              <w:right w:val="single" w:sz="4" w:space="0" w:color="auto"/>
            </w:tcBorders>
            <w:shd w:val="clear" w:color="auto" w:fill="auto"/>
            <w:vAlign w:val="center"/>
          </w:tcPr>
          <w:p w14:paraId="263AA6D0"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331E397A" w14:textId="77777777" w:rsidR="001B00B2" w:rsidRDefault="001B00B2" w:rsidP="001B00B2">
            <w:pPr>
              <w:jc w:val="center"/>
              <w:rPr>
                <w:color w:val="000000"/>
                <w:sz w:val="20"/>
              </w:rPr>
            </w:pPr>
            <w:r>
              <w:rPr>
                <w:color w:val="000000"/>
                <w:sz w:val="20"/>
              </w:rPr>
              <w:t>73,0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298FD4D7" w14:textId="77777777" w:rsidR="001B00B2" w:rsidRDefault="001B00B2" w:rsidP="001B00B2">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DE4F594" w14:textId="77777777" w:rsidR="001B00B2" w:rsidRDefault="001B00B2" w:rsidP="001B00B2">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3ADEE75" w14:textId="77777777" w:rsidR="001B00B2" w:rsidRDefault="001B00B2" w:rsidP="001B00B2">
            <w:pPr>
              <w:jc w:val="center"/>
              <w:rPr>
                <w:color w:val="000000"/>
                <w:sz w:val="20"/>
              </w:rPr>
            </w:pPr>
            <w:r>
              <w:rPr>
                <w:color w:val="000000"/>
                <w:sz w:val="20"/>
              </w:rPr>
              <w:t>73,0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2A1C11D" w14:textId="77777777" w:rsidR="001B00B2" w:rsidRDefault="001B00B2" w:rsidP="001B00B2">
            <w:pPr>
              <w:jc w:val="center"/>
              <w:rPr>
                <w:color w:val="000000"/>
                <w:sz w:val="20"/>
              </w:rPr>
            </w:pPr>
            <w:r>
              <w:rPr>
                <w:color w:val="000000"/>
                <w:sz w:val="20"/>
              </w:rPr>
              <w:t>73,0</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27A61BB" w14:textId="77777777" w:rsidR="001B00B2" w:rsidRDefault="001B00B2" w:rsidP="001B00B2">
            <w:pPr>
              <w:jc w:val="center"/>
              <w:rPr>
                <w:rFonts w:ascii="Arial" w:hAnsi="Arial" w:cs="Arial"/>
                <w:sz w:val="20"/>
              </w:rPr>
            </w:pPr>
            <w:r>
              <w:rPr>
                <w:color w:val="000000"/>
                <w:sz w:val="20"/>
              </w:rPr>
              <w:t>73,0</w:t>
            </w:r>
          </w:p>
        </w:tc>
      </w:tr>
      <w:tr w:rsidR="001B00B2" w:rsidRPr="00263C96" w14:paraId="6EBE4B6E" w14:textId="77777777" w:rsidTr="001B00B2">
        <w:trPr>
          <w:trHeight w:val="525"/>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14:paraId="267A168A" w14:textId="77777777" w:rsidR="001B00B2" w:rsidRDefault="001B00B2" w:rsidP="001B00B2">
            <w:pPr>
              <w:jc w:val="center"/>
              <w:rPr>
                <w:rFonts w:ascii="Arial" w:hAnsi="Arial" w:cs="Arial"/>
                <w:sz w:val="20"/>
              </w:rPr>
            </w:pPr>
            <w:r>
              <w:rPr>
                <w:rFonts w:ascii="Arial" w:hAnsi="Arial" w:cs="Arial"/>
                <w:sz w:val="20"/>
              </w:rPr>
              <w:t>18</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14:paraId="34BF6A06" w14:textId="77777777" w:rsidR="001B00B2" w:rsidRDefault="001B00B2" w:rsidP="001B00B2">
            <w:pPr>
              <w:rPr>
                <w:color w:val="000000"/>
                <w:sz w:val="20"/>
              </w:rPr>
            </w:pPr>
            <w:r>
              <w:rPr>
                <w:color w:val="000000"/>
                <w:sz w:val="20"/>
              </w:rPr>
              <w:t xml:space="preserve">Технологические и аварийные   потери </w:t>
            </w:r>
          </w:p>
        </w:tc>
        <w:tc>
          <w:tcPr>
            <w:tcW w:w="799" w:type="dxa"/>
            <w:tcBorders>
              <w:top w:val="single" w:sz="4" w:space="0" w:color="auto"/>
              <w:left w:val="nil"/>
              <w:bottom w:val="single" w:sz="4" w:space="0" w:color="auto"/>
              <w:right w:val="single" w:sz="4" w:space="0" w:color="auto"/>
            </w:tcBorders>
            <w:shd w:val="clear" w:color="auto" w:fill="auto"/>
            <w:vAlign w:val="center"/>
          </w:tcPr>
          <w:p w14:paraId="2E53435E"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4B4C4929" w14:textId="77777777" w:rsidR="001B00B2" w:rsidRDefault="001B00B2" w:rsidP="001B00B2">
            <w:pPr>
              <w:jc w:val="center"/>
              <w:rPr>
                <w:color w:val="000000"/>
                <w:sz w:val="20"/>
              </w:rPr>
            </w:pPr>
            <w:r>
              <w:rPr>
                <w:color w:val="000000"/>
                <w:sz w:val="20"/>
              </w:rPr>
              <w:t>594,4</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489F85D5" w14:textId="77777777" w:rsidR="001B00B2" w:rsidRDefault="001B00B2" w:rsidP="001B00B2">
            <w:pPr>
              <w:jc w:val="center"/>
              <w:rPr>
                <w:color w:val="000000"/>
                <w:sz w:val="20"/>
              </w:rPr>
            </w:pPr>
            <w:r>
              <w:rPr>
                <w:color w:val="000000"/>
                <w:sz w:val="20"/>
              </w:rPr>
              <w:t>590,0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ADE1159" w14:textId="77777777" w:rsidR="001B00B2" w:rsidRDefault="001B00B2" w:rsidP="001B00B2">
            <w:pPr>
              <w:jc w:val="center"/>
              <w:rPr>
                <w:color w:val="000000"/>
                <w:sz w:val="20"/>
              </w:rPr>
            </w:pPr>
            <w:r>
              <w:rPr>
                <w:color w:val="000000"/>
                <w:sz w:val="20"/>
              </w:rPr>
              <w:t>582,8</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44C5C6C" w14:textId="77777777" w:rsidR="001B00B2" w:rsidRDefault="001B00B2" w:rsidP="001B00B2">
            <w:pPr>
              <w:jc w:val="center"/>
              <w:rPr>
                <w:color w:val="000000"/>
                <w:sz w:val="20"/>
              </w:rPr>
            </w:pPr>
            <w:r>
              <w:rPr>
                <w:color w:val="000000"/>
                <w:sz w:val="20"/>
              </w:rPr>
              <w:t>575,7</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08273F4" w14:textId="77777777" w:rsidR="001B00B2" w:rsidRDefault="001B00B2" w:rsidP="001B00B2">
            <w:pPr>
              <w:jc w:val="center"/>
              <w:rPr>
                <w:color w:val="000000"/>
                <w:sz w:val="20"/>
              </w:rPr>
            </w:pPr>
            <w:r>
              <w:rPr>
                <w:color w:val="000000"/>
                <w:sz w:val="20"/>
              </w:rPr>
              <w:t>568,6</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7A70D84" w14:textId="77777777" w:rsidR="001B00B2" w:rsidRDefault="001B00B2" w:rsidP="001B00B2">
            <w:pPr>
              <w:jc w:val="center"/>
              <w:rPr>
                <w:rFonts w:ascii="Arial" w:hAnsi="Arial" w:cs="Arial"/>
                <w:sz w:val="20"/>
              </w:rPr>
            </w:pPr>
            <w:r>
              <w:rPr>
                <w:color w:val="000000"/>
                <w:sz w:val="20"/>
              </w:rPr>
              <w:t>561,4</w:t>
            </w:r>
          </w:p>
        </w:tc>
      </w:tr>
      <w:tr w:rsidR="001B00B2" w:rsidRPr="00263C96" w14:paraId="01AABBF4" w14:textId="77777777" w:rsidTr="001B00B2">
        <w:trPr>
          <w:trHeight w:val="189"/>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14:paraId="1560A9EF" w14:textId="77777777" w:rsidR="001B00B2" w:rsidRDefault="001B00B2" w:rsidP="001B00B2">
            <w:pPr>
              <w:jc w:val="center"/>
              <w:rPr>
                <w:rFonts w:ascii="Arial" w:hAnsi="Arial" w:cs="Arial"/>
                <w:sz w:val="20"/>
              </w:rPr>
            </w:pPr>
            <w:r>
              <w:rPr>
                <w:rFonts w:ascii="Arial" w:hAnsi="Arial" w:cs="Arial"/>
                <w:sz w:val="20"/>
              </w:rPr>
              <w:t>19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14:paraId="3863E9C0" w14:textId="77777777" w:rsidR="001B00B2" w:rsidRDefault="001B00B2" w:rsidP="001B00B2">
            <w:pPr>
              <w:rPr>
                <w:color w:val="000000"/>
                <w:sz w:val="20"/>
              </w:rPr>
            </w:pPr>
            <w:r>
              <w:rPr>
                <w:color w:val="000000"/>
                <w:sz w:val="20"/>
              </w:rPr>
              <w:t>Объём реализации, всего</w:t>
            </w:r>
          </w:p>
        </w:tc>
        <w:tc>
          <w:tcPr>
            <w:tcW w:w="799" w:type="dxa"/>
            <w:tcBorders>
              <w:top w:val="single" w:sz="4" w:space="0" w:color="auto"/>
              <w:left w:val="nil"/>
              <w:bottom w:val="single" w:sz="4" w:space="0" w:color="auto"/>
              <w:right w:val="single" w:sz="4" w:space="0" w:color="auto"/>
            </w:tcBorders>
            <w:shd w:val="clear" w:color="auto" w:fill="auto"/>
            <w:vAlign w:val="center"/>
          </w:tcPr>
          <w:p w14:paraId="6C0B3FDE"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069E0EAE" w14:textId="77777777" w:rsidR="001B00B2" w:rsidRDefault="001B00B2" w:rsidP="001B00B2">
            <w:pPr>
              <w:jc w:val="center"/>
              <w:rPr>
                <w:color w:val="000000"/>
                <w:sz w:val="20"/>
              </w:rPr>
            </w:pPr>
            <w:r>
              <w:rPr>
                <w:color w:val="000000"/>
                <w:sz w:val="20"/>
              </w:rPr>
              <w:t>16582,8</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8A5D364" w14:textId="77777777" w:rsidR="001B00B2" w:rsidRDefault="001B00B2" w:rsidP="001B00B2">
            <w:pPr>
              <w:jc w:val="center"/>
              <w:rPr>
                <w:color w:val="000000"/>
                <w:sz w:val="20"/>
              </w:rPr>
            </w:pPr>
            <w:r>
              <w:rPr>
                <w:color w:val="000000"/>
                <w:sz w:val="20"/>
              </w:rPr>
              <w:t>16461,5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CABADA6" w14:textId="77777777" w:rsidR="001B00B2" w:rsidRDefault="001B00B2" w:rsidP="001B00B2">
            <w:pPr>
              <w:jc w:val="center"/>
              <w:rPr>
                <w:color w:val="000000"/>
                <w:sz w:val="20"/>
              </w:rPr>
            </w:pPr>
            <w:r>
              <w:rPr>
                <w:color w:val="000000"/>
                <w:sz w:val="20"/>
              </w:rPr>
              <w:t>16263,0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13178C5" w14:textId="77777777" w:rsidR="001B00B2" w:rsidRDefault="001B00B2" w:rsidP="001B00B2">
            <w:pPr>
              <w:jc w:val="center"/>
              <w:rPr>
                <w:color w:val="000000"/>
                <w:sz w:val="20"/>
              </w:rPr>
            </w:pPr>
            <w:r>
              <w:rPr>
                <w:color w:val="000000"/>
                <w:sz w:val="20"/>
              </w:rPr>
              <w:t>16064,6</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1F2F1A3" w14:textId="77777777" w:rsidR="001B00B2" w:rsidRDefault="001B00B2" w:rsidP="001B00B2">
            <w:pPr>
              <w:jc w:val="center"/>
              <w:rPr>
                <w:color w:val="000000"/>
                <w:sz w:val="20"/>
              </w:rPr>
            </w:pPr>
            <w:r>
              <w:rPr>
                <w:color w:val="000000"/>
                <w:sz w:val="20"/>
              </w:rPr>
              <w:t>15866,4</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02CCC69" w14:textId="77777777" w:rsidR="001B00B2" w:rsidRDefault="001B00B2" w:rsidP="001B00B2">
            <w:pPr>
              <w:jc w:val="center"/>
              <w:rPr>
                <w:rFonts w:ascii="Arial" w:hAnsi="Arial" w:cs="Arial"/>
                <w:sz w:val="20"/>
              </w:rPr>
            </w:pPr>
            <w:r>
              <w:rPr>
                <w:color w:val="000000"/>
                <w:sz w:val="20"/>
              </w:rPr>
              <w:t>15668,2</w:t>
            </w:r>
          </w:p>
        </w:tc>
      </w:tr>
      <w:tr w:rsidR="001B00B2" w:rsidRPr="00263C96" w14:paraId="14B936AF" w14:textId="77777777" w:rsidTr="001B00B2">
        <w:trPr>
          <w:trHeight w:val="525"/>
          <w:jc w:val="center"/>
        </w:trPr>
        <w:tc>
          <w:tcPr>
            <w:tcW w:w="755" w:type="dxa"/>
            <w:tcBorders>
              <w:top w:val="single" w:sz="4" w:space="0" w:color="auto"/>
              <w:left w:val="single" w:sz="4" w:space="0" w:color="auto"/>
              <w:bottom w:val="single" w:sz="4" w:space="0" w:color="auto"/>
              <w:right w:val="nil"/>
            </w:tcBorders>
            <w:shd w:val="clear" w:color="auto" w:fill="auto"/>
            <w:noWrap/>
            <w:vAlign w:val="center"/>
          </w:tcPr>
          <w:p w14:paraId="0DF93106" w14:textId="77777777" w:rsidR="001B00B2" w:rsidRDefault="001B00B2" w:rsidP="001B00B2">
            <w:pPr>
              <w:jc w:val="center"/>
              <w:rPr>
                <w:rFonts w:ascii="Arial" w:hAnsi="Arial" w:cs="Arial"/>
                <w:sz w:val="20"/>
              </w:rPr>
            </w:pPr>
            <w:r>
              <w:rPr>
                <w:rFonts w:ascii="Arial" w:hAnsi="Arial" w:cs="Arial"/>
                <w:sz w:val="20"/>
              </w:rPr>
              <w:t>20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bottom"/>
          </w:tcPr>
          <w:p w14:paraId="2BDA5B32" w14:textId="77777777" w:rsidR="001B00B2" w:rsidRDefault="001B00B2" w:rsidP="001B00B2">
            <w:pPr>
              <w:rPr>
                <w:color w:val="000000"/>
                <w:sz w:val="20"/>
              </w:rPr>
            </w:pPr>
            <w:r>
              <w:rPr>
                <w:color w:val="000000"/>
                <w:sz w:val="20"/>
              </w:rPr>
              <w:t>Итого объём добычи ХВС  с учётом  потерь</w:t>
            </w:r>
          </w:p>
        </w:tc>
        <w:tc>
          <w:tcPr>
            <w:tcW w:w="799" w:type="dxa"/>
            <w:tcBorders>
              <w:top w:val="single" w:sz="4" w:space="0" w:color="auto"/>
              <w:left w:val="nil"/>
              <w:bottom w:val="single" w:sz="4" w:space="0" w:color="auto"/>
              <w:right w:val="single" w:sz="4" w:space="0" w:color="auto"/>
            </w:tcBorders>
            <w:shd w:val="clear" w:color="auto" w:fill="auto"/>
            <w:vAlign w:val="center"/>
          </w:tcPr>
          <w:p w14:paraId="72E9577D" w14:textId="77777777" w:rsidR="001B00B2" w:rsidRDefault="001B00B2" w:rsidP="001B00B2">
            <w:pPr>
              <w:jc w:val="center"/>
              <w:rPr>
                <w:color w:val="000000"/>
                <w:sz w:val="20"/>
              </w:rPr>
            </w:pPr>
            <w:r>
              <w:rPr>
                <w:color w:val="000000"/>
                <w:sz w:val="20"/>
              </w:rPr>
              <w:t>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7CCE5DCD" w14:textId="77777777" w:rsidR="001B00B2" w:rsidRDefault="001B00B2" w:rsidP="001B00B2">
            <w:pPr>
              <w:jc w:val="center"/>
              <w:rPr>
                <w:color w:val="000000"/>
                <w:sz w:val="20"/>
              </w:rPr>
            </w:pPr>
            <w:r>
              <w:rPr>
                <w:color w:val="000000"/>
                <w:sz w:val="20"/>
              </w:rPr>
              <w:t>17177,1</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3F18A5F" w14:textId="77777777" w:rsidR="001B00B2" w:rsidRDefault="001B00B2" w:rsidP="001B00B2">
            <w:pPr>
              <w:jc w:val="center"/>
              <w:rPr>
                <w:color w:val="000000"/>
                <w:sz w:val="20"/>
              </w:rPr>
            </w:pPr>
            <w:r>
              <w:rPr>
                <w:color w:val="000000"/>
                <w:sz w:val="20"/>
              </w:rPr>
              <w:t>17051,5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4560C98" w14:textId="77777777" w:rsidR="001B00B2" w:rsidRDefault="001B00B2" w:rsidP="001B00B2">
            <w:pPr>
              <w:jc w:val="center"/>
              <w:rPr>
                <w:color w:val="000000"/>
                <w:sz w:val="20"/>
              </w:rPr>
            </w:pPr>
            <w:r>
              <w:rPr>
                <w:color w:val="000000"/>
                <w:sz w:val="20"/>
              </w:rPr>
              <w:t>16845,9</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42DF1E4" w14:textId="77777777" w:rsidR="001B00B2" w:rsidRDefault="001B00B2" w:rsidP="001B00B2">
            <w:pPr>
              <w:jc w:val="center"/>
              <w:rPr>
                <w:color w:val="000000"/>
                <w:sz w:val="20"/>
              </w:rPr>
            </w:pPr>
            <w:r>
              <w:rPr>
                <w:color w:val="000000"/>
                <w:sz w:val="20"/>
              </w:rPr>
              <w:t>16640,3</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1A5AD64" w14:textId="77777777" w:rsidR="001B00B2" w:rsidRDefault="001B00B2" w:rsidP="001B00B2">
            <w:pPr>
              <w:jc w:val="center"/>
              <w:rPr>
                <w:color w:val="000000"/>
                <w:sz w:val="20"/>
              </w:rPr>
            </w:pPr>
            <w:r>
              <w:rPr>
                <w:color w:val="000000"/>
                <w:sz w:val="20"/>
              </w:rPr>
              <w:t>16434,9</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5BF9AEF1" w14:textId="77777777" w:rsidR="001B00B2" w:rsidRDefault="001B00B2" w:rsidP="001B00B2">
            <w:pPr>
              <w:jc w:val="center"/>
              <w:rPr>
                <w:color w:val="000000"/>
                <w:sz w:val="20"/>
              </w:rPr>
            </w:pPr>
            <w:r>
              <w:rPr>
                <w:color w:val="000000"/>
                <w:sz w:val="20"/>
              </w:rPr>
              <w:t>16229,6</w:t>
            </w:r>
          </w:p>
        </w:tc>
      </w:tr>
    </w:tbl>
    <w:p w14:paraId="207396F7" w14:textId="77777777" w:rsidR="001B00B2" w:rsidRDefault="001B00B2" w:rsidP="001B00B2">
      <w:pPr>
        <w:pStyle w:val="formattexttopleveltext"/>
        <w:spacing w:before="0" w:beforeAutospacing="0" w:after="0" w:afterAutospacing="0" w:line="276" w:lineRule="auto"/>
        <w:rPr>
          <w:b/>
          <w:sz w:val="22"/>
          <w:szCs w:val="22"/>
        </w:rPr>
      </w:pPr>
    </w:p>
    <w:p w14:paraId="0D734ED6" w14:textId="63983A7D" w:rsidR="001B00B2" w:rsidRPr="00263C96" w:rsidRDefault="001B00B2" w:rsidP="001B00B2">
      <w:pPr>
        <w:pStyle w:val="formattexttopleveltext"/>
        <w:spacing w:before="0" w:beforeAutospacing="0" w:after="0" w:afterAutospacing="0" w:line="276" w:lineRule="auto"/>
        <w:rPr>
          <w:b/>
          <w:sz w:val="22"/>
          <w:szCs w:val="22"/>
        </w:rPr>
      </w:pPr>
      <w:r w:rsidRPr="00263C96">
        <w:rPr>
          <w:b/>
          <w:sz w:val="22"/>
          <w:szCs w:val="22"/>
        </w:rPr>
        <w:t xml:space="preserve">Таблица </w:t>
      </w:r>
      <w:r w:rsidR="00BD22EB">
        <w:rPr>
          <w:b/>
          <w:sz w:val="22"/>
          <w:szCs w:val="22"/>
        </w:rPr>
        <w:t>3</w:t>
      </w:r>
      <w:r>
        <w:rPr>
          <w:b/>
          <w:sz w:val="22"/>
          <w:szCs w:val="22"/>
        </w:rPr>
        <w:t>.10</w:t>
      </w:r>
      <w:r w:rsidRPr="00263C96">
        <w:rPr>
          <w:b/>
          <w:sz w:val="22"/>
          <w:szCs w:val="22"/>
        </w:rPr>
        <w:t>.  Прогнозные балансы потребления  питьевой воды</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202"/>
        <w:gridCol w:w="1212"/>
        <w:gridCol w:w="960"/>
        <w:gridCol w:w="1068"/>
        <w:gridCol w:w="887"/>
        <w:gridCol w:w="866"/>
        <w:gridCol w:w="1134"/>
      </w:tblGrid>
      <w:tr w:rsidR="001B00B2" w:rsidRPr="00263C96" w14:paraId="02C1A99B" w14:textId="77777777" w:rsidTr="001B00B2">
        <w:trPr>
          <w:trHeight w:val="264"/>
          <w:jc w:val="center"/>
        </w:trPr>
        <w:tc>
          <w:tcPr>
            <w:tcW w:w="2476" w:type="dxa"/>
            <w:shd w:val="clear" w:color="auto" w:fill="D9D9D9"/>
            <w:vAlign w:val="center"/>
          </w:tcPr>
          <w:p w14:paraId="1BA417B3"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Показатель</w:t>
            </w:r>
          </w:p>
        </w:tc>
        <w:tc>
          <w:tcPr>
            <w:tcW w:w="1202" w:type="dxa"/>
            <w:shd w:val="clear" w:color="auto" w:fill="D9D9D9"/>
            <w:vAlign w:val="center"/>
          </w:tcPr>
          <w:p w14:paraId="012DEB19"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Ед. измерения</w:t>
            </w:r>
          </w:p>
        </w:tc>
        <w:tc>
          <w:tcPr>
            <w:tcW w:w="1212" w:type="dxa"/>
            <w:shd w:val="clear" w:color="auto" w:fill="D9D9D9"/>
            <w:vAlign w:val="center"/>
          </w:tcPr>
          <w:p w14:paraId="59A0D2FB" w14:textId="77777777" w:rsidR="001B00B2" w:rsidRPr="00263C96" w:rsidRDefault="001B00B2" w:rsidP="001B00B2">
            <w:pPr>
              <w:spacing w:line="276" w:lineRule="auto"/>
              <w:jc w:val="center"/>
              <w:rPr>
                <w:sz w:val="20"/>
              </w:rPr>
            </w:pPr>
            <w:r w:rsidRPr="00263C96">
              <w:rPr>
                <w:sz w:val="20"/>
              </w:rPr>
              <w:t>20</w:t>
            </w:r>
            <w:r>
              <w:rPr>
                <w:sz w:val="20"/>
              </w:rPr>
              <w:t>24</w:t>
            </w:r>
          </w:p>
        </w:tc>
        <w:tc>
          <w:tcPr>
            <w:tcW w:w="960" w:type="dxa"/>
            <w:shd w:val="clear" w:color="auto" w:fill="D9D9D9"/>
            <w:vAlign w:val="center"/>
          </w:tcPr>
          <w:p w14:paraId="09CACA2B" w14:textId="77777777" w:rsidR="001B00B2" w:rsidRPr="00263C96" w:rsidRDefault="001B00B2" w:rsidP="001B00B2">
            <w:pPr>
              <w:spacing w:line="276" w:lineRule="auto"/>
              <w:jc w:val="center"/>
              <w:rPr>
                <w:sz w:val="20"/>
              </w:rPr>
            </w:pPr>
            <w:r w:rsidRPr="00263C96">
              <w:rPr>
                <w:sz w:val="20"/>
              </w:rPr>
              <w:t>202</w:t>
            </w:r>
            <w:r>
              <w:rPr>
                <w:sz w:val="20"/>
              </w:rPr>
              <w:t>5</w:t>
            </w:r>
          </w:p>
        </w:tc>
        <w:tc>
          <w:tcPr>
            <w:tcW w:w="1068" w:type="dxa"/>
            <w:shd w:val="clear" w:color="auto" w:fill="D9D9D9"/>
            <w:vAlign w:val="center"/>
          </w:tcPr>
          <w:p w14:paraId="43BA908A" w14:textId="77777777" w:rsidR="001B00B2" w:rsidRPr="00263C96" w:rsidRDefault="001B00B2" w:rsidP="001B00B2">
            <w:pPr>
              <w:spacing w:line="276" w:lineRule="auto"/>
              <w:jc w:val="center"/>
              <w:rPr>
                <w:sz w:val="20"/>
              </w:rPr>
            </w:pPr>
            <w:r w:rsidRPr="00263C96">
              <w:rPr>
                <w:sz w:val="20"/>
              </w:rPr>
              <w:t>202</w:t>
            </w:r>
            <w:r>
              <w:rPr>
                <w:sz w:val="20"/>
              </w:rPr>
              <w:t>6</w:t>
            </w:r>
          </w:p>
        </w:tc>
        <w:tc>
          <w:tcPr>
            <w:tcW w:w="887" w:type="dxa"/>
            <w:shd w:val="clear" w:color="auto" w:fill="D9D9D9"/>
            <w:vAlign w:val="center"/>
          </w:tcPr>
          <w:p w14:paraId="6747CB75" w14:textId="77777777" w:rsidR="001B00B2" w:rsidRPr="00263C96" w:rsidRDefault="001B00B2" w:rsidP="001B00B2">
            <w:pPr>
              <w:spacing w:line="276" w:lineRule="auto"/>
              <w:jc w:val="center"/>
              <w:rPr>
                <w:sz w:val="20"/>
              </w:rPr>
            </w:pPr>
            <w:r w:rsidRPr="00263C96">
              <w:rPr>
                <w:sz w:val="20"/>
              </w:rPr>
              <w:t>202</w:t>
            </w:r>
            <w:r>
              <w:rPr>
                <w:sz w:val="20"/>
              </w:rPr>
              <w:t>7</w:t>
            </w:r>
          </w:p>
        </w:tc>
        <w:tc>
          <w:tcPr>
            <w:tcW w:w="866" w:type="dxa"/>
            <w:shd w:val="clear" w:color="auto" w:fill="D9D9D9"/>
            <w:vAlign w:val="center"/>
          </w:tcPr>
          <w:p w14:paraId="485532BA" w14:textId="77777777" w:rsidR="001B00B2" w:rsidRPr="00263C96" w:rsidRDefault="001B00B2" w:rsidP="001B00B2">
            <w:pPr>
              <w:spacing w:line="276" w:lineRule="auto"/>
              <w:jc w:val="center"/>
              <w:rPr>
                <w:sz w:val="20"/>
              </w:rPr>
            </w:pPr>
            <w:r w:rsidRPr="00263C96">
              <w:rPr>
                <w:sz w:val="20"/>
              </w:rPr>
              <w:t>202</w:t>
            </w:r>
            <w:r>
              <w:rPr>
                <w:sz w:val="20"/>
              </w:rPr>
              <w:t>8</w:t>
            </w:r>
          </w:p>
        </w:tc>
        <w:tc>
          <w:tcPr>
            <w:tcW w:w="1134" w:type="dxa"/>
            <w:shd w:val="clear" w:color="auto" w:fill="D9D9D9"/>
            <w:vAlign w:val="center"/>
          </w:tcPr>
          <w:p w14:paraId="0787E0A4"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750ACE17" w14:textId="77777777" w:rsidTr="001B00B2">
        <w:trPr>
          <w:trHeight w:val="300"/>
          <w:jc w:val="center"/>
        </w:trPr>
        <w:tc>
          <w:tcPr>
            <w:tcW w:w="2476" w:type="dxa"/>
            <w:shd w:val="clear" w:color="auto" w:fill="auto"/>
            <w:vAlign w:val="center"/>
          </w:tcPr>
          <w:p w14:paraId="5A94515C" w14:textId="77777777" w:rsidR="001B00B2" w:rsidRPr="00C304A9" w:rsidRDefault="001B00B2" w:rsidP="004A430F">
            <w:pPr>
              <w:spacing w:line="276" w:lineRule="auto"/>
              <w:rPr>
                <w:color w:val="000000"/>
                <w:sz w:val="20"/>
              </w:rPr>
            </w:pPr>
            <w:r w:rsidRPr="00C304A9">
              <w:rPr>
                <w:color w:val="000000"/>
                <w:sz w:val="20"/>
              </w:rPr>
              <w:t>Объём реализации ХВС для МО</w:t>
            </w:r>
          </w:p>
        </w:tc>
        <w:tc>
          <w:tcPr>
            <w:tcW w:w="1202" w:type="dxa"/>
            <w:shd w:val="clear" w:color="auto" w:fill="auto"/>
            <w:vAlign w:val="center"/>
          </w:tcPr>
          <w:p w14:paraId="07021D28" w14:textId="77777777" w:rsidR="001B00B2" w:rsidRPr="00263C96" w:rsidRDefault="001B00B2" w:rsidP="001B00B2">
            <w:pPr>
              <w:jc w:val="center"/>
              <w:rPr>
                <w:color w:val="000000"/>
                <w:sz w:val="22"/>
                <w:szCs w:val="22"/>
              </w:rPr>
            </w:pPr>
            <w:r w:rsidRPr="00263C96">
              <w:rPr>
                <w:color w:val="000000"/>
                <w:sz w:val="22"/>
                <w:szCs w:val="22"/>
              </w:rPr>
              <w:t>м3.</w:t>
            </w:r>
          </w:p>
        </w:tc>
        <w:tc>
          <w:tcPr>
            <w:tcW w:w="1212" w:type="dxa"/>
            <w:shd w:val="clear" w:color="auto" w:fill="auto"/>
            <w:vAlign w:val="center"/>
          </w:tcPr>
          <w:p w14:paraId="77252CC4" w14:textId="77777777" w:rsidR="001B00B2" w:rsidRPr="00AF0527" w:rsidRDefault="001B00B2" w:rsidP="001B00B2">
            <w:pPr>
              <w:jc w:val="center"/>
              <w:rPr>
                <w:sz w:val="20"/>
              </w:rPr>
            </w:pPr>
            <w:r>
              <w:rPr>
                <w:color w:val="000000"/>
                <w:sz w:val="20"/>
              </w:rPr>
              <w:t>16582,8</w:t>
            </w:r>
          </w:p>
        </w:tc>
        <w:tc>
          <w:tcPr>
            <w:tcW w:w="960" w:type="dxa"/>
            <w:shd w:val="clear" w:color="auto" w:fill="auto"/>
            <w:vAlign w:val="center"/>
          </w:tcPr>
          <w:p w14:paraId="683365F8" w14:textId="77777777" w:rsidR="001B00B2" w:rsidRPr="00AF0527" w:rsidRDefault="001B00B2" w:rsidP="001B00B2">
            <w:pPr>
              <w:jc w:val="center"/>
              <w:rPr>
                <w:sz w:val="20"/>
              </w:rPr>
            </w:pPr>
            <w:r>
              <w:rPr>
                <w:color w:val="000000"/>
                <w:sz w:val="20"/>
              </w:rPr>
              <w:t>16461,5</w:t>
            </w:r>
          </w:p>
        </w:tc>
        <w:tc>
          <w:tcPr>
            <w:tcW w:w="1068" w:type="dxa"/>
            <w:shd w:val="clear" w:color="auto" w:fill="auto"/>
            <w:vAlign w:val="center"/>
          </w:tcPr>
          <w:p w14:paraId="16DBC439" w14:textId="77777777" w:rsidR="001B00B2" w:rsidRPr="00AF0527" w:rsidRDefault="001B00B2" w:rsidP="001B00B2">
            <w:pPr>
              <w:jc w:val="center"/>
              <w:rPr>
                <w:sz w:val="20"/>
              </w:rPr>
            </w:pPr>
            <w:r>
              <w:rPr>
                <w:color w:val="000000"/>
                <w:sz w:val="20"/>
              </w:rPr>
              <w:t>16263,0</w:t>
            </w:r>
          </w:p>
        </w:tc>
        <w:tc>
          <w:tcPr>
            <w:tcW w:w="887" w:type="dxa"/>
            <w:shd w:val="clear" w:color="auto" w:fill="auto"/>
            <w:vAlign w:val="center"/>
          </w:tcPr>
          <w:p w14:paraId="08036C1E" w14:textId="77777777" w:rsidR="001B00B2" w:rsidRPr="00AF0527" w:rsidRDefault="001B00B2" w:rsidP="001B00B2">
            <w:pPr>
              <w:jc w:val="center"/>
              <w:rPr>
                <w:sz w:val="20"/>
              </w:rPr>
            </w:pPr>
            <w:r>
              <w:rPr>
                <w:color w:val="000000"/>
                <w:sz w:val="20"/>
              </w:rPr>
              <w:t>16064,6</w:t>
            </w:r>
          </w:p>
        </w:tc>
        <w:tc>
          <w:tcPr>
            <w:tcW w:w="866" w:type="dxa"/>
            <w:shd w:val="clear" w:color="auto" w:fill="auto"/>
            <w:vAlign w:val="center"/>
          </w:tcPr>
          <w:p w14:paraId="0657713A" w14:textId="77777777" w:rsidR="001B00B2" w:rsidRPr="00AF0527" w:rsidRDefault="001B00B2" w:rsidP="001B00B2">
            <w:pPr>
              <w:jc w:val="center"/>
              <w:rPr>
                <w:sz w:val="20"/>
              </w:rPr>
            </w:pPr>
            <w:r>
              <w:rPr>
                <w:color w:val="000000"/>
                <w:sz w:val="20"/>
              </w:rPr>
              <w:t>15866,4</w:t>
            </w:r>
          </w:p>
        </w:tc>
        <w:tc>
          <w:tcPr>
            <w:tcW w:w="1134" w:type="dxa"/>
            <w:shd w:val="clear" w:color="auto" w:fill="auto"/>
            <w:vAlign w:val="center"/>
          </w:tcPr>
          <w:p w14:paraId="639F65A1" w14:textId="77777777" w:rsidR="001B00B2" w:rsidRPr="00AF0527" w:rsidRDefault="001B00B2" w:rsidP="001B00B2">
            <w:pPr>
              <w:jc w:val="center"/>
              <w:rPr>
                <w:sz w:val="20"/>
              </w:rPr>
            </w:pPr>
            <w:r>
              <w:rPr>
                <w:color w:val="000000"/>
                <w:sz w:val="20"/>
              </w:rPr>
              <w:t>15668,2</w:t>
            </w:r>
          </w:p>
        </w:tc>
      </w:tr>
      <w:tr w:rsidR="001B00B2" w:rsidRPr="00263C96" w14:paraId="5EF858F1" w14:textId="77777777" w:rsidTr="001B00B2">
        <w:trPr>
          <w:trHeight w:val="510"/>
          <w:jc w:val="center"/>
        </w:trPr>
        <w:tc>
          <w:tcPr>
            <w:tcW w:w="2476" w:type="dxa"/>
            <w:shd w:val="clear" w:color="auto" w:fill="auto"/>
            <w:vAlign w:val="center"/>
          </w:tcPr>
          <w:p w14:paraId="3A914B2E" w14:textId="77777777" w:rsidR="001B00B2" w:rsidRPr="00C304A9" w:rsidRDefault="001B00B2" w:rsidP="004A430F">
            <w:pPr>
              <w:spacing w:line="276" w:lineRule="auto"/>
              <w:rPr>
                <w:color w:val="000000"/>
                <w:sz w:val="20"/>
              </w:rPr>
            </w:pPr>
            <w:r w:rsidRPr="00C304A9">
              <w:rPr>
                <w:color w:val="000000"/>
                <w:sz w:val="20"/>
              </w:rPr>
              <w:t>Бюджетные и прочие организации</w:t>
            </w:r>
          </w:p>
        </w:tc>
        <w:tc>
          <w:tcPr>
            <w:tcW w:w="1202" w:type="dxa"/>
            <w:shd w:val="clear" w:color="auto" w:fill="auto"/>
            <w:vAlign w:val="center"/>
          </w:tcPr>
          <w:p w14:paraId="72FE033E" w14:textId="77777777" w:rsidR="001B00B2" w:rsidRPr="00263C96" w:rsidRDefault="001B00B2" w:rsidP="001B00B2">
            <w:pPr>
              <w:spacing w:line="276" w:lineRule="auto"/>
              <w:jc w:val="center"/>
              <w:rPr>
                <w:color w:val="000000"/>
                <w:sz w:val="22"/>
                <w:szCs w:val="22"/>
              </w:rPr>
            </w:pPr>
            <w:r w:rsidRPr="00263C96">
              <w:rPr>
                <w:color w:val="000000"/>
                <w:sz w:val="22"/>
                <w:szCs w:val="22"/>
              </w:rPr>
              <w:t>м3.</w:t>
            </w:r>
          </w:p>
        </w:tc>
        <w:tc>
          <w:tcPr>
            <w:tcW w:w="1212" w:type="dxa"/>
            <w:shd w:val="clear" w:color="auto" w:fill="auto"/>
            <w:noWrap/>
            <w:vAlign w:val="center"/>
          </w:tcPr>
          <w:p w14:paraId="15CF5212" w14:textId="77777777" w:rsidR="001B00B2" w:rsidRDefault="001B00B2" w:rsidP="001B00B2">
            <w:pPr>
              <w:jc w:val="center"/>
              <w:rPr>
                <w:color w:val="000000"/>
                <w:sz w:val="20"/>
              </w:rPr>
            </w:pPr>
            <w:r>
              <w:rPr>
                <w:color w:val="000000"/>
                <w:sz w:val="20"/>
              </w:rPr>
              <w:t>73</w:t>
            </w:r>
          </w:p>
        </w:tc>
        <w:tc>
          <w:tcPr>
            <w:tcW w:w="960" w:type="dxa"/>
            <w:shd w:val="clear" w:color="auto" w:fill="auto"/>
            <w:noWrap/>
            <w:vAlign w:val="center"/>
          </w:tcPr>
          <w:p w14:paraId="4D8C296C" w14:textId="77777777" w:rsidR="001B00B2" w:rsidRDefault="001B00B2" w:rsidP="001B00B2">
            <w:pPr>
              <w:jc w:val="center"/>
              <w:rPr>
                <w:color w:val="000000"/>
                <w:sz w:val="20"/>
              </w:rPr>
            </w:pPr>
            <w:r>
              <w:rPr>
                <w:color w:val="000000"/>
                <w:sz w:val="20"/>
              </w:rPr>
              <w:t>73</w:t>
            </w:r>
          </w:p>
        </w:tc>
        <w:tc>
          <w:tcPr>
            <w:tcW w:w="1068" w:type="dxa"/>
            <w:shd w:val="clear" w:color="auto" w:fill="auto"/>
            <w:noWrap/>
            <w:vAlign w:val="center"/>
          </w:tcPr>
          <w:p w14:paraId="151DE682" w14:textId="77777777" w:rsidR="001B00B2" w:rsidRDefault="001B00B2" w:rsidP="001B00B2">
            <w:pPr>
              <w:jc w:val="center"/>
              <w:rPr>
                <w:color w:val="000000"/>
                <w:sz w:val="20"/>
              </w:rPr>
            </w:pPr>
            <w:r>
              <w:rPr>
                <w:color w:val="000000"/>
                <w:sz w:val="20"/>
              </w:rPr>
              <w:t>73</w:t>
            </w:r>
          </w:p>
        </w:tc>
        <w:tc>
          <w:tcPr>
            <w:tcW w:w="887" w:type="dxa"/>
            <w:shd w:val="clear" w:color="auto" w:fill="auto"/>
            <w:noWrap/>
            <w:vAlign w:val="center"/>
          </w:tcPr>
          <w:p w14:paraId="3720CDA3" w14:textId="77777777" w:rsidR="001B00B2" w:rsidRDefault="001B00B2" w:rsidP="001B00B2">
            <w:pPr>
              <w:jc w:val="center"/>
              <w:rPr>
                <w:color w:val="000000"/>
                <w:sz w:val="20"/>
              </w:rPr>
            </w:pPr>
            <w:r>
              <w:rPr>
                <w:color w:val="000000"/>
                <w:sz w:val="20"/>
              </w:rPr>
              <w:t>73</w:t>
            </w:r>
          </w:p>
        </w:tc>
        <w:tc>
          <w:tcPr>
            <w:tcW w:w="866" w:type="dxa"/>
            <w:shd w:val="clear" w:color="auto" w:fill="auto"/>
            <w:noWrap/>
            <w:vAlign w:val="center"/>
          </w:tcPr>
          <w:p w14:paraId="007DB9D7" w14:textId="77777777" w:rsidR="001B00B2" w:rsidRDefault="001B00B2" w:rsidP="001B00B2">
            <w:pPr>
              <w:jc w:val="center"/>
              <w:rPr>
                <w:color w:val="000000"/>
                <w:sz w:val="20"/>
              </w:rPr>
            </w:pPr>
            <w:r>
              <w:rPr>
                <w:color w:val="000000"/>
                <w:sz w:val="20"/>
              </w:rPr>
              <w:t>73</w:t>
            </w:r>
          </w:p>
        </w:tc>
        <w:tc>
          <w:tcPr>
            <w:tcW w:w="1134" w:type="dxa"/>
            <w:shd w:val="clear" w:color="auto" w:fill="auto"/>
            <w:noWrap/>
            <w:vAlign w:val="center"/>
          </w:tcPr>
          <w:p w14:paraId="724F157D" w14:textId="77777777" w:rsidR="001B00B2" w:rsidRDefault="001B00B2" w:rsidP="001B00B2">
            <w:pPr>
              <w:jc w:val="center"/>
              <w:rPr>
                <w:rFonts w:ascii="Arial" w:hAnsi="Arial" w:cs="Arial"/>
                <w:sz w:val="20"/>
              </w:rPr>
            </w:pPr>
            <w:r>
              <w:rPr>
                <w:color w:val="000000"/>
                <w:sz w:val="20"/>
              </w:rPr>
              <w:t>73,0</w:t>
            </w:r>
          </w:p>
        </w:tc>
      </w:tr>
      <w:tr w:rsidR="001B00B2" w:rsidRPr="00263C96" w14:paraId="2ADC3F2A" w14:textId="77777777" w:rsidTr="001B00B2">
        <w:trPr>
          <w:trHeight w:val="510"/>
          <w:jc w:val="center"/>
        </w:trPr>
        <w:tc>
          <w:tcPr>
            <w:tcW w:w="2476" w:type="dxa"/>
            <w:shd w:val="clear" w:color="auto" w:fill="auto"/>
            <w:vAlign w:val="center"/>
          </w:tcPr>
          <w:p w14:paraId="7878F694" w14:textId="77777777" w:rsidR="001B00B2" w:rsidRPr="00C304A9" w:rsidRDefault="001B00B2" w:rsidP="004A430F">
            <w:pPr>
              <w:spacing w:line="276" w:lineRule="auto"/>
              <w:rPr>
                <w:sz w:val="20"/>
              </w:rPr>
            </w:pPr>
            <w:r w:rsidRPr="00C304A9">
              <w:rPr>
                <w:color w:val="000000"/>
                <w:sz w:val="20"/>
              </w:rPr>
              <w:t>Объём добычи ХВС  для  МО  с учётом  потерь</w:t>
            </w:r>
          </w:p>
        </w:tc>
        <w:tc>
          <w:tcPr>
            <w:tcW w:w="1202" w:type="dxa"/>
            <w:shd w:val="clear" w:color="auto" w:fill="auto"/>
            <w:vAlign w:val="center"/>
          </w:tcPr>
          <w:p w14:paraId="53989495" w14:textId="77777777" w:rsidR="001B00B2" w:rsidRPr="00263C96" w:rsidRDefault="001B00B2" w:rsidP="001B00B2">
            <w:pPr>
              <w:spacing w:line="276" w:lineRule="auto"/>
              <w:jc w:val="center"/>
              <w:rPr>
                <w:color w:val="000000"/>
                <w:sz w:val="22"/>
                <w:szCs w:val="22"/>
              </w:rPr>
            </w:pPr>
            <w:r w:rsidRPr="00263C96">
              <w:rPr>
                <w:color w:val="000000"/>
                <w:sz w:val="22"/>
                <w:szCs w:val="22"/>
              </w:rPr>
              <w:t>м3.</w:t>
            </w:r>
          </w:p>
        </w:tc>
        <w:tc>
          <w:tcPr>
            <w:tcW w:w="1212" w:type="dxa"/>
            <w:shd w:val="clear" w:color="auto" w:fill="auto"/>
            <w:noWrap/>
            <w:vAlign w:val="center"/>
          </w:tcPr>
          <w:p w14:paraId="1F890C0C" w14:textId="77777777" w:rsidR="001B00B2" w:rsidRDefault="001B00B2" w:rsidP="001B00B2">
            <w:pPr>
              <w:jc w:val="center"/>
              <w:rPr>
                <w:color w:val="000000"/>
                <w:sz w:val="20"/>
              </w:rPr>
            </w:pPr>
            <w:r>
              <w:rPr>
                <w:color w:val="000000"/>
                <w:sz w:val="20"/>
              </w:rPr>
              <w:t>17177,1</w:t>
            </w:r>
          </w:p>
        </w:tc>
        <w:tc>
          <w:tcPr>
            <w:tcW w:w="960" w:type="dxa"/>
            <w:shd w:val="clear" w:color="auto" w:fill="auto"/>
            <w:noWrap/>
            <w:vAlign w:val="center"/>
          </w:tcPr>
          <w:p w14:paraId="679FDBC2" w14:textId="77777777" w:rsidR="001B00B2" w:rsidRDefault="001B00B2" w:rsidP="001B00B2">
            <w:pPr>
              <w:jc w:val="center"/>
              <w:rPr>
                <w:color w:val="000000"/>
                <w:sz w:val="20"/>
              </w:rPr>
            </w:pPr>
            <w:r>
              <w:rPr>
                <w:color w:val="000000"/>
                <w:sz w:val="20"/>
              </w:rPr>
              <w:t>17051,5</w:t>
            </w:r>
          </w:p>
        </w:tc>
        <w:tc>
          <w:tcPr>
            <w:tcW w:w="1068" w:type="dxa"/>
            <w:shd w:val="clear" w:color="auto" w:fill="auto"/>
            <w:noWrap/>
            <w:vAlign w:val="center"/>
          </w:tcPr>
          <w:p w14:paraId="7ABE928A" w14:textId="77777777" w:rsidR="001B00B2" w:rsidRDefault="001B00B2" w:rsidP="001B00B2">
            <w:pPr>
              <w:jc w:val="center"/>
              <w:rPr>
                <w:color w:val="000000"/>
                <w:sz w:val="20"/>
              </w:rPr>
            </w:pPr>
            <w:r>
              <w:rPr>
                <w:color w:val="000000"/>
                <w:sz w:val="20"/>
              </w:rPr>
              <w:t>16845,9</w:t>
            </w:r>
          </w:p>
        </w:tc>
        <w:tc>
          <w:tcPr>
            <w:tcW w:w="887" w:type="dxa"/>
            <w:shd w:val="clear" w:color="auto" w:fill="auto"/>
            <w:noWrap/>
            <w:vAlign w:val="center"/>
          </w:tcPr>
          <w:p w14:paraId="7C08BC01" w14:textId="77777777" w:rsidR="001B00B2" w:rsidRDefault="001B00B2" w:rsidP="001B00B2">
            <w:pPr>
              <w:jc w:val="center"/>
              <w:rPr>
                <w:color w:val="000000"/>
                <w:sz w:val="20"/>
              </w:rPr>
            </w:pPr>
            <w:r>
              <w:rPr>
                <w:color w:val="000000"/>
                <w:sz w:val="20"/>
              </w:rPr>
              <w:t>16640,3</w:t>
            </w:r>
          </w:p>
        </w:tc>
        <w:tc>
          <w:tcPr>
            <w:tcW w:w="866" w:type="dxa"/>
            <w:shd w:val="clear" w:color="auto" w:fill="auto"/>
            <w:noWrap/>
            <w:vAlign w:val="center"/>
          </w:tcPr>
          <w:p w14:paraId="76216693" w14:textId="77777777" w:rsidR="001B00B2" w:rsidRDefault="001B00B2" w:rsidP="001B00B2">
            <w:pPr>
              <w:jc w:val="center"/>
              <w:rPr>
                <w:color w:val="000000"/>
                <w:sz w:val="20"/>
              </w:rPr>
            </w:pPr>
            <w:r>
              <w:rPr>
                <w:color w:val="000000"/>
                <w:sz w:val="20"/>
              </w:rPr>
              <w:t>16434,9</w:t>
            </w:r>
          </w:p>
        </w:tc>
        <w:tc>
          <w:tcPr>
            <w:tcW w:w="1134" w:type="dxa"/>
            <w:shd w:val="clear" w:color="auto" w:fill="auto"/>
            <w:noWrap/>
            <w:vAlign w:val="center"/>
          </w:tcPr>
          <w:p w14:paraId="7A690B1D" w14:textId="77777777" w:rsidR="001B00B2" w:rsidRDefault="001B00B2" w:rsidP="001B00B2">
            <w:pPr>
              <w:jc w:val="center"/>
              <w:rPr>
                <w:rFonts w:ascii="Arial" w:hAnsi="Arial" w:cs="Arial"/>
                <w:sz w:val="20"/>
              </w:rPr>
            </w:pPr>
            <w:r>
              <w:rPr>
                <w:color w:val="000000"/>
                <w:sz w:val="20"/>
              </w:rPr>
              <w:t>16229,6</w:t>
            </w:r>
          </w:p>
        </w:tc>
      </w:tr>
    </w:tbl>
    <w:p w14:paraId="5E6FE9D3" w14:textId="054C42A7" w:rsidR="001B00B2" w:rsidRPr="00B10909" w:rsidRDefault="00BD22EB" w:rsidP="001B00B2">
      <w:pPr>
        <w:pStyle w:val="formattexttopleveltext"/>
        <w:spacing w:line="276" w:lineRule="auto"/>
        <w:rPr>
          <w:b/>
        </w:rPr>
      </w:pPr>
      <w:r>
        <w:rPr>
          <w:b/>
        </w:rPr>
        <w:t>3</w:t>
      </w:r>
      <w:r w:rsidR="001B00B2">
        <w:rPr>
          <w:b/>
        </w:rPr>
        <w:t xml:space="preserve">.1.8.Сведения об </w:t>
      </w:r>
      <w:r w:rsidR="001B00B2" w:rsidRPr="004F6772">
        <w:rPr>
          <w:b/>
        </w:rPr>
        <w:t xml:space="preserve"> ожидаемом потреблении  питьевой воды (годовое, среднесуточное, максимальное суточное)                                                                                          </w:t>
      </w:r>
      <w:r w:rsidR="001B00B2">
        <w:rPr>
          <w:b/>
        </w:rPr>
        <w:t xml:space="preserve">                                </w:t>
      </w:r>
      <w:r w:rsidR="001B00B2" w:rsidRPr="004F6772">
        <w:rPr>
          <w:b/>
        </w:rPr>
        <w:t xml:space="preserve">    </w:t>
      </w:r>
    </w:p>
    <w:p w14:paraId="066A2D01" w14:textId="77777777" w:rsidR="001B00B2" w:rsidRDefault="001B00B2" w:rsidP="001B00B2">
      <w:pPr>
        <w:pStyle w:val="formattexttopleveltext"/>
        <w:spacing w:before="0" w:beforeAutospacing="0" w:after="0" w:afterAutospacing="0" w:line="276" w:lineRule="auto"/>
        <w:rPr>
          <w:b/>
          <w:sz w:val="22"/>
          <w:szCs w:val="22"/>
        </w:rPr>
      </w:pPr>
    </w:p>
    <w:p w14:paraId="324D41AD" w14:textId="4555DD1B" w:rsidR="001B00B2" w:rsidRPr="00263C96" w:rsidRDefault="001B00B2" w:rsidP="001B00B2">
      <w:pPr>
        <w:pStyle w:val="formattexttopleveltext"/>
        <w:spacing w:before="0" w:beforeAutospacing="0" w:after="0" w:afterAutospacing="0" w:line="276" w:lineRule="auto"/>
        <w:rPr>
          <w:b/>
          <w:sz w:val="22"/>
          <w:szCs w:val="22"/>
        </w:rPr>
      </w:pPr>
      <w:r w:rsidRPr="00263C96">
        <w:rPr>
          <w:b/>
          <w:sz w:val="22"/>
          <w:szCs w:val="22"/>
        </w:rPr>
        <w:t xml:space="preserve">Таблица </w:t>
      </w:r>
      <w:r w:rsidR="00BD22EB">
        <w:rPr>
          <w:b/>
          <w:sz w:val="22"/>
          <w:szCs w:val="22"/>
        </w:rPr>
        <w:t>3</w:t>
      </w:r>
      <w:r>
        <w:rPr>
          <w:b/>
          <w:sz w:val="22"/>
          <w:szCs w:val="22"/>
        </w:rPr>
        <w:t>.11</w:t>
      </w:r>
      <w:r w:rsidRPr="00263C96">
        <w:rPr>
          <w:b/>
          <w:sz w:val="22"/>
          <w:szCs w:val="22"/>
        </w:rPr>
        <w:t xml:space="preserve">. Прогноз распределения расходов воды на водоснабжение по типам абонентов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792"/>
        <w:gridCol w:w="935"/>
        <w:gridCol w:w="931"/>
        <w:gridCol w:w="866"/>
        <w:gridCol w:w="866"/>
        <w:gridCol w:w="866"/>
        <w:gridCol w:w="925"/>
        <w:gridCol w:w="939"/>
      </w:tblGrid>
      <w:tr w:rsidR="001B00B2" w:rsidRPr="00864DB0" w14:paraId="77EE113C" w14:textId="77777777" w:rsidTr="001B00B2">
        <w:trPr>
          <w:trHeight w:val="442"/>
          <w:jc w:val="center"/>
        </w:trPr>
        <w:tc>
          <w:tcPr>
            <w:tcW w:w="702" w:type="dxa"/>
            <w:shd w:val="clear" w:color="auto" w:fill="D9D9D9"/>
            <w:vAlign w:val="center"/>
          </w:tcPr>
          <w:p w14:paraId="58DD5A2B" w14:textId="77777777" w:rsidR="001B00B2" w:rsidRPr="00864DB0" w:rsidRDefault="001B00B2" w:rsidP="001B00B2">
            <w:pPr>
              <w:spacing w:line="276" w:lineRule="auto"/>
              <w:jc w:val="center"/>
              <w:rPr>
                <w:bCs/>
                <w:sz w:val="22"/>
                <w:szCs w:val="22"/>
              </w:rPr>
            </w:pPr>
            <w:r w:rsidRPr="00864DB0">
              <w:rPr>
                <w:bCs/>
                <w:sz w:val="22"/>
                <w:szCs w:val="22"/>
              </w:rPr>
              <w:t>№ п/п</w:t>
            </w:r>
          </w:p>
        </w:tc>
        <w:tc>
          <w:tcPr>
            <w:tcW w:w="2792" w:type="dxa"/>
            <w:shd w:val="clear" w:color="auto" w:fill="D9D9D9"/>
            <w:vAlign w:val="center"/>
          </w:tcPr>
          <w:p w14:paraId="3ED91909" w14:textId="77777777" w:rsidR="001B00B2" w:rsidRPr="00864DB0" w:rsidRDefault="001B00B2" w:rsidP="001B00B2">
            <w:pPr>
              <w:spacing w:line="276" w:lineRule="auto"/>
              <w:jc w:val="center"/>
              <w:rPr>
                <w:bCs/>
                <w:sz w:val="22"/>
                <w:szCs w:val="22"/>
              </w:rPr>
            </w:pPr>
            <w:r w:rsidRPr="00864DB0">
              <w:rPr>
                <w:bCs/>
                <w:sz w:val="22"/>
                <w:szCs w:val="22"/>
              </w:rPr>
              <w:t>Показатель</w:t>
            </w:r>
          </w:p>
        </w:tc>
        <w:tc>
          <w:tcPr>
            <w:tcW w:w="935" w:type="dxa"/>
            <w:shd w:val="clear" w:color="auto" w:fill="D9D9D9"/>
            <w:vAlign w:val="center"/>
          </w:tcPr>
          <w:p w14:paraId="29A239F3" w14:textId="77777777" w:rsidR="001B00B2" w:rsidRPr="00864DB0" w:rsidRDefault="001B00B2" w:rsidP="001B00B2">
            <w:pPr>
              <w:spacing w:line="276" w:lineRule="auto"/>
              <w:jc w:val="center"/>
              <w:rPr>
                <w:bCs/>
                <w:sz w:val="22"/>
                <w:szCs w:val="22"/>
                <w:lang w:val="en-US"/>
              </w:rPr>
            </w:pPr>
            <w:r w:rsidRPr="00864DB0">
              <w:rPr>
                <w:bCs/>
                <w:sz w:val="22"/>
                <w:szCs w:val="22"/>
              </w:rPr>
              <w:t xml:space="preserve">Ед. </w:t>
            </w:r>
            <w:proofErr w:type="spellStart"/>
            <w:r w:rsidRPr="00864DB0">
              <w:rPr>
                <w:bCs/>
                <w:sz w:val="22"/>
                <w:szCs w:val="22"/>
              </w:rPr>
              <w:t>изм</w:t>
            </w:r>
            <w:proofErr w:type="spellEnd"/>
          </w:p>
        </w:tc>
        <w:tc>
          <w:tcPr>
            <w:tcW w:w="931" w:type="dxa"/>
            <w:shd w:val="clear" w:color="auto" w:fill="D9D9D9"/>
            <w:vAlign w:val="center"/>
          </w:tcPr>
          <w:p w14:paraId="4F95E449" w14:textId="77777777" w:rsidR="001B00B2" w:rsidRPr="00864DB0" w:rsidRDefault="001B00B2" w:rsidP="001B00B2">
            <w:pPr>
              <w:spacing w:line="276" w:lineRule="auto"/>
              <w:jc w:val="center"/>
              <w:rPr>
                <w:sz w:val="20"/>
              </w:rPr>
            </w:pPr>
            <w:r w:rsidRPr="00263C96">
              <w:rPr>
                <w:sz w:val="20"/>
              </w:rPr>
              <w:t>20</w:t>
            </w:r>
            <w:r>
              <w:rPr>
                <w:sz w:val="20"/>
              </w:rPr>
              <w:t>24</w:t>
            </w:r>
          </w:p>
        </w:tc>
        <w:tc>
          <w:tcPr>
            <w:tcW w:w="866" w:type="dxa"/>
            <w:shd w:val="clear" w:color="auto" w:fill="D9D9D9"/>
            <w:vAlign w:val="center"/>
          </w:tcPr>
          <w:p w14:paraId="4463A986" w14:textId="77777777" w:rsidR="001B00B2" w:rsidRPr="00864DB0" w:rsidRDefault="001B00B2" w:rsidP="001B00B2">
            <w:pPr>
              <w:spacing w:line="276" w:lineRule="auto"/>
              <w:jc w:val="center"/>
              <w:rPr>
                <w:sz w:val="20"/>
              </w:rPr>
            </w:pPr>
            <w:r w:rsidRPr="00263C96">
              <w:rPr>
                <w:sz w:val="20"/>
              </w:rPr>
              <w:t>202</w:t>
            </w:r>
            <w:r>
              <w:rPr>
                <w:sz w:val="20"/>
              </w:rPr>
              <w:t>5</w:t>
            </w:r>
          </w:p>
        </w:tc>
        <w:tc>
          <w:tcPr>
            <w:tcW w:w="866" w:type="dxa"/>
            <w:shd w:val="clear" w:color="auto" w:fill="D9D9D9"/>
            <w:vAlign w:val="center"/>
          </w:tcPr>
          <w:p w14:paraId="3E6B4DD3" w14:textId="77777777" w:rsidR="001B00B2" w:rsidRPr="00864DB0" w:rsidRDefault="001B00B2" w:rsidP="001B00B2">
            <w:pPr>
              <w:spacing w:line="276" w:lineRule="auto"/>
              <w:jc w:val="center"/>
              <w:rPr>
                <w:sz w:val="20"/>
              </w:rPr>
            </w:pPr>
            <w:r w:rsidRPr="00263C96">
              <w:rPr>
                <w:sz w:val="20"/>
              </w:rPr>
              <w:t>202</w:t>
            </w:r>
            <w:r>
              <w:rPr>
                <w:sz w:val="20"/>
              </w:rPr>
              <w:t>6</w:t>
            </w:r>
          </w:p>
        </w:tc>
        <w:tc>
          <w:tcPr>
            <w:tcW w:w="866" w:type="dxa"/>
            <w:shd w:val="clear" w:color="auto" w:fill="D9D9D9"/>
            <w:vAlign w:val="center"/>
          </w:tcPr>
          <w:p w14:paraId="359570D1" w14:textId="77777777" w:rsidR="001B00B2" w:rsidRPr="00864DB0" w:rsidRDefault="001B00B2" w:rsidP="001B00B2">
            <w:pPr>
              <w:spacing w:line="276" w:lineRule="auto"/>
              <w:jc w:val="center"/>
              <w:rPr>
                <w:sz w:val="20"/>
              </w:rPr>
            </w:pPr>
            <w:r w:rsidRPr="00263C96">
              <w:rPr>
                <w:sz w:val="20"/>
              </w:rPr>
              <w:t>202</w:t>
            </w:r>
            <w:r>
              <w:rPr>
                <w:sz w:val="20"/>
              </w:rPr>
              <w:t>7</w:t>
            </w:r>
          </w:p>
        </w:tc>
        <w:tc>
          <w:tcPr>
            <w:tcW w:w="925" w:type="dxa"/>
            <w:shd w:val="clear" w:color="auto" w:fill="D9D9D9"/>
            <w:vAlign w:val="center"/>
          </w:tcPr>
          <w:p w14:paraId="4115E19C" w14:textId="77777777" w:rsidR="001B00B2" w:rsidRPr="00864DB0" w:rsidRDefault="001B00B2" w:rsidP="001B00B2">
            <w:pPr>
              <w:spacing w:line="276" w:lineRule="auto"/>
              <w:jc w:val="center"/>
              <w:rPr>
                <w:sz w:val="20"/>
              </w:rPr>
            </w:pPr>
            <w:r w:rsidRPr="00263C96">
              <w:rPr>
                <w:sz w:val="20"/>
              </w:rPr>
              <w:t>202</w:t>
            </w:r>
            <w:r>
              <w:rPr>
                <w:sz w:val="20"/>
              </w:rPr>
              <w:t>8</w:t>
            </w:r>
          </w:p>
        </w:tc>
        <w:tc>
          <w:tcPr>
            <w:tcW w:w="939" w:type="dxa"/>
            <w:shd w:val="clear" w:color="auto" w:fill="D9D9D9"/>
            <w:vAlign w:val="center"/>
          </w:tcPr>
          <w:p w14:paraId="7F7CF5C9" w14:textId="77777777" w:rsidR="001B00B2" w:rsidRPr="00864DB0"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864DB0" w14:paraId="1B037F71" w14:textId="77777777" w:rsidTr="001B00B2">
        <w:trPr>
          <w:trHeight w:val="600"/>
          <w:jc w:val="center"/>
        </w:trPr>
        <w:tc>
          <w:tcPr>
            <w:tcW w:w="702" w:type="dxa"/>
            <w:shd w:val="clear" w:color="auto" w:fill="auto"/>
            <w:vAlign w:val="center"/>
          </w:tcPr>
          <w:p w14:paraId="03181653" w14:textId="77777777" w:rsidR="001B00B2" w:rsidRPr="00864DB0" w:rsidRDefault="001B00B2" w:rsidP="001B00B2">
            <w:pPr>
              <w:spacing w:line="276" w:lineRule="auto"/>
              <w:jc w:val="center"/>
              <w:rPr>
                <w:sz w:val="22"/>
                <w:szCs w:val="22"/>
              </w:rPr>
            </w:pPr>
            <w:r w:rsidRPr="00864DB0">
              <w:rPr>
                <w:sz w:val="22"/>
                <w:szCs w:val="22"/>
              </w:rPr>
              <w:t>1</w:t>
            </w:r>
          </w:p>
        </w:tc>
        <w:tc>
          <w:tcPr>
            <w:tcW w:w="2792" w:type="dxa"/>
            <w:shd w:val="clear" w:color="auto" w:fill="auto"/>
            <w:vAlign w:val="center"/>
          </w:tcPr>
          <w:p w14:paraId="4E1D1471" w14:textId="77777777" w:rsidR="001B00B2" w:rsidRPr="00864DB0" w:rsidRDefault="001B00B2" w:rsidP="004A430F">
            <w:pPr>
              <w:spacing w:line="276" w:lineRule="auto"/>
              <w:rPr>
                <w:sz w:val="22"/>
                <w:szCs w:val="22"/>
              </w:rPr>
            </w:pPr>
            <w:r w:rsidRPr="00864DB0">
              <w:rPr>
                <w:sz w:val="22"/>
                <w:szCs w:val="22"/>
              </w:rPr>
              <w:t>Объем реализации всего, в том числе:</w:t>
            </w:r>
          </w:p>
        </w:tc>
        <w:tc>
          <w:tcPr>
            <w:tcW w:w="935" w:type="dxa"/>
            <w:shd w:val="clear" w:color="auto" w:fill="auto"/>
            <w:vAlign w:val="center"/>
          </w:tcPr>
          <w:p w14:paraId="4CA605EC" w14:textId="77777777" w:rsidR="001B00B2" w:rsidRPr="00864DB0" w:rsidRDefault="001B00B2" w:rsidP="001B00B2">
            <w:pPr>
              <w:spacing w:line="276" w:lineRule="auto"/>
              <w:jc w:val="center"/>
              <w:rPr>
                <w:sz w:val="20"/>
              </w:rPr>
            </w:pPr>
            <w:r w:rsidRPr="00864DB0">
              <w:rPr>
                <w:sz w:val="20"/>
              </w:rPr>
              <w:t>м3.</w:t>
            </w:r>
          </w:p>
        </w:tc>
        <w:tc>
          <w:tcPr>
            <w:tcW w:w="931" w:type="dxa"/>
            <w:shd w:val="clear" w:color="auto" w:fill="auto"/>
            <w:vAlign w:val="center"/>
          </w:tcPr>
          <w:p w14:paraId="183E1B88" w14:textId="77777777" w:rsidR="001B00B2" w:rsidRPr="00864DB0" w:rsidRDefault="001B00B2" w:rsidP="001B00B2">
            <w:pPr>
              <w:jc w:val="center"/>
              <w:rPr>
                <w:sz w:val="20"/>
              </w:rPr>
            </w:pPr>
            <w:r w:rsidRPr="00864DB0">
              <w:rPr>
                <w:sz w:val="20"/>
              </w:rPr>
              <w:t>16582,8</w:t>
            </w:r>
          </w:p>
        </w:tc>
        <w:tc>
          <w:tcPr>
            <w:tcW w:w="866" w:type="dxa"/>
            <w:shd w:val="clear" w:color="auto" w:fill="auto"/>
            <w:vAlign w:val="center"/>
          </w:tcPr>
          <w:p w14:paraId="21B3005B" w14:textId="77777777" w:rsidR="001B00B2" w:rsidRPr="00864DB0" w:rsidRDefault="001B00B2" w:rsidP="001B00B2">
            <w:pPr>
              <w:jc w:val="center"/>
              <w:rPr>
                <w:sz w:val="20"/>
              </w:rPr>
            </w:pPr>
            <w:r w:rsidRPr="00864DB0">
              <w:rPr>
                <w:sz w:val="20"/>
              </w:rPr>
              <w:t>16461,5</w:t>
            </w:r>
          </w:p>
        </w:tc>
        <w:tc>
          <w:tcPr>
            <w:tcW w:w="866" w:type="dxa"/>
            <w:shd w:val="clear" w:color="auto" w:fill="auto"/>
            <w:vAlign w:val="center"/>
          </w:tcPr>
          <w:p w14:paraId="6B2175A1" w14:textId="77777777" w:rsidR="001B00B2" w:rsidRPr="00864DB0" w:rsidRDefault="001B00B2" w:rsidP="001B00B2">
            <w:pPr>
              <w:jc w:val="center"/>
              <w:rPr>
                <w:sz w:val="20"/>
              </w:rPr>
            </w:pPr>
            <w:r w:rsidRPr="00864DB0">
              <w:rPr>
                <w:sz w:val="20"/>
              </w:rPr>
              <w:t>16263,0</w:t>
            </w:r>
          </w:p>
        </w:tc>
        <w:tc>
          <w:tcPr>
            <w:tcW w:w="866" w:type="dxa"/>
            <w:shd w:val="clear" w:color="auto" w:fill="auto"/>
            <w:vAlign w:val="center"/>
          </w:tcPr>
          <w:p w14:paraId="7DAA81C5" w14:textId="77777777" w:rsidR="001B00B2" w:rsidRPr="00864DB0" w:rsidRDefault="001B00B2" w:rsidP="001B00B2">
            <w:pPr>
              <w:jc w:val="center"/>
              <w:rPr>
                <w:sz w:val="20"/>
              </w:rPr>
            </w:pPr>
            <w:r w:rsidRPr="00864DB0">
              <w:rPr>
                <w:sz w:val="20"/>
              </w:rPr>
              <w:t>16064,6</w:t>
            </w:r>
          </w:p>
        </w:tc>
        <w:tc>
          <w:tcPr>
            <w:tcW w:w="925" w:type="dxa"/>
            <w:shd w:val="clear" w:color="auto" w:fill="auto"/>
            <w:vAlign w:val="center"/>
          </w:tcPr>
          <w:p w14:paraId="11414C25" w14:textId="77777777" w:rsidR="001B00B2" w:rsidRPr="00864DB0" w:rsidRDefault="001B00B2" w:rsidP="001B00B2">
            <w:pPr>
              <w:jc w:val="center"/>
              <w:rPr>
                <w:sz w:val="20"/>
              </w:rPr>
            </w:pPr>
            <w:r w:rsidRPr="00864DB0">
              <w:rPr>
                <w:sz w:val="20"/>
              </w:rPr>
              <w:t>15866,4</w:t>
            </w:r>
          </w:p>
        </w:tc>
        <w:tc>
          <w:tcPr>
            <w:tcW w:w="939" w:type="dxa"/>
            <w:shd w:val="clear" w:color="auto" w:fill="auto"/>
            <w:vAlign w:val="center"/>
          </w:tcPr>
          <w:p w14:paraId="1112D85F" w14:textId="77777777" w:rsidR="001B00B2" w:rsidRPr="00864DB0" w:rsidRDefault="001B00B2" w:rsidP="001B00B2">
            <w:pPr>
              <w:jc w:val="center"/>
              <w:rPr>
                <w:rFonts w:ascii="Arial" w:hAnsi="Arial" w:cs="Arial"/>
                <w:sz w:val="20"/>
              </w:rPr>
            </w:pPr>
            <w:r w:rsidRPr="00864DB0">
              <w:rPr>
                <w:sz w:val="20"/>
              </w:rPr>
              <w:t>15668,2</w:t>
            </w:r>
          </w:p>
        </w:tc>
      </w:tr>
      <w:tr w:rsidR="001B00B2" w:rsidRPr="00864DB0" w14:paraId="49E30531" w14:textId="77777777" w:rsidTr="001B00B2">
        <w:trPr>
          <w:trHeight w:val="315"/>
          <w:jc w:val="center"/>
        </w:trPr>
        <w:tc>
          <w:tcPr>
            <w:tcW w:w="702" w:type="dxa"/>
            <w:shd w:val="clear" w:color="auto" w:fill="auto"/>
            <w:vAlign w:val="center"/>
          </w:tcPr>
          <w:p w14:paraId="703CDE1A" w14:textId="77777777" w:rsidR="001B00B2" w:rsidRPr="00864DB0" w:rsidRDefault="001B00B2" w:rsidP="001B00B2">
            <w:pPr>
              <w:spacing w:line="276" w:lineRule="auto"/>
              <w:jc w:val="center"/>
              <w:rPr>
                <w:sz w:val="22"/>
                <w:szCs w:val="22"/>
              </w:rPr>
            </w:pPr>
            <w:r w:rsidRPr="00864DB0">
              <w:rPr>
                <w:sz w:val="22"/>
                <w:szCs w:val="22"/>
              </w:rPr>
              <w:t>1.1.</w:t>
            </w:r>
          </w:p>
        </w:tc>
        <w:tc>
          <w:tcPr>
            <w:tcW w:w="2792" w:type="dxa"/>
            <w:shd w:val="clear" w:color="auto" w:fill="auto"/>
            <w:vAlign w:val="center"/>
          </w:tcPr>
          <w:p w14:paraId="6A21734B" w14:textId="77777777" w:rsidR="001B00B2" w:rsidRPr="00864DB0" w:rsidRDefault="001B00B2" w:rsidP="004A430F">
            <w:pPr>
              <w:spacing w:line="276" w:lineRule="auto"/>
              <w:rPr>
                <w:sz w:val="22"/>
                <w:szCs w:val="22"/>
              </w:rPr>
            </w:pPr>
            <w:r w:rsidRPr="00864DB0">
              <w:rPr>
                <w:sz w:val="22"/>
                <w:szCs w:val="22"/>
              </w:rPr>
              <w:t>Бюджетные и прочие организации</w:t>
            </w:r>
          </w:p>
        </w:tc>
        <w:tc>
          <w:tcPr>
            <w:tcW w:w="935" w:type="dxa"/>
            <w:shd w:val="clear" w:color="auto" w:fill="auto"/>
            <w:vAlign w:val="center"/>
          </w:tcPr>
          <w:p w14:paraId="2050FB29" w14:textId="77777777" w:rsidR="001B00B2" w:rsidRPr="00864DB0" w:rsidRDefault="001B00B2" w:rsidP="001B00B2">
            <w:pPr>
              <w:spacing w:line="276" w:lineRule="auto"/>
              <w:jc w:val="center"/>
              <w:rPr>
                <w:sz w:val="20"/>
              </w:rPr>
            </w:pPr>
            <w:r w:rsidRPr="00864DB0">
              <w:rPr>
                <w:sz w:val="20"/>
              </w:rPr>
              <w:t>м3.</w:t>
            </w:r>
          </w:p>
        </w:tc>
        <w:tc>
          <w:tcPr>
            <w:tcW w:w="931" w:type="dxa"/>
            <w:shd w:val="clear" w:color="auto" w:fill="auto"/>
            <w:vAlign w:val="center"/>
          </w:tcPr>
          <w:p w14:paraId="5DC0117C" w14:textId="77777777" w:rsidR="001B00B2" w:rsidRPr="00864DB0" w:rsidRDefault="001B00B2" w:rsidP="001B00B2">
            <w:pPr>
              <w:jc w:val="center"/>
              <w:rPr>
                <w:sz w:val="20"/>
              </w:rPr>
            </w:pPr>
            <w:r w:rsidRPr="00864DB0">
              <w:rPr>
                <w:sz w:val="20"/>
              </w:rPr>
              <w:t>73</w:t>
            </w:r>
          </w:p>
        </w:tc>
        <w:tc>
          <w:tcPr>
            <w:tcW w:w="866" w:type="dxa"/>
            <w:shd w:val="clear" w:color="auto" w:fill="auto"/>
            <w:vAlign w:val="center"/>
          </w:tcPr>
          <w:p w14:paraId="2C6BA7BA" w14:textId="77777777" w:rsidR="001B00B2" w:rsidRPr="00864DB0" w:rsidRDefault="001B00B2" w:rsidP="001B00B2">
            <w:pPr>
              <w:jc w:val="center"/>
            </w:pPr>
            <w:r w:rsidRPr="00864DB0">
              <w:rPr>
                <w:sz w:val="20"/>
              </w:rPr>
              <w:t>73</w:t>
            </w:r>
          </w:p>
        </w:tc>
        <w:tc>
          <w:tcPr>
            <w:tcW w:w="866" w:type="dxa"/>
            <w:shd w:val="clear" w:color="auto" w:fill="auto"/>
            <w:vAlign w:val="center"/>
          </w:tcPr>
          <w:p w14:paraId="390E50B4" w14:textId="77777777" w:rsidR="001B00B2" w:rsidRPr="00864DB0" w:rsidRDefault="001B00B2" w:rsidP="001B00B2">
            <w:pPr>
              <w:jc w:val="center"/>
            </w:pPr>
            <w:r w:rsidRPr="00864DB0">
              <w:rPr>
                <w:sz w:val="20"/>
              </w:rPr>
              <w:t>73</w:t>
            </w:r>
          </w:p>
        </w:tc>
        <w:tc>
          <w:tcPr>
            <w:tcW w:w="866" w:type="dxa"/>
            <w:shd w:val="clear" w:color="auto" w:fill="auto"/>
            <w:vAlign w:val="center"/>
          </w:tcPr>
          <w:p w14:paraId="753AE3D3" w14:textId="77777777" w:rsidR="001B00B2" w:rsidRPr="00864DB0" w:rsidRDefault="001B00B2" w:rsidP="001B00B2">
            <w:pPr>
              <w:jc w:val="center"/>
            </w:pPr>
            <w:r w:rsidRPr="00864DB0">
              <w:rPr>
                <w:sz w:val="20"/>
              </w:rPr>
              <w:t>73</w:t>
            </w:r>
          </w:p>
        </w:tc>
        <w:tc>
          <w:tcPr>
            <w:tcW w:w="925" w:type="dxa"/>
            <w:shd w:val="clear" w:color="auto" w:fill="auto"/>
            <w:vAlign w:val="center"/>
          </w:tcPr>
          <w:p w14:paraId="6F431F11" w14:textId="77777777" w:rsidR="001B00B2" w:rsidRPr="00864DB0" w:rsidRDefault="001B00B2" w:rsidP="001B00B2">
            <w:pPr>
              <w:jc w:val="center"/>
            </w:pPr>
            <w:r w:rsidRPr="00864DB0">
              <w:rPr>
                <w:sz w:val="20"/>
              </w:rPr>
              <w:t>73</w:t>
            </w:r>
          </w:p>
        </w:tc>
        <w:tc>
          <w:tcPr>
            <w:tcW w:w="939" w:type="dxa"/>
            <w:shd w:val="clear" w:color="auto" w:fill="auto"/>
            <w:vAlign w:val="center"/>
          </w:tcPr>
          <w:p w14:paraId="7D0BD478" w14:textId="77777777" w:rsidR="001B00B2" w:rsidRPr="00864DB0" w:rsidRDefault="001B00B2" w:rsidP="001B00B2">
            <w:pPr>
              <w:jc w:val="center"/>
            </w:pPr>
            <w:r w:rsidRPr="00864DB0">
              <w:rPr>
                <w:sz w:val="20"/>
              </w:rPr>
              <w:t>73,0</w:t>
            </w:r>
          </w:p>
        </w:tc>
      </w:tr>
      <w:tr w:rsidR="001B00B2" w:rsidRPr="00864DB0" w14:paraId="02F9AE6E" w14:textId="77777777" w:rsidTr="001B00B2">
        <w:trPr>
          <w:trHeight w:val="300"/>
          <w:jc w:val="center"/>
        </w:trPr>
        <w:tc>
          <w:tcPr>
            <w:tcW w:w="702" w:type="dxa"/>
            <w:shd w:val="clear" w:color="auto" w:fill="auto"/>
            <w:vAlign w:val="center"/>
          </w:tcPr>
          <w:p w14:paraId="254AFD8C" w14:textId="77777777" w:rsidR="001B00B2" w:rsidRPr="00864DB0" w:rsidRDefault="001B00B2" w:rsidP="001B00B2">
            <w:pPr>
              <w:spacing w:line="276" w:lineRule="auto"/>
              <w:jc w:val="center"/>
              <w:rPr>
                <w:sz w:val="22"/>
                <w:szCs w:val="22"/>
              </w:rPr>
            </w:pPr>
            <w:r w:rsidRPr="00864DB0">
              <w:rPr>
                <w:sz w:val="22"/>
                <w:szCs w:val="22"/>
              </w:rPr>
              <w:t>1.2.</w:t>
            </w:r>
          </w:p>
        </w:tc>
        <w:tc>
          <w:tcPr>
            <w:tcW w:w="2792" w:type="dxa"/>
            <w:shd w:val="clear" w:color="auto" w:fill="auto"/>
            <w:vAlign w:val="center"/>
          </w:tcPr>
          <w:p w14:paraId="48EDA80B" w14:textId="77777777" w:rsidR="001B00B2" w:rsidRPr="00864DB0" w:rsidRDefault="001B00B2" w:rsidP="004A430F">
            <w:pPr>
              <w:spacing w:line="276" w:lineRule="auto"/>
              <w:rPr>
                <w:sz w:val="22"/>
                <w:szCs w:val="22"/>
              </w:rPr>
            </w:pPr>
            <w:r w:rsidRPr="00864DB0">
              <w:rPr>
                <w:sz w:val="22"/>
                <w:szCs w:val="22"/>
              </w:rPr>
              <w:t xml:space="preserve">Население с учётом полива и скота </w:t>
            </w:r>
          </w:p>
        </w:tc>
        <w:tc>
          <w:tcPr>
            <w:tcW w:w="935" w:type="dxa"/>
            <w:shd w:val="clear" w:color="auto" w:fill="auto"/>
            <w:vAlign w:val="center"/>
          </w:tcPr>
          <w:p w14:paraId="60549313" w14:textId="77777777" w:rsidR="001B00B2" w:rsidRPr="00864DB0" w:rsidRDefault="001B00B2" w:rsidP="001B00B2">
            <w:pPr>
              <w:spacing w:line="276" w:lineRule="auto"/>
              <w:jc w:val="center"/>
              <w:rPr>
                <w:sz w:val="20"/>
              </w:rPr>
            </w:pPr>
            <w:r w:rsidRPr="00864DB0">
              <w:rPr>
                <w:sz w:val="20"/>
              </w:rPr>
              <w:t>м3.</w:t>
            </w:r>
          </w:p>
        </w:tc>
        <w:tc>
          <w:tcPr>
            <w:tcW w:w="931" w:type="dxa"/>
            <w:shd w:val="clear" w:color="auto" w:fill="auto"/>
            <w:vAlign w:val="center"/>
          </w:tcPr>
          <w:p w14:paraId="279B1B04" w14:textId="77777777" w:rsidR="001B00B2" w:rsidRPr="00864DB0" w:rsidRDefault="001B00B2" w:rsidP="001B00B2">
            <w:pPr>
              <w:jc w:val="center"/>
              <w:rPr>
                <w:sz w:val="20"/>
              </w:rPr>
            </w:pPr>
            <w:r w:rsidRPr="00864DB0">
              <w:rPr>
                <w:sz w:val="20"/>
              </w:rPr>
              <w:t>16509,8</w:t>
            </w:r>
          </w:p>
        </w:tc>
        <w:tc>
          <w:tcPr>
            <w:tcW w:w="866" w:type="dxa"/>
            <w:shd w:val="clear" w:color="auto" w:fill="auto"/>
            <w:vAlign w:val="center"/>
          </w:tcPr>
          <w:p w14:paraId="04683D80" w14:textId="77777777" w:rsidR="001B00B2" w:rsidRPr="00864DB0" w:rsidRDefault="001B00B2" w:rsidP="001B00B2">
            <w:pPr>
              <w:jc w:val="center"/>
              <w:rPr>
                <w:sz w:val="20"/>
              </w:rPr>
            </w:pPr>
            <w:r w:rsidRPr="00864DB0">
              <w:rPr>
                <w:sz w:val="20"/>
              </w:rPr>
              <w:t>16388,5</w:t>
            </w:r>
          </w:p>
        </w:tc>
        <w:tc>
          <w:tcPr>
            <w:tcW w:w="866" w:type="dxa"/>
            <w:shd w:val="clear" w:color="auto" w:fill="auto"/>
            <w:vAlign w:val="center"/>
          </w:tcPr>
          <w:p w14:paraId="2E0C1132" w14:textId="77777777" w:rsidR="001B00B2" w:rsidRPr="00864DB0" w:rsidRDefault="001B00B2" w:rsidP="001B00B2">
            <w:pPr>
              <w:jc w:val="center"/>
              <w:rPr>
                <w:sz w:val="20"/>
              </w:rPr>
            </w:pPr>
            <w:r w:rsidRPr="00864DB0">
              <w:rPr>
                <w:sz w:val="20"/>
              </w:rPr>
              <w:t>16190,0</w:t>
            </w:r>
          </w:p>
        </w:tc>
        <w:tc>
          <w:tcPr>
            <w:tcW w:w="866" w:type="dxa"/>
            <w:shd w:val="clear" w:color="auto" w:fill="auto"/>
            <w:vAlign w:val="center"/>
          </w:tcPr>
          <w:p w14:paraId="1FFC7FC3" w14:textId="77777777" w:rsidR="001B00B2" w:rsidRPr="00864DB0" w:rsidRDefault="001B00B2" w:rsidP="001B00B2">
            <w:pPr>
              <w:jc w:val="center"/>
              <w:rPr>
                <w:sz w:val="20"/>
              </w:rPr>
            </w:pPr>
            <w:r w:rsidRPr="00864DB0">
              <w:rPr>
                <w:sz w:val="20"/>
              </w:rPr>
              <w:t>15991,6</w:t>
            </w:r>
          </w:p>
        </w:tc>
        <w:tc>
          <w:tcPr>
            <w:tcW w:w="925" w:type="dxa"/>
            <w:shd w:val="clear" w:color="auto" w:fill="auto"/>
            <w:vAlign w:val="center"/>
          </w:tcPr>
          <w:p w14:paraId="34BE1217" w14:textId="77777777" w:rsidR="001B00B2" w:rsidRPr="00864DB0" w:rsidRDefault="001B00B2" w:rsidP="001B00B2">
            <w:pPr>
              <w:jc w:val="center"/>
              <w:rPr>
                <w:sz w:val="20"/>
              </w:rPr>
            </w:pPr>
            <w:r w:rsidRPr="00864DB0">
              <w:rPr>
                <w:sz w:val="20"/>
              </w:rPr>
              <w:t>15793,4</w:t>
            </w:r>
          </w:p>
        </w:tc>
        <w:tc>
          <w:tcPr>
            <w:tcW w:w="939" w:type="dxa"/>
            <w:shd w:val="clear" w:color="auto" w:fill="auto"/>
            <w:vAlign w:val="center"/>
          </w:tcPr>
          <w:p w14:paraId="7AC8C34F" w14:textId="77777777" w:rsidR="001B00B2" w:rsidRPr="00864DB0" w:rsidRDefault="001B00B2" w:rsidP="001B00B2">
            <w:pPr>
              <w:jc w:val="center"/>
              <w:rPr>
                <w:sz w:val="20"/>
              </w:rPr>
            </w:pPr>
            <w:r w:rsidRPr="00864DB0">
              <w:rPr>
                <w:sz w:val="20"/>
              </w:rPr>
              <w:t>15595,2</w:t>
            </w:r>
          </w:p>
        </w:tc>
      </w:tr>
    </w:tbl>
    <w:p w14:paraId="3FA567D6" w14:textId="77777777" w:rsidR="001B00B2" w:rsidRDefault="001B00B2" w:rsidP="001B00B2">
      <w:pPr>
        <w:pStyle w:val="formattexttopleveltext"/>
        <w:spacing w:before="0" w:beforeAutospacing="0" w:after="0" w:afterAutospacing="0" w:line="276" w:lineRule="auto"/>
        <w:rPr>
          <w:b/>
          <w:bCs/>
          <w:sz w:val="22"/>
          <w:szCs w:val="22"/>
        </w:rPr>
      </w:pPr>
    </w:p>
    <w:p w14:paraId="478D4739" w14:textId="77777777" w:rsidR="001B00B2" w:rsidRDefault="001B00B2" w:rsidP="001B00B2">
      <w:pPr>
        <w:pStyle w:val="formattexttopleveltext"/>
        <w:spacing w:before="0" w:beforeAutospacing="0" w:after="0" w:afterAutospacing="0" w:line="276" w:lineRule="auto"/>
        <w:rPr>
          <w:b/>
          <w:bCs/>
          <w:sz w:val="22"/>
          <w:szCs w:val="22"/>
        </w:rPr>
      </w:pPr>
    </w:p>
    <w:p w14:paraId="43E4D039" w14:textId="77777777" w:rsidR="00847119" w:rsidRDefault="00847119" w:rsidP="001B00B2">
      <w:pPr>
        <w:pStyle w:val="formattexttopleveltext"/>
        <w:spacing w:before="0" w:beforeAutospacing="0" w:after="0" w:afterAutospacing="0" w:line="276" w:lineRule="auto"/>
        <w:rPr>
          <w:b/>
          <w:bCs/>
          <w:sz w:val="22"/>
          <w:szCs w:val="22"/>
        </w:rPr>
      </w:pPr>
    </w:p>
    <w:p w14:paraId="11F23552" w14:textId="27E35E9C" w:rsidR="001B00B2" w:rsidRPr="00263C96" w:rsidRDefault="001B00B2" w:rsidP="001B00B2">
      <w:pPr>
        <w:pStyle w:val="formattexttopleveltext"/>
        <w:spacing w:before="0" w:beforeAutospacing="0" w:after="0" w:afterAutospacing="0" w:line="276" w:lineRule="auto"/>
        <w:rPr>
          <w:b/>
          <w:sz w:val="22"/>
          <w:szCs w:val="22"/>
        </w:rPr>
      </w:pPr>
      <w:r w:rsidRPr="00263C96">
        <w:rPr>
          <w:b/>
          <w:bCs/>
          <w:sz w:val="22"/>
          <w:szCs w:val="22"/>
        </w:rPr>
        <w:lastRenderedPageBreak/>
        <w:t xml:space="preserve">Таблица  </w:t>
      </w:r>
      <w:r w:rsidR="00BD22EB">
        <w:rPr>
          <w:b/>
          <w:bCs/>
          <w:sz w:val="22"/>
          <w:szCs w:val="22"/>
        </w:rPr>
        <w:t>3</w:t>
      </w:r>
      <w:r>
        <w:rPr>
          <w:b/>
          <w:bCs/>
          <w:sz w:val="22"/>
          <w:szCs w:val="22"/>
        </w:rPr>
        <w:t>.12</w:t>
      </w:r>
      <w:r w:rsidRPr="00263C96">
        <w:rPr>
          <w:b/>
          <w:bCs/>
          <w:sz w:val="22"/>
          <w:szCs w:val="22"/>
        </w:rPr>
        <w:t xml:space="preserve">. Ожидаемое потребление  питьевой  воды                                              </w:t>
      </w:r>
    </w:p>
    <w:tbl>
      <w:tblPr>
        <w:tblW w:w="9783" w:type="dxa"/>
        <w:jc w:val="center"/>
        <w:tblLayout w:type="fixed"/>
        <w:tblLook w:val="04A0" w:firstRow="1" w:lastRow="0" w:firstColumn="1" w:lastColumn="0" w:noHBand="0" w:noVBand="1"/>
      </w:tblPr>
      <w:tblGrid>
        <w:gridCol w:w="1665"/>
        <w:gridCol w:w="1081"/>
        <w:gridCol w:w="907"/>
        <w:gridCol w:w="1157"/>
        <w:gridCol w:w="1429"/>
        <w:gridCol w:w="992"/>
        <w:gridCol w:w="1264"/>
        <w:gridCol w:w="1288"/>
      </w:tblGrid>
      <w:tr w:rsidR="001B00B2" w:rsidRPr="00263C96" w14:paraId="7966E968" w14:textId="77777777" w:rsidTr="001B00B2">
        <w:trPr>
          <w:trHeight w:val="315"/>
          <w:jc w:val="center"/>
        </w:trPr>
        <w:tc>
          <w:tcPr>
            <w:tcW w:w="1665"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14:paraId="13F43593" w14:textId="77777777" w:rsidR="001B00B2" w:rsidRPr="00263C96" w:rsidRDefault="001B00B2" w:rsidP="001B00B2">
            <w:pPr>
              <w:spacing w:line="276" w:lineRule="auto"/>
              <w:jc w:val="center"/>
              <w:rPr>
                <w:color w:val="000000"/>
                <w:sz w:val="20"/>
              </w:rPr>
            </w:pPr>
            <w:r w:rsidRPr="00263C96">
              <w:rPr>
                <w:color w:val="000000"/>
                <w:sz w:val="20"/>
              </w:rPr>
              <w:t>Показатель</w:t>
            </w:r>
          </w:p>
        </w:tc>
        <w:tc>
          <w:tcPr>
            <w:tcW w:w="1081"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14:paraId="1AB81761" w14:textId="77777777" w:rsidR="001B00B2" w:rsidRPr="00263C96" w:rsidRDefault="001B00B2" w:rsidP="001B00B2">
            <w:pPr>
              <w:spacing w:line="276" w:lineRule="auto"/>
              <w:jc w:val="center"/>
              <w:rPr>
                <w:color w:val="000000"/>
                <w:sz w:val="20"/>
              </w:rPr>
            </w:pPr>
            <w:r w:rsidRPr="00263C96">
              <w:rPr>
                <w:color w:val="000000"/>
                <w:sz w:val="20"/>
              </w:rPr>
              <w:t>Ед. измерения</w:t>
            </w:r>
          </w:p>
        </w:tc>
        <w:tc>
          <w:tcPr>
            <w:tcW w:w="3493" w:type="dxa"/>
            <w:gridSpan w:val="3"/>
            <w:tcBorders>
              <w:top w:val="single" w:sz="8" w:space="0" w:color="auto"/>
              <w:left w:val="nil"/>
              <w:bottom w:val="single" w:sz="8" w:space="0" w:color="auto"/>
              <w:right w:val="single" w:sz="8" w:space="0" w:color="000000"/>
            </w:tcBorders>
            <w:shd w:val="clear" w:color="auto" w:fill="D9D9D9"/>
            <w:vAlign w:val="center"/>
          </w:tcPr>
          <w:p w14:paraId="2365A8F3" w14:textId="77777777" w:rsidR="001B00B2" w:rsidRPr="00263C96" w:rsidRDefault="001B00B2" w:rsidP="001B00B2">
            <w:pPr>
              <w:spacing w:line="276" w:lineRule="auto"/>
              <w:jc w:val="center"/>
              <w:rPr>
                <w:color w:val="000000"/>
                <w:sz w:val="20"/>
              </w:rPr>
            </w:pPr>
            <w:r w:rsidRPr="00263C96">
              <w:rPr>
                <w:color w:val="000000"/>
                <w:sz w:val="20"/>
              </w:rPr>
              <w:t>202</w:t>
            </w:r>
            <w:r>
              <w:rPr>
                <w:color w:val="000000"/>
                <w:sz w:val="20"/>
              </w:rPr>
              <w:t>8</w:t>
            </w:r>
          </w:p>
        </w:tc>
        <w:tc>
          <w:tcPr>
            <w:tcW w:w="3544" w:type="dxa"/>
            <w:gridSpan w:val="3"/>
            <w:tcBorders>
              <w:top w:val="single" w:sz="8" w:space="0" w:color="auto"/>
              <w:left w:val="nil"/>
              <w:bottom w:val="single" w:sz="8" w:space="0" w:color="auto"/>
              <w:right w:val="single" w:sz="8" w:space="0" w:color="000000"/>
            </w:tcBorders>
            <w:shd w:val="clear" w:color="auto" w:fill="D9D9D9"/>
            <w:vAlign w:val="center"/>
          </w:tcPr>
          <w:p w14:paraId="0E0F3B69" w14:textId="77777777" w:rsidR="001B00B2" w:rsidRPr="00263C96" w:rsidRDefault="001B00B2" w:rsidP="001B00B2">
            <w:pPr>
              <w:spacing w:line="276" w:lineRule="auto"/>
              <w:jc w:val="center"/>
              <w:rPr>
                <w:color w:val="000000"/>
                <w:sz w:val="20"/>
              </w:rPr>
            </w:pPr>
            <w:r w:rsidRPr="00263C96">
              <w:rPr>
                <w:color w:val="000000"/>
                <w:sz w:val="20"/>
              </w:rPr>
              <w:t>2</w:t>
            </w:r>
            <w:r>
              <w:rPr>
                <w:color w:val="000000"/>
                <w:sz w:val="20"/>
              </w:rPr>
              <w:t>032</w:t>
            </w:r>
          </w:p>
        </w:tc>
      </w:tr>
      <w:tr w:rsidR="001B00B2" w:rsidRPr="00263C96" w14:paraId="35738EC6" w14:textId="77777777" w:rsidTr="001B00B2">
        <w:trPr>
          <w:trHeight w:val="298"/>
          <w:jc w:val="center"/>
        </w:trPr>
        <w:tc>
          <w:tcPr>
            <w:tcW w:w="1665"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C1538CF" w14:textId="77777777" w:rsidR="001B00B2" w:rsidRPr="00263C96" w:rsidRDefault="001B00B2" w:rsidP="001B00B2">
            <w:pPr>
              <w:spacing w:line="276" w:lineRule="auto"/>
              <w:jc w:val="center"/>
              <w:rPr>
                <w:color w:val="000000"/>
                <w:sz w:val="20"/>
              </w:rPr>
            </w:pPr>
          </w:p>
        </w:tc>
        <w:tc>
          <w:tcPr>
            <w:tcW w:w="1081"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5314B1E" w14:textId="77777777" w:rsidR="001B00B2" w:rsidRPr="00263C96" w:rsidRDefault="001B00B2" w:rsidP="001B00B2">
            <w:pPr>
              <w:spacing w:line="276" w:lineRule="auto"/>
              <w:jc w:val="center"/>
              <w:rPr>
                <w:color w:val="000000"/>
                <w:sz w:val="20"/>
              </w:rPr>
            </w:pPr>
          </w:p>
        </w:tc>
        <w:tc>
          <w:tcPr>
            <w:tcW w:w="907" w:type="dxa"/>
            <w:tcBorders>
              <w:top w:val="nil"/>
              <w:left w:val="nil"/>
              <w:bottom w:val="single" w:sz="8" w:space="0" w:color="auto"/>
              <w:right w:val="single" w:sz="8" w:space="0" w:color="auto"/>
            </w:tcBorders>
            <w:shd w:val="clear" w:color="auto" w:fill="D9D9D9"/>
            <w:vAlign w:val="center"/>
          </w:tcPr>
          <w:p w14:paraId="5F1BA9B8" w14:textId="77777777" w:rsidR="001B00B2" w:rsidRPr="00263C96" w:rsidRDefault="001B00B2" w:rsidP="001B00B2">
            <w:pPr>
              <w:spacing w:line="276" w:lineRule="auto"/>
              <w:jc w:val="center"/>
              <w:rPr>
                <w:color w:val="000000"/>
                <w:sz w:val="20"/>
              </w:rPr>
            </w:pPr>
            <w:r w:rsidRPr="00263C96">
              <w:rPr>
                <w:color w:val="000000"/>
                <w:sz w:val="20"/>
              </w:rPr>
              <w:t>годовое, т.м3</w:t>
            </w:r>
          </w:p>
        </w:tc>
        <w:tc>
          <w:tcPr>
            <w:tcW w:w="1157" w:type="dxa"/>
            <w:tcBorders>
              <w:top w:val="nil"/>
              <w:left w:val="nil"/>
              <w:bottom w:val="single" w:sz="8" w:space="0" w:color="auto"/>
              <w:right w:val="single" w:sz="8" w:space="0" w:color="auto"/>
            </w:tcBorders>
            <w:shd w:val="clear" w:color="auto" w:fill="D9D9D9"/>
            <w:vAlign w:val="center"/>
          </w:tcPr>
          <w:p w14:paraId="434AE04B" w14:textId="77777777" w:rsidR="001B00B2" w:rsidRPr="00263C96" w:rsidRDefault="001B00B2" w:rsidP="001B00B2">
            <w:pPr>
              <w:spacing w:line="276" w:lineRule="auto"/>
              <w:jc w:val="center"/>
              <w:rPr>
                <w:color w:val="000000"/>
                <w:sz w:val="20"/>
              </w:rPr>
            </w:pPr>
            <w:r w:rsidRPr="00263C96">
              <w:rPr>
                <w:color w:val="000000"/>
                <w:sz w:val="20"/>
              </w:rPr>
              <w:t>среднесуточное, м3</w:t>
            </w:r>
          </w:p>
        </w:tc>
        <w:tc>
          <w:tcPr>
            <w:tcW w:w="1429" w:type="dxa"/>
            <w:tcBorders>
              <w:top w:val="nil"/>
              <w:left w:val="nil"/>
              <w:bottom w:val="single" w:sz="8" w:space="0" w:color="auto"/>
              <w:right w:val="single" w:sz="8" w:space="0" w:color="auto"/>
            </w:tcBorders>
            <w:shd w:val="clear" w:color="auto" w:fill="D9D9D9"/>
            <w:vAlign w:val="center"/>
          </w:tcPr>
          <w:p w14:paraId="2A8B7F07" w14:textId="77777777" w:rsidR="001B00B2" w:rsidRPr="00263C96" w:rsidRDefault="001B00B2" w:rsidP="001B00B2">
            <w:pPr>
              <w:spacing w:line="276" w:lineRule="auto"/>
              <w:jc w:val="center"/>
              <w:rPr>
                <w:color w:val="000000"/>
                <w:sz w:val="20"/>
              </w:rPr>
            </w:pPr>
            <w:r w:rsidRPr="00263C96">
              <w:rPr>
                <w:color w:val="000000"/>
                <w:sz w:val="20"/>
              </w:rPr>
              <w:t>максимальное суточное, м3</w:t>
            </w:r>
          </w:p>
        </w:tc>
        <w:tc>
          <w:tcPr>
            <w:tcW w:w="992" w:type="dxa"/>
            <w:tcBorders>
              <w:top w:val="nil"/>
              <w:left w:val="nil"/>
              <w:bottom w:val="single" w:sz="8" w:space="0" w:color="auto"/>
              <w:right w:val="single" w:sz="8" w:space="0" w:color="auto"/>
            </w:tcBorders>
            <w:shd w:val="clear" w:color="auto" w:fill="D9D9D9"/>
            <w:vAlign w:val="center"/>
          </w:tcPr>
          <w:p w14:paraId="44950AF5" w14:textId="77777777" w:rsidR="001B00B2" w:rsidRPr="00263C96" w:rsidRDefault="001B00B2" w:rsidP="001B00B2">
            <w:pPr>
              <w:spacing w:line="276" w:lineRule="auto"/>
              <w:jc w:val="center"/>
              <w:rPr>
                <w:color w:val="000000"/>
                <w:sz w:val="20"/>
              </w:rPr>
            </w:pPr>
            <w:r w:rsidRPr="00263C96">
              <w:rPr>
                <w:color w:val="000000"/>
                <w:sz w:val="20"/>
              </w:rPr>
              <w:t>годовое, т.м3</w:t>
            </w:r>
          </w:p>
        </w:tc>
        <w:tc>
          <w:tcPr>
            <w:tcW w:w="1264" w:type="dxa"/>
            <w:tcBorders>
              <w:top w:val="nil"/>
              <w:left w:val="nil"/>
              <w:bottom w:val="single" w:sz="8" w:space="0" w:color="auto"/>
              <w:right w:val="single" w:sz="8" w:space="0" w:color="auto"/>
            </w:tcBorders>
            <w:shd w:val="clear" w:color="auto" w:fill="D9D9D9"/>
            <w:vAlign w:val="center"/>
          </w:tcPr>
          <w:p w14:paraId="24D2238F" w14:textId="77777777" w:rsidR="001B00B2" w:rsidRPr="00263C96" w:rsidRDefault="001B00B2" w:rsidP="001B00B2">
            <w:pPr>
              <w:spacing w:line="276" w:lineRule="auto"/>
              <w:jc w:val="center"/>
              <w:rPr>
                <w:color w:val="000000"/>
                <w:sz w:val="20"/>
              </w:rPr>
            </w:pPr>
            <w:r w:rsidRPr="00263C96">
              <w:rPr>
                <w:color w:val="000000"/>
                <w:sz w:val="20"/>
              </w:rPr>
              <w:t>среднесуточное, м3</w:t>
            </w:r>
          </w:p>
        </w:tc>
        <w:tc>
          <w:tcPr>
            <w:tcW w:w="1288" w:type="dxa"/>
            <w:tcBorders>
              <w:top w:val="nil"/>
              <w:left w:val="nil"/>
              <w:bottom w:val="single" w:sz="8" w:space="0" w:color="auto"/>
              <w:right w:val="single" w:sz="8" w:space="0" w:color="auto"/>
            </w:tcBorders>
            <w:shd w:val="clear" w:color="auto" w:fill="D9D9D9"/>
            <w:vAlign w:val="center"/>
          </w:tcPr>
          <w:p w14:paraId="2CAAF486" w14:textId="77777777" w:rsidR="001B00B2" w:rsidRPr="00263C96" w:rsidRDefault="001B00B2" w:rsidP="001B00B2">
            <w:pPr>
              <w:spacing w:line="276" w:lineRule="auto"/>
              <w:jc w:val="center"/>
              <w:rPr>
                <w:color w:val="000000"/>
                <w:sz w:val="20"/>
              </w:rPr>
            </w:pPr>
            <w:r w:rsidRPr="00263C96">
              <w:rPr>
                <w:color w:val="000000"/>
                <w:sz w:val="20"/>
              </w:rPr>
              <w:t>максимальное суточное, м3</w:t>
            </w:r>
          </w:p>
        </w:tc>
      </w:tr>
      <w:tr w:rsidR="001B00B2" w:rsidRPr="00263C96" w14:paraId="02006426" w14:textId="77777777" w:rsidTr="001B00B2">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14:paraId="2D391075" w14:textId="77777777" w:rsidR="001B00B2" w:rsidRPr="00263C96" w:rsidRDefault="001B00B2" w:rsidP="004A430F">
            <w:pPr>
              <w:spacing w:line="276" w:lineRule="auto"/>
              <w:rPr>
                <w:color w:val="000000"/>
                <w:sz w:val="22"/>
                <w:szCs w:val="22"/>
              </w:rPr>
            </w:pPr>
            <w:r w:rsidRPr="00263C96">
              <w:rPr>
                <w:color w:val="000000"/>
                <w:sz w:val="22"/>
                <w:szCs w:val="22"/>
              </w:rPr>
              <w:t>Объем реализации</w:t>
            </w:r>
            <w:r>
              <w:rPr>
                <w:color w:val="000000"/>
                <w:sz w:val="22"/>
                <w:szCs w:val="22"/>
              </w:rPr>
              <w:t xml:space="preserve"> всего</w:t>
            </w:r>
            <w:r w:rsidRPr="00263C96">
              <w:rPr>
                <w:color w:val="000000"/>
                <w:sz w:val="22"/>
                <w:szCs w:val="22"/>
              </w:rPr>
              <w:t>, в том числе:</w:t>
            </w:r>
          </w:p>
        </w:tc>
        <w:tc>
          <w:tcPr>
            <w:tcW w:w="1081" w:type="dxa"/>
            <w:tcBorders>
              <w:top w:val="nil"/>
              <w:left w:val="nil"/>
              <w:bottom w:val="single" w:sz="8" w:space="0" w:color="auto"/>
              <w:right w:val="single" w:sz="8" w:space="0" w:color="auto"/>
            </w:tcBorders>
            <w:shd w:val="clear" w:color="auto" w:fill="auto"/>
            <w:vAlign w:val="center"/>
          </w:tcPr>
          <w:p w14:paraId="013919C5" w14:textId="77777777" w:rsidR="001B00B2" w:rsidRPr="00263C96" w:rsidRDefault="001B00B2" w:rsidP="001B00B2">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vAlign w:val="center"/>
          </w:tcPr>
          <w:p w14:paraId="069E5610" w14:textId="77777777" w:rsidR="001B00B2" w:rsidRDefault="001B00B2" w:rsidP="001B00B2">
            <w:pPr>
              <w:jc w:val="center"/>
              <w:rPr>
                <w:color w:val="000000"/>
                <w:sz w:val="20"/>
              </w:rPr>
            </w:pPr>
            <w:r>
              <w:rPr>
                <w:sz w:val="20"/>
              </w:rPr>
              <w:t>15866,4</w:t>
            </w:r>
          </w:p>
        </w:tc>
        <w:tc>
          <w:tcPr>
            <w:tcW w:w="1157" w:type="dxa"/>
            <w:tcBorders>
              <w:top w:val="nil"/>
              <w:left w:val="nil"/>
              <w:bottom w:val="single" w:sz="8" w:space="0" w:color="auto"/>
              <w:right w:val="single" w:sz="8" w:space="0" w:color="auto"/>
            </w:tcBorders>
            <w:shd w:val="clear" w:color="auto" w:fill="auto"/>
            <w:vAlign w:val="center"/>
          </w:tcPr>
          <w:p w14:paraId="03585FD6" w14:textId="77777777" w:rsidR="001B00B2" w:rsidRDefault="001B00B2" w:rsidP="001B00B2">
            <w:pPr>
              <w:jc w:val="center"/>
              <w:rPr>
                <w:color w:val="000000"/>
                <w:sz w:val="22"/>
                <w:szCs w:val="22"/>
              </w:rPr>
            </w:pPr>
            <w:r>
              <w:rPr>
                <w:color w:val="000000"/>
                <w:sz w:val="22"/>
                <w:szCs w:val="22"/>
              </w:rPr>
              <w:t>43,47</w:t>
            </w:r>
          </w:p>
        </w:tc>
        <w:tc>
          <w:tcPr>
            <w:tcW w:w="1429" w:type="dxa"/>
            <w:tcBorders>
              <w:top w:val="nil"/>
              <w:left w:val="nil"/>
              <w:bottom w:val="single" w:sz="8" w:space="0" w:color="auto"/>
              <w:right w:val="single" w:sz="8" w:space="0" w:color="auto"/>
            </w:tcBorders>
            <w:shd w:val="clear" w:color="auto" w:fill="auto"/>
            <w:vAlign w:val="center"/>
          </w:tcPr>
          <w:p w14:paraId="7061404E" w14:textId="77777777" w:rsidR="001B00B2" w:rsidRDefault="001B00B2" w:rsidP="001B00B2">
            <w:pPr>
              <w:jc w:val="center"/>
              <w:rPr>
                <w:color w:val="000000"/>
                <w:sz w:val="22"/>
                <w:szCs w:val="22"/>
              </w:rPr>
            </w:pPr>
            <w:r>
              <w:rPr>
                <w:color w:val="000000"/>
                <w:sz w:val="22"/>
                <w:szCs w:val="22"/>
              </w:rPr>
              <w:t>52,16</w:t>
            </w:r>
          </w:p>
        </w:tc>
        <w:tc>
          <w:tcPr>
            <w:tcW w:w="992" w:type="dxa"/>
            <w:tcBorders>
              <w:top w:val="nil"/>
              <w:left w:val="nil"/>
              <w:bottom w:val="single" w:sz="8" w:space="0" w:color="auto"/>
              <w:right w:val="single" w:sz="8" w:space="0" w:color="auto"/>
            </w:tcBorders>
            <w:shd w:val="clear" w:color="auto" w:fill="auto"/>
            <w:vAlign w:val="center"/>
          </w:tcPr>
          <w:p w14:paraId="5DECEDAB" w14:textId="77777777" w:rsidR="001B00B2" w:rsidRDefault="001B00B2" w:rsidP="001B00B2">
            <w:pPr>
              <w:jc w:val="center"/>
              <w:rPr>
                <w:color w:val="000000"/>
                <w:sz w:val="20"/>
              </w:rPr>
            </w:pPr>
            <w:r>
              <w:rPr>
                <w:color w:val="000000"/>
                <w:sz w:val="20"/>
              </w:rPr>
              <w:t>14481,5</w:t>
            </w:r>
          </w:p>
        </w:tc>
        <w:tc>
          <w:tcPr>
            <w:tcW w:w="1264" w:type="dxa"/>
            <w:tcBorders>
              <w:top w:val="nil"/>
              <w:left w:val="nil"/>
              <w:bottom w:val="single" w:sz="8" w:space="0" w:color="auto"/>
              <w:right w:val="single" w:sz="8" w:space="0" w:color="auto"/>
            </w:tcBorders>
            <w:shd w:val="clear" w:color="auto" w:fill="auto"/>
            <w:vAlign w:val="center"/>
          </w:tcPr>
          <w:p w14:paraId="65668EC3" w14:textId="77777777" w:rsidR="001B00B2" w:rsidRDefault="001B00B2" w:rsidP="001B00B2">
            <w:pPr>
              <w:jc w:val="center"/>
              <w:rPr>
                <w:color w:val="000000"/>
                <w:sz w:val="22"/>
                <w:szCs w:val="22"/>
              </w:rPr>
            </w:pPr>
            <w:r>
              <w:rPr>
                <w:color w:val="000000"/>
                <w:sz w:val="22"/>
                <w:szCs w:val="22"/>
              </w:rPr>
              <w:t>39,68</w:t>
            </w:r>
          </w:p>
        </w:tc>
        <w:tc>
          <w:tcPr>
            <w:tcW w:w="1288" w:type="dxa"/>
            <w:tcBorders>
              <w:top w:val="nil"/>
              <w:left w:val="nil"/>
              <w:bottom w:val="single" w:sz="8" w:space="0" w:color="auto"/>
              <w:right w:val="single" w:sz="8" w:space="0" w:color="auto"/>
            </w:tcBorders>
            <w:shd w:val="clear" w:color="auto" w:fill="auto"/>
            <w:vAlign w:val="center"/>
          </w:tcPr>
          <w:p w14:paraId="2A7FC048" w14:textId="77777777" w:rsidR="001B00B2" w:rsidRDefault="001B00B2" w:rsidP="001B00B2">
            <w:pPr>
              <w:jc w:val="center"/>
              <w:rPr>
                <w:color w:val="000000"/>
                <w:sz w:val="22"/>
                <w:szCs w:val="22"/>
              </w:rPr>
            </w:pPr>
            <w:r>
              <w:rPr>
                <w:color w:val="000000"/>
                <w:sz w:val="22"/>
                <w:szCs w:val="22"/>
              </w:rPr>
              <w:t>47,61</w:t>
            </w:r>
          </w:p>
        </w:tc>
      </w:tr>
      <w:tr w:rsidR="001B00B2" w:rsidRPr="00263C96" w14:paraId="577D988F" w14:textId="77777777" w:rsidTr="001B00B2">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14:paraId="640EBF0C" w14:textId="77777777" w:rsidR="001B00B2" w:rsidRPr="00263C96" w:rsidRDefault="001B00B2" w:rsidP="004A430F">
            <w:pPr>
              <w:spacing w:line="276" w:lineRule="auto"/>
              <w:rPr>
                <w:color w:val="000000"/>
                <w:sz w:val="22"/>
                <w:szCs w:val="22"/>
              </w:rPr>
            </w:pPr>
            <w:r w:rsidRPr="00263C96">
              <w:rPr>
                <w:color w:val="000000"/>
                <w:sz w:val="22"/>
                <w:szCs w:val="22"/>
              </w:rPr>
              <w:t>Бюджетные и прочие организации</w:t>
            </w:r>
          </w:p>
        </w:tc>
        <w:tc>
          <w:tcPr>
            <w:tcW w:w="1081" w:type="dxa"/>
            <w:tcBorders>
              <w:top w:val="nil"/>
              <w:left w:val="nil"/>
              <w:bottom w:val="single" w:sz="8" w:space="0" w:color="auto"/>
              <w:right w:val="single" w:sz="8" w:space="0" w:color="auto"/>
            </w:tcBorders>
            <w:shd w:val="clear" w:color="auto" w:fill="auto"/>
            <w:vAlign w:val="center"/>
          </w:tcPr>
          <w:p w14:paraId="24C426E0" w14:textId="77777777" w:rsidR="001B00B2" w:rsidRPr="00263C96" w:rsidRDefault="001B00B2" w:rsidP="001B00B2">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noWrap/>
            <w:vAlign w:val="center"/>
          </w:tcPr>
          <w:p w14:paraId="14141EFE" w14:textId="77777777" w:rsidR="001B00B2" w:rsidRDefault="001B00B2" w:rsidP="001B00B2">
            <w:pPr>
              <w:jc w:val="center"/>
              <w:rPr>
                <w:color w:val="000000"/>
                <w:sz w:val="22"/>
                <w:szCs w:val="22"/>
              </w:rPr>
            </w:pPr>
            <w:r>
              <w:rPr>
                <w:sz w:val="20"/>
              </w:rPr>
              <w:t>73</w:t>
            </w:r>
          </w:p>
        </w:tc>
        <w:tc>
          <w:tcPr>
            <w:tcW w:w="1157" w:type="dxa"/>
            <w:tcBorders>
              <w:top w:val="nil"/>
              <w:left w:val="nil"/>
              <w:bottom w:val="single" w:sz="8" w:space="0" w:color="auto"/>
              <w:right w:val="single" w:sz="8" w:space="0" w:color="auto"/>
            </w:tcBorders>
            <w:shd w:val="clear" w:color="auto" w:fill="auto"/>
            <w:vAlign w:val="center"/>
          </w:tcPr>
          <w:p w14:paraId="62F5B1EA" w14:textId="77777777" w:rsidR="001B00B2" w:rsidRDefault="001B00B2" w:rsidP="001B00B2">
            <w:pPr>
              <w:jc w:val="center"/>
              <w:rPr>
                <w:color w:val="000000"/>
                <w:sz w:val="22"/>
                <w:szCs w:val="22"/>
              </w:rPr>
            </w:pPr>
            <w:r>
              <w:rPr>
                <w:color w:val="000000"/>
                <w:sz w:val="22"/>
                <w:szCs w:val="22"/>
              </w:rPr>
              <w:t>0,20</w:t>
            </w:r>
          </w:p>
        </w:tc>
        <w:tc>
          <w:tcPr>
            <w:tcW w:w="1429" w:type="dxa"/>
            <w:tcBorders>
              <w:top w:val="nil"/>
              <w:left w:val="nil"/>
              <w:bottom w:val="single" w:sz="8" w:space="0" w:color="auto"/>
              <w:right w:val="single" w:sz="8" w:space="0" w:color="auto"/>
            </w:tcBorders>
            <w:shd w:val="clear" w:color="auto" w:fill="auto"/>
            <w:noWrap/>
            <w:vAlign w:val="center"/>
          </w:tcPr>
          <w:p w14:paraId="06B74E54" w14:textId="77777777" w:rsidR="001B00B2" w:rsidRDefault="001B00B2" w:rsidP="001B00B2">
            <w:pPr>
              <w:jc w:val="center"/>
              <w:rPr>
                <w:color w:val="000000"/>
                <w:sz w:val="22"/>
                <w:szCs w:val="22"/>
              </w:rPr>
            </w:pPr>
            <w:r>
              <w:rPr>
                <w:color w:val="000000"/>
                <w:sz w:val="22"/>
                <w:szCs w:val="22"/>
              </w:rPr>
              <w:t>0,24</w:t>
            </w:r>
          </w:p>
        </w:tc>
        <w:tc>
          <w:tcPr>
            <w:tcW w:w="992" w:type="dxa"/>
            <w:tcBorders>
              <w:top w:val="nil"/>
              <w:left w:val="nil"/>
              <w:bottom w:val="single" w:sz="8" w:space="0" w:color="auto"/>
              <w:right w:val="single" w:sz="8" w:space="0" w:color="auto"/>
            </w:tcBorders>
            <w:shd w:val="clear" w:color="auto" w:fill="auto"/>
            <w:noWrap/>
            <w:vAlign w:val="center"/>
          </w:tcPr>
          <w:p w14:paraId="4144AAB5" w14:textId="77777777" w:rsidR="001B00B2" w:rsidRDefault="001B00B2" w:rsidP="001B00B2">
            <w:pPr>
              <w:jc w:val="center"/>
              <w:rPr>
                <w:color w:val="000000"/>
                <w:sz w:val="22"/>
                <w:szCs w:val="22"/>
              </w:rPr>
            </w:pPr>
            <w:r>
              <w:rPr>
                <w:color w:val="000000"/>
                <w:sz w:val="22"/>
                <w:szCs w:val="22"/>
              </w:rPr>
              <w:t>73</w:t>
            </w:r>
          </w:p>
        </w:tc>
        <w:tc>
          <w:tcPr>
            <w:tcW w:w="1264" w:type="dxa"/>
            <w:tcBorders>
              <w:top w:val="nil"/>
              <w:left w:val="nil"/>
              <w:bottom w:val="single" w:sz="8" w:space="0" w:color="auto"/>
              <w:right w:val="single" w:sz="8" w:space="0" w:color="auto"/>
            </w:tcBorders>
            <w:shd w:val="clear" w:color="auto" w:fill="auto"/>
            <w:vAlign w:val="center"/>
          </w:tcPr>
          <w:p w14:paraId="0255B275" w14:textId="77777777" w:rsidR="001B00B2" w:rsidRDefault="001B00B2" w:rsidP="001B00B2">
            <w:pPr>
              <w:jc w:val="center"/>
              <w:rPr>
                <w:color w:val="000000"/>
                <w:sz w:val="22"/>
                <w:szCs w:val="22"/>
              </w:rPr>
            </w:pPr>
            <w:r>
              <w:rPr>
                <w:color w:val="000000"/>
                <w:sz w:val="22"/>
                <w:szCs w:val="22"/>
              </w:rPr>
              <w:t>0,20</w:t>
            </w:r>
          </w:p>
        </w:tc>
        <w:tc>
          <w:tcPr>
            <w:tcW w:w="1288" w:type="dxa"/>
            <w:tcBorders>
              <w:top w:val="nil"/>
              <w:left w:val="nil"/>
              <w:bottom w:val="single" w:sz="8" w:space="0" w:color="auto"/>
              <w:right w:val="single" w:sz="8" w:space="0" w:color="auto"/>
            </w:tcBorders>
            <w:shd w:val="clear" w:color="auto" w:fill="auto"/>
            <w:noWrap/>
            <w:vAlign w:val="center"/>
          </w:tcPr>
          <w:p w14:paraId="2CABD7AB" w14:textId="77777777" w:rsidR="001B00B2" w:rsidRDefault="001B00B2" w:rsidP="001B00B2">
            <w:pPr>
              <w:jc w:val="center"/>
              <w:rPr>
                <w:color w:val="000000"/>
                <w:sz w:val="22"/>
                <w:szCs w:val="22"/>
              </w:rPr>
            </w:pPr>
            <w:r>
              <w:rPr>
                <w:color w:val="000000"/>
                <w:sz w:val="22"/>
                <w:szCs w:val="22"/>
              </w:rPr>
              <w:t>0,24</w:t>
            </w:r>
          </w:p>
        </w:tc>
      </w:tr>
      <w:tr w:rsidR="001B00B2" w:rsidRPr="00263C96" w14:paraId="4FDE5BC0" w14:textId="77777777" w:rsidTr="001B00B2">
        <w:trPr>
          <w:trHeight w:val="795"/>
          <w:jc w:val="center"/>
        </w:trPr>
        <w:tc>
          <w:tcPr>
            <w:tcW w:w="1665" w:type="dxa"/>
            <w:tcBorders>
              <w:top w:val="nil"/>
              <w:left w:val="single" w:sz="8" w:space="0" w:color="auto"/>
              <w:bottom w:val="single" w:sz="8" w:space="0" w:color="auto"/>
              <w:right w:val="single" w:sz="8" w:space="0" w:color="auto"/>
            </w:tcBorders>
            <w:shd w:val="clear" w:color="auto" w:fill="auto"/>
            <w:vAlign w:val="center"/>
          </w:tcPr>
          <w:p w14:paraId="085283D7" w14:textId="77777777" w:rsidR="001B00B2" w:rsidRPr="00263C96" w:rsidRDefault="001B00B2" w:rsidP="004A430F">
            <w:pPr>
              <w:spacing w:line="276" w:lineRule="auto"/>
              <w:rPr>
                <w:sz w:val="22"/>
                <w:szCs w:val="22"/>
              </w:rPr>
            </w:pPr>
            <w:r w:rsidRPr="00263C96">
              <w:rPr>
                <w:sz w:val="22"/>
                <w:szCs w:val="22"/>
              </w:rPr>
              <w:t>Население с учётом полива и скота</w:t>
            </w:r>
          </w:p>
        </w:tc>
        <w:tc>
          <w:tcPr>
            <w:tcW w:w="1081" w:type="dxa"/>
            <w:tcBorders>
              <w:top w:val="nil"/>
              <w:left w:val="nil"/>
              <w:bottom w:val="single" w:sz="8" w:space="0" w:color="auto"/>
              <w:right w:val="single" w:sz="8" w:space="0" w:color="auto"/>
            </w:tcBorders>
            <w:shd w:val="clear" w:color="auto" w:fill="auto"/>
            <w:vAlign w:val="center"/>
          </w:tcPr>
          <w:p w14:paraId="60987312" w14:textId="77777777" w:rsidR="001B00B2" w:rsidRPr="00263C96" w:rsidRDefault="001B00B2" w:rsidP="001B00B2">
            <w:pPr>
              <w:spacing w:line="276" w:lineRule="auto"/>
              <w:jc w:val="center"/>
              <w:rPr>
                <w:color w:val="000000"/>
                <w:sz w:val="20"/>
              </w:rPr>
            </w:pPr>
            <w:r w:rsidRPr="00263C96">
              <w:rPr>
                <w:color w:val="000000"/>
                <w:sz w:val="20"/>
              </w:rPr>
              <w:t>м3.</w:t>
            </w:r>
          </w:p>
        </w:tc>
        <w:tc>
          <w:tcPr>
            <w:tcW w:w="907" w:type="dxa"/>
            <w:tcBorders>
              <w:top w:val="nil"/>
              <w:left w:val="nil"/>
              <w:bottom w:val="single" w:sz="8" w:space="0" w:color="auto"/>
              <w:right w:val="single" w:sz="8" w:space="0" w:color="auto"/>
            </w:tcBorders>
            <w:shd w:val="clear" w:color="auto" w:fill="auto"/>
            <w:noWrap/>
            <w:vAlign w:val="center"/>
          </w:tcPr>
          <w:p w14:paraId="53835A92" w14:textId="77777777" w:rsidR="001B00B2" w:rsidRDefault="001B00B2" w:rsidP="001B00B2">
            <w:pPr>
              <w:jc w:val="center"/>
              <w:rPr>
                <w:color w:val="000000"/>
                <w:sz w:val="20"/>
              </w:rPr>
            </w:pPr>
            <w:r>
              <w:rPr>
                <w:sz w:val="20"/>
              </w:rPr>
              <w:t>15793,4</w:t>
            </w:r>
          </w:p>
        </w:tc>
        <w:tc>
          <w:tcPr>
            <w:tcW w:w="1157" w:type="dxa"/>
            <w:tcBorders>
              <w:top w:val="nil"/>
              <w:left w:val="nil"/>
              <w:bottom w:val="single" w:sz="8" w:space="0" w:color="auto"/>
              <w:right w:val="single" w:sz="8" w:space="0" w:color="auto"/>
            </w:tcBorders>
            <w:shd w:val="clear" w:color="auto" w:fill="auto"/>
            <w:vAlign w:val="center"/>
          </w:tcPr>
          <w:p w14:paraId="7136757E" w14:textId="77777777" w:rsidR="001B00B2" w:rsidRDefault="001B00B2" w:rsidP="001B00B2">
            <w:pPr>
              <w:jc w:val="center"/>
              <w:rPr>
                <w:color w:val="000000"/>
                <w:sz w:val="22"/>
                <w:szCs w:val="22"/>
              </w:rPr>
            </w:pPr>
            <w:r>
              <w:rPr>
                <w:color w:val="000000"/>
                <w:sz w:val="22"/>
                <w:szCs w:val="22"/>
              </w:rPr>
              <w:t>43,27</w:t>
            </w:r>
          </w:p>
        </w:tc>
        <w:tc>
          <w:tcPr>
            <w:tcW w:w="1429" w:type="dxa"/>
            <w:tcBorders>
              <w:top w:val="nil"/>
              <w:left w:val="nil"/>
              <w:bottom w:val="single" w:sz="8" w:space="0" w:color="auto"/>
              <w:right w:val="single" w:sz="8" w:space="0" w:color="auto"/>
            </w:tcBorders>
            <w:shd w:val="clear" w:color="auto" w:fill="auto"/>
            <w:noWrap/>
            <w:vAlign w:val="center"/>
          </w:tcPr>
          <w:p w14:paraId="51465689" w14:textId="77777777" w:rsidR="001B00B2" w:rsidRDefault="001B00B2" w:rsidP="001B00B2">
            <w:pPr>
              <w:jc w:val="center"/>
              <w:rPr>
                <w:color w:val="000000"/>
                <w:sz w:val="22"/>
                <w:szCs w:val="22"/>
              </w:rPr>
            </w:pPr>
            <w:r>
              <w:rPr>
                <w:color w:val="000000"/>
                <w:sz w:val="22"/>
                <w:szCs w:val="22"/>
              </w:rPr>
              <w:t>51,92</w:t>
            </w:r>
          </w:p>
        </w:tc>
        <w:tc>
          <w:tcPr>
            <w:tcW w:w="992" w:type="dxa"/>
            <w:tcBorders>
              <w:top w:val="nil"/>
              <w:left w:val="nil"/>
              <w:bottom w:val="single" w:sz="8" w:space="0" w:color="auto"/>
              <w:right w:val="single" w:sz="8" w:space="0" w:color="auto"/>
            </w:tcBorders>
            <w:shd w:val="clear" w:color="auto" w:fill="auto"/>
            <w:noWrap/>
            <w:vAlign w:val="center"/>
          </w:tcPr>
          <w:p w14:paraId="1272B80A" w14:textId="77777777" w:rsidR="001B00B2" w:rsidRDefault="001B00B2" w:rsidP="001B00B2">
            <w:pPr>
              <w:jc w:val="center"/>
              <w:rPr>
                <w:color w:val="000000"/>
                <w:sz w:val="22"/>
                <w:szCs w:val="22"/>
              </w:rPr>
            </w:pPr>
            <w:r>
              <w:rPr>
                <w:color w:val="000000"/>
                <w:sz w:val="22"/>
                <w:szCs w:val="22"/>
              </w:rPr>
              <w:t>14409</w:t>
            </w:r>
          </w:p>
        </w:tc>
        <w:tc>
          <w:tcPr>
            <w:tcW w:w="1264" w:type="dxa"/>
            <w:tcBorders>
              <w:top w:val="nil"/>
              <w:left w:val="nil"/>
              <w:bottom w:val="single" w:sz="8" w:space="0" w:color="auto"/>
              <w:right w:val="single" w:sz="8" w:space="0" w:color="auto"/>
            </w:tcBorders>
            <w:shd w:val="clear" w:color="auto" w:fill="auto"/>
            <w:vAlign w:val="center"/>
          </w:tcPr>
          <w:p w14:paraId="560B0B2F" w14:textId="77777777" w:rsidR="001B00B2" w:rsidRDefault="001B00B2" w:rsidP="001B00B2">
            <w:pPr>
              <w:jc w:val="center"/>
              <w:rPr>
                <w:color w:val="000000"/>
                <w:sz w:val="22"/>
                <w:szCs w:val="22"/>
              </w:rPr>
            </w:pPr>
            <w:r>
              <w:rPr>
                <w:color w:val="000000"/>
                <w:sz w:val="22"/>
                <w:szCs w:val="22"/>
              </w:rPr>
              <w:t>39,48</w:t>
            </w:r>
          </w:p>
        </w:tc>
        <w:tc>
          <w:tcPr>
            <w:tcW w:w="1288" w:type="dxa"/>
            <w:tcBorders>
              <w:top w:val="nil"/>
              <w:left w:val="nil"/>
              <w:bottom w:val="single" w:sz="8" w:space="0" w:color="auto"/>
              <w:right w:val="single" w:sz="8" w:space="0" w:color="auto"/>
            </w:tcBorders>
            <w:shd w:val="clear" w:color="auto" w:fill="auto"/>
            <w:noWrap/>
            <w:vAlign w:val="center"/>
          </w:tcPr>
          <w:p w14:paraId="00B8E2B8" w14:textId="77777777" w:rsidR="001B00B2" w:rsidRDefault="001B00B2" w:rsidP="001B00B2">
            <w:pPr>
              <w:jc w:val="center"/>
              <w:rPr>
                <w:color w:val="000000"/>
                <w:sz w:val="22"/>
                <w:szCs w:val="22"/>
              </w:rPr>
            </w:pPr>
            <w:r>
              <w:rPr>
                <w:color w:val="000000"/>
                <w:sz w:val="22"/>
                <w:szCs w:val="22"/>
              </w:rPr>
              <w:t>47,37</w:t>
            </w:r>
          </w:p>
        </w:tc>
      </w:tr>
    </w:tbl>
    <w:p w14:paraId="2072A35A" w14:textId="2697015C" w:rsidR="001B00B2" w:rsidRPr="00A27BD7" w:rsidRDefault="00BD22EB" w:rsidP="001B00B2">
      <w:pPr>
        <w:pStyle w:val="formattexttopleveltext"/>
        <w:spacing w:line="276" w:lineRule="auto"/>
        <w:rPr>
          <w:b/>
        </w:rPr>
      </w:pPr>
      <w:r>
        <w:rPr>
          <w:b/>
        </w:rPr>
        <w:t>3</w:t>
      </w:r>
      <w:r w:rsidR="001B00B2">
        <w:rPr>
          <w:b/>
        </w:rPr>
        <w:t>.1.9</w:t>
      </w:r>
      <w:r w:rsidR="001B00B2" w:rsidRPr="00A27BD7">
        <w:rPr>
          <w:b/>
        </w:rPr>
        <w:t>. Сведения  планируемых</w:t>
      </w:r>
      <w:r w:rsidR="001B00B2" w:rsidRPr="00263C96">
        <w:rPr>
          <w:b/>
          <w:i/>
          <w:sz w:val="22"/>
          <w:szCs w:val="22"/>
        </w:rPr>
        <w:t xml:space="preserve"> </w:t>
      </w:r>
      <w:r w:rsidR="001B00B2" w:rsidRPr="00A27BD7">
        <w:rPr>
          <w:b/>
        </w:rPr>
        <w:t>потерях  питьевой  воды при ее транспортировке (годовые, среднесуточные значения)</w:t>
      </w:r>
    </w:p>
    <w:p w14:paraId="68F18763" w14:textId="6D85500E" w:rsidR="001B00B2" w:rsidRPr="00263C96" w:rsidRDefault="001B00B2" w:rsidP="001B00B2">
      <w:pPr>
        <w:pStyle w:val="formattexttopleveltext"/>
        <w:spacing w:after="0" w:afterAutospacing="0" w:line="276" w:lineRule="auto"/>
        <w:rPr>
          <w:b/>
          <w:sz w:val="22"/>
          <w:szCs w:val="22"/>
        </w:rPr>
      </w:pPr>
      <w:r w:rsidRPr="00263C96">
        <w:rPr>
          <w:b/>
          <w:sz w:val="22"/>
          <w:szCs w:val="22"/>
        </w:rPr>
        <w:t xml:space="preserve">Таблица  </w:t>
      </w:r>
      <w:r w:rsidR="00BD22EB">
        <w:rPr>
          <w:b/>
          <w:sz w:val="22"/>
          <w:szCs w:val="22"/>
        </w:rPr>
        <w:t>3</w:t>
      </w:r>
      <w:r>
        <w:rPr>
          <w:b/>
          <w:sz w:val="22"/>
          <w:szCs w:val="22"/>
        </w:rPr>
        <w:t>.13</w:t>
      </w:r>
      <w:r w:rsidRPr="00263C96">
        <w:rPr>
          <w:b/>
          <w:sz w:val="22"/>
          <w:szCs w:val="22"/>
        </w:rPr>
        <w:t>. Планируемые потери  питьевой воды при ее транспортировке</w:t>
      </w:r>
    </w:p>
    <w:tbl>
      <w:tblPr>
        <w:tblW w:w="9798" w:type="dxa"/>
        <w:jc w:val="center"/>
        <w:tblLook w:val="0000" w:firstRow="0" w:lastRow="0" w:firstColumn="0" w:lastColumn="0" w:noHBand="0" w:noVBand="0"/>
      </w:tblPr>
      <w:tblGrid>
        <w:gridCol w:w="591"/>
        <w:gridCol w:w="2468"/>
        <w:gridCol w:w="1202"/>
        <w:gridCol w:w="912"/>
        <w:gridCol w:w="866"/>
        <w:gridCol w:w="866"/>
        <w:gridCol w:w="866"/>
        <w:gridCol w:w="866"/>
        <w:gridCol w:w="1161"/>
      </w:tblGrid>
      <w:tr w:rsidR="001B00B2" w:rsidRPr="00263C96" w14:paraId="7781B44D" w14:textId="77777777" w:rsidTr="001B00B2">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D9D9D9"/>
            <w:vAlign w:val="center"/>
          </w:tcPr>
          <w:p w14:paraId="14E3DD0D"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 п/п</w:t>
            </w:r>
          </w:p>
        </w:tc>
        <w:tc>
          <w:tcPr>
            <w:tcW w:w="2468" w:type="dxa"/>
            <w:tcBorders>
              <w:top w:val="single" w:sz="4" w:space="0" w:color="auto"/>
              <w:left w:val="nil"/>
              <w:bottom w:val="single" w:sz="4" w:space="0" w:color="auto"/>
              <w:right w:val="single" w:sz="4" w:space="0" w:color="auto"/>
            </w:tcBorders>
            <w:shd w:val="clear" w:color="auto" w:fill="D9D9D9"/>
            <w:vAlign w:val="center"/>
          </w:tcPr>
          <w:p w14:paraId="04A3E769"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1EF156A7"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Ед. измерения</w:t>
            </w:r>
          </w:p>
        </w:tc>
        <w:tc>
          <w:tcPr>
            <w:tcW w:w="912" w:type="dxa"/>
            <w:tcBorders>
              <w:top w:val="single" w:sz="4" w:space="0" w:color="auto"/>
              <w:left w:val="nil"/>
              <w:bottom w:val="single" w:sz="4" w:space="0" w:color="auto"/>
              <w:right w:val="single" w:sz="4" w:space="0" w:color="auto"/>
            </w:tcBorders>
            <w:shd w:val="clear" w:color="auto" w:fill="D9D9D9"/>
            <w:vAlign w:val="center"/>
          </w:tcPr>
          <w:p w14:paraId="2B95FE4A" w14:textId="77777777" w:rsidR="001B00B2" w:rsidRPr="00263C96" w:rsidRDefault="001B00B2" w:rsidP="001B00B2">
            <w:pPr>
              <w:spacing w:line="276" w:lineRule="auto"/>
              <w:jc w:val="center"/>
              <w:rPr>
                <w:sz w:val="20"/>
              </w:rPr>
            </w:pPr>
            <w:r w:rsidRPr="00263C96">
              <w:rPr>
                <w:sz w:val="20"/>
              </w:rPr>
              <w:t>20</w:t>
            </w:r>
            <w:r>
              <w:rPr>
                <w:sz w:val="20"/>
              </w:rPr>
              <w:t>24</w:t>
            </w:r>
          </w:p>
        </w:tc>
        <w:tc>
          <w:tcPr>
            <w:tcW w:w="866" w:type="dxa"/>
            <w:tcBorders>
              <w:top w:val="single" w:sz="4" w:space="0" w:color="auto"/>
              <w:left w:val="nil"/>
              <w:bottom w:val="single" w:sz="4" w:space="0" w:color="auto"/>
              <w:right w:val="single" w:sz="4" w:space="0" w:color="auto"/>
            </w:tcBorders>
            <w:shd w:val="clear" w:color="auto" w:fill="D9D9D9"/>
            <w:vAlign w:val="center"/>
          </w:tcPr>
          <w:p w14:paraId="34492A82" w14:textId="77777777" w:rsidR="001B00B2" w:rsidRPr="00263C96" w:rsidRDefault="001B00B2" w:rsidP="001B00B2">
            <w:pPr>
              <w:spacing w:line="276" w:lineRule="auto"/>
              <w:jc w:val="center"/>
              <w:rPr>
                <w:sz w:val="20"/>
              </w:rPr>
            </w:pPr>
            <w:r w:rsidRPr="00263C96">
              <w:rPr>
                <w:sz w:val="20"/>
              </w:rPr>
              <w:t>202</w:t>
            </w:r>
            <w:r>
              <w:rPr>
                <w:sz w:val="20"/>
              </w:rPr>
              <w:t>5</w:t>
            </w:r>
          </w:p>
        </w:tc>
        <w:tc>
          <w:tcPr>
            <w:tcW w:w="866" w:type="dxa"/>
            <w:tcBorders>
              <w:top w:val="single" w:sz="4" w:space="0" w:color="auto"/>
              <w:left w:val="nil"/>
              <w:bottom w:val="single" w:sz="4" w:space="0" w:color="auto"/>
              <w:right w:val="single" w:sz="4" w:space="0" w:color="auto"/>
            </w:tcBorders>
            <w:shd w:val="clear" w:color="auto" w:fill="D9D9D9"/>
            <w:vAlign w:val="center"/>
          </w:tcPr>
          <w:p w14:paraId="75F09DF5" w14:textId="77777777" w:rsidR="001B00B2" w:rsidRPr="00263C96" w:rsidRDefault="001B00B2" w:rsidP="001B00B2">
            <w:pPr>
              <w:spacing w:line="276" w:lineRule="auto"/>
              <w:jc w:val="center"/>
              <w:rPr>
                <w:sz w:val="20"/>
              </w:rPr>
            </w:pPr>
            <w:r w:rsidRPr="00263C96">
              <w:rPr>
                <w:sz w:val="20"/>
              </w:rPr>
              <w:t>202</w:t>
            </w:r>
            <w:r>
              <w:rPr>
                <w:sz w:val="20"/>
              </w:rPr>
              <w:t>6</w:t>
            </w:r>
          </w:p>
        </w:tc>
        <w:tc>
          <w:tcPr>
            <w:tcW w:w="866" w:type="dxa"/>
            <w:tcBorders>
              <w:top w:val="single" w:sz="4" w:space="0" w:color="auto"/>
              <w:left w:val="nil"/>
              <w:bottom w:val="single" w:sz="4" w:space="0" w:color="auto"/>
              <w:right w:val="single" w:sz="4" w:space="0" w:color="auto"/>
            </w:tcBorders>
            <w:shd w:val="clear" w:color="auto" w:fill="D9D9D9"/>
            <w:vAlign w:val="center"/>
          </w:tcPr>
          <w:p w14:paraId="2AE8ACF4" w14:textId="77777777" w:rsidR="001B00B2" w:rsidRPr="00263C96" w:rsidRDefault="001B00B2" w:rsidP="001B00B2">
            <w:pPr>
              <w:spacing w:line="276" w:lineRule="auto"/>
              <w:jc w:val="center"/>
              <w:rPr>
                <w:sz w:val="20"/>
              </w:rPr>
            </w:pPr>
            <w:r w:rsidRPr="00263C96">
              <w:rPr>
                <w:sz w:val="20"/>
              </w:rPr>
              <w:t>202</w:t>
            </w:r>
            <w:r>
              <w:rPr>
                <w:sz w:val="20"/>
              </w:rPr>
              <w:t>7</w:t>
            </w:r>
          </w:p>
        </w:tc>
        <w:tc>
          <w:tcPr>
            <w:tcW w:w="866" w:type="dxa"/>
            <w:tcBorders>
              <w:top w:val="single" w:sz="4" w:space="0" w:color="auto"/>
              <w:left w:val="nil"/>
              <w:bottom w:val="single" w:sz="4" w:space="0" w:color="auto"/>
              <w:right w:val="single" w:sz="4" w:space="0" w:color="auto"/>
            </w:tcBorders>
            <w:shd w:val="clear" w:color="auto" w:fill="D9D9D9"/>
            <w:vAlign w:val="center"/>
          </w:tcPr>
          <w:p w14:paraId="3B3FC450" w14:textId="77777777" w:rsidR="001B00B2" w:rsidRPr="00263C96" w:rsidRDefault="001B00B2" w:rsidP="001B00B2">
            <w:pPr>
              <w:spacing w:line="276" w:lineRule="auto"/>
              <w:jc w:val="center"/>
              <w:rPr>
                <w:sz w:val="20"/>
              </w:rPr>
            </w:pPr>
            <w:r w:rsidRPr="00263C96">
              <w:rPr>
                <w:sz w:val="20"/>
              </w:rPr>
              <w:t>202</w:t>
            </w:r>
            <w:r>
              <w:rPr>
                <w:sz w:val="20"/>
              </w:rPr>
              <w:t>8</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85B0955"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0C5EB063" w14:textId="77777777" w:rsidTr="001B00B2">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5EEF78A" w14:textId="77777777" w:rsidR="001B00B2" w:rsidRPr="00263C96" w:rsidRDefault="001B00B2" w:rsidP="001B00B2">
            <w:pPr>
              <w:spacing w:line="276" w:lineRule="auto"/>
              <w:jc w:val="center"/>
              <w:rPr>
                <w:color w:val="000000"/>
                <w:sz w:val="22"/>
                <w:szCs w:val="22"/>
              </w:rPr>
            </w:pPr>
            <w:r w:rsidRPr="00263C96">
              <w:rPr>
                <w:color w:val="000000"/>
                <w:sz w:val="22"/>
                <w:szCs w:val="22"/>
              </w:rPr>
              <w:t>1</w:t>
            </w:r>
          </w:p>
        </w:tc>
        <w:tc>
          <w:tcPr>
            <w:tcW w:w="2468" w:type="dxa"/>
            <w:tcBorders>
              <w:top w:val="single" w:sz="4" w:space="0" w:color="auto"/>
              <w:left w:val="nil"/>
              <w:bottom w:val="single" w:sz="4" w:space="0" w:color="auto"/>
              <w:right w:val="single" w:sz="4" w:space="0" w:color="auto"/>
            </w:tcBorders>
            <w:shd w:val="clear" w:color="auto" w:fill="auto"/>
            <w:vAlign w:val="center"/>
          </w:tcPr>
          <w:p w14:paraId="7B9B55DA" w14:textId="1940737B" w:rsidR="001B00B2" w:rsidRPr="00263C96" w:rsidRDefault="000C6968" w:rsidP="001B00B2">
            <w:pPr>
              <w:spacing w:line="276" w:lineRule="auto"/>
              <w:rPr>
                <w:color w:val="000000"/>
                <w:sz w:val="22"/>
                <w:szCs w:val="22"/>
              </w:rPr>
            </w:pPr>
            <w:r>
              <w:rPr>
                <w:color w:val="000000"/>
                <w:sz w:val="22"/>
                <w:szCs w:val="22"/>
              </w:rPr>
              <w:t>Годовой объем подъ</w:t>
            </w:r>
            <w:r w:rsidR="001B00B2" w:rsidRPr="00263C96">
              <w:rPr>
                <w:color w:val="000000"/>
                <w:sz w:val="22"/>
                <w:szCs w:val="22"/>
              </w:rPr>
              <w:t>ема воды, т</w:t>
            </w:r>
            <w:proofErr w:type="gramStart"/>
            <w:r w:rsidR="001B00B2" w:rsidRPr="00263C96">
              <w:rPr>
                <w:color w:val="000000"/>
                <w:sz w:val="22"/>
                <w:szCs w:val="22"/>
              </w:rPr>
              <w:t>.м</w:t>
            </w:r>
            <w:proofErr w:type="gramEnd"/>
            <w:r w:rsidR="001B00B2" w:rsidRPr="00263C96">
              <w:rPr>
                <w:color w:val="000000"/>
                <w:sz w:val="22"/>
                <w:szCs w:val="22"/>
              </w:rPr>
              <w:t>3</w:t>
            </w:r>
          </w:p>
        </w:tc>
        <w:tc>
          <w:tcPr>
            <w:tcW w:w="1202" w:type="dxa"/>
            <w:tcBorders>
              <w:top w:val="single" w:sz="4" w:space="0" w:color="auto"/>
              <w:left w:val="nil"/>
              <w:bottom w:val="single" w:sz="4" w:space="0" w:color="auto"/>
              <w:right w:val="single" w:sz="4" w:space="0" w:color="auto"/>
            </w:tcBorders>
            <w:shd w:val="clear" w:color="auto" w:fill="auto"/>
            <w:vAlign w:val="center"/>
          </w:tcPr>
          <w:p w14:paraId="11397B8B" w14:textId="77777777" w:rsidR="001B00B2" w:rsidRPr="00263C96" w:rsidRDefault="001B00B2" w:rsidP="001B00B2">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14:paraId="654533F9" w14:textId="77777777" w:rsidR="001B00B2" w:rsidRDefault="001B00B2" w:rsidP="001B00B2">
            <w:pPr>
              <w:jc w:val="center"/>
              <w:rPr>
                <w:color w:val="000000"/>
                <w:sz w:val="20"/>
              </w:rPr>
            </w:pPr>
            <w:r>
              <w:rPr>
                <w:color w:val="000000"/>
                <w:sz w:val="20"/>
              </w:rPr>
              <w:t>17177,1</w:t>
            </w:r>
          </w:p>
        </w:tc>
        <w:tc>
          <w:tcPr>
            <w:tcW w:w="866" w:type="dxa"/>
            <w:tcBorders>
              <w:top w:val="single" w:sz="4" w:space="0" w:color="auto"/>
              <w:left w:val="nil"/>
              <w:bottom w:val="single" w:sz="4" w:space="0" w:color="auto"/>
              <w:right w:val="single" w:sz="4" w:space="0" w:color="auto"/>
            </w:tcBorders>
            <w:shd w:val="clear" w:color="auto" w:fill="auto"/>
            <w:vAlign w:val="center"/>
          </w:tcPr>
          <w:p w14:paraId="2AE7C54E" w14:textId="77777777" w:rsidR="001B00B2" w:rsidRDefault="001B00B2" w:rsidP="001B00B2">
            <w:pPr>
              <w:jc w:val="center"/>
              <w:rPr>
                <w:color w:val="000000"/>
                <w:sz w:val="20"/>
              </w:rPr>
            </w:pPr>
            <w:r>
              <w:rPr>
                <w:color w:val="000000"/>
                <w:sz w:val="20"/>
              </w:rPr>
              <w:t>17051,5</w:t>
            </w:r>
          </w:p>
        </w:tc>
        <w:tc>
          <w:tcPr>
            <w:tcW w:w="866" w:type="dxa"/>
            <w:tcBorders>
              <w:top w:val="single" w:sz="4" w:space="0" w:color="auto"/>
              <w:left w:val="nil"/>
              <w:bottom w:val="single" w:sz="4" w:space="0" w:color="auto"/>
              <w:right w:val="single" w:sz="4" w:space="0" w:color="auto"/>
            </w:tcBorders>
            <w:shd w:val="clear" w:color="auto" w:fill="auto"/>
            <w:vAlign w:val="center"/>
          </w:tcPr>
          <w:p w14:paraId="1888FFC1" w14:textId="77777777" w:rsidR="001B00B2" w:rsidRDefault="001B00B2" w:rsidP="001B00B2">
            <w:pPr>
              <w:jc w:val="center"/>
              <w:rPr>
                <w:color w:val="000000"/>
                <w:sz w:val="20"/>
              </w:rPr>
            </w:pPr>
            <w:r>
              <w:rPr>
                <w:color w:val="000000"/>
                <w:sz w:val="20"/>
              </w:rPr>
              <w:t>16845,9</w:t>
            </w:r>
          </w:p>
        </w:tc>
        <w:tc>
          <w:tcPr>
            <w:tcW w:w="866" w:type="dxa"/>
            <w:tcBorders>
              <w:top w:val="single" w:sz="4" w:space="0" w:color="auto"/>
              <w:left w:val="nil"/>
              <w:bottom w:val="single" w:sz="4" w:space="0" w:color="auto"/>
              <w:right w:val="single" w:sz="4" w:space="0" w:color="auto"/>
            </w:tcBorders>
            <w:shd w:val="clear" w:color="auto" w:fill="auto"/>
            <w:vAlign w:val="center"/>
          </w:tcPr>
          <w:p w14:paraId="5AC84E5A" w14:textId="77777777" w:rsidR="001B00B2" w:rsidRDefault="001B00B2" w:rsidP="001B00B2">
            <w:pPr>
              <w:jc w:val="center"/>
              <w:rPr>
                <w:color w:val="000000"/>
                <w:sz w:val="20"/>
              </w:rPr>
            </w:pPr>
            <w:r>
              <w:rPr>
                <w:color w:val="000000"/>
                <w:sz w:val="20"/>
              </w:rPr>
              <w:t>16640,3</w:t>
            </w:r>
          </w:p>
        </w:tc>
        <w:tc>
          <w:tcPr>
            <w:tcW w:w="866" w:type="dxa"/>
            <w:tcBorders>
              <w:top w:val="single" w:sz="4" w:space="0" w:color="auto"/>
              <w:left w:val="nil"/>
              <w:bottom w:val="single" w:sz="4" w:space="0" w:color="auto"/>
              <w:right w:val="single" w:sz="4" w:space="0" w:color="auto"/>
            </w:tcBorders>
            <w:shd w:val="clear" w:color="auto" w:fill="auto"/>
            <w:vAlign w:val="center"/>
          </w:tcPr>
          <w:p w14:paraId="5172B839" w14:textId="77777777" w:rsidR="001B00B2" w:rsidRDefault="001B00B2" w:rsidP="001B00B2">
            <w:pPr>
              <w:jc w:val="center"/>
              <w:rPr>
                <w:color w:val="000000"/>
                <w:sz w:val="20"/>
              </w:rPr>
            </w:pPr>
            <w:r>
              <w:rPr>
                <w:color w:val="000000"/>
                <w:sz w:val="20"/>
              </w:rPr>
              <w:t>16434,9</w:t>
            </w:r>
          </w:p>
        </w:tc>
        <w:tc>
          <w:tcPr>
            <w:tcW w:w="1161" w:type="dxa"/>
            <w:tcBorders>
              <w:top w:val="single" w:sz="4" w:space="0" w:color="auto"/>
              <w:left w:val="nil"/>
              <w:bottom w:val="single" w:sz="4" w:space="0" w:color="auto"/>
              <w:right w:val="single" w:sz="4" w:space="0" w:color="auto"/>
            </w:tcBorders>
            <w:shd w:val="clear" w:color="auto" w:fill="auto"/>
            <w:vAlign w:val="center"/>
          </w:tcPr>
          <w:p w14:paraId="39124144" w14:textId="77777777" w:rsidR="001B00B2" w:rsidRDefault="001B00B2" w:rsidP="001B00B2">
            <w:pPr>
              <w:jc w:val="center"/>
              <w:rPr>
                <w:color w:val="000000"/>
                <w:sz w:val="20"/>
              </w:rPr>
            </w:pPr>
            <w:r>
              <w:rPr>
                <w:color w:val="000000"/>
                <w:sz w:val="20"/>
              </w:rPr>
              <w:t>16229,6</w:t>
            </w:r>
          </w:p>
        </w:tc>
      </w:tr>
      <w:tr w:rsidR="001B00B2" w:rsidRPr="00263C96" w14:paraId="27DB7B09" w14:textId="77777777" w:rsidTr="001B00B2">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7A181E9" w14:textId="77777777" w:rsidR="001B00B2" w:rsidRPr="00263C96" w:rsidRDefault="001B00B2" w:rsidP="001B00B2">
            <w:pPr>
              <w:spacing w:line="276" w:lineRule="auto"/>
              <w:jc w:val="center"/>
              <w:rPr>
                <w:color w:val="000000"/>
                <w:sz w:val="22"/>
                <w:szCs w:val="22"/>
              </w:rPr>
            </w:pPr>
            <w:r w:rsidRPr="00263C96">
              <w:rPr>
                <w:color w:val="000000"/>
                <w:sz w:val="22"/>
                <w:szCs w:val="22"/>
              </w:rPr>
              <w:t>2</w:t>
            </w:r>
          </w:p>
        </w:tc>
        <w:tc>
          <w:tcPr>
            <w:tcW w:w="2468" w:type="dxa"/>
            <w:tcBorders>
              <w:top w:val="single" w:sz="4" w:space="0" w:color="auto"/>
              <w:left w:val="nil"/>
              <w:bottom w:val="single" w:sz="4" w:space="0" w:color="auto"/>
              <w:right w:val="single" w:sz="4" w:space="0" w:color="auto"/>
            </w:tcBorders>
            <w:shd w:val="clear" w:color="auto" w:fill="auto"/>
            <w:vAlign w:val="center"/>
          </w:tcPr>
          <w:p w14:paraId="7A01871B" w14:textId="77777777" w:rsidR="001B00B2" w:rsidRPr="00263C96" w:rsidRDefault="001B00B2" w:rsidP="001B00B2">
            <w:pPr>
              <w:spacing w:line="276" w:lineRule="auto"/>
              <w:rPr>
                <w:color w:val="000000"/>
                <w:sz w:val="22"/>
                <w:szCs w:val="22"/>
              </w:rPr>
            </w:pPr>
            <w:r w:rsidRPr="00263C96">
              <w:rPr>
                <w:color w:val="000000"/>
                <w:sz w:val="22"/>
                <w:szCs w:val="22"/>
              </w:rPr>
              <w:t>Технологические и аварийные потери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27A9113E" w14:textId="77777777" w:rsidR="001B00B2" w:rsidRPr="00263C96" w:rsidRDefault="001B00B2" w:rsidP="001B00B2">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14:paraId="1C0749DF" w14:textId="77777777" w:rsidR="001B00B2" w:rsidRDefault="001B00B2" w:rsidP="001B00B2">
            <w:pPr>
              <w:jc w:val="center"/>
              <w:rPr>
                <w:color w:val="000000"/>
                <w:sz w:val="20"/>
              </w:rPr>
            </w:pPr>
            <w:r>
              <w:rPr>
                <w:color w:val="000000"/>
                <w:sz w:val="20"/>
              </w:rPr>
              <w:t>594,4</w:t>
            </w:r>
          </w:p>
        </w:tc>
        <w:tc>
          <w:tcPr>
            <w:tcW w:w="866" w:type="dxa"/>
            <w:tcBorders>
              <w:top w:val="single" w:sz="4" w:space="0" w:color="auto"/>
              <w:left w:val="nil"/>
              <w:bottom w:val="single" w:sz="4" w:space="0" w:color="auto"/>
              <w:right w:val="single" w:sz="4" w:space="0" w:color="auto"/>
            </w:tcBorders>
            <w:shd w:val="clear" w:color="auto" w:fill="auto"/>
            <w:vAlign w:val="center"/>
          </w:tcPr>
          <w:p w14:paraId="5EA9BB63" w14:textId="77777777" w:rsidR="001B00B2" w:rsidRDefault="001B00B2" w:rsidP="001B00B2">
            <w:pPr>
              <w:jc w:val="center"/>
              <w:rPr>
                <w:color w:val="000000"/>
                <w:sz w:val="20"/>
              </w:rPr>
            </w:pPr>
            <w:r>
              <w:rPr>
                <w:color w:val="000000"/>
                <w:sz w:val="20"/>
              </w:rPr>
              <w:t>590,0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086BAD4" w14:textId="77777777" w:rsidR="001B00B2" w:rsidRDefault="001B00B2" w:rsidP="001B00B2">
            <w:pPr>
              <w:jc w:val="center"/>
              <w:rPr>
                <w:color w:val="000000"/>
                <w:sz w:val="20"/>
              </w:rPr>
            </w:pPr>
            <w:r>
              <w:rPr>
                <w:color w:val="000000"/>
                <w:sz w:val="20"/>
              </w:rPr>
              <w:t>582,8</w:t>
            </w:r>
          </w:p>
        </w:tc>
        <w:tc>
          <w:tcPr>
            <w:tcW w:w="866" w:type="dxa"/>
            <w:tcBorders>
              <w:top w:val="single" w:sz="4" w:space="0" w:color="auto"/>
              <w:left w:val="nil"/>
              <w:bottom w:val="single" w:sz="4" w:space="0" w:color="auto"/>
              <w:right w:val="single" w:sz="4" w:space="0" w:color="auto"/>
            </w:tcBorders>
            <w:shd w:val="clear" w:color="auto" w:fill="auto"/>
            <w:vAlign w:val="center"/>
          </w:tcPr>
          <w:p w14:paraId="3BBA2624" w14:textId="77777777" w:rsidR="001B00B2" w:rsidRDefault="001B00B2" w:rsidP="001B00B2">
            <w:pPr>
              <w:jc w:val="center"/>
              <w:rPr>
                <w:color w:val="000000"/>
                <w:sz w:val="20"/>
              </w:rPr>
            </w:pPr>
            <w:r>
              <w:rPr>
                <w:color w:val="000000"/>
                <w:sz w:val="20"/>
              </w:rPr>
              <w:t>575,7</w:t>
            </w:r>
          </w:p>
        </w:tc>
        <w:tc>
          <w:tcPr>
            <w:tcW w:w="866" w:type="dxa"/>
            <w:tcBorders>
              <w:top w:val="single" w:sz="4" w:space="0" w:color="auto"/>
              <w:left w:val="nil"/>
              <w:bottom w:val="single" w:sz="4" w:space="0" w:color="auto"/>
              <w:right w:val="single" w:sz="4" w:space="0" w:color="auto"/>
            </w:tcBorders>
            <w:shd w:val="clear" w:color="auto" w:fill="auto"/>
            <w:vAlign w:val="center"/>
          </w:tcPr>
          <w:p w14:paraId="6F5605B9" w14:textId="77777777" w:rsidR="001B00B2" w:rsidRDefault="001B00B2" w:rsidP="001B00B2">
            <w:pPr>
              <w:jc w:val="center"/>
              <w:rPr>
                <w:color w:val="000000"/>
                <w:sz w:val="20"/>
              </w:rPr>
            </w:pPr>
            <w:r>
              <w:rPr>
                <w:color w:val="000000"/>
                <w:sz w:val="20"/>
              </w:rPr>
              <w:t>568,6</w:t>
            </w:r>
          </w:p>
        </w:tc>
        <w:tc>
          <w:tcPr>
            <w:tcW w:w="1161" w:type="dxa"/>
            <w:tcBorders>
              <w:top w:val="single" w:sz="4" w:space="0" w:color="auto"/>
              <w:left w:val="nil"/>
              <w:bottom w:val="single" w:sz="4" w:space="0" w:color="auto"/>
              <w:right w:val="single" w:sz="4" w:space="0" w:color="auto"/>
            </w:tcBorders>
            <w:shd w:val="clear" w:color="auto" w:fill="auto"/>
            <w:vAlign w:val="center"/>
          </w:tcPr>
          <w:p w14:paraId="52267175" w14:textId="77777777" w:rsidR="001B00B2" w:rsidRDefault="001B00B2" w:rsidP="001B00B2">
            <w:pPr>
              <w:jc w:val="center"/>
              <w:rPr>
                <w:color w:val="000000"/>
                <w:sz w:val="20"/>
              </w:rPr>
            </w:pPr>
            <w:r>
              <w:rPr>
                <w:color w:val="000000"/>
                <w:sz w:val="20"/>
              </w:rPr>
              <w:t>561,4</w:t>
            </w:r>
          </w:p>
        </w:tc>
      </w:tr>
      <w:tr w:rsidR="001B00B2" w:rsidRPr="00263C96" w14:paraId="3044FDCC" w14:textId="77777777" w:rsidTr="001B00B2">
        <w:trPr>
          <w:trHeight w:val="449"/>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A0BC078" w14:textId="77777777" w:rsidR="001B00B2" w:rsidRPr="00263C96" w:rsidRDefault="001B00B2" w:rsidP="001B00B2">
            <w:pPr>
              <w:spacing w:line="276" w:lineRule="auto"/>
              <w:jc w:val="center"/>
              <w:rPr>
                <w:color w:val="000000"/>
                <w:sz w:val="22"/>
                <w:szCs w:val="22"/>
              </w:rPr>
            </w:pPr>
            <w:r w:rsidRPr="00263C96">
              <w:rPr>
                <w:color w:val="000000"/>
                <w:sz w:val="22"/>
                <w:szCs w:val="22"/>
              </w:rPr>
              <w:t>3</w:t>
            </w:r>
          </w:p>
        </w:tc>
        <w:tc>
          <w:tcPr>
            <w:tcW w:w="2468" w:type="dxa"/>
            <w:tcBorders>
              <w:top w:val="single" w:sz="4" w:space="0" w:color="auto"/>
              <w:left w:val="nil"/>
              <w:bottom w:val="single" w:sz="4" w:space="0" w:color="auto"/>
              <w:right w:val="single" w:sz="4" w:space="0" w:color="auto"/>
            </w:tcBorders>
            <w:shd w:val="clear" w:color="auto" w:fill="auto"/>
            <w:vAlign w:val="center"/>
          </w:tcPr>
          <w:p w14:paraId="1FE377EA" w14:textId="77777777" w:rsidR="001B00B2" w:rsidRPr="00263C96" w:rsidRDefault="001B00B2" w:rsidP="001B00B2">
            <w:pPr>
              <w:spacing w:line="276" w:lineRule="auto"/>
              <w:rPr>
                <w:color w:val="000000"/>
                <w:sz w:val="22"/>
                <w:szCs w:val="22"/>
              </w:rPr>
            </w:pPr>
            <w:r w:rsidRPr="00263C96">
              <w:rPr>
                <w:color w:val="000000"/>
                <w:sz w:val="22"/>
                <w:szCs w:val="22"/>
              </w:rPr>
              <w:t>Собственные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14:paraId="747C07F3" w14:textId="77777777" w:rsidR="001B00B2" w:rsidRPr="00263C96" w:rsidRDefault="001B00B2" w:rsidP="001B00B2">
            <w:pPr>
              <w:spacing w:line="276" w:lineRule="auto"/>
              <w:jc w:val="center"/>
              <w:rPr>
                <w:color w:val="000000"/>
                <w:sz w:val="22"/>
                <w:szCs w:val="22"/>
              </w:rPr>
            </w:pPr>
            <w:r w:rsidRPr="00263C96">
              <w:rPr>
                <w:color w:val="000000"/>
                <w:sz w:val="22"/>
                <w:szCs w:val="22"/>
              </w:rPr>
              <w:t>т. м3.</w:t>
            </w:r>
          </w:p>
        </w:tc>
        <w:tc>
          <w:tcPr>
            <w:tcW w:w="912" w:type="dxa"/>
            <w:tcBorders>
              <w:top w:val="single" w:sz="4" w:space="0" w:color="auto"/>
              <w:left w:val="nil"/>
              <w:bottom w:val="single" w:sz="4" w:space="0" w:color="auto"/>
              <w:right w:val="single" w:sz="4" w:space="0" w:color="auto"/>
            </w:tcBorders>
            <w:shd w:val="clear" w:color="auto" w:fill="auto"/>
            <w:vAlign w:val="center"/>
          </w:tcPr>
          <w:p w14:paraId="5549DB1B" w14:textId="77777777" w:rsidR="001B00B2" w:rsidRDefault="001B00B2" w:rsidP="001B00B2">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14:paraId="0D676EF5" w14:textId="77777777" w:rsidR="001B00B2" w:rsidRDefault="001B00B2" w:rsidP="001B00B2">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14:paraId="54185FCE" w14:textId="77777777" w:rsidR="001B00B2" w:rsidRDefault="001B00B2" w:rsidP="001B00B2">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14:paraId="46204185" w14:textId="77777777" w:rsidR="001B00B2" w:rsidRDefault="001B00B2" w:rsidP="001B00B2">
            <w:pPr>
              <w:jc w:val="center"/>
              <w:rPr>
                <w:color w:val="000000"/>
                <w:sz w:val="20"/>
              </w:rPr>
            </w:pPr>
            <w:r>
              <w:rPr>
                <w:color w:val="000000"/>
                <w:sz w:val="20"/>
              </w:rPr>
              <w:t>-</w:t>
            </w:r>
          </w:p>
        </w:tc>
        <w:tc>
          <w:tcPr>
            <w:tcW w:w="866" w:type="dxa"/>
            <w:tcBorders>
              <w:top w:val="single" w:sz="4" w:space="0" w:color="auto"/>
              <w:left w:val="nil"/>
              <w:bottom w:val="single" w:sz="4" w:space="0" w:color="auto"/>
              <w:right w:val="single" w:sz="4" w:space="0" w:color="auto"/>
            </w:tcBorders>
            <w:shd w:val="clear" w:color="auto" w:fill="auto"/>
            <w:vAlign w:val="center"/>
          </w:tcPr>
          <w:p w14:paraId="5E7E636E" w14:textId="77777777" w:rsidR="001B00B2" w:rsidRDefault="001B00B2" w:rsidP="001B00B2">
            <w:pPr>
              <w:jc w:val="center"/>
              <w:rPr>
                <w:color w:val="000000"/>
                <w:sz w:val="20"/>
              </w:rPr>
            </w:pPr>
            <w:r>
              <w:rPr>
                <w:color w:val="000000"/>
                <w:sz w:val="20"/>
              </w:rPr>
              <w:t>-</w:t>
            </w:r>
          </w:p>
        </w:tc>
        <w:tc>
          <w:tcPr>
            <w:tcW w:w="1161" w:type="dxa"/>
            <w:tcBorders>
              <w:top w:val="single" w:sz="4" w:space="0" w:color="auto"/>
              <w:left w:val="nil"/>
              <w:bottom w:val="single" w:sz="4" w:space="0" w:color="auto"/>
              <w:right w:val="single" w:sz="4" w:space="0" w:color="auto"/>
            </w:tcBorders>
            <w:shd w:val="clear" w:color="auto" w:fill="auto"/>
            <w:vAlign w:val="center"/>
          </w:tcPr>
          <w:p w14:paraId="31B9642E" w14:textId="77777777" w:rsidR="001B00B2" w:rsidRDefault="001B00B2" w:rsidP="001B00B2">
            <w:pPr>
              <w:jc w:val="center"/>
              <w:rPr>
                <w:color w:val="000000"/>
                <w:sz w:val="20"/>
              </w:rPr>
            </w:pPr>
            <w:r>
              <w:rPr>
                <w:color w:val="000000"/>
                <w:sz w:val="20"/>
              </w:rPr>
              <w:t>-</w:t>
            </w:r>
          </w:p>
        </w:tc>
      </w:tr>
      <w:tr w:rsidR="001B00B2" w:rsidRPr="00263C96" w14:paraId="10FED02A" w14:textId="77777777" w:rsidTr="001B00B2">
        <w:trPr>
          <w:trHeight w:val="630"/>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1C940B7" w14:textId="77777777" w:rsidR="001B00B2" w:rsidRPr="00263C96" w:rsidRDefault="001B00B2" w:rsidP="001B00B2">
            <w:pPr>
              <w:spacing w:line="276" w:lineRule="auto"/>
              <w:jc w:val="center"/>
              <w:rPr>
                <w:color w:val="000000"/>
                <w:sz w:val="22"/>
                <w:szCs w:val="22"/>
              </w:rPr>
            </w:pPr>
            <w:r w:rsidRPr="00263C96">
              <w:rPr>
                <w:color w:val="000000"/>
                <w:sz w:val="22"/>
                <w:szCs w:val="22"/>
              </w:rPr>
              <w:t>4</w:t>
            </w:r>
          </w:p>
        </w:tc>
        <w:tc>
          <w:tcPr>
            <w:tcW w:w="2468" w:type="dxa"/>
            <w:tcBorders>
              <w:top w:val="single" w:sz="4" w:space="0" w:color="auto"/>
              <w:left w:val="nil"/>
              <w:bottom w:val="single" w:sz="4" w:space="0" w:color="auto"/>
              <w:right w:val="single" w:sz="4" w:space="0" w:color="auto"/>
            </w:tcBorders>
            <w:shd w:val="clear" w:color="auto" w:fill="auto"/>
            <w:vAlign w:val="center"/>
          </w:tcPr>
          <w:p w14:paraId="00C4A2DF" w14:textId="77777777" w:rsidR="001B00B2" w:rsidRPr="00263C96" w:rsidRDefault="001B00B2" w:rsidP="001B00B2">
            <w:pPr>
              <w:spacing w:line="276" w:lineRule="auto"/>
              <w:rPr>
                <w:color w:val="000000"/>
                <w:sz w:val="22"/>
                <w:szCs w:val="22"/>
              </w:rPr>
            </w:pPr>
            <w:r w:rsidRPr="00263C96">
              <w:rPr>
                <w:color w:val="000000"/>
                <w:sz w:val="22"/>
                <w:szCs w:val="22"/>
              </w:rPr>
              <w:t>Технологические и аварийные потери в %</w:t>
            </w:r>
          </w:p>
        </w:tc>
        <w:tc>
          <w:tcPr>
            <w:tcW w:w="1202" w:type="dxa"/>
            <w:tcBorders>
              <w:top w:val="single" w:sz="4" w:space="0" w:color="auto"/>
              <w:left w:val="nil"/>
              <w:bottom w:val="single" w:sz="4" w:space="0" w:color="auto"/>
              <w:right w:val="single" w:sz="4" w:space="0" w:color="auto"/>
            </w:tcBorders>
            <w:shd w:val="clear" w:color="auto" w:fill="auto"/>
            <w:vAlign w:val="center"/>
          </w:tcPr>
          <w:p w14:paraId="12A8F831" w14:textId="77777777" w:rsidR="001B00B2" w:rsidRPr="00263C96" w:rsidRDefault="001B00B2" w:rsidP="001B00B2">
            <w:pPr>
              <w:spacing w:line="276" w:lineRule="auto"/>
              <w:jc w:val="center"/>
              <w:rPr>
                <w:color w:val="000000"/>
                <w:sz w:val="22"/>
                <w:szCs w:val="22"/>
              </w:rPr>
            </w:pPr>
            <w:r w:rsidRPr="00263C96">
              <w:rPr>
                <w:color w:val="000000"/>
                <w:sz w:val="22"/>
                <w:szCs w:val="22"/>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77462599" w14:textId="77777777" w:rsidR="001B00B2" w:rsidRDefault="001B00B2" w:rsidP="001B00B2">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14:paraId="591D53F5" w14:textId="77777777" w:rsidR="001B00B2" w:rsidRDefault="001B00B2" w:rsidP="001B00B2">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14:paraId="552AB97E" w14:textId="77777777" w:rsidR="001B00B2" w:rsidRDefault="001B00B2" w:rsidP="001B00B2">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14:paraId="631AE84B" w14:textId="77777777" w:rsidR="001B00B2" w:rsidRDefault="001B00B2" w:rsidP="001B00B2">
            <w:pPr>
              <w:jc w:val="center"/>
              <w:rPr>
                <w:color w:val="000000"/>
                <w:sz w:val="20"/>
              </w:rPr>
            </w:pPr>
            <w:r>
              <w:rPr>
                <w:color w:val="000000"/>
                <w:sz w:val="20"/>
              </w:rPr>
              <w:t>3,6</w:t>
            </w:r>
          </w:p>
        </w:tc>
        <w:tc>
          <w:tcPr>
            <w:tcW w:w="866" w:type="dxa"/>
            <w:tcBorders>
              <w:top w:val="single" w:sz="4" w:space="0" w:color="auto"/>
              <w:left w:val="nil"/>
              <w:bottom w:val="single" w:sz="4" w:space="0" w:color="auto"/>
              <w:right w:val="single" w:sz="4" w:space="0" w:color="auto"/>
            </w:tcBorders>
            <w:shd w:val="clear" w:color="auto" w:fill="auto"/>
            <w:vAlign w:val="center"/>
          </w:tcPr>
          <w:p w14:paraId="1A4E7711" w14:textId="77777777" w:rsidR="001B00B2" w:rsidRDefault="001B00B2" w:rsidP="001B00B2">
            <w:pPr>
              <w:jc w:val="center"/>
              <w:rPr>
                <w:color w:val="000000"/>
                <w:sz w:val="20"/>
              </w:rPr>
            </w:pPr>
            <w:r>
              <w:rPr>
                <w:color w:val="000000"/>
                <w:sz w:val="20"/>
              </w:rPr>
              <w:t>3,6</w:t>
            </w:r>
          </w:p>
        </w:tc>
        <w:tc>
          <w:tcPr>
            <w:tcW w:w="1161" w:type="dxa"/>
            <w:tcBorders>
              <w:top w:val="single" w:sz="4" w:space="0" w:color="auto"/>
              <w:left w:val="nil"/>
              <w:bottom w:val="single" w:sz="4" w:space="0" w:color="auto"/>
              <w:right w:val="single" w:sz="4" w:space="0" w:color="auto"/>
            </w:tcBorders>
            <w:shd w:val="clear" w:color="auto" w:fill="auto"/>
            <w:vAlign w:val="center"/>
          </w:tcPr>
          <w:p w14:paraId="4F3A7747" w14:textId="77777777" w:rsidR="001B00B2" w:rsidRDefault="001B00B2" w:rsidP="001B00B2">
            <w:pPr>
              <w:jc w:val="center"/>
              <w:rPr>
                <w:color w:val="000000"/>
                <w:sz w:val="20"/>
              </w:rPr>
            </w:pPr>
            <w:r>
              <w:rPr>
                <w:color w:val="000000"/>
                <w:sz w:val="20"/>
              </w:rPr>
              <w:t>3,5</w:t>
            </w:r>
          </w:p>
        </w:tc>
      </w:tr>
    </w:tbl>
    <w:p w14:paraId="1A8487EB" w14:textId="44F205A1" w:rsidR="001B00B2" w:rsidRPr="00A27BD7" w:rsidRDefault="00BD22EB" w:rsidP="001B00B2">
      <w:pPr>
        <w:pStyle w:val="formattexttopleveltext"/>
        <w:jc w:val="both"/>
        <w:rPr>
          <w:b/>
        </w:rPr>
      </w:pPr>
      <w:r>
        <w:rPr>
          <w:b/>
        </w:rPr>
        <w:t>3</w:t>
      </w:r>
      <w:r w:rsidR="001B00B2">
        <w:rPr>
          <w:b/>
        </w:rPr>
        <w:t>.1.10</w:t>
      </w:r>
      <w:r w:rsidR="001B00B2" w:rsidRPr="00A27BD7">
        <w:rPr>
          <w:b/>
        </w:rPr>
        <w:t>.Перспективные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14:paraId="695EFFBC" w14:textId="00A5B852" w:rsidR="001B00B2" w:rsidRPr="00263C96" w:rsidRDefault="001B00B2" w:rsidP="001B00B2">
      <w:pPr>
        <w:pStyle w:val="formattexttopleveltext"/>
        <w:spacing w:line="276" w:lineRule="auto"/>
        <w:rPr>
          <w:b/>
          <w:sz w:val="22"/>
          <w:szCs w:val="22"/>
        </w:rPr>
      </w:pPr>
      <w:r w:rsidRPr="00263C96">
        <w:rPr>
          <w:b/>
          <w:sz w:val="22"/>
          <w:szCs w:val="22"/>
        </w:rPr>
        <w:t xml:space="preserve">Таблица  </w:t>
      </w:r>
      <w:r w:rsidR="00BD22EB">
        <w:rPr>
          <w:b/>
          <w:sz w:val="22"/>
          <w:szCs w:val="22"/>
        </w:rPr>
        <w:t>3</w:t>
      </w:r>
      <w:r>
        <w:rPr>
          <w:b/>
          <w:sz w:val="22"/>
          <w:szCs w:val="22"/>
        </w:rPr>
        <w:t>.14</w:t>
      </w:r>
      <w:r w:rsidRPr="00263C96">
        <w:rPr>
          <w:b/>
          <w:sz w:val="22"/>
          <w:szCs w:val="22"/>
        </w:rPr>
        <w:t>. Баланс подачи и реализации  питьевой  воды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630"/>
        <w:gridCol w:w="1261"/>
        <w:gridCol w:w="938"/>
        <w:gridCol w:w="866"/>
        <w:gridCol w:w="866"/>
        <w:gridCol w:w="866"/>
        <w:gridCol w:w="931"/>
        <w:gridCol w:w="939"/>
      </w:tblGrid>
      <w:tr w:rsidR="001B00B2" w:rsidRPr="00263C96" w14:paraId="5154AD93" w14:textId="77777777" w:rsidTr="001B00B2">
        <w:trPr>
          <w:trHeight w:val="680"/>
          <w:jc w:val="center"/>
        </w:trPr>
        <w:tc>
          <w:tcPr>
            <w:tcW w:w="513" w:type="dxa"/>
            <w:shd w:val="clear" w:color="auto" w:fill="D9D9D9"/>
            <w:vAlign w:val="center"/>
          </w:tcPr>
          <w:p w14:paraId="7C85C66E"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 п/п</w:t>
            </w:r>
          </w:p>
        </w:tc>
        <w:tc>
          <w:tcPr>
            <w:tcW w:w="2630" w:type="dxa"/>
            <w:shd w:val="clear" w:color="auto" w:fill="D9D9D9"/>
            <w:vAlign w:val="center"/>
          </w:tcPr>
          <w:p w14:paraId="331A62D2"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Показатель</w:t>
            </w:r>
          </w:p>
        </w:tc>
        <w:tc>
          <w:tcPr>
            <w:tcW w:w="1261" w:type="dxa"/>
            <w:shd w:val="clear" w:color="auto" w:fill="D9D9D9"/>
            <w:vAlign w:val="center"/>
          </w:tcPr>
          <w:p w14:paraId="164DEBAE" w14:textId="77777777" w:rsidR="001B00B2" w:rsidRPr="00263C96" w:rsidRDefault="001B00B2" w:rsidP="001B00B2">
            <w:pPr>
              <w:spacing w:line="276" w:lineRule="auto"/>
              <w:jc w:val="center"/>
              <w:rPr>
                <w:bCs/>
                <w:color w:val="000000"/>
                <w:sz w:val="22"/>
                <w:szCs w:val="22"/>
              </w:rPr>
            </w:pPr>
            <w:r w:rsidRPr="00263C96">
              <w:rPr>
                <w:bCs/>
                <w:color w:val="000000"/>
                <w:sz w:val="22"/>
                <w:szCs w:val="22"/>
              </w:rPr>
              <w:t>Ед. измерения</w:t>
            </w:r>
          </w:p>
        </w:tc>
        <w:tc>
          <w:tcPr>
            <w:tcW w:w="938" w:type="dxa"/>
            <w:shd w:val="clear" w:color="auto" w:fill="D9D9D9"/>
            <w:vAlign w:val="center"/>
          </w:tcPr>
          <w:p w14:paraId="46574070" w14:textId="77777777" w:rsidR="001B00B2" w:rsidRPr="00263C96" w:rsidRDefault="001B00B2" w:rsidP="001B00B2">
            <w:pPr>
              <w:spacing w:line="276" w:lineRule="auto"/>
              <w:jc w:val="center"/>
              <w:rPr>
                <w:sz w:val="20"/>
              </w:rPr>
            </w:pPr>
            <w:r w:rsidRPr="00263C96">
              <w:rPr>
                <w:sz w:val="20"/>
              </w:rPr>
              <w:t>20</w:t>
            </w:r>
            <w:r>
              <w:rPr>
                <w:sz w:val="20"/>
              </w:rPr>
              <w:t>24</w:t>
            </w:r>
          </w:p>
        </w:tc>
        <w:tc>
          <w:tcPr>
            <w:tcW w:w="866" w:type="dxa"/>
            <w:shd w:val="clear" w:color="auto" w:fill="D9D9D9"/>
            <w:vAlign w:val="center"/>
          </w:tcPr>
          <w:p w14:paraId="1C4FD471" w14:textId="77777777" w:rsidR="001B00B2" w:rsidRPr="00263C96" w:rsidRDefault="001B00B2" w:rsidP="001B00B2">
            <w:pPr>
              <w:spacing w:line="276" w:lineRule="auto"/>
              <w:jc w:val="center"/>
              <w:rPr>
                <w:sz w:val="20"/>
              </w:rPr>
            </w:pPr>
            <w:r w:rsidRPr="00263C96">
              <w:rPr>
                <w:sz w:val="20"/>
              </w:rPr>
              <w:t>202</w:t>
            </w:r>
            <w:r>
              <w:rPr>
                <w:sz w:val="20"/>
              </w:rPr>
              <w:t>5</w:t>
            </w:r>
          </w:p>
        </w:tc>
        <w:tc>
          <w:tcPr>
            <w:tcW w:w="866" w:type="dxa"/>
            <w:shd w:val="clear" w:color="auto" w:fill="D9D9D9"/>
            <w:vAlign w:val="center"/>
          </w:tcPr>
          <w:p w14:paraId="3D95BF07" w14:textId="77777777" w:rsidR="001B00B2" w:rsidRPr="00263C96" w:rsidRDefault="001B00B2" w:rsidP="001B00B2">
            <w:pPr>
              <w:spacing w:line="276" w:lineRule="auto"/>
              <w:jc w:val="center"/>
              <w:rPr>
                <w:sz w:val="20"/>
              </w:rPr>
            </w:pPr>
            <w:r w:rsidRPr="00263C96">
              <w:rPr>
                <w:sz w:val="20"/>
              </w:rPr>
              <w:t>202</w:t>
            </w:r>
            <w:r>
              <w:rPr>
                <w:sz w:val="20"/>
              </w:rPr>
              <w:t>6</w:t>
            </w:r>
          </w:p>
        </w:tc>
        <w:tc>
          <w:tcPr>
            <w:tcW w:w="866" w:type="dxa"/>
            <w:shd w:val="clear" w:color="auto" w:fill="D9D9D9"/>
            <w:vAlign w:val="center"/>
          </w:tcPr>
          <w:p w14:paraId="34CE506D" w14:textId="77777777" w:rsidR="001B00B2" w:rsidRPr="00263C96" w:rsidRDefault="001B00B2" w:rsidP="001B00B2">
            <w:pPr>
              <w:spacing w:line="276" w:lineRule="auto"/>
              <w:jc w:val="center"/>
              <w:rPr>
                <w:sz w:val="20"/>
              </w:rPr>
            </w:pPr>
            <w:r w:rsidRPr="00263C96">
              <w:rPr>
                <w:sz w:val="20"/>
              </w:rPr>
              <w:t>202</w:t>
            </w:r>
            <w:r>
              <w:rPr>
                <w:sz w:val="20"/>
              </w:rPr>
              <w:t>7</w:t>
            </w:r>
          </w:p>
        </w:tc>
        <w:tc>
          <w:tcPr>
            <w:tcW w:w="931" w:type="dxa"/>
            <w:shd w:val="clear" w:color="auto" w:fill="D9D9D9"/>
            <w:vAlign w:val="center"/>
          </w:tcPr>
          <w:p w14:paraId="69F03A1D" w14:textId="77777777" w:rsidR="001B00B2" w:rsidRPr="00263C96" w:rsidRDefault="001B00B2" w:rsidP="001B00B2">
            <w:pPr>
              <w:spacing w:line="276" w:lineRule="auto"/>
              <w:jc w:val="center"/>
              <w:rPr>
                <w:sz w:val="20"/>
              </w:rPr>
            </w:pPr>
            <w:r w:rsidRPr="00263C96">
              <w:rPr>
                <w:sz w:val="20"/>
              </w:rPr>
              <w:t>202</w:t>
            </w:r>
            <w:r>
              <w:rPr>
                <w:sz w:val="20"/>
              </w:rPr>
              <w:t>8</w:t>
            </w:r>
          </w:p>
        </w:tc>
        <w:tc>
          <w:tcPr>
            <w:tcW w:w="939" w:type="dxa"/>
            <w:shd w:val="clear" w:color="auto" w:fill="D9D9D9"/>
            <w:vAlign w:val="center"/>
          </w:tcPr>
          <w:p w14:paraId="3FF2668B"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49B6ADE6" w14:textId="77777777" w:rsidTr="001B00B2">
        <w:trPr>
          <w:trHeight w:val="600"/>
          <w:jc w:val="center"/>
        </w:trPr>
        <w:tc>
          <w:tcPr>
            <w:tcW w:w="513" w:type="dxa"/>
            <w:shd w:val="clear" w:color="auto" w:fill="auto"/>
            <w:vAlign w:val="center"/>
          </w:tcPr>
          <w:p w14:paraId="3893BA64" w14:textId="77777777" w:rsidR="001B00B2" w:rsidRPr="00263C96" w:rsidRDefault="001B00B2" w:rsidP="001B00B2">
            <w:pPr>
              <w:spacing w:line="276" w:lineRule="auto"/>
              <w:jc w:val="center"/>
              <w:rPr>
                <w:color w:val="000000"/>
                <w:sz w:val="22"/>
                <w:szCs w:val="22"/>
              </w:rPr>
            </w:pPr>
            <w:r w:rsidRPr="00263C96">
              <w:rPr>
                <w:color w:val="000000"/>
                <w:sz w:val="22"/>
                <w:szCs w:val="22"/>
              </w:rPr>
              <w:t>1</w:t>
            </w:r>
          </w:p>
        </w:tc>
        <w:tc>
          <w:tcPr>
            <w:tcW w:w="2630" w:type="dxa"/>
            <w:shd w:val="clear" w:color="auto" w:fill="auto"/>
            <w:vAlign w:val="center"/>
          </w:tcPr>
          <w:p w14:paraId="16626DF1" w14:textId="77777777" w:rsidR="001B00B2" w:rsidRPr="00263C96" w:rsidRDefault="001B00B2" w:rsidP="004A430F">
            <w:pPr>
              <w:spacing w:line="276" w:lineRule="auto"/>
              <w:rPr>
                <w:color w:val="000000"/>
                <w:sz w:val="22"/>
                <w:szCs w:val="22"/>
              </w:rPr>
            </w:pPr>
            <w:r w:rsidRPr="00263C96">
              <w:rPr>
                <w:color w:val="000000"/>
                <w:sz w:val="22"/>
                <w:szCs w:val="22"/>
              </w:rPr>
              <w:t xml:space="preserve">Годовой объем </w:t>
            </w:r>
            <w:proofErr w:type="spellStart"/>
            <w:r w:rsidRPr="00263C96">
              <w:rPr>
                <w:color w:val="000000"/>
                <w:sz w:val="22"/>
                <w:szCs w:val="22"/>
              </w:rPr>
              <w:t>подьема</w:t>
            </w:r>
            <w:proofErr w:type="spellEnd"/>
            <w:r w:rsidRPr="00263C96">
              <w:rPr>
                <w:color w:val="000000"/>
                <w:sz w:val="22"/>
                <w:szCs w:val="22"/>
              </w:rPr>
              <w:t xml:space="preserve"> воды, т.м3</w:t>
            </w:r>
          </w:p>
        </w:tc>
        <w:tc>
          <w:tcPr>
            <w:tcW w:w="1261" w:type="dxa"/>
            <w:shd w:val="clear" w:color="auto" w:fill="auto"/>
            <w:vAlign w:val="center"/>
          </w:tcPr>
          <w:p w14:paraId="59206155"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vAlign w:val="center"/>
          </w:tcPr>
          <w:p w14:paraId="4A42EF37" w14:textId="77777777" w:rsidR="001B00B2" w:rsidRDefault="001B00B2" w:rsidP="001B00B2">
            <w:pPr>
              <w:jc w:val="center"/>
              <w:rPr>
                <w:color w:val="000000"/>
                <w:sz w:val="20"/>
              </w:rPr>
            </w:pPr>
            <w:r>
              <w:rPr>
                <w:color w:val="000000"/>
                <w:sz w:val="20"/>
              </w:rPr>
              <w:t>17177,1</w:t>
            </w:r>
          </w:p>
        </w:tc>
        <w:tc>
          <w:tcPr>
            <w:tcW w:w="866" w:type="dxa"/>
            <w:shd w:val="clear" w:color="auto" w:fill="auto"/>
            <w:vAlign w:val="center"/>
          </w:tcPr>
          <w:p w14:paraId="04DFFC0F" w14:textId="77777777" w:rsidR="001B00B2" w:rsidRDefault="001B00B2" w:rsidP="001B00B2">
            <w:pPr>
              <w:jc w:val="center"/>
              <w:rPr>
                <w:color w:val="000000"/>
                <w:sz w:val="20"/>
              </w:rPr>
            </w:pPr>
            <w:r>
              <w:rPr>
                <w:color w:val="000000"/>
                <w:sz w:val="20"/>
              </w:rPr>
              <w:t>17051,5</w:t>
            </w:r>
          </w:p>
        </w:tc>
        <w:tc>
          <w:tcPr>
            <w:tcW w:w="866" w:type="dxa"/>
            <w:shd w:val="clear" w:color="auto" w:fill="auto"/>
            <w:vAlign w:val="center"/>
          </w:tcPr>
          <w:p w14:paraId="1FD56E38" w14:textId="77777777" w:rsidR="001B00B2" w:rsidRDefault="001B00B2" w:rsidP="001B00B2">
            <w:pPr>
              <w:jc w:val="center"/>
              <w:rPr>
                <w:color w:val="000000"/>
                <w:sz w:val="20"/>
              </w:rPr>
            </w:pPr>
            <w:r>
              <w:rPr>
                <w:color w:val="000000"/>
                <w:sz w:val="20"/>
              </w:rPr>
              <w:t>16845,9</w:t>
            </w:r>
          </w:p>
        </w:tc>
        <w:tc>
          <w:tcPr>
            <w:tcW w:w="866" w:type="dxa"/>
            <w:shd w:val="clear" w:color="auto" w:fill="auto"/>
            <w:vAlign w:val="center"/>
          </w:tcPr>
          <w:p w14:paraId="59F2189C" w14:textId="77777777" w:rsidR="001B00B2" w:rsidRDefault="001B00B2" w:rsidP="001B00B2">
            <w:pPr>
              <w:jc w:val="center"/>
              <w:rPr>
                <w:color w:val="000000"/>
                <w:sz w:val="20"/>
              </w:rPr>
            </w:pPr>
            <w:r>
              <w:rPr>
                <w:color w:val="000000"/>
                <w:sz w:val="20"/>
              </w:rPr>
              <w:t>16640,3</w:t>
            </w:r>
          </w:p>
        </w:tc>
        <w:tc>
          <w:tcPr>
            <w:tcW w:w="931" w:type="dxa"/>
            <w:shd w:val="clear" w:color="auto" w:fill="auto"/>
            <w:vAlign w:val="center"/>
          </w:tcPr>
          <w:p w14:paraId="37A6F057" w14:textId="77777777" w:rsidR="001B00B2" w:rsidRDefault="001B00B2" w:rsidP="001B00B2">
            <w:pPr>
              <w:jc w:val="center"/>
              <w:rPr>
                <w:color w:val="000000"/>
                <w:sz w:val="20"/>
              </w:rPr>
            </w:pPr>
            <w:r>
              <w:rPr>
                <w:color w:val="000000"/>
                <w:sz w:val="20"/>
              </w:rPr>
              <w:t>16434,9</w:t>
            </w:r>
          </w:p>
        </w:tc>
        <w:tc>
          <w:tcPr>
            <w:tcW w:w="939" w:type="dxa"/>
            <w:shd w:val="clear" w:color="auto" w:fill="auto"/>
            <w:vAlign w:val="center"/>
          </w:tcPr>
          <w:p w14:paraId="1A5F0104" w14:textId="77777777" w:rsidR="001B00B2" w:rsidRDefault="001B00B2" w:rsidP="001B00B2">
            <w:pPr>
              <w:jc w:val="center"/>
              <w:rPr>
                <w:color w:val="000000"/>
                <w:sz w:val="20"/>
              </w:rPr>
            </w:pPr>
            <w:r>
              <w:rPr>
                <w:color w:val="000000"/>
                <w:sz w:val="20"/>
              </w:rPr>
              <w:t>16229,6</w:t>
            </w:r>
          </w:p>
        </w:tc>
      </w:tr>
      <w:tr w:rsidR="001B00B2" w:rsidRPr="00263C96" w14:paraId="705D726F" w14:textId="77777777" w:rsidTr="001B00B2">
        <w:trPr>
          <w:trHeight w:val="600"/>
          <w:jc w:val="center"/>
        </w:trPr>
        <w:tc>
          <w:tcPr>
            <w:tcW w:w="513" w:type="dxa"/>
            <w:shd w:val="clear" w:color="auto" w:fill="auto"/>
            <w:vAlign w:val="center"/>
          </w:tcPr>
          <w:p w14:paraId="003A3A48" w14:textId="77777777" w:rsidR="001B00B2" w:rsidRPr="00263C96" w:rsidRDefault="001B00B2" w:rsidP="001B00B2">
            <w:pPr>
              <w:spacing w:line="276" w:lineRule="auto"/>
              <w:jc w:val="center"/>
              <w:rPr>
                <w:color w:val="000000"/>
                <w:sz w:val="22"/>
                <w:szCs w:val="22"/>
              </w:rPr>
            </w:pPr>
            <w:r w:rsidRPr="00263C96">
              <w:rPr>
                <w:color w:val="000000"/>
                <w:sz w:val="22"/>
                <w:szCs w:val="22"/>
              </w:rPr>
              <w:t>2</w:t>
            </w:r>
          </w:p>
        </w:tc>
        <w:tc>
          <w:tcPr>
            <w:tcW w:w="2630" w:type="dxa"/>
            <w:shd w:val="clear" w:color="auto" w:fill="auto"/>
            <w:vAlign w:val="center"/>
          </w:tcPr>
          <w:p w14:paraId="54DA9AF2" w14:textId="77777777" w:rsidR="001B00B2" w:rsidRPr="00263C96" w:rsidRDefault="001B00B2" w:rsidP="004A430F">
            <w:pPr>
              <w:spacing w:line="276" w:lineRule="auto"/>
              <w:rPr>
                <w:color w:val="000000"/>
                <w:sz w:val="22"/>
                <w:szCs w:val="22"/>
              </w:rPr>
            </w:pPr>
            <w:r w:rsidRPr="00263C96">
              <w:rPr>
                <w:color w:val="000000"/>
                <w:sz w:val="22"/>
                <w:szCs w:val="22"/>
              </w:rPr>
              <w:t>Технологические и аварийные   потери</w:t>
            </w:r>
          </w:p>
        </w:tc>
        <w:tc>
          <w:tcPr>
            <w:tcW w:w="1261" w:type="dxa"/>
            <w:shd w:val="clear" w:color="auto" w:fill="auto"/>
            <w:vAlign w:val="center"/>
          </w:tcPr>
          <w:p w14:paraId="617717FF"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vAlign w:val="center"/>
          </w:tcPr>
          <w:p w14:paraId="30E070F2" w14:textId="77777777" w:rsidR="001B00B2" w:rsidRDefault="001B00B2" w:rsidP="001B00B2">
            <w:pPr>
              <w:jc w:val="center"/>
              <w:rPr>
                <w:color w:val="000000"/>
                <w:sz w:val="20"/>
              </w:rPr>
            </w:pPr>
            <w:r>
              <w:rPr>
                <w:color w:val="000000"/>
                <w:sz w:val="20"/>
              </w:rPr>
              <w:t>594,4</w:t>
            </w:r>
          </w:p>
        </w:tc>
        <w:tc>
          <w:tcPr>
            <w:tcW w:w="866" w:type="dxa"/>
            <w:shd w:val="clear" w:color="auto" w:fill="auto"/>
            <w:vAlign w:val="center"/>
          </w:tcPr>
          <w:p w14:paraId="2D59CF8E" w14:textId="77777777" w:rsidR="001B00B2" w:rsidRDefault="001B00B2" w:rsidP="001B00B2">
            <w:pPr>
              <w:jc w:val="center"/>
              <w:rPr>
                <w:color w:val="000000"/>
                <w:sz w:val="20"/>
              </w:rPr>
            </w:pPr>
            <w:r>
              <w:rPr>
                <w:color w:val="000000"/>
                <w:sz w:val="20"/>
              </w:rPr>
              <w:t>590,0</w:t>
            </w:r>
          </w:p>
        </w:tc>
        <w:tc>
          <w:tcPr>
            <w:tcW w:w="866" w:type="dxa"/>
            <w:shd w:val="clear" w:color="auto" w:fill="auto"/>
            <w:vAlign w:val="center"/>
          </w:tcPr>
          <w:p w14:paraId="697C33AE" w14:textId="77777777" w:rsidR="001B00B2" w:rsidRDefault="001B00B2" w:rsidP="001B00B2">
            <w:pPr>
              <w:jc w:val="center"/>
              <w:rPr>
                <w:color w:val="000000"/>
                <w:sz w:val="20"/>
              </w:rPr>
            </w:pPr>
            <w:r>
              <w:rPr>
                <w:color w:val="000000"/>
                <w:sz w:val="20"/>
              </w:rPr>
              <w:t>582,8</w:t>
            </w:r>
          </w:p>
        </w:tc>
        <w:tc>
          <w:tcPr>
            <w:tcW w:w="866" w:type="dxa"/>
            <w:shd w:val="clear" w:color="auto" w:fill="auto"/>
            <w:vAlign w:val="center"/>
          </w:tcPr>
          <w:p w14:paraId="5CD783C9" w14:textId="77777777" w:rsidR="001B00B2" w:rsidRDefault="001B00B2" w:rsidP="001B00B2">
            <w:pPr>
              <w:jc w:val="center"/>
              <w:rPr>
                <w:color w:val="000000"/>
                <w:sz w:val="20"/>
              </w:rPr>
            </w:pPr>
            <w:r>
              <w:rPr>
                <w:color w:val="000000"/>
                <w:sz w:val="20"/>
              </w:rPr>
              <w:t>575,7</w:t>
            </w:r>
          </w:p>
        </w:tc>
        <w:tc>
          <w:tcPr>
            <w:tcW w:w="931" w:type="dxa"/>
            <w:shd w:val="clear" w:color="auto" w:fill="auto"/>
            <w:vAlign w:val="center"/>
          </w:tcPr>
          <w:p w14:paraId="52E78D3C" w14:textId="77777777" w:rsidR="001B00B2" w:rsidRDefault="001B00B2" w:rsidP="001B00B2">
            <w:pPr>
              <w:jc w:val="center"/>
              <w:rPr>
                <w:color w:val="000000"/>
                <w:sz w:val="20"/>
              </w:rPr>
            </w:pPr>
            <w:r>
              <w:rPr>
                <w:color w:val="000000"/>
                <w:sz w:val="20"/>
              </w:rPr>
              <w:t>568,6</w:t>
            </w:r>
          </w:p>
        </w:tc>
        <w:tc>
          <w:tcPr>
            <w:tcW w:w="939" w:type="dxa"/>
            <w:shd w:val="clear" w:color="auto" w:fill="auto"/>
            <w:vAlign w:val="center"/>
          </w:tcPr>
          <w:p w14:paraId="1822211F" w14:textId="77777777" w:rsidR="001B00B2" w:rsidRDefault="001B00B2" w:rsidP="001B00B2">
            <w:pPr>
              <w:jc w:val="center"/>
              <w:rPr>
                <w:color w:val="000000"/>
                <w:sz w:val="20"/>
              </w:rPr>
            </w:pPr>
            <w:r>
              <w:rPr>
                <w:color w:val="000000"/>
                <w:sz w:val="20"/>
              </w:rPr>
              <w:t>561,4</w:t>
            </w:r>
          </w:p>
        </w:tc>
      </w:tr>
      <w:tr w:rsidR="001B00B2" w:rsidRPr="00263C96" w14:paraId="4CB4EBA8" w14:textId="77777777" w:rsidTr="001B00B2">
        <w:trPr>
          <w:trHeight w:val="300"/>
          <w:jc w:val="center"/>
        </w:trPr>
        <w:tc>
          <w:tcPr>
            <w:tcW w:w="513" w:type="dxa"/>
            <w:shd w:val="clear" w:color="auto" w:fill="auto"/>
            <w:vAlign w:val="center"/>
          </w:tcPr>
          <w:p w14:paraId="4BFBF3CD" w14:textId="77777777" w:rsidR="001B00B2" w:rsidRPr="00263C96" w:rsidRDefault="001B00B2" w:rsidP="001B00B2">
            <w:pPr>
              <w:spacing w:line="276" w:lineRule="auto"/>
              <w:jc w:val="center"/>
              <w:rPr>
                <w:color w:val="000000"/>
                <w:sz w:val="22"/>
                <w:szCs w:val="22"/>
              </w:rPr>
            </w:pPr>
            <w:r w:rsidRPr="00263C96">
              <w:rPr>
                <w:color w:val="000000"/>
                <w:sz w:val="22"/>
                <w:szCs w:val="22"/>
              </w:rPr>
              <w:t>3</w:t>
            </w:r>
          </w:p>
        </w:tc>
        <w:tc>
          <w:tcPr>
            <w:tcW w:w="2630" w:type="dxa"/>
            <w:shd w:val="clear" w:color="auto" w:fill="auto"/>
            <w:vAlign w:val="center"/>
          </w:tcPr>
          <w:p w14:paraId="1BC4D378" w14:textId="77777777" w:rsidR="001B00B2" w:rsidRPr="00263C96" w:rsidRDefault="001B00B2" w:rsidP="004A430F">
            <w:pPr>
              <w:spacing w:line="276" w:lineRule="auto"/>
              <w:rPr>
                <w:color w:val="000000"/>
                <w:sz w:val="22"/>
                <w:szCs w:val="22"/>
              </w:rPr>
            </w:pPr>
            <w:r w:rsidRPr="00263C96">
              <w:rPr>
                <w:color w:val="000000"/>
                <w:sz w:val="22"/>
                <w:szCs w:val="22"/>
              </w:rPr>
              <w:t>Собственные нужды</w:t>
            </w:r>
          </w:p>
        </w:tc>
        <w:tc>
          <w:tcPr>
            <w:tcW w:w="1261" w:type="dxa"/>
            <w:shd w:val="clear" w:color="auto" w:fill="auto"/>
            <w:vAlign w:val="center"/>
          </w:tcPr>
          <w:p w14:paraId="68F16DD2"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vAlign w:val="center"/>
          </w:tcPr>
          <w:p w14:paraId="110EF938" w14:textId="77777777" w:rsidR="001B00B2" w:rsidRDefault="001B00B2" w:rsidP="001B00B2">
            <w:pPr>
              <w:jc w:val="center"/>
              <w:rPr>
                <w:color w:val="000000"/>
                <w:sz w:val="20"/>
              </w:rPr>
            </w:pPr>
            <w:r>
              <w:rPr>
                <w:color w:val="000000"/>
                <w:sz w:val="20"/>
              </w:rPr>
              <w:t>-</w:t>
            </w:r>
          </w:p>
        </w:tc>
        <w:tc>
          <w:tcPr>
            <w:tcW w:w="866" w:type="dxa"/>
            <w:shd w:val="clear" w:color="auto" w:fill="auto"/>
            <w:vAlign w:val="center"/>
          </w:tcPr>
          <w:p w14:paraId="067B8A5A" w14:textId="77777777" w:rsidR="001B00B2" w:rsidRDefault="001B00B2" w:rsidP="001B00B2">
            <w:pPr>
              <w:jc w:val="center"/>
              <w:rPr>
                <w:color w:val="000000"/>
                <w:sz w:val="20"/>
              </w:rPr>
            </w:pPr>
            <w:r>
              <w:rPr>
                <w:color w:val="000000"/>
                <w:sz w:val="20"/>
              </w:rPr>
              <w:t>-</w:t>
            </w:r>
          </w:p>
        </w:tc>
        <w:tc>
          <w:tcPr>
            <w:tcW w:w="866" w:type="dxa"/>
            <w:shd w:val="clear" w:color="auto" w:fill="auto"/>
            <w:vAlign w:val="center"/>
          </w:tcPr>
          <w:p w14:paraId="4C774A3A" w14:textId="77777777" w:rsidR="001B00B2" w:rsidRDefault="001B00B2" w:rsidP="001B00B2">
            <w:pPr>
              <w:jc w:val="center"/>
              <w:rPr>
                <w:color w:val="000000"/>
                <w:sz w:val="20"/>
              </w:rPr>
            </w:pPr>
            <w:r>
              <w:rPr>
                <w:color w:val="000000"/>
                <w:sz w:val="20"/>
              </w:rPr>
              <w:t>-</w:t>
            </w:r>
          </w:p>
        </w:tc>
        <w:tc>
          <w:tcPr>
            <w:tcW w:w="866" w:type="dxa"/>
            <w:shd w:val="clear" w:color="auto" w:fill="auto"/>
            <w:vAlign w:val="center"/>
          </w:tcPr>
          <w:p w14:paraId="1767815E" w14:textId="77777777" w:rsidR="001B00B2" w:rsidRDefault="001B00B2" w:rsidP="001B00B2">
            <w:pPr>
              <w:jc w:val="center"/>
              <w:rPr>
                <w:color w:val="000000"/>
                <w:sz w:val="20"/>
              </w:rPr>
            </w:pPr>
            <w:r>
              <w:rPr>
                <w:color w:val="000000"/>
                <w:sz w:val="20"/>
              </w:rPr>
              <w:t>-</w:t>
            </w:r>
          </w:p>
        </w:tc>
        <w:tc>
          <w:tcPr>
            <w:tcW w:w="931" w:type="dxa"/>
            <w:shd w:val="clear" w:color="auto" w:fill="auto"/>
            <w:vAlign w:val="center"/>
          </w:tcPr>
          <w:p w14:paraId="78DAB502" w14:textId="77777777" w:rsidR="001B00B2" w:rsidRDefault="001B00B2" w:rsidP="001B00B2">
            <w:pPr>
              <w:jc w:val="center"/>
              <w:rPr>
                <w:color w:val="000000"/>
                <w:sz w:val="20"/>
              </w:rPr>
            </w:pPr>
            <w:r>
              <w:rPr>
                <w:color w:val="000000"/>
                <w:sz w:val="20"/>
              </w:rPr>
              <w:t>-</w:t>
            </w:r>
          </w:p>
        </w:tc>
        <w:tc>
          <w:tcPr>
            <w:tcW w:w="939" w:type="dxa"/>
            <w:shd w:val="clear" w:color="auto" w:fill="auto"/>
            <w:vAlign w:val="center"/>
          </w:tcPr>
          <w:p w14:paraId="795F00F7" w14:textId="77777777" w:rsidR="001B00B2" w:rsidRDefault="001B00B2" w:rsidP="001B00B2">
            <w:pPr>
              <w:jc w:val="center"/>
              <w:rPr>
                <w:color w:val="000000"/>
                <w:sz w:val="20"/>
              </w:rPr>
            </w:pPr>
            <w:r>
              <w:rPr>
                <w:color w:val="000000"/>
                <w:sz w:val="20"/>
              </w:rPr>
              <w:t>-</w:t>
            </w:r>
          </w:p>
        </w:tc>
      </w:tr>
      <w:tr w:rsidR="001B00B2" w:rsidRPr="00263C96" w14:paraId="5B64EB59" w14:textId="77777777" w:rsidTr="001B00B2">
        <w:trPr>
          <w:trHeight w:val="600"/>
          <w:jc w:val="center"/>
        </w:trPr>
        <w:tc>
          <w:tcPr>
            <w:tcW w:w="513" w:type="dxa"/>
            <w:shd w:val="clear" w:color="auto" w:fill="auto"/>
            <w:vAlign w:val="center"/>
          </w:tcPr>
          <w:p w14:paraId="53C16379" w14:textId="77777777" w:rsidR="001B00B2" w:rsidRPr="00263C96" w:rsidRDefault="001B00B2" w:rsidP="001B00B2">
            <w:pPr>
              <w:spacing w:line="276" w:lineRule="auto"/>
              <w:jc w:val="center"/>
              <w:rPr>
                <w:color w:val="000000"/>
                <w:sz w:val="22"/>
                <w:szCs w:val="22"/>
              </w:rPr>
            </w:pPr>
            <w:r w:rsidRPr="00263C96">
              <w:rPr>
                <w:color w:val="000000"/>
                <w:sz w:val="22"/>
                <w:szCs w:val="22"/>
              </w:rPr>
              <w:t>4</w:t>
            </w:r>
          </w:p>
        </w:tc>
        <w:tc>
          <w:tcPr>
            <w:tcW w:w="2630" w:type="dxa"/>
            <w:shd w:val="clear" w:color="auto" w:fill="auto"/>
            <w:vAlign w:val="center"/>
          </w:tcPr>
          <w:p w14:paraId="3D11F1D3" w14:textId="77777777" w:rsidR="001B00B2" w:rsidRPr="00263C96" w:rsidRDefault="001B00B2" w:rsidP="004A430F">
            <w:pPr>
              <w:spacing w:line="276" w:lineRule="auto"/>
              <w:rPr>
                <w:color w:val="000000"/>
                <w:sz w:val="22"/>
                <w:szCs w:val="22"/>
              </w:rPr>
            </w:pPr>
            <w:r w:rsidRPr="00263C96">
              <w:rPr>
                <w:color w:val="000000"/>
                <w:sz w:val="22"/>
                <w:szCs w:val="22"/>
              </w:rPr>
              <w:t>Технологические и аварийные   потери в %</w:t>
            </w:r>
          </w:p>
        </w:tc>
        <w:tc>
          <w:tcPr>
            <w:tcW w:w="1261" w:type="dxa"/>
            <w:shd w:val="clear" w:color="auto" w:fill="auto"/>
            <w:vAlign w:val="center"/>
          </w:tcPr>
          <w:p w14:paraId="7476EF76" w14:textId="77777777" w:rsidR="001B00B2" w:rsidRPr="00263C96" w:rsidRDefault="001B00B2" w:rsidP="001B00B2">
            <w:pPr>
              <w:spacing w:line="276" w:lineRule="auto"/>
              <w:jc w:val="center"/>
              <w:rPr>
                <w:color w:val="000000"/>
                <w:sz w:val="20"/>
              </w:rPr>
            </w:pPr>
            <w:r w:rsidRPr="00263C96">
              <w:rPr>
                <w:color w:val="000000"/>
                <w:sz w:val="20"/>
              </w:rPr>
              <w:t>%</w:t>
            </w:r>
          </w:p>
        </w:tc>
        <w:tc>
          <w:tcPr>
            <w:tcW w:w="938" w:type="dxa"/>
            <w:shd w:val="clear" w:color="auto" w:fill="auto"/>
            <w:vAlign w:val="center"/>
          </w:tcPr>
          <w:p w14:paraId="11CD6A78" w14:textId="77777777" w:rsidR="001B00B2" w:rsidRDefault="001B00B2" w:rsidP="001B00B2">
            <w:pPr>
              <w:jc w:val="center"/>
              <w:rPr>
                <w:color w:val="000000"/>
                <w:sz w:val="20"/>
              </w:rPr>
            </w:pPr>
            <w:r>
              <w:rPr>
                <w:color w:val="000000"/>
                <w:sz w:val="20"/>
              </w:rPr>
              <w:t>3,6</w:t>
            </w:r>
          </w:p>
        </w:tc>
        <w:tc>
          <w:tcPr>
            <w:tcW w:w="866" w:type="dxa"/>
            <w:shd w:val="clear" w:color="auto" w:fill="auto"/>
            <w:vAlign w:val="center"/>
          </w:tcPr>
          <w:p w14:paraId="107A46F4" w14:textId="77777777" w:rsidR="001B00B2" w:rsidRDefault="001B00B2" w:rsidP="001B00B2">
            <w:pPr>
              <w:jc w:val="center"/>
              <w:rPr>
                <w:color w:val="000000"/>
                <w:sz w:val="20"/>
              </w:rPr>
            </w:pPr>
            <w:r>
              <w:rPr>
                <w:color w:val="000000"/>
                <w:sz w:val="20"/>
              </w:rPr>
              <w:t>3,6</w:t>
            </w:r>
          </w:p>
        </w:tc>
        <w:tc>
          <w:tcPr>
            <w:tcW w:w="866" w:type="dxa"/>
            <w:shd w:val="clear" w:color="auto" w:fill="auto"/>
            <w:vAlign w:val="center"/>
          </w:tcPr>
          <w:p w14:paraId="3E00AB73" w14:textId="77777777" w:rsidR="001B00B2" w:rsidRDefault="001B00B2" w:rsidP="001B00B2">
            <w:pPr>
              <w:jc w:val="center"/>
              <w:rPr>
                <w:color w:val="000000"/>
                <w:sz w:val="20"/>
              </w:rPr>
            </w:pPr>
            <w:r>
              <w:rPr>
                <w:color w:val="000000"/>
                <w:sz w:val="20"/>
              </w:rPr>
              <w:t>3,6</w:t>
            </w:r>
          </w:p>
        </w:tc>
        <w:tc>
          <w:tcPr>
            <w:tcW w:w="866" w:type="dxa"/>
            <w:shd w:val="clear" w:color="auto" w:fill="auto"/>
            <w:vAlign w:val="center"/>
          </w:tcPr>
          <w:p w14:paraId="3ABE2615" w14:textId="77777777" w:rsidR="001B00B2" w:rsidRDefault="001B00B2" w:rsidP="001B00B2">
            <w:pPr>
              <w:jc w:val="center"/>
              <w:rPr>
                <w:color w:val="000000"/>
                <w:sz w:val="20"/>
              </w:rPr>
            </w:pPr>
            <w:r>
              <w:rPr>
                <w:color w:val="000000"/>
                <w:sz w:val="20"/>
              </w:rPr>
              <w:t>3,6</w:t>
            </w:r>
          </w:p>
        </w:tc>
        <w:tc>
          <w:tcPr>
            <w:tcW w:w="931" w:type="dxa"/>
            <w:shd w:val="clear" w:color="auto" w:fill="auto"/>
            <w:vAlign w:val="center"/>
          </w:tcPr>
          <w:p w14:paraId="2BC7BC29" w14:textId="77777777" w:rsidR="001B00B2" w:rsidRDefault="001B00B2" w:rsidP="001B00B2">
            <w:pPr>
              <w:jc w:val="center"/>
              <w:rPr>
                <w:color w:val="000000"/>
                <w:sz w:val="20"/>
              </w:rPr>
            </w:pPr>
            <w:r>
              <w:rPr>
                <w:color w:val="000000"/>
                <w:sz w:val="20"/>
              </w:rPr>
              <w:t>3,6</w:t>
            </w:r>
          </w:p>
        </w:tc>
        <w:tc>
          <w:tcPr>
            <w:tcW w:w="939" w:type="dxa"/>
            <w:shd w:val="clear" w:color="auto" w:fill="auto"/>
            <w:vAlign w:val="center"/>
          </w:tcPr>
          <w:p w14:paraId="288A4424" w14:textId="77777777" w:rsidR="001B00B2" w:rsidRDefault="001B00B2" w:rsidP="001B00B2">
            <w:pPr>
              <w:jc w:val="center"/>
              <w:rPr>
                <w:color w:val="000000"/>
                <w:sz w:val="20"/>
              </w:rPr>
            </w:pPr>
            <w:r>
              <w:rPr>
                <w:color w:val="000000"/>
                <w:sz w:val="20"/>
              </w:rPr>
              <w:t>3,5</w:t>
            </w:r>
          </w:p>
        </w:tc>
      </w:tr>
      <w:tr w:rsidR="001B00B2" w:rsidRPr="00263C96" w14:paraId="1EAA2D81" w14:textId="77777777" w:rsidTr="001B00B2">
        <w:trPr>
          <w:trHeight w:val="300"/>
          <w:jc w:val="center"/>
        </w:trPr>
        <w:tc>
          <w:tcPr>
            <w:tcW w:w="513" w:type="dxa"/>
            <w:shd w:val="clear" w:color="auto" w:fill="auto"/>
            <w:vAlign w:val="center"/>
          </w:tcPr>
          <w:p w14:paraId="49A5A01B" w14:textId="77777777" w:rsidR="001B00B2" w:rsidRPr="00263C96" w:rsidRDefault="001B00B2" w:rsidP="001B00B2">
            <w:pPr>
              <w:spacing w:line="276" w:lineRule="auto"/>
              <w:jc w:val="center"/>
              <w:rPr>
                <w:color w:val="000000"/>
                <w:sz w:val="22"/>
                <w:szCs w:val="22"/>
              </w:rPr>
            </w:pPr>
            <w:r w:rsidRPr="00263C96">
              <w:rPr>
                <w:color w:val="000000"/>
                <w:sz w:val="22"/>
                <w:szCs w:val="22"/>
              </w:rPr>
              <w:lastRenderedPageBreak/>
              <w:t>5</w:t>
            </w:r>
          </w:p>
        </w:tc>
        <w:tc>
          <w:tcPr>
            <w:tcW w:w="2630" w:type="dxa"/>
            <w:shd w:val="clear" w:color="auto" w:fill="auto"/>
            <w:vAlign w:val="center"/>
          </w:tcPr>
          <w:p w14:paraId="71FBFF6D" w14:textId="77777777" w:rsidR="001B00B2" w:rsidRPr="00263C96" w:rsidRDefault="001B00B2" w:rsidP="004A430F">
            <w:pPr>
              <w:spacing w:line="276" w:lineRule="auto"/>
              <w:rPr>
                <w:color w:val="000000"/>
                <w:sz w:val="20"/>
              </w:rPr>
            </w:pPr>
            <w:r w:rsidRPr="00263C96">
              <w:rPr>
                <w:color w:val="000000"/>
                <w:sz w:val="20"/>
              </w:rPr>
              <w:t>Объем реализации</w:t>
            </w:r>
          </w:p>
        </w:tc>
        <w:tc>
          <w:tcPr>
            <w:tcW w:w="1261" w:type="dxa"/>
            <w:shd w:val="clear" w:color="auto" w:fill="auto"/>
            <w:vAlign w:val="center"/>
          </w:tcPr>
          <w:p w14:paraId="6B82EDB5"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vAlign w:val="center"/>
          </w:tcPr>
          <w:p w14:paraId="18E6355D" w14:textId="77777777" w:rsidR="001B00B2" w:rsidRDefault="001B00B2" w:rsidP="001B00B2">
            <w:pPr>
              <w:jc w:val="center"/>
              <w:rPr>
                <w:color w:val="000000"/>
                <w:sz w:val="20"/>
              </w:rPr>
            </w:pPr>
            <w:r>
              <w:rPr>
                <w:color w:val="000000"/>
                <w:sz w:val="20"/>
              </w:rPr>
              <w:t>16582,8</w:t>
            </w:r>
          </w:p>
        </w:tc>
        <w:tc>
          <w:tcPr>
            <w:tcW w:w="866" w:type="dxa"/>
            <w:shd w:val="clear" w:color="auto" w:fill="auto"/>
            <w:vAlign w:val="center"/>
          </w:tcPr>
          <w:p w14:paraId="5299E6F5" w14:textId="77777777" w:rsidR="001B00B2" w:rsidRDefault="001B00B2" w:rsidP="001B00B2">
            <w:pPr>
              <w:jc w:val="center"/>
              <w:rPr>
                <w:color w:val="000000"/>
                <w:sz w:val="20"/>
              </w:rPr>
            </w:pPr>
            <w:r>
              <w:rPr>
                <w:color w:val="000000"/>
                <w:sz w:val="20"/>
              </w:rPr>
              <w:t>16461,5</w:t>
            </w:r>
          </w:p>
        </w:tc>
        <w:tc>
          <w:tcPr>
            <w:tcW w:w="866" w:type="dxa"/>
            <w:shd w:val="clear" w:color="auto" w:fill="auto"/>
            <w:vAlign w:val="center"/>
          </w:tcPr>
          <w:p w14:paraId="753E2B5A" w14:textId="77777777" w:rsidR="001B00B2" w:rsidRDefault="001B00B2" w:rsidP="001B00B2">
            <w:pPr>
              <w:jc w:val="center"/>
              <w:rPr>
                <w:color w:val="000000"/>
                <w:sz w:val="20"/>
              </w:rPr>
            </w:pPr>
            <w:r>
              <w:rPr>
                <w:color w:val="000000"/>
                <w:sz w:val="20"/>
              </w:rPr>
              <w:t>16263,0</w:t>
            </w:r>
          </w:p>
        </w:tc>
        <w:tc>
          <w:tcPr>
            <w:tcW w:w="866" w:type="dxa"/>
            <w:shd w:val="clear" w:color="auto" w:fill="auto"/>
            <w:vAlign w:val="center"/>
          </w:tcPr>
          <w:p w14:paraId="6D12208A" w14:textId="77777777" w:rsidR="001B00B2" w:rsidRDefault="001B00B2" w:rsidP="001B00B2">
            <w:pPr>
              <w:jc w:val="center"/>
              <w:rPr>
                <w:color w:val="000000"/>
                <w:sz w:val="20"/>
              </w:rPr>
            </w:pPr>
            <w:r>
              <w:rPr>
                <w:color w:val="000000"/>
                <w:sz w:val="20"/>
              </w:rPr>
              <w:t>16064,6</w:t>
            </w:r>
          </w:p>
        </w:tc>
        <w:tc>
          <w:tcPr>
            <w:tcW w:w="931" w:type="dxa"/>
            <w:shd w:val="clear" w:color="auto" w:fill="auto"/>
            <w:vAlign w:val="center"/>
          </w:tcPr>
          <w:p w14:paraId="6B775048" w14:textId="77777777" w:rsidR="001B00B2" w:rsidRDefault="001B00B2" w:rsidP="001B00B2">
            <w:pPr>
              <w:jc w:val="center"/>
              <w:rPr>
                <w:color w:val="000000"/>
                <w:sz w:val="20"/>
              </w:rPr>
            </w:pPr>
            <w:r>
              <w:rPr>
                <w:color w:val="000000"/>
                <w:sz w:val="20"/>
              </w:rPr>
              <w:t>15866,4</w:t>
            </w:r>
          </w:p>
        </w:tc>
        <w:tc>
          <w:tcPr>
            <w:tcW w:w="939" w:type="dxa"/>
            <w:shd w:val="clear" w:color="auto" w:fill="auto"/>
            <w:vAlign w:val="center"/>
          </w:tcPr>
          <w:p w14:paraId="5B4FC7A0" w14:textId="77777777" w:rsidR="001B00B2" w:rsidRDefault="001B00B2" w:rsidP="001B00B2">
            <w:pPr>
              <w:jc w:val="center"/>
              <w:rPr>
                <w:rFonts w:ascii="Arial" w:hAnsi="Arial" w:cs="Arial"/>
                <w:sz w:val="20"/>
              </w:rPr>
            </w:pPr>
            <w:r>
              <w:rPr>
                <w:color w:val="000000"/>
                <w:sz w:val="20"/>
              </w:rPr>
              <w:t>15668,2</w:t>
            </w:r>
          </w:p>
        </w:tc>
      </w:tr>
      <w:tr w:rsidR="001B00B2" w:rsidRPr="00263C96" w14:paraId="32E7C2F7" w14:textId="77777777" w:rsidTr="001B00B2">
        <w:trPr>
          <w:trHeight w:val="510"/>
          <w:jc w:val="center"/>
        </w:trPr>
        <w:tc>
          <w:tcPr>
            <w:tcW w:w="513" w:type="dxa"/>
            <w:shd w:val="clear" w:color="auto" w:fill="auto"/>
            <w:vAlign w:val="center"/>
          </w:tcPr>
          <w:p w14:paraId="01A06251" w14:textId="77777777" w:rsidR="001B00B2" w:rsidRPr="00263C96" w:rsidRDefault="001B00B2" w:rsidP="001B00B2">
            <w:pPr>
              <w:spacing w:line="276" w:lineRule="auto"/>
              <w:jc w:val="center"/>
              <w:rPr>
                <w:color w:val="000000"/>
                <w:sz w:val="22"/>
                <w:szCs w:val="22"/>
              </w:rPr>
            </w:pPr>
            <w:r w:rsidRPr="00263C96">
              <w:rPr>
                <w:color w:val="000000"/>
                <w:sz w:val="22"/>
                <w:szCs w:val="22"/>
              </w:rPr>
              <w:t>6</w:t>
            </w:r>
          </w:p>
        </w:tc>
        <w:tc>
          <w:tcPr>
            <w:tcW w:w="2630" w:type="dxa"/>
            <w:shd w:val="clear" w:color="auto" w:fill="auto"/>
            <w:vAlign w:val="center"/>
          </w:tcPr>
          <w:p w14:paraId="00E8769A" w14:textId="77777777" w:rsidR="001B00B2" w:rsidRPr="00263C96" w:rsidRDefault="001B00B2" w:rsidP="004A430F">
            <w:pPr>
              <w:spacing w:line="276" w:lineRule="auto"/>
              <w:rPr>
                <w:color w:val="000000"/>
                <w:sz w:val="20"/>
              </w:rPr>
            </w:pPr>
            <w:r w:rsidRPr="00263C96">
              <w:rPr>
                <w:color w:val="000000"/>
                <w:sz w:val="20"/>
              </w:rPr>
              <w:t>Бюджетные и прочие организации</w:t>
            </w:r>
          </w:p>
        </w:tc>
        <w:tc>
          <w:tcPr>
            <w:tcW w:w="1261" w:type="dxa"/>
            <w:shd w:val="clear" w:color="auto" w:fill="auto"/>
            <w:vAlign w:val="center"/>
          </w:tcPr>
          <w:p w14:paraId="711A95C2"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noWrap/>
            <w:vAlign w:val="center"/>
          </w:tcPr>
          <w:p w14:paraId="23F03870" w14:textId="77777777" w:rsidR="001B00B2" w:rsidRDefault="001B00B2" w:rsidP="001B00B2">
            <w:pPr>
              <w:jc w:val="center"/>
              <w:rPr>
                <w:color w:val="000000"/>
                <w:sz w:val="20"/>
              </w:rPr>
            </w:pPr>
            <w:r>
              <w:rPr>
                <w:color w:val="000000"/>
                <w:sz w:val="20"/>
              </w:rPr>
              <w:t>73</w:t>
            </w:r>
          </w:p>
        </w:tc>
        <w:tc>
          <w:tcPr>
            <w:tcW w:w="866" w:type="dxa"/>
            <w:shd w:val="clear" w:color="auto" w:fill="auto"/>
            <w:noWrap/>
            <w:vAlign w:val="center"/>
          </w:tcPr>
          <w:p w14:paraId="51B1DCB4" w14:textId="77777777" w:rsidR="001B00B2" w:rsidRDefault="001B00B2" w:rsidP="001B00B2">
            <w:pPr>
              <w:jc w:val="center"/>
            </w:pPr>
            <w:r w:rsidRPr="001E0230">
              <w:rPr>
                <w:color w:val="000000"/>
                <w:sz w:val="20"/>
              </w:rPr>
              <w:t>73</w:t>
            </w:r>
          </w:p>
        </w:tc>
        <w:tc>
          <w:tcPr>
            <w:tcW w:w="866" w:type="dxa"/>
            <w:shd w:val="clear" w:color="auto" w:fill="auto"/>
            <w:noWrap/>
            <w:vAlign w:val="center"/>
          </w:tcPr>
          <w:p w14:paraId="2F6CD230" w14:textId="77777777" w:rsidR="001B00B2" w:rsidRDefault="001B00B2" w:rsidP="001B00B2">
            <w:pPr>
              <w:jc w:val="center"/>
            </w:pPr>
            <w:r w:rsidRPr="001E0230">
              <w:rPr>
                <w:color w:val="000000"/>
                <w:sz w:val="20"/>
              </w:rPr>
              <w:t>73</w:t>
            </w:r>
          </w:p>
        </w:tc>
        <w:tc>
          <w:tcPr>
            <w:tcW w:w="866" w:type="dxa"/>
            <w:shd w:val="clear" w:color="auto" w:fill="auto"/>
            <w:noWrap/>
            <w:vAlign w:val="center"/>
          </w:tcPr>
          <w:p w14:paraId="7CC84B62" w14:textId="77777777" w:rsidR="001B00B2" w:rsidRDefault="001B00B2" w:rsidP="001B00B2">
            <w:pPr>
              <w:jc w:val="center"/>
            </w:pPr>
            <w:r w:rsidRPr="001E0230">
              <w:rPr>
                <w:color w:val="000000"/>
                <w:sz w:val="20"/>
              </w:rPr>
              <w:t>73</w:t>
            </w:r>
          </w:p>
        </w:tc>
        <w:tc>
          <w:tcPr>
            <w:tcW w:w="931" w:type="dxa"/>
            <w:shd w:val="clear" w:color="auto" w:fill="auto"/>
            <w:noWrap/>
            <w:vAlign w:val="center"/>
          </w:tcPr>
          <w:p w14:paraId="2B00E78A" w14:textId="77777777" w:rsidR="001B00B2" w:rsidRDefault="001B00B2" w:rsidP="001B00B2">
            <w:pPr>
              <w:jc w:val="center"/>
            </w:pPr>
            <w:r w:rsidRPr="001E0230">
              <w:rPr>
                <w:color w:val="000000"/>
                <w:sz w:val="20"/>
              </w:rPr>
              <w:t>73</w:t>
            </w:r>
          </w:p>
        </w:tc>
        <w:tc>
          <w:tcPr>
            <w:tcW w:w="939" w:type="dxa"/>
            <w:shd w:val="clear" w:color="auto" w:fill="auto"/>
            <w:noWrap/>
            <w:vAlign w:val="center"/>
          </w:tcPr>
          <w:p w14:paraId="5CBF5333" w14:textId="77777777" w:rsidR="001B00B2" w:rsidRDefault="001B00B2" w:rsidP="001B00B2">
            <w:pPr>
              <w:jc w:val="center"/>
            </w:pPr>
            <w:r w:rsidRPr="001E0230">
              <w:rPr>
                <w:color w:val="000000"/>
                <w:sz w:val="20"/>
              </w:rPr>
              <w:t>73</w:t>
            </w:r>
          </w:p>
        </w:tc>
      </w:tr>
      <w:tr w:rsidR="001B00B2" w:rsidRPr="00263C96" w14:paraId="4D38CB79" w14:textId="77777777" w:rsidTr="001B00B2">
        <w:trPr>
          <w:trHeight w:val="279"/>
          <w:jc w:val="center"/>
        </w:trPr>
        <w:tc>
          <w:tcPr>
            <w:tcW w:w="513" w:type="dxa"/>
            <w:shd w:val="clear" w:color="auto" w:fill="auto"/>
            <w:vAlign w:val="center"/>
          </w:tcPr>
          <w:p w14:paraId="002F45BE" w14:textId="77777777" w:rsidR="001B00B2" w:rsidRPr="00263C96" w:rsidRDefault="001B00B2" w:rsidP="001B00B2">
            <w:pPr>
              <w:spacing w:line="276" w:lineRule="auto"/>
              <w:jc w:val="center"/>
              <w:rPr>
                <w:color w:val="000000"/>
                <w:sz w:val="22"/>
                <w:szCs w:val="22"/>
              </w:rPr>
            </w:pPr>
            <w:r w:rsidRPr="00263C96">
              <w:rPr>
                <w:color w:val="000000"/>
                <w:sz w:val="22"/>
                <w:szCs w:val="22"/>
              </w:rPr>
              <w:t>7</w:t>
            </w:r>
          </w:p>
        </w:tc>
        <w:tc>
          <w:tcPr>
            <w:tcW w:w="2630" w:type="dxa"/>
            <w:shd w:val="clear" w:color="auto" w:fill="auto"/>
            <w:vAlign w:val="center"/>
          </w:tcPr>
          <w:p w14:paraId="30932C7E" w14:textId="77777777" w:rsidR="001B00B2" w:rsidRPr="00263C96" w:rsidRDefault="001B00B2" w:rsidP="004A430F">
            <w:pPr>
              <w:spacing w:line="276" w:lineRule="auto"/>
              <w:rPr>
                <w:sz w:val="20"/>
              </w:rPr>
            </w:pPr>
            <w:r w:rsidRPr="00263C96">
              <w:rPr>
                <w:sz w:val="22"/>
                <w:szCs w:val="22"/>
              </w:rPr>
              <w:t>Население с учётом по</w:t>
            </w:r>
            <w:r>
              <w:rPr>
                <w:sz w:val="22"/>
                <w:szCs w:val="22"/>
              </w:rPr>
              <w:t>лива и скота</w:t>
            </w:r>
          </w:p>
        </w:tc>
        <w:tc>
          <w:tcPr>
            <w:tcW w:w="1261" w:type="dxa"/>
            <w:shd w:val="clear" w:color="auto" w:fill="auto"/>
            <w:vAlign w:val="center"/>
          </w:tcPr>
          <w:p w14:paraId="191EA688" w14:textId="77777777" w:rsidR="001B00B2" w:rsidRPr="00263C96" w:rsidRDefault="001B00B2" w:rsidP="001B00B2">
            <w:pPr>
              <w:spacing w:line="276" w:lineRule="auto"/>
              <w:jc w:val="center"/>
              <w:rPr>
                <w:color w:val="000000"/>
                <w:sz w:val="20"/>
              </w:rPr>
            </w:pPr>
            <w:r w:rsidRPr="00263C96">
              <w:rPr>
                <w:color w:val="000000"/>
                <w:sz w:val="20"/>
              </w:rPr>
              <w:t>т. м3.</w:t>
            </w:r>
          </w:p>
        </w:tc>
        <w:tc>
          <w:tcPr>
            <w:tcW w:w="938" w:type="dxa"/>
            <w:shd w:val="clear" w:color="auto" w:fill="auto"/>
            <w:noWrap/>
            <w:vAlign w:val="center"/>
          </w:tcPr>
          <w:p w14:paraId="47E77F94" w14:textId="77777777" w:rsidR="001B00B2" w:rsidRPr="00AF0527" w:rsidRDefault="001B00B2" w:rsidP="001B00B2">
            <w:pPr>
              <w:jc w:val="center"/>
              <w:rPr>
                <w:sz w:val="20"/>
              </w:rPr>
            </w:pPr>
            <w:r>
              <w:rPr>
                <w:color w:val="000000"/>
                <w:sz w:val="20"/>
              </w:rPr>
              <w:t>16509,8</w:t>
            </w:r>
          </w:p>
        </w:tc>
        <w:tc>
          <w:tcPr>
            <w:tcW w:w="866" w:type="dxa"/>
            <w:shd w:val="clear" w:color="auto" w:fill="auto"/>
            <w:noWrap/>
            <w:vAlign w:val="center"/>
          </w:tcPr>
          <w:p w14:paraId="1716383F" w14:textId="77777777" w:rsidR="001B00B2" w:rsidRPr="00AF0527" w:rsidRDefault="001B00B2" w:rsidP="001B00B2">
            <w:pPr>
              <w:jc w:val="center"/>
              <w:rPr>
                <w:sz w:val="20"/>
              </w:rPr>
            </w:pPr>
            <w:r>
              <w:rPr>
                <w:color w:val="000000"/>
                <w:sz w:val="20"/>
              </w:rPr>
              <w:t>16388,5</w:t>
            </w:r>
          </w:p>
        </w:tc>
        <w:tc>
          <w:tcPr>
            <w:tcW w:w="866" w:type="dxa"/>
            <w:shd w:val="clear" w:color="auto" w:fill="auto"/>
            <w:noWrap/>
            <w:vAlign w:val="center"/>
          </w:tcPr>
          <w:p w14:paraId="4A787671" w14:textId="77777777" w:rsidR="001B00B2" w:rsidRPr="00AF0527" w:rsidRDefault="001B00B2" w:rsidP="001B00B2">
            <w:pPr>
              <w:jc w:val="center"/>
              <w:rPr>
                <w:sz w:val="20"/>
              </w:rPr>
            </w:pPr>
            <w:r>
              <w:rPr>
                <w:color w:val="000000"/>
                <w:sz w:val="20"/>
              </w:rPr>
              <w:t>16190,0</w:t>
            </w:r>
          </w:p>
        </w:tc>
        <w:tc>
          <w:tcPr>
            <w:tcW w:w="866" w:type="dxa"/>
            <w:shd w:val="clear" w:color="auto" w:fill="auto"/>
            <w:noWrap/>
            <w:vAlign w:val="center"/>
          </w:tcPr>
          <w:p w14:paraId="0A64B7AD" w14:textId="77777777" w:rsidR="001B00B2" w:rsidRPr="00AF0527" w:rsidRDefault="001B00B2" w:rsidP="001B00B2">
            <w:pPr>
              <w:jc w:val="center"/>
              <w:rPr>
                <w:sz w:val="20"/>
              </w:rPr>
            </w:pPr>
            <w:r>
              <w:rPr>
                <w:color w:val="000000"/>
                <w:sz w:val="20"/>
              </w:rPr>
              <w:t>15991,6</w:t>
            </w:r>
          </w:p>
        </w:tc>
        <w:tc>
          <w:tcPr>
            <w:tcW w:w="931" w:type="dxa"/>
            <w:shd w:val="clear" w:color="auto" w:fill="auto"/>
            <w:noWrap/>
            <w:vAlign w:val="center"/>
          </w:tcPr>
          <w:p w14:paraId="54E72D88" w14:textId="77777777" w:rsidR="001B00B2" w:rsidRPr="00AF0527" w:rsidRDefault="001B00B2" w:rsidP="001B00B2">
            <w:pPr>
              <w:jc w:val="center"/>
              <w:rPr>
                <w:sz w:val="20"/>
              </w:rPr>
            </w:pPr>
            <w:r>
              <w:rPr>
                <w:color w:val="000000"/>
                <w:sz w:val="20"/>
              </w:rPr>
              <w:t>15793,4</w:t>
            </w:r>
          </w:p>
        </w:tc>
        <w:tc>
          <w:tcPr>
            <w:tcW w:w="939" w:type="dxa"/>
            <w:shd w:val="clear" w:color="auto" w:fill="auto"/>
            <w:noWrap/>
            <w:vAlign w:val="center"/>
          </w:tcPr>
          <w:p w14:paraId="43CA9166" w14:textId="77777777" w:rsidR="001B00B2" w:rsidRPr="00AF0527" w:rsidRDefault="001B00B2" w:rsidP="001B00B2">
            <w:pPr>
              <w:jc w:val="center"/>
              <w:rPr>
                <w:sz w:val="20"/>
              </w:rPr>
            </w:pPr>
            <w:r>
              <w:rPr>
                <w:color w:val="000000"/>
                <w:sz w:val="20"/>
              </w:rPr>
              <w:t>15595,2</w:t>
            </w:r>
          </w:p>
        </w:tc>
      </w:tr>
    </w:tbl>
    <w:p w14:paraId="16E2BD7F" w14:textId="4994DB8F" w:rsidR="001B00B2" w:rsidRPr="00A27BD7" w:rsidRDefault="00BD22EB" w:rsidP="001B00B2">
      <w:pPr>
        <w:pStyle w:val="formattexttopleveltext"/>
        <w:spacing w:line="276" w:lineRule="auto"/>
        <w:rPr>
          <w:b/>
        </w:rPr>
      </w:pPr>
      <w:r>
        <w:rPr>
          <w:b/>
        </w:rPr>
        <w:t>3</w:t>
      </w:r>
      <w:r w:rsidR="001B00B2">
        <w:rPr>
          <w:b/>
        </w:rPr>
        <w:t>.1.11</w:t>
      </w:r>
      <w:r w:rsidR="001B00B2" w:rsidRPr="00A27BD7">
        <w:rPr>
          <w:b/>
        </w:rPr>
        <w:t xml:space="preserve">.Расчет требуемой мощности водозаборных  сооружений исходя из данных о перспективном потреблении питьевой воды и величины её потерь   при  транспортировке </w:t>
      </w:r>
    </w:p>
    <w:p w14:paraId="138C7121" w14:textId="1FE57BF8" w:rsidR="001B00B2" w:rsidRDefault="001B00B2" w:rsidP="001B00B2">
      <w:pPr>
        <w:spacing w:line="276" w:lineRule="auto"/>
        <w:jc w:val="both"/>
      </w:pPr>
      <w:r w:rsidRPr="00263C96">
        <w:rPr>
          <w:b/>
        </w:rPr>
        <w:t>Т</w:t>
      </w:r>
      <w:r w:rsidRPr="00263C96">
        <w:t xml:space="preserve">ребуемая мощность водозаборных  сооружений исходя из данных о перспективном потреблении питьевой воды и величины потерь питьевой воды при ее транспортировке представлена  в таблице </w:t>
      </w:r>
      <w:r w:rsidR="00BD22EB">
        <w:t>3</w:t>
      </w:r>
      <w:r>
        <w:t>.15</w:t>
      </w:r>
      <w:r w:rsidRPr="00263C96">
        <w:t>.</w:t>
      </w:r>
    </w:p>
    <w:p w14:paraId="0DDCB71D" w14:textId="77777777" w:rsidR="001B00B2" w:rsidRDefault="001B00B2" w:rsidP="001B00B2">
      <w:pPr>
        <w:spacing w:line="276" w:lineRule="auto"/>
        <w:jc w:val="both"/>
      </w:pPr>
    </w:p>
    <w:p w14:paraId="676988E2" w14:textId="1FE504E2" w:rsidR="001B00B2" w:rsidRPr="00263C96" w:rsidRDefault="001B00B2" w:rsidP="001B00B2">
      <w:pPr>
        <w:spacing w:line="276" w:lineRule="auto"/>
        <w:rPr>
          <w:b/>
          <w:sz w:val="20"/>
        </w:rPr>
      </w:pPr>
      <w:r w:rsidRPr="00263C96">
        <w:rPr>
          <w:b/>
          <w:sz w:val="22"/>
          <w:szCs w:val="22"/>
        </w:rPr>
        <w:t xml:space="preserve">Таблица </w:t>
      </w:r>
      <w:r w:rsidR="00BD22EB">
        <w:rPr>
          <w:b/>
          <w:sz w:val="22"/>
          <w:szCs w:val="22"/>
        </w:rPr>
        <w:t>3</w:t>
      </w:r>
      <w:r>
        <w:rPr>
          <w:b/>
          <w:sz w:val="22"/>
          <w:szCs w:val="22"/>
        </w:rPr>
        <w:t>.15</w:t>
      </w:r>
      <w:r w:rsidRPr="00263C96">
        <w:rPr>
          <w:b/>
          <w:sz w:val="22"/>
          <w:szCs w:val="22"/>
        </w:rPr>
        <w:t xml:space="preserve">. Расчет требуемой мощности водозаборных  сооружений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243"/>
        <w:gridCol w:w="1202"/>
        <w:gridCol w:w="931"/>
        <w:gridCol w:w="931"/>
        <w:gridCol w:w="931"/>
        <w:gridCol w:w="931"/>
        <w:gridCol w:w="931"/>
        <w:gridCol w:w="1175"/>
      </w:tblGrid>
      <w:tr w:rsidR="001B00B2" w:rsidRPr="00263C96" w14:paraId="6C80C927" w14:textId="77777777" w:rsidTr="001B00B2">
        <w:trPr>
          <w:trHeight w:val="852"/>
          <w:jc w:val="center"/>
        </w:trPr>
        <w:tc>
          <w:tcPr>
            <w:tcW w:w="555" w:type="dxa"/>
            <w:shd w:val="clear" w:color="auto" w:fill="D9D9D9"/>
            <w:vAlign w:val="center"/>
          </w:tcPr>
          <w:p w14:paraId="56B52C87" w14:textId="77777777" w:rsidR="001B00B2" w:rsidRPr="00263C96" w:rsidRDefault="001B00B2" w:rsidP="001B00B2">
            <w:pPr>
              <w:spacing w:line="276" w:lineRule="auto"/>
              <w:jc w:val="center"/>
              <w:rPr>
                <w:color w:val="000000"/>
                <w:sz w:val="22"/>
                <w:szCs w:val="22"/>
              </w:rPr>
            </w:pPr>
            <w:r w:rsidRPr="00263C96">
              <w:rPr>
                <w:bCs/>
                <w:color w:val="000000"/>
                <w:sz w:val="22"/>
                <w:szCs w:val="22"/>
              </w:rPr>
              <w:t>№ п/п</w:t>
            </w:r>
          </w:p>
        </w:tc>
        <w:tc>
          <w:tcPr>
            <w:tcW w:w="2243" w:type="dxa"/>
            <w:shd w:val="clear" w:color="auto" w:fill="D9D9D9"/>
            <w:vAlign w:val="center"/>
          </w:tcPr>
          <w:p w14:paraId="7F7A1C7E" w14:textId="77777777" w:rsidR="001B00B2" w:rsidRPr="00263C96" w:rsidRDefault="001B00B2" w:rsidP="001B00B2">
            <w:pPr>
              <w:spacing w:line="276" w:lineRule="auto"/>
              <w:jc w:val="center"/>
              <w:rPr>
                <w:color w:val="000000"/>
                <w:sz w:val="22"/>
                <w:szCs w:val="22"/>
              </w:rPr>
            </w:pPr>
            <w:r w:rsidRPr="00263C96">
              <w:rPr>
                <w:bCs/>
                <w:color w:val="000000"/>
                <w:sz w:val="22"/>
                <w:szCs w:val="22"/>
              </w:rPr>
              <w:t>Показатель</w:t>
            </w:r>
          </w:p>
        </w:tc>
        <w:tc>
          <w:tcPr>
            <w:tcW w:w="1202" w:type="dxa"/>
            <w:shd w:val="clear" w:color="auto" w:fill="D9D9D9"/>
            <w:vAlign w:val="center"/>
          </w:tcPr>
          <w:p w14:paraId="0AA40BBB" w14:textId="77777777" w:rsidR="001B00B2" w:rsidRPr="00263C96" w:rsidRDefault="001B00B2" w:rsidP="001B00B2">
            <w:pPr>
              <w:spacing w:line="276" w:lineRule="auto"/>
              <w:jc w:val="center"/>
              <w:rPr>
                <w:color w:val="000000"/>
                <w:sz w:val="22"/>
                <w:szCs w:val="22"/>
              </w:rPr>
            </w:pPr>
            <w:r w:rsidRPr="00263C96">
              <w:rPr>
                <w:bCs/>
                <w:color w:val="000000"/>
                <w:sz w:val="22"/>
                <w:szCs w:val="22"/>
              </w:rPr>
              <w:t>Ед. измерения</w:t>
            </w:r>
          </w:p>
        </w:tc>
        <w:tc>
          <w:tcPr>
            <w:tcW w:w="931" w:type="dxa"/>
            <w:shd w:val="clear" w:color="auto" w:fill="D9D9D9"/>
            <w:vAlign w:val="center"/>
          </w:tcPr>
          <w:p w14:paraId="5262C572" w14:textId="77777777" w:rsidR="001B00B2" w:rsidRPr="00263C96" w:rsidRDefault="001B00B2" w:rsidP="001B00B2">
            <w:pPr>
              <w:spacing w:line="276" w:lineRule="auto"/>
              <w:jc w:val="center"/>
              <w:rPr>
                <w:sz w:val="20"/>
              </w:rPr>
            </w:pPr>
            <w:r w:rsidRPr="00263C96">
              <w:rPr>
                <w:sz w:val="20"/>
              </w:rPr>
              <w:t>20</w:t>
            </w:r>
            <w:r>
              <w:rPr>
                <w:sz w:val="20"/>
              </w:rPr>
              <w:t>24</w:t>
            </w:r>
          </w:p>
        </w:tc>
        <w:tc>
          <w:tcPr>
            <w:tcW w:w="931" w:type="dxa"/>
            <w:shd w:val="clear" w:color="auto" w:fill="D9D9D9"/>
            <w:vAlign w:val="center"/>
          </w:tcPr>
          <w:p w14:paraId="323D8F51" w14:textId="77777777" w:rsidR="001B00B2" w:rsidRPr="00263C96" w:rsidRDefault="001B00B2" w:rsidP="001B00B2">
            <w:pPr>
              <w:spacing w:line="276" w:lineRule="auto"/>
              <w:jc w:val="center"/>
              <w:rPr>
                <w:sz w:val="20"/>
              </w:rPr>
            </w:pPr>
            <w:r w:rsidRPr="00263C96">
              <w:rPr>
                <w:sz w:val="20"/>
              </w:rPr>
              <w:t>202</w:t>
            </w:r>
            <w:r>
              <w:rPr>
                <w:sz w:val="20"/>
              </w:rPr>
              <w:t>5</w:t>
            </w:r>
          </w:p>
        </w:tc>
        <w:tc>
          <w:tcPr>
            <w:tcW w:w="931" w:type="dxa"/>
            <w:shd w:val="clear" w:color="auto" w:fill="D9D9D9"/>
            <w:vAlign w:val="center"/>
          </w:tcPr>
          <w:p w14:paraId="7EAFD54A" w14:textId="77777777" w:rsidR="001B00B2" w:rsidRPr="00263C96" w:rsidRDefault="001B00B2" w:rsidP="001B00B2">
            <w:pPr>
              <w:spacing w:line="276" w:lineRule="auto"/>
              <w:jc w:val="center"/>
              <w:rPr>
                <w:sz w:val="20"/>
              </w:rPr>
            </w:pPr>
            <w:r w:rsidRPr="00263C96">
              <w:rPr>
                <w:sz w:val="20"/>
              </w:rPr>
              <w:t>202</w:t>
            </w:r>
            <w:r>
              <w:rPr>
                <w:sz w:val="20"/>
              </w:rPr>
              <w:t>6</w:t>
            </w:r>
          </w:p>
        </w:tc>
        <w:tc>
          <w:tcPr>
            <w:tcW w:w="931" w:type="dxa"/>
            <w:shd w:val="clear" w:color="auto" w:fill="D9D9D9"/>
            <w:vAlign w:val="center"/>
          </w:tcPr>
          <w:p w14:paraId="3A9660EF" w14:textId="77777777" w:rsidR="001B00B2" w:rsidRPr="00263C96" w:rsidRDefault="001B00B2" w:rsidP="001B00B2">
            <w:pPr>
              <w:spacing w:line="276" w:lineRule="auto"/>
              <w:jc w:val="center"/>
              <w:rPr>
                <w:sz w:val="20"/>
              </w:rPr>
            </w:pPr>
            <w:r w:rsidRPr="00263C96">
              <w:rPr>
                <w:sz w:val="20"/>
              </w:rPr>
              <w:t>202</w:t>
            </w:r>
            <w:r>
              <w:rPr>
                <w:sz w:val="20"/>
              </w:rPr>
              <w:t>7</w:t>
            </w:r>
          </w:p>
        </w:tc>
        <w:tc>
          <w:tcPr>
            <w:tcW w:w="931" w:type="dxa"/>
            <w:shd w:val="clear" w:color="auto" w:fill="D9D9D9"/>
            <w:vAlign w:val="center"/>
          </w:tcPr>
          <w:p w14:paraId="36117DC7" w14:textId="77777777" w:rsidR="001B00B2" w:rsidRPr="00263C96" w:rsidRDefault="001B00B2" w:rsidP="001B00B2">
            <w:pPr>
              <w:spacing w:line="276" w:lineRule="auto"/>
              <w:jc w:val="center"/>
              <w:rPr>
                <w:sz w:val="20"/>
              </w:rPr>
            </w:pPr>
            <w:r w:rsidRPr="00263C96">
              <w:rPr>
                <w:sz w:val="20"/>
              </w:rPr>
              <w:t>202</w:t>
            </w:r>
            <w:r>
              <w:rPr>
                <w:sz w:val="20"/>
              </w:rPr>
              <w:t>8</w:t>
            </w:r>
          </w:p>
        </w:tc>
        <w:tc>
          <w:tcPr>
            <w:tcW w:w="1175" w:type="dxa"/>
            <w:shd w:val="clear" w:color="auto" w:fill="D9D9D9"/>
            <w:vAlign w:val="center"/>
          </w:tcPr>
          <w:p w14:paraId="581303AC" w14:textId="77777777" w:rsidR="001B00B2" w:rsidRPr="00263C96" w:rsidRDefault="001B00B2" w:rsidP="001B00B2">
            <w:pPr>
              <w:spacing w:line="276" w:lineRule="auto"/>
              <w:jc w:val="center"/>
              <w:rPr>
                <w:sz w:val="20"/>
              </w:rPr>
            </w:pPr>
            <w:r w:rsidRPr="00263C96">
              <w:rPr>
                <w:sz w:val="20"/>
              </w:rPr>
              <w:t>202</w:t>
            </w:r>
            <w:r>
              <w:rPr>
                <w:sz w:val="20"/>
              </w:rPr>
              <w:t>9</w:t>
            </w:r>
            <w:r w:rsidRPr="00263C96">
              <w:rPr>
                <w:sz w:val="20"/>
              </w:rPr>
              <w:t>-20</w:t>
            </w:r>
            <w:r>
              <w:rPr>
                <w:sz w:val="20"/>
              </w:rPr>
              <w:t>32</w:t>
            </w:r>
          </w:p>
        </w:tc>
      </w:tr>
      <w:tr w:rsidR="001B00B2" w:rsidRPr="00263C96" w14:paraId="21A084A7" w14:textId="77777777" w:rsidTr="001B00B2">
        <w:trPr>
          <w:trHeight w:val="576"/>
          <w:jc w:val="center"/>
        </w:trPr>
        <w:tc>
          <w:tcPr>
            <w:tcW w:w="555" w:type="dxa"/>
            <w:shd w:val="clear" w:color="auto" w:fill="auto"/>
            <w:vAlign w:val="center"/>
          </w:tcPr>
          <w:p w14:paraId="23B1DE0C" w14:textId="77777777" w:rsidR="001B00B2" w:rsidRPr="00263C96" w:rsidRDefault="001B00B2" w:rsidP="001B00B2">
            <w:pPr>
              <w:spacing w:line="276" w:lineRule="auto"/>
              <w:jc w:val="center"/>
              <w:rPr>
                <w:color w:val="000000"/>
                <w:sz w:val="22"/>
                <w:szCs w:val="22"/>
              </w:rPr>
            </w:pPr>
            <w:r w:rsidRPr="00263C96">
              <w:rPr>
                <w:color w:val="000000"/>
                <w:sz w:val="22"/>
                <w:szCs w:val="22"/>
              </w:rPr>
              <w:t>1</w:t>
            </w:r>
          </w:p>
        </w:tc>
        <w:tc>
          <w:tcPr>
            <w:tcW w:w="2243" w:type="dxa"/>
            <w:shd w:val="clear" w:color="auto" w:fill="auto"/>
            <w:vAlign w:val="center"/>
          </w:tcPr>
          <w:p w14:paraId="79A03604" w14:textId="293FB6CB" w:rsidR="001B00B2" w:rsidRPr="00263C96" w:rsidRDefault="000C6968" w:rsidP="004A430F">
            <w:pPr>
              <w:spacing w:line="276" w:lineRule="auto"/>
              <w:rPr>
                <w:color w:val="000000"/>
                <w:sz w:val="22"/>
                <w:szCs w:val="22"/>
              </w:rPr>
            </w:pPr>
            <w:r>
              <w:rPr>
                <w:color w:val="000000"/>
                <w:sz w:val="22"/>
                <w:szCs w:val="22"/>
              </w:rPr>
              <w:t>Годовой объем подъ</w:t>
            </w:r>
            <w:r w:rsidR="001B00B2" w:rsidRPr="00263C96">
              <w:rPr>
                <w:color w:val="000000"/>
                <w:sz w:val="22"/>
                <w:szCs w:val="22"/>
              </w:rPr>
              <w:t>ема воды, т</w:t>
            </w:r>
            <w:proofErr w:type="gramStart"/>
            <w:r w:rsidR="001B00B2" w:rsidRPr="00263C96">
              <w:rPr>
                <w:color w:val="000000"/>
                <w:sz w:val="22"/>
                <w:szCs w:val="22"/>
              </w:rPr>
              <w:t>.м</w:t>
            </w:r>
            <w:proofErr w:type="gramEnd"/>
            <w:r w:rsidR="001B00B2" w:rsidRPr="00263C96">
              <w:rPr>
                <w:color w:val="000000"/>
                <w:sz w:val="22"/>
                <w:szCs w:val="22"/>
              </w:rPr>
              <w:t>3</w:t>
            </w:r>
          </w:p>
        </w:tc>
        <w:tc>
          <w:tcPr>
            <w:tcW w:w="1202" w:type="dxa"/>
            <w:shd w:val="clear" w:color="auto" w:fill="auto"/>
            <w:vAlign w:val="center"/>
          </w:tcPr>
          <w:p w14:paraId="1245387C" w14:textId="77777777" w:rsidR="001B00B2" w:rsidRPr="00263C96" w:rsidRDefault="001B00B2" w:rsidP="001B00B2">
            <w:pPr>
              <w:spacing w:line="276" w:lineRule="auto"/>
              <w:jc w:val="center"/>
              <w:rPr>
                <w:color w:val="000000"/>
                <w:sz w:val="22"/>
                <w:szCs w:val="22"/>
              </w:rPr>
            </w:pPr>
            <w:r w:rsidRPr="00263C96">
              <w:rPr>
                <w:color w:val="000000"/>
                <w:sz w:val="22"/>
                <w:szCs w:val="22"/>
              </w:rPr>
              <w:t>т. м3.</w:t>
            </w:r>
          </w:p>
        </w:tc>
        <w:tc>
          <w:tcPr>
            <w:tcW w:w="931" w:type="dxa"/>
            <w:shd w:val="clear" w:color="auto" w:fill="auto"/>
            <w:vAlign w:val="center"/>
          </w:tcPr>
          <w:p w14:paraId="0494986F" w14:textId="77777777" w:rsidR="001B00B2" w:rsidRDefault="001B00B2" w:rsidP="001B00B2">
            <w:pPr>
              <w:jc w:val="center"/>
              <w:rPr>
                <w:color w:val="000000"/>
                <w:sz w:val="20"/>
              </w:rPr>
            </w:pPr>
            <w:r>
              <w:rPr>
                <w:color w:val="000000"/>
                <w:sz w:val="20"/>
              </w:rPr>
              <w:t>17177,1</w:t>
            </w:r>
          </w:p>
        </w:tc>
        <w:tc>
          <w:tcPr>
            <w:tcW w:w="931" w:type="dxa"/>
            <w:shd w:val="clear" w:color="auto" w:fill="auto"/>
            <w:vAlign w:val="center"/>
          </w:tcPr>
          <w:p w14:paraId="53A89451" w14:textId="77777777" w:rsidR="001B00B2" w:rsidRDefault="001B00B2" w:rsidP="001B00B2">
            <w:pPr>
              <w:jc w:val="center"/>
              <w:rPr>
                <w:color w:val="000000"/>
                <w:sz w:val="20"/>
              </w:rPr>
            </w:pPr>
            <w:r>
              <w:rPr>
                <w:color w:val="000000"/>
                <w:sz w:val="20"/>
              </w:rPr>
              <w:t>17051,5</w:t>
            </w:r>
          </w:p>
        </w:tc>
        <w:tc>
          <w:tcPr>
            <w:tcW w:w="931" w:type="dxa"/>
            <w:shd w:val="clear" w:color="auto" w:fill="auto"/>
            <w:vAlign w:val="center"/>
          </w:tcPr>
          <w:p w14:paraId="054ED7E6" w14:textId="77777777" w:rsidR="001B00B2" w:rsidRDefault="001B00B2" w:rsidP="001B00B2">
            <w:pPr>
              <w:jc w:val="center"/>
              <w:rPr>
                <w:color w:val="000000"/>
                <w:sz w:val="20"/>
              </w:rPr>
            </w:pPr>
            <w:r>
              <w:rPr>
                <w:color w:val="000000"/>
                <w:sz w:val="20"/>
              </w:rPr>
              <w:t>16845,9</w:t>
            </w:r>
          </w:p>
        </w:tc>
        <w:tc>
          <w:tcPr>
            <w:tcW w:w="931" w:type="dxa"/>
            <w:shd w:val="clear" w:color="auto" w:fill="auto"/>
            <w:vAlign w:val="center"/>
          </w:tcPr>
          <w:p w14:paraId="3CBD3852" w14:textId="77777777" w:rsidR="001B00B2" w:rsidRDefault="001B00B2" w:rsidP="001B00B2">
            <w:pPr>
              <w:jc w:val="center"/>
              <w:rPr>
                <w:color w:val="000000"/>
                <w:sz w:val="20"/>
              </w:rPr>
            </w:pPr>
            <w:r>
              <w:rPr>
                <w:color w:val="000000"/>
                <w:sz w:val="20"/>
              </w:rPr>
              <w:t>16640,3</w:t>
            </w:r>
          </w:p>
        </w:tc>
        <w:tc>
          <w:tcPr>
            <w:tcW w:w="931" w:type="dxa"/>
            <w:shd w:val="clear" w:color="auto" w:fill="auto"/>
            <w:vAlign w:val="center"/>
          </w:tcPr>
          <w:p w14:paraId="42266A3F" w14:textId="77777777" w:rsidR="001B00B2" w:rsidRDefault="001B00B2" w:rsidP="001B00B2">
            <w:pPr>
              <w:jc w:val="center"/>
              <w:rPr>
                <w:color w:val="000000"/>
                <w:sz w:val="20"/>
              </w:rPr>
            </w:pPr>
            <w:r>
              <w:rPr>
                <w:color w:val="000000"/>
                <w:sz w:val="20"/>
              </w:rPr>
              <w:t>16434,9</w:t>
            </w:r>
          </w:p>
        </w:tc>
        <w:tc>
          <w:tcPr>
            <w:tcW w:w="1175" w:type="dxa"/>
            <w:shd w:val="clear" w:color="auto" w:fill="auto"/>
            <w:vAlign w:val="center"/>
          </w:tcPr>
          <w:p w14:paraId="56C6BF2A" w14:textId="77777777" w:rsidR="001B00B2" w:rsidRDefault="001B00B2" w:rsidP="001B00B2">
            <w:pPr>
              <w:jc w:val="center"/>
              <w:rPr>
                <w:color w:val="000000"/>
                <w:sz w:val="20"/>
              </w:rPr>
            </w:pPr>
            <w:r>
              <w:rPr>
                <w:color w:val="000000"/>
                <w:sz w:val="20"/>
              </w:rPr>
              <w:t>16229,6</w:t>
            </w:r>
          </w:p>
        </w:tc>
      </w:tr>
      <w:tr w:rsidR="001B00B2" w:rsidRPr="00263C96" w14:paraId="21725A1E" w14:textId="77777777" w:rsidTr="001B00B2">
        <w:trPr>
          <w:trHeight w:val="360"/>
          <w:jc w:val="center"/>
        </w:trPr>
        <w:tc>
          <w:tcPr>
            <w:tcW w:w="555" w:type="dxa"/>
            <w:shd w:val="clear" w:color="auto" w:fill="auto"/>
            <w:vAlign w:val="center"/>
          </w:tcPr>
          <w:p w14:paraId="260DBEB4" w14:textId="77777777" w:rsidR="001B00B2" w:rsidRPr="00263C96" w:rsidRDefault="001B00B2" w:rsidP="001B00B2">
            <w:pPr>
              <w:spacing w:line="276" w:lineRule="auto"/>
              <w:jc w:val="center"/>
              <w:rPr>
                <w:color w:val="000000"/>
                <w:sz w:val="22"/>
                <w:szCs w:val="22"/>
              </w:rPr>
            </w:pPr>
            <w:r w:rsidRPr="00263C96">
              <w:rPr>
                <w:color w:val="000000"/>
                <w:sz w:val="22"/>
                <w:szCs w:val="22"/>
              </w:rPr>
              <w:t>2</w:t>
            </w:r>
          </w:p>
        </w:tc>
        <w:tc>
          <w:tcPr>
            <w:tcW w:w="2243" w:type="dxa"/>
            <w:shd w:val="clear" w:color="auto" w:fill="auto"/>
            <w:vAlign w:val="center"/>
          </w:tcPr>
          <w:p w14:paraId="7859D687" w14:textId="77777777" w:rsidR="001B00B2" w:rsidRPr="00263C96" w:rsidRDefault="001B00B2" w:rsidP="004A430F">
            <w:pPr>
              <w:spacing w:line="276" w:lineRule="auto"/>
              <w:rPr>
                <w:color w:val="000000"/>
                <w:sz w:val="22"/>
                <w:szCs w:val="22"/>
              </w:rPr>
            </w:pPr>
            <w:r w:rsidRPr="00263C96">
              <w:rPr>
                <w:color w:val="000000"/>
                <w:sz w:val="22"/>
                <w:szCs w:val="22"/>
              </w:rPr>
              <w:t>Среднесуточный расход</w:t>
            </w:r>
          </w:p>
        </w:tc>
        <w:tc>
          <w:tcPr>
            <w:tcW w:w="1202" w:type="dxa"/>
            <w:shd w:val="clear" w:color="auto" w:fill="auto"/>
            <w:vAlign w:val="center"/>
          </w:tcPr>
          <w:p w14:paraId="298802C3" w14:textId="77777777" w:rsidR="001B00B2" w:rsidRPr="00263C96" w:rsidRDefault="001B00B2" w:rsidP="001B00B2">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w:t>
            </w:r>
            <w:proofErr w:type="spellStart"/>
            <w:r w:rsidRPr="00263C96">
              <w:rPr>
                <w:color w:val="000000"/>
                <w:sz w:val="22"/>
                <w:szCs w:val="22"/>
              </w:rPr>
              <w:t>сут</w:t>
            </w:r>
            <w:proofErr w:type="spellEnd"/>
          </w:p>
        </w:tc>
        <w:tc>
          <w:tcPr>
            <w:tcW w:w="931" w:type="dxa"/>
            <w:shd w:val="clear" w:color="auto" w:fill="auto"/>
            <w:vAlign w:val="center"/>
          </w:tcPr>
          <w:p w14:paraId="61DEC748" w14:textId="77777777" w:rsidR="001B00B2" w:rsidRDefault="001B00B2" w:rsidP="001B00B2">
            <w:pPr>
              <w:jc w:val="center"/>
              <w:rPr>
                <w:color w:val="000000"/>
                <w:sz w:val="22"/>
                <w:szCs w:val="22"/>
              </w:rPr>
            </w:pPr>
            <w:r>
              <w:rPr>
                <w:color w:val="000000"/>
                <w:sz w:val="22"/>
                <w:szCs w:val="22"/>
              </w:rPr>
              <w:t>47,1</w:t>
            </w:r>
          </w:p>
        </w:tc>
        <w:tc>
          <w:tcPr>
            <w:tcW w:w="931" w:type="dxa"/>
            <w:shd w:val="clear" w:color="auto" w:fill="auto"/>
            <w:vAlign w:val="center"/>
          </w:tcPr>
          <w:p w14:paraId="3A900A32" w14:textId="77777777" w:rsidR="001B00B2" w:rsidRDefault="001B00B2" w:rsidP="001B00B2">
            <w:pPr>
              <w:jc w:val="center"/>
              <w:rPr>
                <w:color w:val="000000"/>
                <w:sz w:val="22"/>
                <w:szCs w:val="22"/>
              </w:rPr>
            </w:pPr>
            <w:r>
              <w:rPr>
                <w:color w:val="000000"/>
                <w:sz w:val="22"/>
                <w:szCs w:val="22"/>
              </w:rPr>
              <w:t>46,7</w:t>
            </w:r>
          </w:p>
        </w:tc>
        <w:tc>
          <w:tcPr>
            <w:tcW w:w="931" w:type="dxa"/>
            <w:shd w:val="clear" w:color="auto" w:fill="auto"/>
            <w:vAlign w:val="center"/>
          </w:tcPr>
          <w:p w14:paraId="42E3EF5D" w14:textId="77777777" w:rsidR="001B00B2" w:rsidRDefault="001B00B2" w:rsidP="001B00B2">
            <w:pPr>
              <w:jc w:val="center"/>
              <w:rPr>
                <w:color w:val="000000"/>
                <w:sz w:val="22"/>
                <w:szCs w:val="22"/>
              </w:rPr>
            </w:pPr>
            <w:r>
              <w:rPr>
                <w:color w:val="000000"/>
                <w:sz w:val="22"/>
                <w:szCs w:val="22"/>
              </w:rPr>
              <w:t>46,2</w:t>
            </w:r>
          </w:p>
        </w:tc>
        <w:tc>
          <w:tcPr>
            <w:tcW w:w="931" w:type="dxa"/>
            <w:shd w:val="clear" w:color="auto" w:fill="auto"/>
            <w:vAlign w:val="center"/>
          </w:tcPr>
          <w:p w14:paraId="3D629C66" w14:textId="77777777" w:rsidR="001B00B2" w:rsidRDefault="001B00B2" w:rsidP="001B00B2">
            <w:pPr>
              <w:jc w:val="center"/>
              <w:rPr>
                <w:color w:val="000000"/>
                <w:sz w:val="22"/>
                <w:szCs w:val="22"/>
              </w:rPr>
            </w:pPr>
            <w:r>
              <w:rPr>
                <w:color w:val="000000"/>
                <w:sz w:val="22"/>
                <w:szCs w:val="22"/>
              </w:rPr>
              <w:t>45,6</w:t>
            </w:r>
          </w:p>
        </w:tc>
        <w:tc>
          <w:tcPr>
            <w:tcW w:w="931" w:type="dxa"/>
            <w:shd w:val="clear" w:color="auto" w:fill="auto"/>
            <w:vAlign w:val="center"/>
          </w:tcPr>
          <w:p w14:paraId="0B16D830" w14:textId="77777777" w:rsidR="001B00B2" w:rsidRDefault="001B00B2" w:rsidP="001B00B2">
            <w:pPr>
              <w:jc w:val="center"/>
              <w:rPr>
                <w:color w:val="000000"/>
                <w:sz w:val="22"/>
                <w:szCs w:val="22"/>
              </w:rPr>
            </w:pPr>
            <w:r>
              <w:rPr>
                <w:color w:val="000000"/>
                <w:sz w:val="22"/>
                <w:szCs w:val="22"/>
              </w:rPr>
              <w:t>45,0</w:t>
            </w:r>
          </w:p>
        </w:tc>
        <w:tc>
          <w:tcPr>
            <w:tcW w:w="1175" w:type="dxa"/>
            <w:shd w:val="clear" w:color="auto" w:fill="auto"/>
            <w:vAlign w:val="center"/>
          </w:tcPr>
          <w:p w14:paraId="067068D5" w14:textId="77777777" w:rsidR="001B00B2" w:rsidRDefault="001B00B2" w:rsidP="001B00B2">
            <w:pPr>
              <w:jc w:val="center"/>
              <w:rPr>
                <w:color w:val="000000"/>
                <w:sz w:val="22"/>
                <w:szCs w:val="22"/>
              </w:rPr>
            </w:pPr>
            <w:r>
              <w:rPr>
                <w:color w:val="000000"/>
                <w:sz w:val="22"/>
                <w:szCs w:val="22"/>
              </w:rPr>
              <w:t>44,5</w:t>
            </w:r>
          </w:p>
        </w:tc>
      </w:tr>
      <w:tr w:rsidR="001B00B2" w:rsidRPr="00263C96" w14:paraId="4320409E" w14:textId="77777777" w:rsidTr="001B00B2">
        <w:trPr>
          <w:trHeight w:val="576"/>
          <w:jc w:val="center"/>
        </w:trPr>
        <w:tc>
          <w:tcPr>
            <w:tcW w:w="555" w:type="dxa"/>
            <w:shd w:val="clear" w:color="auto" w:fill="auto"/>
            <w:vAlign w:val="center"/>
          </w:tcPr>
          <w:p w14:paraId="3AF80737" w14:textId="77777777" w:rsidR="001B00B2" w:rsidRPr="00263C96" w:rsidRDefault="001B00B2" w:rsidP="001B00B2">
            <w:pPr>
              <w:spacing w:line="276" w:lineRule="auto"/>
              <w:jc w:val="center"/>
              <w:rPr>
                <w:color w:val="000000"/>
                <w:sz w:val="22"/>
                <w:szCs w:val="22"/>
              </w:rPr>
            </w:pPr>
            <w:r w:rsidRPr="00263C96">
              <w:rPr>
                <w:color w:val="000000"/>
                <w:sz w:val="22"/>
                <w:szCs w:val="22"/>
              </w:rPr>
              <w:t>3</w:t>
            </w:r>
          </w:p>
        </w:tc>
        <w:tc>
          <w:tcPr>
            <w:tcW w:w="2243" w:type="dxa"/>
            <w:shd w:val="clear" w:color="auto" w:fill="auto"/>
            <w:vAlign w:val="center"/>
          </w:tcPr>
          <w:p w14:paraId="5839AC69" w14:textId="77777777" w:rsidR="001B00B2" w:rsidRPr="00263C96" w:rsidRDefault="001B00B2" w:rsidP="004A430F">
            <w:pPr>
              <w:spacing w:line="276" w:lineRule="auto"/>
              <w:rPr>
                <w:color w:val="000000"/>
                <w:sz w:val="22"/>
                <w:szCs w:val="22"/>
              </w:rPr>
            </w:pPr>
            <w:r w:rsidRPr="00263C96">
              <w:rPr>
                <w:color w:val="000000"/>
                <w:sz w:val="22"/>
                <w:szCs w:val="22"/>
              </w:rPr>
              <w:t>Коэффициент суточной неравномерности</w:t>
            </w:r>
          </w:p>
        </w:tc>
        <w:tc>
          <w:tcPr>
            <w:tcW w:w="1202" w:type="dxa"/>
            <w:shd w:val="clear" w:color="auto" w:fill="auto"/>
            <w:vAlign w:val="center"/>
          </w:tcPr>
          <w:p w14:paraId="37981368" w14:textId="77777777" w:rsidR="001B00B2" w:rsidRPr="00263C96" w:rsidRDefault="001B00B2" w:rsidP="001B00B2">
            <w:pPr>
              <w:spacing w:line="276" w:lineRule="auto"/>
              <w:jc w:val="center"/>
              <w:rPr>
                <w:color w:val="000000"/>
                <w:sz w:val="22"/>
                <w:szCs w:val="22"/>
              </w:rPr>
            </w:pPr>
          </w:p>
        </w:tc>
        <w:tc>
          <w:tcPr>
            <w:tcW w:w="931" w:type="dxa"/>
            <w:shd w:val="clear" w:color="auto" w:fill="auto"/>
            <w:vAlign w:val="center"/>
          </w:tcPr>
          <w:p w14:paraId="602D5FC3" w14:textId="77777777" w:rsidR="001B00B2" w:rsidRDefault="001B00B2" w:rsidP="001B00B2">
            <w:pPr>
              <w:jc w:val="center"/>
              <w:rPr>
                <w:color w:val="000000"/>
                <w:sz w:val="22"/>
                <w:szCs w:val="22"/>
              </w:rPr>
            </w:pPr>
            <w:r>
              <w:rPr>
                <w:color w:val="000000"/>
                <w:sz w:val="22"/>
                <w:szCs w:val="22"/>
              </w:rPr>
              <w:t>1,2</w:t>
            </w:r>
          </w:p>
        </w:tc>
        <w:tc>
          <w:tcPr>
            <w:tcW w:w="931" w:type="dxa"/>
            <w:shd w:val="clear" w:color="auto" w:fill="auto"/>
            <w:vAlign w:val="center"/>
          </w:tcPr>
          <w:p w14:paraId="47BF93A8" w14:textId="77777777" w:rsidR="001B00B2" w:rsidRDefault="001B00B2" w:rsidP="001B00B2">
            <w:pPr>
              <w:jc w:val="center"/>
              <w:rPr>
                <w:color w:val="000000"/>
                <w:sz w:val="22"/>
                <w:szCs w:val="22"/>
              </w:rPr>
            </w:pPr>
            <w:r>
              <w:rPr>
                <w:color w:val="000000"/>
                <w:sz w:val="22"/>
                <w:szCs w:val="22"/>
              </w:rPr>
              <w:t>1,2</w:t>
            </w:r>
          </w:p>
        </w:tc>
        <w:tc>
          <w:tcPr>
            <w:tcW w:w="931" w:type="dxa"/>
            <w:shd w:val="clear" w:color="auto" w:fill="auto"/>
            <w:vAlign w:val="center"/>
          </w:tcPr>
          <w:p w14:paraId="1B906961" w14:textId="77777777" w:rsidR="001B00B2" w:rsidRDefault="001B00B2" w:rsidP="001B00B2">
            <w:pPr>
              <w:jc w:val="center"/>
              <w:rPr>
                <w:color w:val="000000"/>
                <w:sz w:val="22"/>
                <w:szCs w:val="22"/>
              </w:rPr>
            </w:pPr>
            <w:r>
              <w:rPr>
                <w:color w:val="000000"/>
                <w:sz w:val="22"/>
                <w:szCs w:val="22"/>
              </w:rPr>
              <w:t>1,2</w:t>
            </w:r>
          </w:p>
        </w:tc>
        <w:tc>
          <w:tcPr>
            <w:tcW w:w="931" w:type="dxa"/>
            <w:shd w:val="clear" w:color="auto" w:fill="auto"/>
            <w:vAlign w:val="center"/>
          </w:tcPr>
          <w:p w14:paraId="0E275D72" w14:textId="77777777" w:rsidR="001B00B2" w:rsidRDefault="001B00B2" w:rsidP="001B00B2">
            <w:pPr>
              <w:jc w:val="center"/>
              <w:rPr>
                <w:color w:val="000000"/>
                <w:sz w:val="22"/>
                <w:szCs w:val="22"/>
              </w:rPr>
            </w:pPr>
            <w:r>
              <w:rPr>
                <w:color w:val="000000"/>
                <w:sz w:val="22"/>
                <w:szCs w:val="22"/>
              </w:rPr>
              <w:t>1,2</w:t>
            </w:r>
          </w:p>
        </w:tc>
        <w:tc>
          <w:tcPr>
            <w:tcW w:w="931" w:type="dxa"/>
            <w:shd w:val="clear" w:color="auto" w:fill="auto"/>
            <w:vAlign w:val="center"/>
          </w:tcPr>
          <w:p w14:paraId="1738A287" w14:textId="77777777" w:rsidR="001B00B2" w:rsidRDefault="001B00B2" w:rsidP="001B00B2">
            <w:pPr>
              <w:jc w:val="center"/>
              <w:rPr>
                <w:color w:val="000000"/>
                <w:sz w:val="22"/>
                <w:szCs w:val="22"/>
              </w:rPr>
            </w:pPr>
            <w:r>
              <w:rPr>
                <w:color w:val="000000"/>
                <w:sz w:val="22"/>
                <w:szCs w:val="22"/>
              </w:rPr>
              <w:t>1,2</w:t>
            </w:r>
          </w:p>
        </w:tc>
        <w:tc>
          <w:tcPr>
            <w:tcW w:w="1175" w:type="dxa"/>
            <w:shd w:val="clear" w:color="auto" w:fill="auto"/>
            <w:vAlign w:val="center"/>
          </w:tcPr>
          <w:p w14:paraId="72BFCCC9" w14:textId="77777777" w:rsidR="001B00B2" w:rsidRDefault="001B00B2" w:rsidP="001B00B2">
            <w:pPr>
              <w:jc w:val="center"/>
              <w:rPr>
                <w:color w:val="000000"/>
                <w:sz w:val="22"/>
                <w:szCs w:val="22"/>
              </w:rPr>
            </w:pPr>
            <w:r>
              <w:rPr>
                <w:color w:val="000000"/>
                <w:sz w:val="22"/>
                <w:szCs w:val="22"/>
              </w:rPr>
              <w:t>1,2</w:t>
            </w:r>
          </w:p>
        </w:tc>
      </w:tr>
      <w:tr w:rsidR="001B00B2" w:rsidRPr="00263C96" w14:paraId="11F0C166" w14:textId="77777777" w:rsidTr="001B00B2">
        <w:trPr>
          <w:trHeight w:val="576"/>
          <w:jc w:val="center"/>
        </w:trPr>
        <w:tc>
          <w:tcPr>
            <w:tcW w:w="555" w:type="dxa"/>
            <w:shd w:val="clear" w:color="auto" w:fill="auto"/>
            <w:vAlign w:val="center"/>
          </w:tcPr>
          <w:p w14:paraId="475BC224" w14:textId="77777777" w:rsidR="001B00B2" w:rsidRPr="00263C96" w:rsidRDefault="001B00B2" w:rsidP="001B00B2">
            <w:pPr>
              <w:spacing w:line="276" w:lineRule="auto"/>
              <w:jc w:val="center"/>
              <w:rPr>
                <w:color w:val="000000"/>
                <w:sz w:val="22"/>
                <w:szCs w:val="22"/>
              </w:rPr>
            </w:pPr>
            <w:r w:rsidRPr="00263C96">
              <w:rPr>
                <w:color w:val="000000"/>
                <w:sz w:val="22"/>
                <w:szCs w:val="22"/>
              </w:rPr>
              <w:t>4</w:t>
            </w:r>
          </w:p>
        </w:tc>
        <w:tc>
          <w:tcPr>
            <w:tcW w:w="2243" w:type="dxa"/>
            <w:shd w:val="clear" w:color="auto" w:fill="auto"/>
            <w:vAlign w:val="center"/>
          </w:tcPr>
          <w:p w14:paraId="2633C9A1" w14:textId="77777777" w:rsidR="001B00B2" w:rsidRPr="00263C96" w:rsidRDefault="001B00B2" w:rsidP="004A430F">
            <w:pPr>
              <w:spacing w:line="276" w:lineRule="auto"/>
              <w:rPr>
                <w:color w:val="000000"/>
                <w:sz w:val="22"/>
                <w:szCs w:val="22"/>
              </w:rPr>
            </w:pPr>
            <w:r w:rsidRPr="00263C96">
              <w:rPr>
                <w:color w:val="000000"/>
                <w:sz w:val="22"/>
                <w:szCs w:val="22"/>
              </w:rPr>
              <w:t>Максимальный суточный расход</w:t>
            </w:r>
          </w:p>
        </w:tc>
        <w:tc>
          <w:tcPr>
            <w:tcW w:w="1202" w:type="dxa"/>
            <w:shd w:val="clear" w:color="auto" w:fill="auto"/>
            <w:vAlign w:val="center"/>
          </w:tcPr>
          <w:p w14:paraId="2BCAE434" w14:textId="77777777" w:rsidR="001B00B2" w:rsidRPr="00263C96" w:rsidRDefault="001B00B2" w:rsidP="001B00B2">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w:t>
            </w:r>
            <w:proofErr w:type="spellStart"/>
            <w:r w:rsidRPr="00263C96">
              <w:rPr>
                <w:color w:val="000000"/>
                <w:sz w:val="22"/>
                <w:szCs w:val="22"/>
              </w:rPr>
              <w:t>сут</w:t>
            </w:r>
            <w:proofErr w:type="spellEnd"/>
          </w:p>
        </w:tc>
        <w:tc>
          <w:tcPr>
            <w:tcW w:w="931" w:type="dxa"/>
            <w:shd w:val="clear" w:color="auto" w:fill="auto"/>
            <w:vAlign w:val="center"/>
          </w:tcPr>
          <w:p w14:paraId="21A17A01" w14:textId="77777777" w:rsidR="001B00B2" w:rsidRDefault="001B00B2" w:rsidP="001B00B2">
            <w:pPr>
              <w:jc w:val="center"/>
              <w:rPr>
                <w:color w:val="000000"/>
                <w:sz w:val="22"/>
                <w:szCs w:val="22"/>
              </w:rPr>
            </w:pPr>
            <w:r>
              <w:rPr>
                <w:color w:val="000000"/>
                <w:sz w:val="22"/>
                <w:szCs w:val="22"/>
              </w:rPr>
              <w:t>56,5</w:t>
            </w:r>
          </w:p>
        </w:tc>
        <w:tc>
          <w:tcPr>
            <w:tcW w:w="931" w:type="dxa"/>
            <w:shd w:val="clear" w:color="auto" w:fill="auto"/>
            <w:vAlign w:val="center"/>
          </w:tcPr>
          <w:p w14:paraId="4AD24D68" w14:textId="77777777" w:rsidR="001B00B2" w:rsidRDefault="001B00B2" w:rsidP="001B00B2">
            <w:pPr>
              <w:jc w:val="center"/>
              <w:rPr>
                <w:color w:val="000000"/>
                <w:sz w:val="22"/>
                <w:szCs w:val="22"/>
              </w:rPr>
            </w:pPr>
            <w:r>
              <w:rPr>
                <w:color w:val="000000"/>
                <w:sz w:val="22"/>
                <w:szCs w:val="22"/>
              </w:rPr>
              <w:t>56,1</w:t>
            </w:r>
          </w:p>
        </w:tc>
        <w:tc>
          <w:tcPr>
            <w:tcW w:w="931" w:type="dxa"/>
            <w:shd w:val="clear" w:color="auto" w:fill="auto"/>
            <w:vAlign w:val="center"/>
          </w:tcPr>
          <w:p w14:paraId="00F06ED8" w14:textId="77777777" w:rsidR="001B00B2" w:rsidRDefault="001B00B2" w:rsidP="001B00B2">
            <w:pPr>
              <w:jc w:val="center"/>
              <w:rPr>
                <w:color w:val="000000"/>
                <w:sz w:val="22"/>
                <w:szCs w:val="22"/>
              </w:rPr>
            </w:pPr>
            <w:r>
              <w:rPr>
                <w:color w:val="000000"/>
                <w:sz w:val="22"/>
                <w:szCs w:val="22"/>
              </w:rPr>
              <w:t>55,4</w:t>
            </w:r>
          </w:p>
        </w:tc>
        <w:tc>
          <w:tcPr>
            <w:tcW w:w="931" w:type="dxa"/>
            <w:shd w:val="clear" w:color="auto" w:fill="auto"/>
            <w:vAlign w:val="center"/>
          </w:tcPr>
          <w:p w14:paraId="22D902B4" w14:textId="77777777" w:rsidR="001B00B2" w:rsidRDefault="001B00B2" w:rsidP="001B00B2">
            <w:pPr>
              <w:jc w:val="center"/>
              <w:rPr>
                <w:color w:val="000000"/>
                <w:sz w:val="22"/>
                <w:szCs w:val="22"/>
              </w:rPr>
            </w:pPr>
            <w:r>
              <w:rPr>
                <w:color w:val="000000"/>
                <w:sz w:val="22"/>
                <w:szCs w:val="22"/>
              </w:rPr>
              <w:t>54,7</w:t>
            </w:r>
          </w:p>
        </w:tc>
        <w:tc>
          <w:tcPr>
            <w:tcW w:w="931" w:type="dxa"/>
            <w:shd w:val="clear" w:color="auto" w:fill="auto"/>
            <w:vAlign w:val="center"/>
          </w:tcPr>
          <w:p w14:paraId="7A4969A3" w14:textId="77777777" w:rsidR="001B00B2" w:rsidRDefault="001B00B2" w:rsidP="001B00B2">
            <w:pPr>
              <w:jc w:val="center"/>
              <w:rPr>
                <w:color w:val="000000"/>
                <w:sz w:val="22"/>
                <w:szCs w:val="22"/>
              </w:rPr>
            </w:pPr>
            <w:r>
              <w:rPr>
                <w:color w:val="000000"/>
                <w:sz w:val="22"/>
                <w:szCs w:val="22"/>
              </w:rPr>
              <w:t>54,0</w:t>
            </w:r>
          </w:p>
        </w:tc>
        <w:tc>
          <w:tcPr>
            <w:tcW w:w="1175" w:type="dxa"/>
            <w:shd w:val="clear" w:color="auto" w:fill="auto"/>
            <w:vAlign w:val="center"/>
          </w:tcPr>
          <w:p w14:paraId="6D668B09" w14:textId="77777777" w:rsidR="001B00B2" w:rsidRDefault="001B00B2" w:rsidP="001B00B2">
            <w:pPr>
              <w:jc w:val="center"/>
              <w:rPr>
                <w:color w:val="000000"/>
                <w:sz w:val="22"/>
                <w:szCs w:val="22"/>
              </w:rPr>
            </w:pPr>
            <w:r>
              <w:rPr>
                <w:color w:val="000000"/>
                <w:sz w:val="22"/>
                <w:szCs w:val="22"/>
              </w:rPr>
              <w:t>53,4</w:t>
            </w:r>
          </w:p>
        </w:tc>
      </w:tr>
      <w:tr w:rsidR="001B00B2" w:rsidRPr="00263C96" w14:paraId="51EB4613" w14:textId="77777777" w:rsidTr="001B00B2">
        <w:trPr>
          <w:trHeight w:val="576"/>
          <w:jc w:val="center"/>
        </w:trPr>
        <w:tc>
          <w:tcPr>
            <w:tcW w:w="555" w:type="dxa"/>
            <w:shd w:val="clear" w:color="auto" w:fill="auto"/>
            <w:vAlign w:val="center"/>
          </w:tcPr>
          <w:p w14:paraId="5C381389" w14:textId="77777777" w:rsidR="001B00B2" w:rsidRPr="00263C96" w:rsidRDefault="001B00B2" w:rsidP="001B00B2">
            <w:pPr>
              <w:spacing w:line="276" w:lineRule="auto"/>
              <w:jc w:val="center"/>
              <w:rPr>
                <w:color w:val="000000"/>
                <w:sz w:val="22"/>
                <w:szCs w:val="22"/>
              </w:rPr>
            </w:pPr>
            <w:r w:rsidRPr="00263C96">
              <w:rPr>
                <w:color w:val="000000"/>
                <w:sz w:val="22"/>
                <w:szCs w:val="22"/>
              </w:rPr>
              <w:t>5</w:t>
            </w:r>
          </w:p>
        </w:tc>
        <w:tc>
          <w:tcPr>
            <w:tcW w:w="2243" w:type="dxa"/>
            <w:shd w:val="clear" w:color="auto" w:fill="auto"/>
            <w:vAlign w:val="center"/>
          </w:tcPr>
          <w:p w14:paraId="6E52526C" w14:textId="77777777" w:rsidR="001B00B2" w:rsidRPr="00263C96" w:rsidRDefault="001B00B2" w:rsidP="004A430F">
            <w:pPr>
              <w:spacing w:line="276" w:lineRule="auto"/>
              <w:rPr>
                <w:color w:val="000000"/>
                <w:sz w:val="22"/>
                <w:szCs w:val="22"/>
              </w:rPr>
            </w:pPr>
            <w:r w:rsidRPr="00263C96">
              <w:rPr>
                <w:color w:val="000000"/>
                <w:sz w:val="22"/>
                <w:szCs w:val="22"/>
              </w:rPr>
              <w:t>Средний часовой расход</w:t>
            </w:r>
          </w:p>
        </w:tc>
        <w:tc>
          <w:tcPr>
            <w:tcW w:w="1202" w:type="dxa"/>
            <w:shd w:val="clear" w:color="auto" w:fill="auto"/>
            <w:vAlign w:val="center"/>
          </w:tcPr>
          <w:p w14:paraId="6730E966" w14:textId="77777777" w:rsidR="001B00B2" w:rsidRPr="00263C96" w:rsidRDefault="001B00B2" w:rsidP="001B00B2">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14:paraId="5A76EB1C" w14:textId="77777777" w:rsidR="001B00B2" w:rsidRDefault="001B00B2" w:rsidP="001B00B2">
            <w:pPr>
              <w:jc w:val="center"/>
              <w:rPr>
                <w:color w:val="000000"/>
                <w:sz w:val="22"/>
                <w:szCs w:val="22"/>
              </w:rPr>
            </w:pPr>
            <w:r>
              <w:rPr>
                <w:color w:val="000000"/>
                <w:sz w:val="22"/>
                <w:szCs w:val="22"/>
              </w:rPr>
              <w:t>2,4</w:t>
            </w:r>
          </w:p>
        </w:tc>
        <w:tc>
          <w:tcPr>
            <w:tcW w:w="931" w:type="dxa"/>
            <w:shd w:val="clear" w:color="auto" w:fill="auto"/>
            <w:vAlign w:val="center"/>
          </w:tcPr>
          <w:p w14:paraId="1F267115" w14:textId="77777777" w:rsidR="001B00B2" w:rsidRDefault="001B00B2" w:rsidP="001B00B2">
            <w:pPr>
              <w:jc w:val="center"/>
              <w:rPr>
                <w:color w:val="000000"/>
                <w:sz w:val="22"/>
                <w:szCs w:val="22"/>
              </w:rPr>
            </w:pPr>
            <w:r>
              <w:rPr>
                <w:color w:val="000000"/>
                <w:sz w:val="22"/>
                <w:szCs w:val="22"/>
              </w:rPr>
              <w:t>2,3</w:t>
            </w:r>
          </w:p>
        </w:tc>
        <w:tc>
          <w:tcPr>
            <w:tcW w:w="931" w:type="dxa"/>
            <w:shd w:val="clear" w:color="auto" w:fill="auto"/>
            <w:vAlign w:val="center"/>
          </w:tcPr>
          <w:p w14:paraId="20CCF94A" w14:textId="77777777" w:rsidR="001B00B2" w:rsidRDefault="001B00B2" w:rsidP="001B00B2">
            <w:pPr>
              <w:jc w:val="center"/>
              <w:rPr>
                <w:color w:val="000000"/>
                <w:sz w:val="22"/>
                <w:szCs w:val="22"/>
              </w:rPr>
            </w:pPr>
            <w:r>
              <w:rPr>
                <w:color w:val="000000"/>
                <w:sz w:val="22"/>
                <w:szCs w:val="22"/>
              </w:rPr>
              <w:t>2,3</w:t>
            </w:r>
          </w:p>
        </w:tc>
        <w:tc>
          <w:tcPr>
            <w:tcW w:w="931" w:type="dxa"/>
            <w:shd w:val="clear" w:color="auto" w:fill="auto"/>
            <w:vAlign w:val="center"/>
          </w:tcPr>
          <w:p w14:paraId="72844A5F" w14:textId="77777777" w:rsidR="001B00B2" w:rsidRDefault="001B00B2" w:rsidP="001B00B2">
            <w:pPr>
              <w:jc w:val="center"/>
              <w:rPr>
                <w:color w:val="000000"/>
                <w:sz w:val="22"/>
                <w:szCs w:val="22"/>
              </w:rPr>
            </w:pPr>
            <w:r>
              <w:rPr>
                <w:color w:val="000000"/>
                <w:sz w:val="22"/>
                <w:szCs w:val="22"/>
              </w:rPr>
              <w:t>2,3</w:t>
            </w:r>
          </w:p>
        </w:tc>
        <w:tc>
          <w:tcPr>
            <w:tcW w:w="931" w:type="dxa"/>
            <w:shd w:val="clear" w:color="auto" w:fill="auto"/>
            <w:vAlign w:val="center"/>
          </w:tcPr>
          <w:p w14:paraId="58260B15" w14:textId="77777777" w:rsidR="001B00B2" w:rsidRDefault="001B00B2" w:rsidP="001B00B2">
            <w:pPr>
              <w:jc w:val="center"/>
              <w:rPr>
                <w:color w:val="000000"/>
                <w:sz w:val="22"/>
                <w:szCs w:val="22"/>
              </w:rPr>
            </w:pPr>
            <w:r>
              <w:rPr>
                <w:color w:val="000000"/>
                <w:sz w:val="22"/>
                <w:szCs w:val="22"/>
              </w:rPr>
              <w:t>2,3</w:t>
            </w:r>
          </w:p>
        </w:tc>
        <w:tc>
          <w:tcPr>
            <w:tcW w:w="1175" w:type="dxa"/>
            <w:shd w:val="clear" w:color="auto" w:fill="auto"/>
            <w:vAlign w:val="center"/>
          </w:tcPr>
          <w:p w14:paraId="4684061C" w14:textId="77777777" w:rsidR="001B00B2" w:rsidRDefault="001B00B2" w:rsidP="001B00B2">
            <w:pPr>
              <w:jc w:val="center"/>
              <w:rPr>
                <w:color w:val="000000"/>
                <w:sz w:val="22"/>
                <w:szCs w:val="22"/>
              </w:rPr>
            </w:pPr>
            <w:r>
              <w:rPr>
                <w:color w:val="000000"/>
                <w:sz w:val="22"/>
                <w:szCs w:val="22"/>
              </w:rPr>
              <w:t>2,2</w:t>
            </w:r>
          </w:p>
        </w:tc>
      </w:tr>
      <w:tr w:rsidR="001B00B2" w:rsidRPr="00263C96" w14:paraId="4EE42555" w14:textId="77777777" w:rsidTr="001B00B2">
        <w:trPr>
          <w:trHeight w:val="576"/>
          <w:jc w:val="center"/>
        </w:trPr>
        <w:tc>
          <w:tcPr>
            <w:tcW w:w="555" w:type="dxa"/>
            <w:shd w:val="clear" w:color="auto" w:fill="auto"/>
            <w:vAlign w:val="center"/>
          </w:tcPr>
          <w:p w14:paraId="49EC21F1" w14:textId="77777777" w:rsidR="001B00B2" w:rsidRPr="00263C96" w:rsidRDefault="001B00B2" w:rsidP="001B00B2">
            <w:pPr>
              <w:spacing w:line="276" w:lineRule="auto"/>
              <w:jc w:val="center"/>
              <w:rPr>
                <w:color w:val="000000"/>
                <w:sz w:val="22"/>
                <w:szCs w:val="22"/>
              </w:rPr>
            </w:pPr>
            <w:r w:rsidRPr="00263C96">
              <w:rPr>
                <w:color w:val="000000"/>
                <w:sz w:val="22"/>
                <w:szCs w:val="22"/>
              </w:rPr>
              <w:t>6</w:t>
            </w:r>
          </w:p>
        </w:tc>
        <w:tc>
          <w:tcPr>
            <w:tcW w:w="2243" w:type="dxa"/>
            <w:shd w:val="clear" w:color="auto" w:fill="auto"/>
            <w:vAlign w:val="center"/>
          </w:tcPr>
          <w:p w14:paraId="02DEE8A1" w14:textId="77777777" w:rsidR="001B00B2" w:rsidRPr="00263C96" w:rsidRDefault="001B00B2" w:rsidP="004A430F">
            <w:pPr>
              <w:spacing w:line="276" w:lineRule="auto"/>
              <w:rPr>
                <w:color w:val="000000"/>
                <w:sz w:val="22"/>
                <w:szCs w:val="22"/>
              </w:rPr>
            </w:pPr>
            <w:r w:rsidRPr="00263C96">
              <w:rPr>
                <w:color w:val="000000"/>
                <w:sz w:val="22"/>
                <w:szCs w:val="22"/>
              </w:rPr>
              <w:t>Коэффициент часовой неравномерности</w:t>
            </w:r>
          </w:p>
        </w:tc>
        <w:tc>
          <w:tcPr>
            <w:tcW w:w="1202" w:type="dxa"/>
            <w:shd w:val="clear" w:color="auto" w:fill="auto"/>
            <w:vAlign w:val="center"/>
          </w:tcPr>
          <w:p w14:paraId="3C8F264E" w14:textId="77777777" w:rsidR="001B00B2" w:rsidRPr="00263C96" w:rsidRDefault="001B00B2" w:rsidP="001B00B2">
            <w:pPr>
              <w:spacing w:line="276" w:lineRule="auto"/>
              <w:jc w:val="center"/>
              <w:rPr>
                <w:color w:val="000000"/>
                <w:sz w:val="22"/>
                <w:szCs w:val="22"/>
              </w:rPr>
            </w:pPr>
          </w:p>
        </w:tc>
        <w:tc>
          <w:tcPr>
            <w:tcW w:w="931" w:type="dxa"/>
            <w:shd w:val="clear" w:color="auto" w:fill="auto"/>
            <w:vAlign w:val="center"/>
          </w:tcPr>
          <w:p w14:paraId="5ABD528E" w14:textId="77777777" w:rsidR="001B00B2" w:rsidRDefault="001B00B2" w:rsidP="001B00B2">
            <w:pPr>
              <w:jc w:val="center"/>
              <w:rPr>
                <w:color w:val="000000"/>
                <w:sz w:val="22"/>
                <w:szCs w:val="22"/>
              </w:rPr>
            </w:pPr>
            <w:r>
              <w:rPr>
                <w:color w:val="000000"/>
                <w:sz w:val="22"/>
                <w:szCs w:val="22"/>
              </w:rPr>
              <w:t>1,68</w:t>
            </w:r>
          </w:p>
        </w:tc>
        <w:tc>
          <w:tcPr>
            <w:tcW w:w="931" w:type="dxa"/>
            <w:shd w:val="clear" w:color="auto" w:fill="auto"/>
            <w:vAlign w:val="center"/>
          </w:tcPr>
          <w:p w14:paraId="2C1508B9" w14:textId="77777777" w:rsidR="001B00B2" w:rsidRDefault="001B00B2" w:rsidP="001B00B2">
            <w:pPr>
              <w:jc w:val="center"/>
              <w:rPr>
                <w:color w:val="000000"/>
                <w:sz w:val="22"/>
                <w:szCs w:val="22"/>
              </w:rPr>
            </w:pPr>
            <w:r>
              <w:rPr>
                <w:color w:val="000000"/>
                <w:sz w:val="22"/>
                <w:szCs w:val="22"/>
              </w:rPr>
              <w:t>1,68</w:t>
            </w:r>
          </w:p>
        </w:tc>
        <w:tc>
          <w:tcPr>
            <w:tcW w:w="931" w:type="dxa"/>
            <w:shd w:val="clear" w:color="auto" w:fill="auto"/>
            <w:vAlign w:val="center"/>
          </w:tcPr>
          <w:p w14:paraId="3DFC73B4" w14:textId="77777777" w:rsidR="001B00B2" w:rsidRDefault="001B00B2" w:rsidP="001B00B2">
            <w:pPr>
              <w:jc w:val="center"/>
              <w:rPr>
                <w:color w:val="000000"/>
                <w:sz w:val="22"/>
                <w:szCs w:val="22"/>
              </w:rPr>
            </w:pPr>
            <w:r>
              <w:rPr>
                <w:color w:val="000000"/>
                <w:sz w:val="22"/>
                <w:szCs w:val="22"/>
              </w:rPr>
              <w:t>1,68</w:t>
            </w:r>
          </w:p>
        </w:tc>
        <w:tc>
          <w:tcPr>
            <w:tcW w:w="931" w:type="dxa"/>
            <w:shd w:val="clear" w:color="auto" w:fill="auto"/>
            <w:vAlign w:val="center"/>
          </w:tcPr>
          <w:p w14:paraId="18EF99B5" w14:textId="77777777" w:rsidR="001B00B2" w:rsidRDefault="001B00B2" w:rsidP="001B00B2">
            <w:pPr>
              <w:jc w:val="center"/>
              <w:rPr>
                <w:color w:val="000000"/>
                <w:sz w:val="22"/>
                <w:szCs w:val="22"/>
              </w:rPr>
            </w:pPr>
            <w:r>
              <w:rPr>
                <w:color w:val="000000"/>
                <w:sz w:val="22"/>
                <w:szCs w:val="22"/>
              </w:rPr>
              <w:t>1,68</w:t>
            </w:r>
          </w:p>
        </w:tc>
        <w:tc>
          <w:tcPr>
            <w:tcW w:w="931" w:type="dxa"/>
            <w:shd w:val="clear" w:color="auto" w:fill="auto"/>
            <w:vAlign w:val="center"/>
          </w:tcPr>
          <w:p w14:paraId="3AE87C03" w14:textId="77777777" w:rsidR="001B00B2" w:rsidRDefault="001B00B2" w:rsidP="001B00B2">
            <w:pPr>
              <w:jc w:val="center"/>
              <w:rPr>
                <w:color w:val="000000"/>
                <w:sz w:val="22"/>
                <w:szCs w:val="22"/>
              </w:rPr>
            </w:pPr>
            <w:r>
              <w:rPr>
                <w:color w:val="000000"/>
                <w:sz w:val="22"/>
                <w:szCs w:val="22"/>
              </w:rPr>
              <w:t>1,68</w:t>
            </w:r>
          </w:p>
        </w:tc>
        <w:tc>
          <w:tcPr>
            <w:tcW w:w="1175" w:type="dxa"/>
            <w:shd w:val="clear" w:color="auto" w:fill="auto"/>
            <w:vAlign w:val="center"/>
          </w:tcPr>
          <w:p w14:paraId="03EA4EF8" w14:textId="77777777" w:rsidR="001B00B2" w:rsidRDefault="001B00B2" w:rsidP="001B00B2">
            <w:pPr>
              <w:jc w:val="center"/>
              <w:rPr>
                <w:color w:val="000000"/>
                <w:sz w:val="22"/>
                <w:szCs w:val="22"/>
              </w:rPr>
            </w:pPr>
            <w:r>
              <w:rPr>
                <w:color w:val="000000"/>
                <w:sz w:val="22"/>
                <w:szCs w:val="22"/>
              </w:rPr>
              <w:t>1,68</w:t>
            </w:r>
          </w:p>
        </w:tc>
      </w:tr>
      <w:tr w:rsidR="001B00B2" w:rsidRPr="00263C96" w14:paraId="39C3F88E" w14:textId="77777777" w:rsidTr="001B00B2">
        <w:trPr>
          <w:trHeight w:val="840"/>
          <w:jc w:val="center"/>
        </w:trPr>
        <w:tc>
          <w:tcPr>
            <w:tcW w:w="555" w:type="dxa"/>
            <w:shd w:val="clear" w:color="auto" w:fill="auto"/>
            <w:vAlign w:val="center"/>
          </w:tcPr>
          <w:p w14:paraId="21791249" w14:textId="77777777" w:rsidR="001B00B2" w:rsidRPr="00263C96" w:rsidRDefault="001B00B2" w:rsidP="001B00B2">
            <w:pPr>
              <w:spacing w:line="276" w:lineRule="auto"/>
              <w:jc w:val="center"/>
              <w:rPr>
                <w:color w:val="000000"/>
                <w:sz w:val="22"/>
                <w:szCs w:val="22"/>
              </w:rPr>
            </w:pPr>
            <w:r w:rsidRPr="00263C96">
              <w:rPr>
                <w:color w:val="000000"/>
                <w:sz w:val="22"/>
                <w:szCs w:val="22"/>
              </w:rPr>
              <w:t>7</w:t>
            </w:r>
          </w:p>
        </w:tc>
        <w:tc>
          <w:tcPr>
            <w:tcW w:w="2243" w:type="dxa"/>
            <w:shd w:val="clear" w:color="auto" w:fill="auto"/>
            <w:vAlign w:val="center"/>
          </w:tcPr>
          <w:p w14:paraId="3CBF3D48" w14:textId="77777777" w:rsidR="001B00B2" w:rsidRPr="00263C96" w:rsidRDefault="001B00B2" w:rsidP="004A430F">
            <w:pPr>
              <w:spacing w:line="276" w:lineRule="auto"/>
              <w:rPr>
                <w:color w:val="000000"/>
                <w:sz w:val="22"/>
                <w:szCs w:val="22"/>
              </w:rPr>
            </w:pPr>
            <w:r w:rsidRPr="00263C96">
              <w:rPr>
                <w:color w:val="000000"/>
                <w:sz w:val="22"/>
                <w:szCs w:val="22"/>
              </w:rPr>
              <w:t>Требуемая мощность водозаборных  сооружений</w:t>
            </w:r>
          </w:p>
        </w:tc>
        <w:tc>
          <w:tcPr>
            <w:tcW w:w="1202" w:type="dxa"/>
            <w:shd w:val="clear" w:color="auto" w:fill="auto"/>
            <w:vAlign w:val="center"/>
          </w:tcPr>
          <w:p w14:paraId="0F9EC6EE" w14:textId="77777777" w:rsidR="001B00B2" w:rsidRPr="00263C96" w:rsidRDefault="001B00B2" w:rsidP="001B00B2">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vAlign w:val="center"/>
          </w:tcPr>
          <w:p w14:paraId="59424EC8" w14:textId="77777777" w:rsidR="001B00B2" w:rsidRDefault="001B00B2" w:rsidP="001B00B2">
            <w:pPr>
              <w:jc w:val="center"/>
              <w:rPr>
                <w:color w:val="000000"/>
                <w:sz w:val="22"/>
                <w:szCs w:val="22"/>
              </w:rPr>
            </w:pPr>
            <w:r>
              <w:rPr>
                <w:color w:val="000000"/>
                <w:sz w:val="22"/>
                <w:szCs w:val="22"/>
              </w:rPr>
              <w:t>3,95</w:t>
            </w:r>
          </w:p>
        </w:tc>
        <w:tc>
          <w:tcPr>
            <w:tcW w:w="931" w:type="dxa"/>
            <w:shd w:val="clear" w:color="auto" w:fill="auto"/>
            <w:vAlign w:val="center"/>
          </w:tcPr>
          <w:p w14:paraId="5FD542F1" w14:textId="77777777" w:rsidR="001B00B2" w:rsidRDefault="001B00B2" w:rsidP="001B00B2">
            <w:pPr>
              <w:jc w:val="center"/>
              <w:rPr>
                <w:color w:val="000000"/>
                <w:sz w:val="22"/>
                <w:szCs w:val="22"/>
              </w:rPr>
            </w:pPr>
            <w:r>
              <w:rPr>
                <w:color w:val="000000"/>
                <w:sz w:val="22"/>
                <w:szCs w:val="22"/>
              </w:rPr>
              <w:t>3,92</w:t>
            </w:r>
          </w:p>
        </w:tc>
        <w:tc>
          <w:tcPr>
            <w:tcW w:w="931" w:type="dxa"/>
            <w:shd w:val="clear" w:color="auto" w:fill="auto"/>
            <w:vAlign w:val="center"/>
          </w:tcPr>
          <w:p w14:paraId="13761429" w14:textId="77777777" w:rsidR="001B00B2" w:rsidRDefault="001B00B2" w:rsidP="001B00B2">
            <w:pPr>
              <w:jc w:val="center"/>
              <w:rPr>
                <w:color w:val="000000"/>
                <w:sz w:val="22"/>
                <w:szCs w:val="22"/>
              </w:rPr>
            </w:pPr>
            <w:r>
              <w:rPr>
                <w:color w:val="000000"/>
                <w:sz w:val="22"/>
                <w:szCs w:val="22"/>
              </w:rPr>
              <w:t>3,88</w:t>
            </w:r>
          </w:p>
        </w:tc>
        <w:tc>
          <w:tcPr>
            <w:tcW w:w="931" w:type="dxa"/>
            <w:shd w:val="clear" w:color="auto" w:fill="auto"/>
            <w:vAlign w:val="center"/>
          </w:tcPr>
          <w:p w14:paraId="33F01EFE" w14:textId="77777777" w:rsidR="001B00B2" w:rsidRDefault="001B00B2" w:rsidP="001B00B2">
            <w:pPr>
              <w:jc w:val="center"/>
              <w:rPr>
                <w:color w:val="000000"/>
                <w:sz w:val="22"/>
                <w:szCs w:val="22"/>
              </w:rPr>
            </w:pPr>
            <w:r>
              <w:rPr>
                <w:color w:val="000000"/>
                <w:sz w:val="22"/>
                <w:szCs w:val="22"/>
              </w:rPr>
              <w:t>3,83</w:t>
            </w:r>
          </w:p>
        </w:tc>
        <w:tc>
          <w:tcPr>
            <w:tcW w:w="931" w:type="dxa"/>
            <w:shd w:val="clear" w:color="auto" w:fill="auto"/>
            <w:vAlign w:val="center"/>
          </w:tcPr>
          <w:p w14:paraId="1DE1D5A9" w14:textId="77777777" w:rsidR="001B00B2" w:rsidRDefault="001B00B2" w:rsidP="001B00B2">
            <w:pPr>
              <w:jc w:val="center"/>
              <w:rPr>
                <w:color w:val="000000"/>
                <w:sz w:val="22"/>
                <w:szCs w:val="22"/>
              </w:rPr>
            </w:pPr>
            <w:r>
              <w:rPr>
                <w:color w:val="000000"/>
                <w:sz w:val="22"/>
                <w:szCs w:val="22"/>
              </w:rPr>
              <w:t>3,78</w:t>
            </w:r>
          </w:p>
        </w:tc>
        <w:tc>
          <w:tcPr>
            <w:tcW w:w="1175" w:type="dxa"/>
            <w:shd w:val="clear" w:color="auto" w:fill="auto"/>
            <w:vAlign w:val="center"/>
          </w:tcPr>
          <w:p w14:paraId="7BCE70A2" w14:textId="77777777" w:rsidR="001B00B2" w:rsidRDefault="001B00B2" w:rsidP="001B00B2">
            <w:pPr>
              <w:jc w:val="center"/>
              <w:rPr>
                <w:color w:val="000000"/>
                <w:sz w:val="22"/>
                <w:szCs w:val="22"/>
              </w:rPr>
            </w:pPr>
            <w:r>
              <w:rPr>
                <w:color w:val="000000"/>
                <w:sz w:val="22"/>
                <w:szCs w:val="22"/>
              </w:rPr>
              <w:t>3,74</w:t>
            </w:r>
          </w:p>
        </w:tc>
      </w:tr>
      <w:tr w:rsidR="001B00B2" w:rsidRPr="00263C96" w14:paraId="65FB1411" w14:textId="77777777" w:rsidTr="001B00B2">
        <w:trPr>
          <w:trHeight w:val="564"/>
          <w:jc w:val="center"/>
        </w:trPr>
        <w:tc>
          <w:tcPr>
            <w:tcW w:w="555" w:type="dxa"/>
            <w:shd w:val="clear" w:color="auto" w:fill="auto"/>
            <w:vAlign w:val="center"/>
          </w:tcPr>
          <w:p w14:paraId="2E23233F" w14:textId="77777777" w:rsidR="001B00B2" w:rsidRPr="00263C96" w:rsidRDefault="001B00B2" w:rsidP="001B00B2">
            <w:pPr>
              <w:spacing w:line="276" w:lineRule="auto"/>
              <w:jc w:val="center"/>
              <w:rPr>
                <w:color w:val="000000"/>
                <w:sz w:val="22"/>
                <w:szCs w:val="22"/>
              </w:rPr>
            </w:pPr>
            <w:r w:rsidRPr="00263C96">
              <w:rPr>
                <w:color w:val="000000"/>
                <w:sz w:val="22"/>
                <w:szCs w:val="22"/>
              </w:rPr>
              <w:t>8</w:t>
            </w:r>
          </w:p>
        </w:tc>
        <w:tc>
          <w:tcPr>
            <w:tcW w:w="2243" w:type="dxa"/>
            <w:shd w:val="clear" w:color="auto" w:fill="auto"/>
            <w:vAlign w:val="center"/>
          </w:tcPr>
          <w:p w14:paraId="150C028E" w14:textId="77777777" w:rsidR="001B00B2" w:rsidRPr="00263C96" w:rsidRDefault="001B00B2" w:rsidP="004A430F">
            <w:pPr>
              <w:spacing w:line="276" w:lineRule="auto"/>
              <w:rPr>
                <w:color w:val="000000"/>
                <w:sz w:val="22"/>
                <w:szCs w:val="22"/>
              </w:rPr>
            </w:pPr>
            <w:r w:rsidRPr="00263C96">
              <w:rPr>
                <w:color w:val="000000"/>
                <w:sz w:val="22"/>
                <w:szCs w:val="22"/>
              </w:rPr>
              <w:t>Установленная мощность водозаборов</w:t>
            </w:r>
          </w:p>
        </w:tc>
        <w:tc>
          <w:tcPr>
            <w:tcW w:w="1202" w:type="dxa"/>
            <w:shd w:val="clear" w:color="auto" w:fill="auto"/>
            <w:vAlign w:val="center"/>
          </w:tcPr>
          <w:p w14:paraId="08CAACD3" w14:textId="77777777" w:rsidR="001B00B2" w:rsidRPr="00263C96" w:rsidRDefault="001B00B2" w:rsidP="001B00B2">
            <w:pPr>
              <w:spacing w:line="276" w:lineRule="auto"/>
              <w:jc w:val="center"/>
              <w:rPr>
                <w:color w:val="000000"/>
                <w:sz w:val="22"/>
                <w:szCs w:val="22"/>
              </w:rPr>
            </w:pPr>
            <w:r w:rsidRPr="00263C96">
              <w:rPr>
                <w:color w:val="000000"/>
                <w:sz w:val="22"/>
                <w:szCs w:val="22"/>
              </w:rPr>
              <w:t>м</w:t>
            </w:r>
            <w:r w:rsidRPr="00263C96">
              <w:rPr>
                <w:color w:val="000000"/>
                <w:sz w:val="22"/>
                <w:szCs w:val="22"/>
                <w:vertAlign w:val="superscript"/>
              </w:rPr>
              <w:t>3</w:t>
            </w:r>
            <w:r w:rsidRPr="00263C96">
              <w:rPr>
                <w:color w:val="000000"/>
                <w:sz w:val="22"/>
                <w:szCs w:val="22"/>
              </w:rPr>
              <w:t>/час</w:t>
            </w:r>
          </w:p>
        </w:tc>
        <w:tc>
          <w:tcPr>
            <w:tcW w:w="931" w:type="dxa"/>
            <w:shd w:val="clear" w:color="auto" w:fill="auto"/>
            <w:noWrap/>
            <w:vAlign w:val="center"/>
          </w:tcPr>
          <w:p w14:paraId="6254C6B5" w14:textId="77777777" w:rsidR="001B00B2" w:rsidRPr="006F42D9" w:rsidRDefault="001B00B2" w:rsidP="001B00B2">
            <w:pPr>
              <w:jc w:val="center"/>
              <w:rPr>
                <w:rFonts w:ascii="Arial" w:hAnsi="Arial" w:cs="Arial"/>
                <w:sz w:val="20"/>
              </w:rPr>
            </w:pPr>
            <w:r w:rsidRPr="006F42D9">
              <w:rPr>
                <w:rFonts w:ascii="Arial" w:hAnsi="Arial" w:cs="Arial"/>
                <w:sz w:val="20"/>
              </w:rPr>
              <w:t>28,2</w:t>
            </w:r>
          </w:p>
        </w:tc>
        <w:tc>
          <w:tcPr>
            <w:tcW w:w="931" w:type="dxa"/>
            <w:shd w:val="clear" w:color="auto" w:fill="auto"/>
            <w:noWrap/>
            <w:vAlign w:val="center"/>
          </w:tcPr>
          <w:p w14:paraId="69580676" w14:textId="77777777" w:rsidR="001B00B2" w:rsidRPr="006F42D9" w:rsidRDefault="001B00B2" w:rsidP="001B00B2">
            <w:pPr>
              <w:jc w:val="center"/>
            </w:pPr>
            <w:r w:rsidRPr="006F42D9">
              <w:rPr>
                <w:rFonts w:ascii="Arial" w:hAnsi="Arial" w:cs="Arial"/>
                <w:sz w:val="20"/>
              </w:rPr>
              <w:t>28,2</w:t>
            </w:r>
          </w:p>
        </w:tc>
        <w:tc>
          <w:tcPr>
            <w:tcW w:w="931" w:type="dxa"/>
            <w:shd w:val="clear" w:color="auto" w:fill="auto"/>
            <w:noWrap/>
            <w:vAlign w:val="center"/>
          </w:tcPr>
          <w:p w14:paraId="70FCCE9B" w14:textId="77777777" w:rsidR="001B00B2" w:rsidRPr="006F42D9" w:rsidRDefault="001B00B2" w:rsidP="001B00B2">
            <w:pPr>
              <w:jc w:val="center"/>
            </w:pPr>
            <w:r w:rsidRPr="006F42D9">
              <w:rPr>
                <w:rFonts w:ascii="Arial" w:hAnsi="Arial" w:cs="Arial"/>
                <w:sz w:val="20"/>
              </w:rPr>
              <w:t>28,2</w:t>
            </w:r>
          </w:p>
        </w:tc>
        <w:tc>
          <w:tcPr>
            <w:tcW w:w="931" w:type="dxa"/>
            <w:shd w:val="clear" w:color="auto" w:fill="auto"/>
            <w:noWrap/>
            <w:vAlign w:val="center"/>
          </w:tcPr>
          <w:p w14:paraId="2D8F062C" w14:textId="77777777" w:rsidR="001B00B2" w:rsidRPr="006F42D9" w:rsidRDefault="001B00B2" w:rsidP="001B00B2">
            <w:pPr>
              <w:jc w:val="center"/>
            </w:pPr>
            <w:r w:rsidRPr="006F42D9">
              <w:rPr>
                <w:rFonts w:ascii="Arial" w:hAnsi="Arial" w:cs="Arial"/>
                <w:sz w:val="20"/>
              </w:rPr>
              <w:t>28,2</w:t>
            </w:r>
          </w:p>
        </w:tc>
        <w:tc>
          <w:tcPr>
            <w:tcW w:w="931" w:type="dxa"/>
            <w:shd w:val="clear" w:color="auto" w:fill="auto"/>
            <w:noWrap/>
            <w:vAlign w:val="center"/>
          </w:tcPr>
          <w:p w14:paraId="62EC952F" w14:textId="77777777" w:rsidR="001B00B2" w:rsidRPr="006F42D9" w:rsidRDefault="001B00B2" w:rsidP="001B00B2">
            <w:pPr>
              <w:jc w:val="center"/>
            </w:pPr>
            <w:r w:rsidRPr="006F42D9">
              <w:rPr>
                <w:rFonts w:ascii="Arial" w:hAnsi="Arial" w:cs="Arial"/>
                <w:sz w:val="20"/>
              </w:rPr>
              <w:t>28,2</w:t>
            </w:r>
          </w:p>
        </w:tc>
        <w:tc>
          <w:tcPr>
            <w:tcW w:w="1175" w:type="dxa"/>
            <w:shd w:val="clear" w:color="auto" w:fill="auto"/>
            <w:noWrap/>
            <w:vAlign w:val="center"/>
          </w:tcPr>
          <w:p w14:paraId="292405B1" w14:textId="77777777" w:rsidR="001B00B2" w:rsidRPr="006F42D9" w:rsidRDefault="001B00B2" w:rsidP="001B00B2">
            <w:pPr>
              <w:jc w:val="center"/>
            </w:pPr>
            <w:r w:rsidRPr="006F42D9">
              <w:rPr>
                <w:rFonts w:ascii="Arial" w:hAnsi="Arial" w:cs="Arial"/>
                <w:sz w:val="20"/>
              </w:rPr>
              <w:t>28,2</w:t>
            </w:r>
          </w:p>
        </w:tc>
      </w:tr>
      <w:tr w:rsidR="001B00B2" w:rsidRPr="00263C96" w14:paraId="74D98CB6" w14:textId="77777777" w:rsidTr="001B00B2">
        <w:trPr>
          <w:trHeight w:val="348"/>
          <w:jc w:val="center"/>
        </w:trPr>
        <w:tc>
          <w:tcPr>
            <w:tcW w:w="555" w:type="dxa"/>
            <w:shd w:val="clear" w:color="auto" w:fill="auto"/>
            <w:vAlign w:val="center"/>
          </w:tcPr>
          <w:p w14:paraId="6C3DB5ED" w14:textId="77777777" w:rsidR="001B00B2" w:rsidRPr="00263C96" w:rsidRDefault="001B00B2" w:rsidP="001B00B2">
            <w:pPr>
              <w:spacing w:line="276" w:lineRule="auto"/>
              <w:jc w:val="center"/>
              <w:rPr>
                <w:color w:val="000000"/>
                <w:sz w:val="22"/>
                <w:szCs w:val="22"/>
              </w:rPr>
            </w:pPr>
            <w:r w:rsidRPr="00263C96">
              <w:rPr>
                <w:color w:val="000000"/>
                <w:sz w:val="22"/>
                <w:szCs w:val="22"/>
              </w:rPr>
              <w:t>9</w:t>
            </w:r>
          </w:p>
        </w:tc>
        <w:tc>
          <w:tcPr>
            <w:tcW w:w="2243" w:type="dxa"/>
            <w:shd w:val="clear" w:color="auto" w:fill="auto"/>
            <w:vAlign w:val="center"/>
          </w:tcPr>
          <w:p w14:paraId="16793891" w14:textId="77777777" w:rsidR="001B00B2" w:rsidRPr="00263C96" w:rsidRDefault="001B00B2" w:rsidP="004A430F">
            <w:pPr>
              <w:spacing w:line="276" w:lineRule="auto"/>
              <w:rPr>
                <w:color w:val="000000"/>
                <w:sz w:val="22"/>
                <w:szCs w:val="22"/>
              </w:rPr>
            </w:pPr>
            <w:r w:rsidRPr="00263C96">
              <w:rPr>
                <w:color w:val="000000"/>
                <w:sz w:val="22"/>
                <w:szCs w:val="22"/>
              </w:rPr>
              <w:t>Резерв мощности</w:t>
            </w:r>
          </w:p>
        </w:tc>
        <w:tc>
          <w:tcPr>
            <w:tcW w:w="1202" w:type="dxa"/>
            <w:shd w:val="clear" w:color="auto" w:fill="auto"/>
            <w:vAlign w:val="center"/>
          </w:tcPr>
          <w:p w14:paraId="437BC2B4" w14:textId="77777777" w:rsidR="001B00B2" w:rsidRPr="00263C96" w:rsidRDefault="001B00B2" w:rsidP="001B00B2">
            <w:pPr>
              <w:spacing w:line="276" w:lineRule="auto"/>
              <w:jc w:val="center"/>
              <w:rPr>
                <w:color w:val="000000"/>
                <w:sz w:val="22"/>
                <w:szCs w:val="22"/>
              </w:rPr>
            </w:pPr>
            <w:r w:rsidRPr="00263C96">
              <w:rPr>
                <w:color w:val="000000"/>
                <w:sz w:val="22"/>
                <w:szCs w:val="22"/>
              </w:rPr>
              <w:t>%</w:t>
            </w:r>
          </w:p>
        </w:tc>
        <w:tc>
          <w:tcPr>
            <w:tcW w:w="931" w:type="dxa"/>
            <w:shd w:val="clear" w:color="auto" w:fill="auto"/>
            <w:noWrap/>
            <w:vAlign w:val="center"/>
          </w:tcPr>
          <w:p w14:paraId="7DE95DC9" w14:textId="77777777" w:rsidR="001B00B2" w:rsidRDefault="001B00B2" w:rsidP="001B00B2">
            <w:pPr>
              <w:jc w:val="center"/>
              <w:rPr>
                <w:rFonts w:ascii="Arial" w:hAnsi="Arial" w:cs="Arial"/>
                <w:sz w:val="20"/>
              </w:rPr>
            </w:pPr>
            <w:r>
              <w:rPr>
                <w:rFonts w:ascii="Arial" w:hAnsi="Arial" w:cs="Arial"/>
                <w:sz w:val="20"/>
              </w:rPr>
              <w:t>86,0</w:t>
            </w:r>
          </w:p>
        </w:tc>
        <w:tc>
          <w:tcPr>
            <w:tcW w:w="931" w:type="dxa"/>
            <w:shd w:val="clear" w:color="auto" w:fill="auto"/>
            <w:noWrap/>
            <w:vAlign w:val="center"/>
          </w:tcPr>
          <w:p w14:paraId="7CBFE585" w14:textId="77777777" w:rsidR="001B00B2" w:rsidRDefault="001B00B2" w:rsidP="001B00B2">
            <w:pPr>
              <w:jc w:val="center"/>
            </w:pPr>
            <w:r>
              <w:rPr>
                <w:rFonts w:ascii="Arial" w:hAnsi="Arial" w:cs="Arial"/>
                <w:sz w:val="20"/>
              </w:rPr>
              <w:t>86,1</w:t>
            </w:r>
          </w:p>
        </w:tc>
        <w:tc>
          <w:tcPr>
            <w:tcW w:w="931" w:type="dxa"/>
            <w:shd w:val="clear" w:color="auto" w:fill="auto"/>
            <w:noWrap/>
            <w:vAlign w:val="center"/>
          </w:tcPr>
          <w:p w14:paraId="68D5291B" w14:textId="77777777" w:rsidR="001B00B2" w:rsidRDefault="001B00B2" w:rsidP="001B00B2">
            <w:pPr>
              <w:jc w:val="center"/>
            </w:pPr>
            <w:r>
              <w:rPr>
                <w:rFonts w:ascii="Arial" w:hAnsi="Arial" w:cs="Arial"/>
                <w:sz w:val="20"/>
              </w:rPr>
              <w:t>86,3</w:t>
            </w:r>
          </w:p>
        </w:tc>
        <w:tc>
          <w:tcPr>
            <w:tcW w:w="931" w:type="dxa"/>
            <w:shd w:val="clear" w:color="auto" w:fill="auto"/>
            <w:noWrap/>
            <w:vAlign w:val="center"/>
          </w:tcPr>
          <w:p w14:paraId="5496F282" w14:textId="77777777" w:rsidR="001B00B2" w:rsidRDefault="001B00B2" w:rsidP="001B00B2">
            <w:pPr>
              <w:jc w:val="center"/>
            </w:pPr>
            <w:r>
              <w:rPr>
                <w:rFonts w:ascii="Arial" w:hAnsi="Arial" w:cs="Arial"/>
                <w:sz w:val="20"/>
              </w:rPr>
              <w:t>86,4</w:t>
            </w:r>
          </w:p>
        </w:tc>
        <w:tc>
          <w:tcPr>
            <w:tcW w:w="931" w:type="dxa"/>
            <w:shd w:val="clear" w:color="auto" w:fill="auto"/>
            <w:noWrap/>
            <w:vAlign w:val="center"/>
          </w:tcPr>
          <w:p w14:paraId="3DE24F2D" w14:textId="77777777" w:rsidR="001B00B2" w:rsidRDefault="001B00B2" w:rsidP="001B00B2">
            <w:pPr>
              <w:jc w:val="center"/>
            </w:pPr>
            <w:r>
              <w:rPr>
                <w:rFonts w:ascii="Arial" w:hAnsi="Arial" w:cs="Arial"/>
                <w:sz w:val="20"/>
              </w:rPr>
              <w:t>86,6</w:t>
            </w:r>
          </w:p>
        </w:tc>
        <w:tc>
          <w:tcPr>
            <w:tcW w:w="1175" w:type="dxa"/>
            <w:shd w:val="clear" w:color="auto" w:fill="auto"/>
            <w:noWrap/>
            <w:vAlign w:val="center"/>
          </w:tcPr>
          <w:p w14:paraId="2E04450B" w14:textId="77777777" w:rsidR="001B00B2" w:rsidRDefault="001B00B2" w:rsidP="001B00B2">
            <w:pPr>
              <w:jc w:val="center"/>
            </w:pPr>
            <w:r>
              <w:rPr>
                <w:rFonts w:ascii="Arial" w:hAnsi="Arial" w:cs="Arial"/>
                <w:sz w:val="20"/>
              </w:rPr>
              <w:t>86,8</w:t>
            </w:r>
          </w:p>
        </w:tc>
      </w:tr>
    </w:tbl>
    <w:p w14:paraId="58F81A87" w14:textId="77777777" w:rsidR="001B00B2" w:rsidRPr="00263C96" w:rsidRDefault="001B00B2" w:rsidP="001B00B2">
      <w:pPr>
        <w:spacing w:line="276" w:lineRule="auto"/>
        <w:rPr>
          <w:b/>
          <w:sz w:val="20"/>
        </w:rPr>
      </w:pPr>
    </w:p>
    <w:p w14:paraId="411E82FC" w14:textId="77777777" w:rsidR="001B00B2" w:rsidRDefault="001B00B2" w:rsidP="001B00B2"/>
    <w:p w14:paraId="0DEC2379" w14:textId="0414D9DE" w:rsidR="001B00B2" w:rsidRDefault="00BD22EB" w:rsidP="001B00B2">
      <w:pPr>
        <w:pStyle w:val="2"/>
        <w:rPr>
          <w:b w:val="0"/>
          <w:szCs w:val="28"/>
        </w:rPr>
      </w:pPr>
      <w:bookmarkStart w:id="34" w:name="_Toc164711063"/>
      <w:bookmarkStart w:id="35" w:name="_Toc169866035"/>
      <w:bookmarkEnd w:id="31"/>
      <w:r>
        <w:rPr>
          <w:szCs w:val="28"/>
        </w:rPr>
        <w:t>3</w:t>
      </w:r>
      <w:r w:rsidR="001B00B2">
        <w:rPr>
          <w:szCs w:val="28"/>
        </w:rPr>
        <w:t>.2. Прогноз спроса для системы обращения с отходами</w:t>
      </w:r>
      <w:bookmarkEnd w:id="34"/>
      <w:bookmarkEnd w:id="35"/>
    </w:p>
    <w:p w14:paraId="37199C05" w14:textId="77777777" w:rsidR="001B00B2" w:rsidRDefault="001B00B2" w:rsidP="001B00B2">
      <w:pPr>
        <w:jc w:val="both"/>
      </w:pPr>
    </w:p>
    <w:p w14:paraId="6C833518" w14:textId="77777777" w:rsidR="001B00B2" w:rsidRDefault="001B00B2" w:rsidP="001B00B2">
      <w:pPr>
        <w:jc w:val="both"/>
      </w:pPr>
      <w:bookmarkStart w:id="36" w:name="_Hlk160904978"/>
      <w:r>
        <w:t>Источниками образования ТКО в МО «</w:t>
      </w:r>
      <w:proofErr w:type="spellStart"/>
      <w:r>
        <w:t>Верхнеграйворонский</w:t>
      </w:r>
      <w:proofErr w:type="spellEnd"/>
      <w:r>
        <w:t xml:space="preserve"> сельсовет»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единицу (человек - для жилого фонда; место в гостиницах, дошкольных учреждениях, на м2 площади в торговых организациях и т.д.) в единицу времени (сутки, год). </w:t>
      </w:r>
    </w:p>
    <w:p w14:paraId="0098CC4A" w14:textId="77777777" w:rsidR="001B00B2" w:rsidRDefault="001B00B2" w:rsidP="001B00B2">
      <w:pPr>
        <w:jc w:val="both"/>
      </w:pPr>
      <w:r>
        <w:lastRenderedPageBreak/>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14:paraId="00E1DC06" w14:textId="4B2E2D0F" w:rsidR="001B00B2" w:rsidRPr="00690DB6" w:rsidRDefault="001B00B2" w:rsidP="001B00B2">
      <w:pPr>
        <w:pStyle w:val="headertext"/>
        <w:shd w:val="clear" w:color="auto" w:fill="FFFFFF"/>
        <w:spacing w:before="0" w:beforeAutospacing="0" w:after="240" w:afterAutospacing="0"/>
        <w:jc w:val="both"/>
        <w:textAlignment w:val="baseline"/>
        <w:rPr>
          <w:color w:val="00000A"/>
        </w:rPr>
      </w:pPr>
      <w:r w:rsidRPr="00690DB6">
        <w:t xml:space="preserve">В соответствии  с </w:t>
      </w:r>
      <w:r w:rsidRPr="00690DB6">
        <w:rPr>
          <w:color w:val="444444"/>
        </w:rPr>
        <w:t> </w:t>
      </w:r>
      <w:hyperlink r:id="rId12" w:anchor="64U0IK" w:history="1">
        <w:r w:rsidRPr="00690DB6">
          <w:rPr>
            <w:rStyle w:val="70"/>
            <w:sz w:val="24"/>
          </w:rPr>
          <w:t>приказом  Министерства жилищно-коммунального хозяйства и ТЭК Курской области от 15.03.2023 N 42</w:t>
        </w:r>
      </w:hyperlink>
      <w:r w:rsidRPr="00690DB6">
        <w:rPr>
          <w:color w:val="00000A"/>
        </w:rPr>
        <w:t xml:space="preserve"> </w:t>
      </w:r>
      <w:r w:rsidRPr="00690DB6">
        <w:rPr>
          <w:color w:val="444444"/>
        </w:rPr>
        <w:t>нормативы накопления твёрдых коммунальных отходов для Курской области</w:t>
      </w:r>
      <w:r w:rsidRPr="00690DB6">
        <w:rPr>
          <w:color w:val="00000A"/>
        </w:rPr>
        <w:t xml:space="preserve">  представлены в таблице </w:t>
      </w:r>
      <w:r w:rsidR="00BD22EB">
        <w:rPr>
          <w:color w:val="00000A"/>
        </w:rPr>
        <w:t>3</w:t>
      </w:r>
      <w:r w:rsidRPr="00690DB6">
        <w:rPr>
          <w:color w:val="00000A"/>
        </w:rPr>
        <w:t>.1</w:t>
      </w:r>
      <w:r>
        <w:rPr>
          <w:color w:val="00000A"/>
        </w:rPr>
        <w:t>6</w:t>
      </w:r>
      <w:r w:rsidRPr="00690DB6">
        <w:rPr>
          <w:color w:val="00000A"/>
        </w:rPr>
        <w:t>.</w:t>
      </w:r>
    </w:p>
    <w:p w14:paraId="73C27AF0" w14:textId="5E291989" w:rsidR="001B00B2" w:rsidRDefault="001B00B2" w:rsidP="001B00B2">
      <w:pPr>
        <w:jc w:val="both"/>
        <w:textAlignment w:val="baseline"/>
        <w:rPr>
          <w:b/>
          <w:bCs/>
          <w:szCs w:val="24"/>
        </w:rPr>
      </w:pPr>
      <w:r>
        <w:rPr>
          <w:b/>
          <w:bCs/>
          <w:color w:val="444444"/>
        </w:rPr>
        <w:t xml:space="preserve">Таблица </w:t>
      </w:r>
      <w:r w:rsidR="00BD22EB">
        <w:rPr>
          <w:b/>
          <w:bCs/>
          <w:color w:val="444444"/>
        </w:rPr>
        <w:t>3</w:t>
      </w:r>
      <w:r>
        <w:rPr>
          <w:b/>
          <w:bCs/>
          <w:color w:val="444444"/>
        </w:rPr>
        <w:t>.16. Нормативы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firstRow="1" w:lastRow="0" w:firstColumn="1" w:lastColumn="0" w:noHBand="0" w:noVBand="1"/>
      </w:tblPr>
      <w:tblGrid>
        <w:gridCol w:w="851"/>
        <w:gridCol w:w="3633"/>
        <w:gridCol w:w="2299"/>
        <w:gridCol w:w="1638"/>
        <w:gridCol w:w="1500"/>
      </w:tblGrid>
      <w:tr w:rsidR="001B00B2" w14:paraId="0FDA831C" w14:textId="77777777" w:rsidTr="001B00B2">
        <w:trPr>
          <w:trHeight w:val="15"/>
        </w:trPr>
        <w:tc>
          <w:tcPr>
            <w:tcW w:w="739" w:type="dxa"/>
            <w:tcBorders>
              <w:top w:val="nil"/>
              <w:left w:val="nil"/>
              <w:bottom w:val="nil"/>
              <w:right w:val="nil"/>
            </w:tcBorders>
            <w:shd w:val="clear" w:color="auto" w:fill="auto"/>
          </w:tcPr>
          <w:p w14:paraId="06F34DB3" w14:textId="77777777" w:rsidR="001B00B2" w:rsidRDefault="001B00B2" w:rsidP="001B00B2">
            <w:pPr>
              <w:rPr>
                <w:sz w:val="20"/>
                <w:szCs w:val="24"/>
              </w:rPr>
            </w:pPr>
          </w:p>
        </w:tc>
        <w:tc>
          <w:tcPr>
            <w:tcW w:w="3797" w:type="dxa"/>
            <w:tcBorders>
              <w:top w:val="nil"/>
              <w:left w:val="nil"/>
              <w:bottom w:val="nil"/>
              <w:right w:val="nil"/>
            </w:tcBorders>
            <w:shd w:val="clear" w:color="auto" w:fill="auto"/>
          </w:tcPr>
          <w:p w14:paraId="3EF88499" w14:textId="77777777" w:rsidR="001B00B2" w:rsidRDefault="001B00B2" w:rsidP="001B00B2">
            <w:pPr>
              <w:rPr>
                <w:sz w:val="20"/>
              </w:rPr>
            </w:pPr>
          </w:p>
        </w:tc>
        <w:tc>
          <w:tcPr>
            <w:tcW w:w="2410" w:type="dxa"/>
            <w:tcBorders>
              <w:top w:val="nil"/>
              <w:left w:val="nil"/>
              <w:bottom w:val="nil"/>
              <w:right w:val="nil"/>
            </w:tcBorders>
            <w:shd w:val="clear" w:color="auto" w:fill="auto"/>
          </w:tcPr>
          <w:p w14:paraId="5F03C0BD" w14:textId="77777777" w:rsidR="001B00B2" w:rsidRDefault="001B00B2" w:rsidP="001B00B2">
            <w:pPr>
              <w:rPr>
                <w:sz w:val="20"/>
              </w:rPr>
            </w:pPr>
          </w:p>
        </w:tc>
        <w:tc>
          <w:tcPr>
            <w:tcW w:w="1701" w:type="dxa"/>
            <w:tcBorders>
              <w:top w:val="nil"/>
              <w:left w:val="nil"/>
              <w:bottom w:val="nil"/>
              <w:right w:val="nil"/>
            </w:tcBorders>
            <w:shd w:val="clear" w:color="auto" w:fill="auto"/>
          </w:tcPr>
          <w:p w14:paraId="2E0606BA" w14:textId="77777777" w:rsidR="001B00B2" w:rsidRDefault="001B00B2" w:rsidP="001B00B2">
            <w:pPr>
              <w:rPr>
                <w:sz w:val="20"/>
              </w:rPr>
            </w:pPr>
          </w:p>
        </w:tc>
        <w:tc>
          <w:tcPr>
            <w:tcW w:w="1559" w:type="dxa"/>
            <w:tcBorders>
              <w:top w:val="nil"/>
              <w:left w:val="nil"/>
              <w:bottom w:val="nil"/>
              <w:right w:val="nil"/>
            </w:tcBorders>
            <w:shd w:val="clear" w:color="auto" w:fill="auto"/>
          </w:tcPr>
          <w:p w14:paraId="383CCEE9" w14:textId="77777777" w:rsidR="001B00B2" w:rsidRDefault="001B00B2" w:rsidP="001B00B2">
            <w:pPr>
              <w:rPr>
                <w:sz w:val="20"/>
              </w:rPr>
            </w:pPr>
          </w:p>
        </w:tc>
      </w:tr>
      <w:tr w:rsidR="001B00B2" w14:paraId="53D67EFE" w14:textId="77777777" w:rsidTr="001B00B2">
        <w:trPr>
          <w:trHeight w:val="257"/>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CE48111" w14:textId="77777777" w:rsidR="001B00B2" w:rsidRDefault="001B00B2" w:rsidP="001B00B2">
            <w:pPr>
              <w:jc w:val="center"/>
              <w:textAlignment w:val="baseline"/>
              <w:rPr>
                <w:color w:val="444444"/>
                <w:szCs w:val="24"/>
              </w:rPr>
            </w:pPr>
            <w:r>
              <w:rPr>
                <w:color w:val="444444"/>
                <w:szCs w:val="24"/>
              </w:rPr>
              <w:t>№п/п</w:t>
            </w:r>
          </w:p>
        </w:tc>
        <w:tc>
          <w:tcPr>
            <w:tcW w:w="37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75385658" w14:textId="77777777" w:rsidR="001B00B2" w:rsidRDefault="001B00B2" w:rsidP="001B00B2">
            <w:pPr>
              <w:jc w:val="center"/>
              <w:textAlignment w:val="baseline"/>
              <w:rPr>
                <w:color w:val="444444"/>
                <w:szCs w:val="24"/>
              </w:rPr>
            </w:pPr>
            <w:r>
              <w:rPr>
                <w:color w:val="444444"/>
                <w:szCs w:val="24"/>
              </w:rPr>
              <w:t>Категории объекта образования отходов</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D5560C3" w14:textId="77777777" w:rsidR="001B00B2" w:rsidRDefault="001B00B2" w:rsidP="001B00B2">
            <w:pPr>
              <w:jc w:val="center"/>
              <w:textAlignment w:val="baseline"/>
              <w:rPr>
                <w:color w:val="444444"/>
                <w:szCs w:val="24"/>
              </w:rPr>
            </w:pPr>
            <w:r>
              <w:rPr>
                <w:color w:val="444444"/>
                <w:szCs w:val="24"/>
              </w:rPr>
              <w:t>Расчетная 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F6DD6CF" w14:textId="77777777" w:rsidR="001B00B2" w:rsidRDefault="001B00B2" w:rsidP="001B00B2">
            <w:pPr>
              <w:jc w:val="center"/>
              <w:textAlignment w:val="baseline"/>
              <w:rPr>
                <w:color w:val="444444"/>
                <w:szCs w:val="24"/>
              </w:rPr>
            </w:pPr>
            <w:r>
              <w:rPr>
                <w:color w:val="444444"/>
                <w:szCs w:val="24"/>
              </w:rPr>
              <w:t>Норматив накопления ТКО</w:t>
            </w:r>
          </w:p>
        </w:tc>
      </w:tr>
      <w:tr w:rsidR="001B00B2" w14:paraId="7E118048" w14:textId="77777777" w:rsidTr="001B00B2">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6D2AE2A" w14:textId="77777777" w:rsidR="001B00B2" w:rsidRDefault="001B00B2" w:rsidP="001B00B2">
            <w:pPr>
              <w:jc w:val="center"/>
              <w:rPr>
                <w:color w:val="444444"/>
                <w:szCs w:val="24"/>
              </w:rPr>
            </w:pPr>
          </w:p>
        </w:tc>
        <w:tc>
          <w:tcPr>
            <w:tcW w:w="37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B705D92" w14:textId="77777777" w:rsidR="001B00B2" w:rsidRDefault="001B00B2" w:rsidP="001B00B2">
            <w:pPr>
              <w:jc w:val="center"/>
              <w:rPr>
                <w:sz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0C27B7C" w14:textId="77777777" w:rsidR="001B00B2" w:rsidRDefault="001B00B2" w:rsidP="001B00B2">
            <w:pPr>
              <w:jc w:val="center"/>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082EE6" w14:textId="77777777" w:rsidR="001B00B2" w:rsidRDefault="001B00B2" w:rsidP="001B00B2">
            <w:pPr>
              <w:jc w:val="center"/>
              <w:textAlignment w:val="baseline"/>
              <w:rPr>
                <w:color w:val="444444"/>
                <w:szCs w:val="24"/>
              </w:rPr>
            </w:pPr>
            <w:r>
              <w:rPr>
                <w:color w:val="444444"/>
                <w:szCs w:val="24"/>
              </w:rPr>
              <w:t>кг/год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4FBE1C7" w14:textId="77777777" w:rsidR="001B00B2" w:rsidRDefault="001B00B2" w:rsidP="001B00B2">
            <w:pPr>
              <w:jc w:val="center"/>
              <w:textAlignment w:val="baseline"/>
              <w:rPr>
                <w:color w:val="444444"/>
                <w:szCs w:val="24"/>
              </w:rPr>
            </w:pPr>
            <w:r>
              <w:rPr>
                <w:color w:val="444444"/>
                <w:szCs w:val="24"/>
              </w:rPr>
              <w:t>м3/год</w:t>
            </w:r>
          </w:p>
        </w:tc>
      </w:tr>
      <w:tr w:rsidR="001B00B2" w14:paraId="565DFCEF" w14:textId="77777777" w:rsidTr="001B00B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734711" w14:textId="77777777" w:rsidR="001B00B2" w:rsidRDefault="001B00B2" w:rsidP="001B00B2">
            <w:pPr>
              <w:jc w:val="center"/>
              <w:textAlignment w:val="baseline"/>
              <w:rPr>
                <w:color w:val="444444"/>
                <w:szCs w:val="24"/>
              </w:rPr>
            </w:pPr>
            <w:r>
              <w:rPr>
                <w:color w:val="444444"/>
                <w:szCs w:val="24"/>
              </w:rPr>
              <w:t>1</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7A02DB" w14:textId="77777777" w:rsidR="001B00B2" w:rsidRDefault="001B00B2" w:rsidP="001B00B2">
            <w:pPr>
              <w:textAlignment w:val="baseline"/>
              <w:rPr>
                <w:color w:val="444444"/>
                <w:szCs w:val="24"/>
              </w:rPr>
            </w:pPr>
            <w:r>
              <w:rPr>
                <w:szCs w:val="24"/>
              </w:rPr>
              <w:t>Многоквартирные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CC87CB" w14:textId="77777777" w:rsidR="001B00B2" w:rsidRDefault="001B00B2" w:rsidP="001B00B2">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1823BD4" w14:textId="77777777" w:rsidR="001B00B2" w:rsidRDefault="001B00B2" w:rsidP="001B00B2">
            <w:pPr>
              <w:jc w:val="center"/>
              <w:textAlignment w:val="baseline"/>
              <w:rPr>
                <w:color w:val="444444"/>
                <w:szCs w:val="24"/>
              </w:rPr>
            </w:pPr>
            <w:r>
              <w:rPr>
                <w:color w:val="444444"/>
                <w:szCs w:val="24"/>
              </w:rPr>
              <w:t>275,61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3E1FFC" w14:textId="77777777" w:rsidR="001B00B2" w:rsidRDefault="001B00B2" w:rsidP="001B00B2">
            <w:pPr>
              <w:jc w:val="center"/>
              <w:textAlignment w:val="baseline"/>
              <w:rPr>
                <w:color w:val="444444"/>
                <w:szCs w:val="24"/>
              </w:rPr>
            </w:pPr>
            <w:r>
              <w:rPr>
                <w:color w:val="444444"/>
                <w:szCs w:val="24"/>
              </w:rPr>
              <w:t>1,93</w:t>
            </w:r>
          </w:p>
        </w:tc>
      </w:tr>
      <w:tr w:rsidR="001B00B2" w14:paraId="7B7E670E" w14:textId="77777777" w:rsidTr="001B00B2">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BD365C" w14:textId="77777777" w:rsidR="001B00B2" w:rsidRDefault="001B00B2" w:rsidP="001B00B2">
            <w:pPr>
              <w:jc w:val="center"/>
              <w:textAlignment w:val="baseline"/>
              <w:rPr>
                <w:color w:val="444444"/>
                <w:szCs w:val="24"/>
              </w:rPr>
            </w:pPr>
            <w:r>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BDB69F2" w14:textId="77777777" w:rsidR="001B00B2" w:rsidRDefault="001B00B2" w:rsidP="001B00B2">
            <w:pPr>
              <w:textAlignment w:val="baseline"/>
              <w:rPr>
                <w:color w:val="444444"/>
                <w:szCs w:val="24"/>
              </w:rPr>
            </w:pPr>
            <w:r>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7C52F0" w14:textId="77777777" w:rsidR="001B00B2" w:rsidRDefault="001B00B2" w:rsidP="001B00B2">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B869BED" w14:textId="77777777" w:rsidR="001B00B2" w:rsidRDefault="001B00B2" w:rsidP="001B00B2">
            <w:pPr>
              <w:jc w:val="center"/>
              <w:textAlignment w:val="baseline"/>
              <w:rPr>
                <w:color w:val="444444"/>
                <w:szCs w:val="24"/>
              </w:rPr>
            </w:pPr>
            <w:r>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18ABAB" w14:textId="77777777" w:rsidR="001B00B2" w:rsidRDefault="001B00B2" w:rsidP="001B00B2">
            <w:pPr>
              <w:jc w:val="center"/>
              <w:textAlignment w:val="baseline"/>
              <w:rPr>
                <w:color w:val="444444"/>
                <w:szCs w:val="24"/>
              </w:rPr>
            </w:pPr>
            <w:r>
              <w:rPr>
                <w:color w:val="444444"/>
                <w:szCs w:val="24"/>
              </w:rPr>
              <w:t>1,97</w:t>
            </w:r>
          </w:p>
        </w:tc>
      </w:tr>
    </w:tbl>
    <w:p w14:paraId="3B447D2C" w14:textId="77777777" w:rsidR="001B00B2" w:rsidRDefault="001B00B2" w:rsidP="001B00B2">
      <w:pPr>
        <w:rPr>
          <w:b/>
        </w:rPr>
      </w:pPr>
    </w:p>
    <w:p w14:paraId="4D82C8D7" w14:textId="77777777" w:rsidR="001B00B2" w:rsidRDefault="001B00B2" w:rsidP="001B00B2">
      <w:pPr>
        <w:jc w:val="both"/>
      </w:pPr>
      <w:r>
        <w:t xml:space="preserve">Из Генерального плана МО  и стратегии социально-экономического  до 2032 года следует, что количество людей в прогнозируемый период существенно не изменится и будет варьироваться  на уровне 320 -370 человек.  </w:t>
      </w:r>
    </w:p>
    <w:p w14:paraId="2D5FC15D" w14:textId="5BED5C18" w:rsidR="001B00B2" w:rsidRDefault="001B00B2" w:rsidP="001B00B2">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2032 года приведён в таблице </w:t>
      </w:r>
      <w:r w:rsidR="00BD22EB">
        <w:t>3</w:t>
      </w:r>
      <w:r>
        <w:t>.17.</w:t>
      </w:r>
    </w:p>
    <w:bookmarkEnd w:id="36"/>
    <w:p w14:paraId="4D89DDC8" w14:textId="77777777" w:rsidR="001B00B2" w:rsidRDefault="001B00B2" w:rsidP="001B00B2">
      <w:pPr>
        <w:jc w:val="both"/>
      </w:pPr>
    </w:p>
    <w:p w14:paraId="3D0E290F" w14:textId="72B4FE90" w:rsidR="001B00B2" w:rsidRDefault="001B00B2" w:rsidP="001B00B2">
      <w:pPr>
        <w:pStyle w:val="af0"/>
        <w:shd w:val="clear" w:color="auto" w:fill="FFFFFF"/>
        <w:rPr>
          <w:b/>
          <w:sz w:val="22"/>
          <w:szCs w:val="22"/>
        </w:rPr>
      </w:pPr>
      <w:r>
        <w:rPr>
          <w:b/>
          <w:sz w:val="22"/>
          <w:szCs w:val="22"/>
        </w:rPr>
        <w:t xml:space="preserve">Таблица </w:t>
      </w:r>
      <w:r w:rsidR="00BD22EB">
        <w:rPr>
          <w:b/>
          <w:sz w:val="22"/>
          <w:szCs w:val="22"/>
        </w:rPr>
        <w:t>3</w:t>
      </w:r>
      <w:r>
        <w:rPr>
          <w:b/>
          <w:sz w:val="22"/>
          <w:szCs w:val="22"/>
        </w:rPr>
        <w:t xml:space="preserve">.17 Структура источников образования </w:t>
      </w:r>
      <w:r>
        <w:rPr>
          <w:b/>
          <w:bCs/>
          <w:color w:val="444444"/>
          <w:sz w:val="22"/>
          <w:szCs w:val="22"/>
        </w:rPr>
        <w:t>твёрдых коммунальных отходов, количества  контейнеров</w:t>
      </w:r>
      <w:r>
        <w:rPr>
          <w:b/>
          <w:sz w:val="22"/>
          <w:szCs w:val="22"/>
        </w:rPr>
        <w:t xml:space="preserve">   по отдельным группам потребителей муниципального образования в соответствии с территориальной схемой</w:t>
      </w:r>
    </w:p>
    <w:tbl>
      <w:tblPr>
        <w:tblW w:w="10004" w:type="dxa"/>
        <w:jc w:val="center"/>
        <w:tblLook w:val="04A0" w:firstRow="1" w:lastRow="0" w:firstColumn="1" w:lastColumn="0" w:noHBand="0" w:noVBand="1"/>
      </w:tblPr>
      <w:tblGrid>
        <w:gridCol w:w="557"/>
        <w:gridCol w:w="3592"/>
        <w:gridCol w:w="1113"/>
        <w:gridCol w:w="813"/>
        <w:gridCol w:w="774"/>
        <w:gridCol w:w="813"/>
        <w:gridCol w:w="813"/>
        <w:gridCol w:w="754"/>
        <w:gridCol w:w="775"/>
      </w:tblGrid>
      <w:tr w:rsidR="001B00B2" w14:paraId="25DCE469" w14:textId="77777777" w:rsidTr="001B00B2">
        <w:trPr>
          <w:trHeight w:val="1035"/>
          <w:jc w:val="center"/>
        </w:trPr>
        <w:tc>
          <w:tcPr>
            <w:tcW w:w="557" w:type="dxa"/>
            <w:tcBorders>
              <w:top w:val="single" w:sz="8" w:space="0" w:color="auto"/>
              <w:left w:val="single" w:sz="8" w:space="0" w:color="auto"/>
              <w:bottom w:val="single" w:sz="8" w:space="0" w:color="auto"/>
              <w:right w:val="single" w:sz="8" w:space="0" w:color="auto"/>
            </w:tcBorders>
            <w:shd w:val="clear" w:color="000000" w:fill="C0C0C0"/>
            <w:vAlign w:val="center"/>
          </w:tcPr>
          <w:p w14:paraId="6349F166" w14:textId="77777777" w:rsidR="001B00B2" w:rsidRDefault="001B00B2" w:rsidP="001B00B2">
            <w:pPr>
              <w:jc w:val="center"/>
              <w:rPr>
                <w:color w:val="000000"/>
                <w:sz w:val="20"/>
              </w:rPr>
            </w:pPr>
            <w:r>
              <w:rPr>
                <w:color w:val="000000"/>
                <w:sz w:val="20"/>
              </w:rPr>
              <w:t>№ п/п</w:t>
            </w:r>
          </w:p>
        </w:tc>
        <w:tc>
          <w:tcPr>
            <w:tcW w:w="3592" w:type="dxa"/>
            <w:tcBorders>
              <w:top w:val="single" w:sz="8" w:space="0" w:color="auto"/>
              <w:left w:val="nil"/>
              <w:bottom w:val="single" w:sz="8" w:space="0" w:color="auto"/>
              <w:right w:val="single" w:sz="8" w:space="0" w:color="auto"/>
            </w:tcBorders>
            <w:shd w:val="clear" w:color="000000" w:fill="C0C0C0"/>
            <w:vAlign w:val="center"/>
          </w:tcPr>
          <w:p w14:paraId="26BEC4CD" w14:textId="77777777" w:rsidR="001B00B2" w:rsidRDefault="001B00B2" w:rsidP="001B00B2">
            <w:pPr>
              <w:jc w:val="center"/>
              <w:rPr>
                <w:color w:val="000000"/>
                <w:sz w:val="20"/>
              </w:rPr>
            </w:pPr>
            <w:r>
              <w:rPr>
                <w:color w:val="000000"/>
                <w:sz w:val="20"/>
              </w:rPr>
              <w:t>Показатель</w:t>
            </w:r>
          </w:p>
        </w:tc>
        <w:tc>
          <w:tcPr>
            <w:tcW w:w="1113" w:type="dxa"/>
            <w:tcBorders>
              <w:top w:val="single" w:sz="8" w:space="0" w:color="auto"/>
              <w:left w:val="nil"/>
              <w:bottom w:val="single" w:sz="8" w:space="0" w:color="auto"/>
              <w:right w:val="single" w:sz="8" w:space="0" w:color="auto"/>
            </w:tcBorders>
            <w:shd w:val="clear" w:color="000000" w:fill="C0C0C0"/>
            <w:vAlign w:val="center"/>
          </w:tcPr>
          <w:p w14:paraId="7F90B1C7" w14:textId="77777777" w:rsidR="001B00B2" w:rsidRDefault="001B00B2" w:rsidP="001B00B2">
            <w:pPr>
              <w:jc w:val="center"/>
              <w:rPr>
                <w:color w:val="000000"/>
                <w:sz w:val="20"/>
              </w:rPr>
            </w:pPr>
            <w:r>
              <w:rPr>
                <w:color w:val="000000"/>
                <w:sz w:val="20"/>
              </w:rPr>
              <w:t>Единица измерения</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6D01202B" w14:textId="77777777" w:rsidR="001B00B2" w:rsidRDefault="001B00B2" w:rsidP="001B00B2">
            <w:pPr>
              <w:jc w:val="center"/>
              <w:rPr>
                <w:color w:val="000000"/>
                <w:sz w:val="20"/>
              </w:rPr>
            </w:pPr>
            <w:r>
              <w:rPr>
                <w:color w:val="000000"/>
                <w:sz w:val="20"/>
              </w:rPr>
              <w:t>2024</w:t>
            </w:r>
          </w:p>
        </w:tc>
        <w:tc>
          <w:tcPr>
            <w:tcW w:w="774" w:type="dxa"/>
            <w:tcBorders>
              <w:top w:val="single" w:sz="8" w:space="0" w:color="auto"/>
              <w:left w:val="nil"/>
              <w:bottom w:val="single" w:sz="8" w:space="0" w:color="auto"/>
              <w:right w:val="single" w:sz="8" w:space="0" w:color="auto"/>
            </w:tcBorders>
            <w:shd w:val="clear" w:color="000000" w:fill="C0C0C0"/>
            <w:vAlign w:val="center"/>
          </w:tcPr>
          <w:p w14:paraId="5F3BFBA5" w14:textId="77777777" w:rsidR="001B00B2" w:rsidRDefault="001B00B2" w:rsidP="001B00B2">
            <w:pPr>
              <w:jc w:val="center"/>
              <w:rPr>
                <w:color w:val="000000"/>
                <w:sz w:val="20"/>
              </w:rPr>
            </w:pPr>
            <w:r>
              <w:rPr>
                <w:color w:val="000000"/>
                <w:sz w:val="20"/>
              </w:rPr>
              <w:t>2025</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1B31C3AF" w14:textId="77777777" w:rsidR="001B00B2" w:rsidRDefault="001B00B2" w:rsidP="001B00B2">
            <w:pPr>
              <w:jc w:val="center"/>
              <w:rPr>
                <w:color w:val="000000"/>
                <w:sz w:val="20"/>
              </w:rPr>
            </w:pPr>
            <w:r>
              <w:rPr>
                <w:color w:val="000000"/>
                <w:sz w:val="20"/>
              </w:rPr>
              <w:t>2026</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5F2CC2C6" w14:textId="77777777" w:rsidR="001B00B2" w:rsidRDefault="001B00B2" w:rsidP="001B00B2">
            <w:pPr>
              <w:jc w:val="center"/>
              <w:rPr>
                <w:color w:val="000000"/>
                <w:sz w:val="20"/>
              </w:rPr>
            </w:pPr>
            <w:r>
              <w:rPr>
                <w:color w:val="000000"/>
                <w:sz w:val="20"/>
              </w:rPr>
              <w:t>2027</w:t>
            </w:r>
          </w:p>
        </w:tc>
        <w:tc>
          <w:tcPr>
            <w:tcW w:w="754" w:type="dxa"/>
            <w:tcBorders>
              <w:top w:val="single" w:sz="8" w:space="0" w:color="auto"/>
              <w:left w:val="nil"/>
              <w:bottom w:val="single" w:sz="8" w:space="0" w:color="auto"/>
              <w:right w:val="single" w:sz="8" w:space="0" w:color="auto"/>
            </w:tcBorders>
            <w:shd w:val="clear" w:color="000000" w:fill="C0C0C0"/>
            <w:vAlign w:val="center"/>
          </w:tcPr>
          <w:p w14:paraId="53391A98" w14:textId="77777777" w:rsidR="001B00B2" w:rsidRDefault="001B00B2" w:rsidP="001B00B2">
            <w:pPr>
              <w:jc w:val="center"/>
              <w:rPr>
                <w:color w:val="000000"/>
                <w:sz w:val="20"/>
              </w:rPr>
            </w:pPr>
            <w:r>
              <w:rPr>
                <w:color w:val="000000"/>
                <w:sz w:val="20"/>
              </w:rPr>
              <w:t>2028</w:t>
            </w:r>
          </w:p>
        </w:tc>
        <w:tc>
          <w:tcPr>
            <w:tcW w:w="775" w:type="dxa"/>
            <w:tcBorders>
              <w:top w:val="single" w:sz="8" w:space="0" w:color="auto"/>
              <w:left w:val="nil"/>
              <w:bottom w:val="single" w:sz="8" w:space="0" w:color="auto"/>
              <w:right w:val="single" w:sz="8" w:space="0" w:color="auto"/>
            </w:tcBorders>
            <w:shd w:val="clear" w:color="000000" w:fill="C0C0C0"/>
            <w:vAlign w:val="center"/>
          </w:tcPr>
          <w:p w14:paraId="50BE0BF0" w14:textId="77777777" w:rsidR="001B00B2" w:rsidRDefault="001B00B2" w:rsidP="001B00B2">
            <w:pPr>
              <w:jc w:val="center"/>
              <w:rPr>
                <w:color w:val="000000"/>
                <w:sz w:val="20"/>
              </w:rPr>
            </w:pPr>
            <w:r>
              <w:rPr>
                <w:color w:val="000000"/>
                <w:sz w:val="20"/>
              </w:rPr>
              <w:t>2029-2033</w:t>
            </w:r>
          </w:p>
        </w:tc>
      </w:tr>
      <w:tr w:rsidR="001B00B2" w14:paraId="18D28FA2" w14:textId="77777777" w:rsidTr="001B00B2">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26334B0A" w14:textId="77777777" w:rsidR="001B00B2" w:rsidRDefault="001B00B2" w:rsidP="001B00B2">
            <w:pPr>
              <w:jc w:val="center"/>
              <w:rPr>
                <w:color w:val="000000"/>
                <w:sz w:val="20"/>
              </w:rPr>
            </w:pPr>
            <w:proofErr w:type="spellStart"/>
            <w:r>
              <w:rPr>
                <w:color w:val="000000"/>
                <w:sz w:val="20"/>
              </w:rPr>
              <w:t>с.В</w:t>
            </w:r>
            <w:proofErr w:type="spellEnd"/>
            <w:r>
              <w:rPr>
                <w:color w:val="000000"/>
                <w:sz w:val="20"/>
              </w:rPr>
              <w:t xml:space="preserve">. </w:t>
            </w:r>
            <w:proofErr w:type="spellStart"/>
            <w:r>
              <w:rPr>
                <w:color w:val="000000"/>
                <w:sz w:val="20"/>
              </w:rPr>
              <w:t>Грайворонка</w:t>
            </w:r>
            <w:proofErr w:type="spellEnd"/>
          </w:p>
        </w:tc>
      </w:tr>
      <w:tr w:rsidR="001B00B2" w14:paraId="6A37F8F1" w14:textId="77777777" w:rsidTr="001B00B2">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0DCFAE3" w14:textId="77777777" w:rsidR="001B00B2" w:rsidRDefault="001B00B2" w:rsidP="001B00B2">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1891C9C8" w14:textId="77777777" w:rsidR="001B00B2" w:rsidRDefault="001B00B2" w:rsidP="004A430F">
            <w:pP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2BF6C60A" w14:textId="77777777" w:rsidR="001B00B2" w:rsidRDefault="001B00B2" w:rsidP="001B00B2">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351832F1"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335</w:t>
            </w:r>
          </w:p>
        </w:tc>
        <w:tc>
          <w:tcPr>
            <w:tcW w:w="774" w:type="dxa"/>
            <w:tcBorders>
              <w:top w:val="nil"/>
              <w:left w:val="nil"/>
              <w:bottom w:val="single" w:sz="8" w:space="0" w:color="auto"/>
              <w:right w:val="single" w:sz="8" w:space="0" w:color="auto"/>
            </w:tcBorders>
            <w:shd w:val="clear" w:color="auto" w:fill="auto"/>
            <w:noWrap/>
            <w:vAlign w:val="center"/>
          </w:tcPr>
          <w:p w14:paraId="7C672210"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331</w:t>
            </w:r>
          </w:p>
        </w:tc>
        <w:tc>
          <w:tcPr>
            <w:tcW w:w="813" w:type="dxa"/>
            <w:tcBorders>
              <w:top w:val="nil"/>
              <w:left w:val="nil"/>
              <w:bottom w:val="single" w:sz="8" w:space="0" w:color="auto"/>
              <w:right w:val="single" w:sz="8" w:space="0" w:color="auto"/>
            </w:tcBorders>
            <w:shd w:val="clear" w:color="auto" w:fill="auto"/>
            <w:noWrap/>
            <w:vAlign w:val="center"/>
          </w:tcPr>
          <w:p w14:paraId="1B92A9D7"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327</w:t>
            </w:r>
          </w:p>
        </w:tc>
        <w:tc>
          <w:tcPr>
            <w:tcW w:w="813" w:type="dxa"/>
            <w:tcBorders>
              <w:top w:val="nil"/>
              <w:left w:val="nil"/>
              <w:bottom w:val="single" w:sz="8" w:space="0" w:color="auto"/>
              <w:right w:val="single" w:sz="8" w:space="0" w:color="auto"/>
            </w:tcBorders>
            <w:shd w:val="clear" w:color="auto" w:fill="auto"/>
            <w:noWrap/>
            <w:vAlign w:val="center"/>
          </w:tcPr>
          <w:p w14:paraId="648A517A"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323</w:t>
            </w:r>
          </w:p>
        </w:tc>
        <w:tc>
          <w:tcPr>
            <w:tcW w:w="754" w:type="dxa"/>
            <w:tcBorders>
              <w:top w:val="nil"/>
              <w:left w:val="nil"/>
              <w:bottom w:val="single" w:sz="8" w:space="0" w:color="auto"/>
              <w:right w:val="single" w:sz="8" w:space="0" w:color="auto"/>
            </w:tcBorders>
            <w:shd w:val="clear" w:color="auto" w:fill="auto"/>
            <w:noWrap/>
            <w:vAlign w:val="center"/>
          </w:tcPr>
          <w:p w14:paraId="2964B440"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319</w:t>
            </w:r>
          </w:p>
        </w:tc>
        <w:tc>
          <w:tcPr>
            <w:tcW w:w="775" w:type="dxa"/>
            <w:tcBorders>
              <w:top w:val="nil"/>
              <w:left w:val="nil"/>
              <w:bottom w:val="single" w:sz="8" w:space="0" w:color="auto"/>
              <w:right w:val="single" w:sz="8" w:space="0" w:color="auto"/>
            </w:tcBorders>
            <w:shd w:val="clear" w:color="auto" w:fill="auto"/>
            <w:noWrap/>
            <w:vAlign w:val="center"/>
          </w:tcPr>
          <w:p w14:paraId="1763C98E" w14:textId="77777777" w:rsidR="001B00B2" w:rsidRPr="00690DB6" w:rsidRDefault="001B00B2" w:rsidP="001B00B2">
            <w:pPr>
              <w:jc w:val="center"/>
              <w:rPr>
                <w:rFonts w:ascii="Calibri" w:hAnsi="Calibri" w:cs="Calibri"/>
                <w:color w:val="FF0000"/>
                <w:sz w:val="20"/>
              </w:rPr>
            </w:pPr>
            <w:r>
              <w:rPr>
                <w:rFonts w:ascii="Arial" w:hAnsi="Arial" w:cs="Arial"/>
                <w:color w:val="000000"/>
                <w:sz w:val="20"/>
              </w:rPr>
              <w:t>315</w:t>
            </w:r>
          </w:p>
        </w:tc>
      </w:tr>
      <w:tr w:rsidR="001B00B2" w14:paraId="38871F74" w14:textId="77777777" w:rsidTr="001B00B2">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005623C6" w14:textId="77777777" w:rsidR="001B00B2" w:rsidRDefault="001B00B2" w:rsidP="001B00B2">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03A71DD4" w14:textId="77777777" w:rsidR="001B00B2" w:rsidRDefault="001B00B2" w:rsidP="004A430F">
            <w:pP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3D2FF8A7"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7462EE13" w14:textId="77777777" w:rsidR="001B00B2" w:rsidRDefault="001B00B2" w:rsidP="001B00B2">
            <w:pPr>
              <w:jc w:val="center"/>
              <w:rPr>
                <w:rFonts w:ascii="Calibri" w:hAnsi="Calibri" w:cs="Calibri"/>
                <w:color w:val="000000"/>
                <w:sz w:val="20"/>
              </w:rPr>
            </w:pPr>
            <w:r>
              <w:rPr>
                <w:rFonts w:ascii="Calibri" w:hAnsi="Calibri" w:cs="Calibri"/>
                <w:color w:val="000000"/>
                <w:sz w:val="20"/>
              </w:rPr>
              <w:t>180</w:t>
            </w:r>
          </w:p>
        </w:tc>
        <w:tc>
          <w:tcPr>
            <w:tcW w:w="774" w:type="dxa"/>
            <w:tcBorders>
              <w:top w:val="nil"/>
              <w:left w:val="nil"/>
              <w:bottom w:val="single" w:sz="8" w:space="0" w:color="auto"/>
              <w:right w:val="single" w:sz="8" w:space="0" w:color="auto"/>
            </w:tcBorders>
            <w:shd w:val="clear" w:color="auto" w:fill="auto"/>
            <w:noWrap/>
            <w:vAlign w:val="center"/>
          </w:tcPr>
          <w:p w14:paraId="12544CEF"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14:paraId="47183461"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14:paraId="069E58FD"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754" w:type="dxa"/>
            <w:tcBorders>
              <w:top w:val="nil"/>
              <w:left w:val="nil"/>
              <w:bottom w:val="single" w:sz="8" w:space="0" w:color="auto"/>
              <w:right w:val="single" w:sz="8" w:space="0" w:color="auto"/>
            </w:tcBorders>
            <w:shd w:val="clear" w:color="auto" w:fill="auto"/>
            <w:noWrap/>
            <w:vAlign w:val="center"/>
          </w:tcPr>
          <w:p w14:paraId="03C89D08"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775" w:type="dxa"/>
            <w:tcBorders>
              <w:top w:val="nil"/>
              <w:left w:val="nil"/>
              <w:bottom w:val="single" w:sz="8" w:space="0" w:color="auto"/>
              <w:right w:val="single" w:sz="8" w:space="0" w:color="auto"/>
            </w:tcBorders>
            <w:shd w:val="clear" w:color="auto" w:fill="auto"/>
            <w:noWrap/>
            <w:vAlign w:val="center"/>
          </w:tcPr>
          <w:p w14:paraId="423CFB72"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r>
      <w:tr w:rsidR="001B00B2" w14:paraId="2E93F699" w14:textId="77777777" w:rsidTr="001B00B2">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32CE7338" w14:textId="77777777" w:rsidR="001B00B2" w:rsidRDefault="001B00B2" w:rsidP="001B00B2">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3526E929" w14:textId="77777777" w:rsidR="001B00B2" w:rsidRDefault="001B00B2" w:rsidP="004A430F">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30CB9E1D"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E7D9EAC" w14:textId="77777777" w:rsidR="001B00B2" w:rsidRDefault="001B00B2" w:rsidP="001B00B2">
            <w:pPr>
              <w:jc w:val="center"/>
              <w:rPr>
                <w:rFonts w:ascii="Calibri" w:hAnsi="Calibri" w:cs="Calibri"/>
                <w:color w:val="000000"/>
                <w:sz w:val="20"/>
              </w:rPr>
            </w:pPr>
            <w:r>
              <w:rPr>
                <w:rFonts w:ascii="Calibri" w:hAnsi="Calibri" w:cs="Calibri"/>
                <w:color w:val="000000"/>
                <w:sz w:val="20"/>
              </w:rPr>
              <w:t>37</w:t>
            </w:r>
          </w:p>
        </w:tc>
        <w:tc>
          <w:tcPr>
            <w:tcW w:w="774" w:type="dxa"/>
            <w:tcBorders>
              <w:top w:val="nil"/>
              <w:left w:val="nil"/>
              <w:bottom w:val="single" w:sz="8" w:space="0" w:color="auto"/>
              <w:right w:val="single" w:sz="8" w:space="0" w:color="auto"/>
            </w:tcBorders>
            <w:shd w:val="clear" w:color="auto" w:fill="auto"/>
            <w:noWrap/>
            <w:vAlign w:val="center"/>
          </w:tcPr>
          <w:p w14:paraId="043CE1B0"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14:paraId="2EAACF11"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14:paraId="69D68681"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754" w:type="dxa"/>
            <w:tcBorders>
              <w:top w:val="nil"/>
              <w:left w:val="nil"/>
              <w:bottom w:val="single" w:sz="8" w:space="0" w:color="auto"/>
              <w:right w:val="single" w:sz="8" w:space="0" w:color="auto"/>
            </w:tcBorders>
            <w:shd w:val="clear" w:color="auto" w:fill="auto"/>
            <w:noWrap/>
            <w:vAlign w:val="center"/>
          </w:tcPr>
          <w:p w14:paraId="65F30011" w14:textId="473B9DDC" w:rsidR="001B00B2" w:rsidRDefault="00CD4D57" w:rsidP="001B00B2">
            <w:pPr>
              <w:jc w:val="center"/>
              <w:rPr>
                <w:rFonts w:ascii="Calibri" w:hAnsi="Calibri" w:cs="Calibri"/>
                <w:color w:val="000000"/>
                <w:sz w:val="20"/>
              </w:rPr>
            </w:pPr>
            <w:r w:rsidRPr="00CD4D57">
              <w:rPr>
                <w:rFonts w:ascii="Calibri" w:hAnsi="Calibri" w:cs="Calibri"/>
                <w:color w:val="C00000"/>
                <w:sz w:val="20"/>
              </w:rPr>
              <w:t>21</w:t>
            </w:r>
          </w:p>
        </w:tc>
        <w:tc>
          <w:tcPr>
            <w:tcW w:w="775" w:type="dxa"/>
            <w:tcBorders>
              <w:top w:val="nil"/>
              <w:left w:val="nil"/>
              <w:bottom w:val="single" w:sz="8" w:space="0" w:color="auto"/>
              <w:right w:val="single" w:sz="8" w:space="0" w:color="auto"/>
            </w:tcBorders>
            <w:shd w:val="clear" w:color="auto" w:fill="auto"/>
            <w:noWrap/>
            <w:vAlign w:val="center"/>
          </w:tcPr>
          <w:p w14:paraId="36567A06" w14:textId="2A81F5F1" w:rsidR="001B00B2" w:rsidRDefault="00CD4D57" w:rsidP="001B00B2">
            <w:pPr>
              <w:jc w:val="center"/>
              <w:rPr>
                <w:rFonts w:ascii="Calibri" w:hAnsi="Calibri" w:cs="Calibri"/>
                <w:color w:val="000000"/>
                <w:sz w:val="20"/>
              </w:rPr>
            </w:pPr>
            <w:r>
              <w:rPr>
                <w:rFonts w:ascii="Calibri" w:hAnsi="Calibri" w:cs="Calibri"/>
                <w:color w:val="C00000"/>
                <w:sz w:val="20"/>
              </w:rPr>
              <w:t>21</w:t>
            </w:r>
          </w:p>
        </w:tc>
      </w:tr>
      <w:tr w:rsidR="001B00B2" w14:paraId="10B8B1EF" w14:textId="77777777" w:rsidTr="001B00B2">
        <w:trPr>
          <w:trHeight w:val="447"/>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7D680AD1" w14:textId="77777777" w:rsidR="001B00B2" w:rsidRDefault="001B00B2" w:rsidP="001B00B2">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1B73FFD2" w14:textId="77777777" w:rsidR="001B00B2" w:rsidRDefault="001B00B2" w:rsidP="004A430F">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4C29D38F"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7BA5FE98" w14:textId="77777777" w:rsidR="001B00B2" w:rsidRDefault="001B00B2" w:rsidP="001B00B2">
            <w:pPr>
              <w:jc w:val="center"/>
              <w:rPr>
                <w:rFonts w:ascii="Calibri" w:hAnsi="Calibri" w:cs="Calibri"/>
                <w:color w:val="000000"/>
                <w:sz w:val="20"/>
              </w:rPr>
            </w:pPr>
            <w:r>
              <w:rPr>
                <w:rFonts w:ascii="Calibri" w:hAnsi="Calibri" w:cs="Calibri"/>
                <w:color w:val="000000"/>
                <w:sz w:val="20"/>
              </w:rPr>
              <w:t>3</w:t>
            </w:r>
          </w:p>
        </w:tc>
        <w:tc>
          <w:tcPr>
            <w:tcW w:w="774" w:type="dxa"/>
            <w:tcBorders>
              <w:top w:val="nil"/>
              <w:left w:val="nil"/>
              <w:bottom w:val="single" w:sz="8" w:space="0" w:color="auto"/>
              <w:right w:val="single" w:sz="8" w:space="0" w:color="auto"/>
            </w:tcBorders>
            <w:shd w:val="clear" w:color="auto" w:fill="auto"/>
            <w:noWrap/>
            <w:vAlign w:val="center"/>
          </w:tcPr>
          <w:p w14:paraId="2A2511C5"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14:paraId="6B27727A"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14:paraId="635FB033"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754" w:type="dxa"/>
            <w:tcBorders>
              <w:top w:val="nil"/>
              <w:left w:val="nil"/>
              <w:bottom w:val="single" w:sz="8" w:space="0" w:color="auto"/>
              <w:right w:val="single" w:sz="8" w:space="0" w:color="auto"/>
            </w:tcBorders>
            <w:shd w:val="clear" w:color="auto" w:fill="auto"/>
            <w:noWrap/>
            <w:vAlign w:val="center"/>
          </w:tcPr>
          <w:p w14:paraId="68F7745C" w14:textId="5B0A2210" w:rsidR="001B00B2" w:rsidRDefault="00CD4D57" w:rsidP="001B00B2">
            <w:pPr>
              <w:jc w:val="center"/>
              <w:rPr>
                <w:rFonts w:ascii="Calibri" w:hAnsi="Calibri" w:cs="Calibri"/>
                <w:color w:val="000000"/>
                <w:sz w:val="20"/>
              </w:rPr>
            </w:pPr>
            <w:r w:rsidRPr="00CD4D57">
              <w:rPr>
                <w:rFonts w:ascii="Calibri" w:hAnsi="Calibri" w:cs="Calibri"/>
                <w:color w:val="C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7837D379" w14:textId="3168A2E3" w:rsidR="001B00B2" w:rsidRDefault="00CD4D57" w:rsidP="001B00B2">
            <w:pPr>
              <w:jc w:val="center"/>
              <w:rPr>
                <w:rFonts w:ascii="Calibri" w:hAnsi="Calibri" w:cs="Calibri"/>
                <w:color w:val="000000"/>
                <w:sz w:val="20"/>
              </w:rPr>
            </w:pPr>
            <w:r w:rsidRPr="00CD4D57">
              <w:rPr>
                <w:rFonts w:ascii="Calibri" w:hAnsi="Calibri" w:cs="Calibri"/>
                <w:color w:val="C00000"/>
                <w:sz w:val="20"/>
              </w:rPr>
              <w:t>2</w:t>
            </w:r>
          </w:p>
        </w:tc>
      </w:tr>
      <w:tr w:rsidR="001B00B2" w14:paraId="0A6B7BF8" w14:textId="77777777" w:rsidTr="001B00B2">
        <w:trPr>
          <w:trHeight w:val="539"/>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88EE3BC" w14:textId="77777777" w:rsidR="001B00B2" w:rsidRDefault="001B00B2" w:rsidP="001B00B2">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3CC368D5" w14:textId="77777777" w:rsidR="001B00B2" w:rsidRDefault="001B00B2" w:rsidP="004A430F">
            <w:pP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2F997C6F"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14:paraId="2E478BFC" w14:textId="77777777" w:rsidR="001B00B2" w:rsidRDefault="001B00B2" w:rsidP="001B00B2">
            <w:pPr>
              <w:jc w:val="center"/>
              <w:rPr>
                <w:color w:val="000000"/>
                <w:sz w:val="20"/>
              </w:rPr>
            </w:pPr>
            <w:r>
              <w:rPr>
                <w:color w:val="000000"/>
                <w:sz w:val="20"/>
              </w:rPr>
              <w:t>8</w:t>
            </w:r>
          </w:p>
        </w:tc>
        <w:tc>
          <w:tcPr>
            <w:tcW w:w="774" w:type="dxa"/>
            <w:tcBorders>
              <w:top w:val="nil"/>
              <w:left w:val="nil"/>
              <w:bottom w:val="single" w:sz="8" w:space="0" w:color="auto"/>
              <w:right w:val="single" w:sz="8" w:space="0" w:color="auto"/>
            </w:tcBorders>
            <w:shd w:val="clear" w:color="auto" w:fill="auto"/>
            <w:vAlign w:val="center"/>
          </w:tcPr>
          <w:p w14:paraId="09D21E56" w14:textId="77777777" w:rsidR="001B00B2" w:rsidRDefault="001B00B2" w:rsidP="001B00B2">
            <w:pPr>
              <w:jc w:val="center"/>
              <w:rPr>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vAlign w:val="center"/>
          </w:tcPr>
          <w:p w14:paraId="5CE29046" w14:textId="77777777" w:rsidR="001B00B2" w:rsidRDefault="001B00B2" w:rsidP="001B00B2">
            <w:pPr>
              <w:jc w:val="center"/>
              <w:rPr>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vAlign w:val="center"/>
          </w:tcPr>
          <w:p w14:paraId="7AC5AEC2" w14:textId="77777777" w:rsidR="001B00B2" w:rsidRDefault="001B00B2" w:rsidP="001B00B2">
            <w:pPr>
              <w:jc w:val="center"/>
              <w:rPr>
                <w:color w:val="000000"/>
                <w:sz w:val="20"/>
              </w:rPr>
            </w:pPr>
            <w:r w:rsidRPr="0015173B">
              <w:rPr>
                <w:color w:val="000000"/>
                <w:sz w:val="20"/>
              </w:rPr>
              <w:t>8</w:t>
            </w:r>
          </w:p>
        </w:tc>
        <w:tc>
          <w:tcPr>
            <w:tcW w:w="754" w:type="dxa"/>
            <w:tcBorders>
              <w:top w:val="nil"/>
              <w:left w:val="nil"/>
              <w:bottom w:val="single" w:sz="8" w:space="0" w:color="auto"/>
              <w:right w:val="single" w:sz="8" w:space="0" w:color="auto"/>
            </w:tcBorders>
            <w:shd w:val="clear" w:color="auto" w:fill="auto"/>
            <w:vAlign w:val="center"/>
          </w:tcPr>
          <w:p w14:paraId="0CCE46CF" w14:textId="2E93C36C" w:rsidR="001B00B2" w:rsidRDefault="00CD4D57" w:rsidP="001B00B2">
            <w:pPr>
              <w:jc w:val="center"/>
              <w:rPr>
                <w:color w:val="000000"/>
                <w:sz w:val="20"/>
              </w:rPr>
            </w:pPr>
            <w:r w:rsidRPr="00CD4D57">
              <w:rPr>
                <w:color w:val="C00000"/>
                <w:sz w:val="20"/>
              </w:rPr>
              <w:t>6</w:t>
            </w:r>
          </w:p>
        </w:tc>
        <w:tc>
          <w:tcPr>
            <w:tcW w:w="775" w:type="dxa"/>
            <w:tcBorders>
              <w:top w:val="nil"/>
              <w:left w:val="nil"/>
              <w:bottom w:val="single" w:sz="8" w:space="0" w:color="auto"/>
              <w:right w:val="single" w:sz="8" w:space="0" w:color="auto"/>
            </w:tcBorders>
            <w:shd w:val="clear" w:color="auto" w:fill="auto"/>
            <w:vAlign w:val="center"/>
          </w:tcPr>
          <w:p w14:paraId="607F3044" w14:textId="1B80D1E9" w:rsidR="001B00B2" w:rsidRDefault="00CD4D57" w:rsidP="001B00B2">
            <w:pPr>
              <w:jc w:val="center"/>
              <w:rPr>
                <w:color w:val="000000"/>
                <w:sz w:val="20"/>
              </w:rPr>
            </w:pPr>
            <w:r w:rsidRPr="00CD4D57">
              <w:rPr>
                <w:color w:val="C00000"/>
                <w:sz w:val="20"/>
              </w:rPr>
              <w:t>6</w:t>
            </w:r>
          </w:p>
        </w:tc>
      </w:tr>
      <w:tr w:rsidR="001B00B2" w14:paraId="453E2C2B" w14:textId="77777777" w:rsidTr="001B00B2">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14:paraId="587F95B6" w14:textId="77777777" w:rsidR="001B00B2" w:rsidRDefault="001B00B2" w:rsidP="001B00B2">
            <w:pPr>
              <w:jc w:val="center"/>
              <w:rPr>
                <w:rFonts w:ascii="Calibri" w:hAnsi="Calibri" w:cs="Calibri"/>
                <w:color w:val="000000"/>
                <w:sz w:val="20"/>
              </w:rPr>
            </w:pPr>
            <w:r>
              <w:rPr>
                <w:rFonts w:ascii="Calibri" w:hAnsi="Calibri" w:cs="Calibri"/>
                <w:color w:val="000000"/>
                <w:sz w:val="20"/>
              </w:rPr>
              <w:t> </w:t>
            </w:r>
          </w:p>
        </w:tc>
        <w:tc>
          <w:tcPr>
            <w:tcW w:w="9447" w:type="dxa"/>
            <w:gridSpan w:val="8"/>
            <w:tcBorders>
              <w:top w:val="single" w:sz="8" w:space="0" w:color="auto"/>
              <w:left w:val="nil"/>
              <w:bottom w:val="single" w:sz="8" w:space="0" w:color="auto"/>
              <w:right w:val="nil"/>
            </w:tcBorders>
            <w:shd w:val="clear" w:color="000000" w:fill="FFFF00"/>
            <w:noWrap/>
            <w:vAlign w:val="center"/>
          </w:tcPr>
          <w:p w14:paraId="319F3EEF" w14:textId="77777777" w:rsidR="001B00B2" w:rsidRDefault="001B00B2" w:rsidP="001B00B2">
            <w:pPr>
              <w:jc w:val="center"/>
              <w:rPr>
                <w:rFonts w:ascii="Calibri" w:hAnsi="Calibri" w:cs="Calibri"/>
                <w:color w:val="000000"/>
                <w:sz w:val="20"/>
              </w:rPr>
            </w:pPr>
            <w:r>
              <w:rPr>
                <w:rFonts w:ascii="Calibri" w:hAnsi="Calibri" w:cs="Calibri"/>
                <w:color w:val="000000"/>
                <w:sz w:val="20"/>
              </w:rPr>
              <w:t>ИТОГО</w:t>
            </w:r>
          </w:p>
        </w:tc>
      </w:tr>
      <w:tr w:rsidR="001B00B2" w14:paraId="57EE467C" w14:textId="77777777" w:rsidTr="001B00B2">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7D314330" w14:textId="77777777" w:rsidR="001B00B2" w:rsidRDefault="001B00B2" w:rsidP="001B00B2">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65EB72E9" w14:textId="77777777" w:rsidR="001B00B2" w:rsidRDefault="001B00B2" w:rsidP="004A430F">
            <w:pP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14A432D5" w14:textId="77777777" w:rsidR="001B00B2" w:rsidRDefault="001B00B2" w:rsidP="001B00B2">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7A3ED537" w14:textId="77777777" w:rsidR="001B00B2" w:rsidRDefault="001B00B2" w:rsidP="001B00B2">
            <w:pPr>
              <w:jc w:val="center"/>
              <w:rPr>
                <w:rFonts w:ascii="Calibri" w:hAnsi="Calibri" w:cs="Calibri"/>
                <w:color w:val="000000"/>
                <w:sz w:val="20"/>
              </w:rPr>
            </w:pPr>
            <w:r>
              <w:rPr>
                <w:rFonts w:ascii="Arial" w:hAnsi="Arial" w:cs="Arial"/>
                <w:color w:val="000000"/>
                <w:sz w:val="20"/>
              </w:rPr>
              <w:t>335</w:t>
            </w:r>
          </w:p>
        </w:tc>
        <w:tc>
          <w:tcPr>
            <w:tcW w:w="774" w:type="dxa"/>
            <w:tcBorders>
              <w:top w:val="nil"/>
              <w:left w:val="nil"/>
              <w:bottom w:val="single" w:sz="8" w:space="0" w:color="auto"/>
              <w:right w:val="single" w:sz="8" w:space="0" w:color="auto"/>
            </w:tcBorders>
            <w:shd w:val="clear" w:color="auto" w:fill="auto"/>
            <w:noWrap/>
            <w:vAlign w:val="center"/>
          </w:tcPr>
          <w:p w14:paraId="578695E4" w14:textId="77777777" w:rsidR="001B00B2" w:rsidRDefault="001B00B2" w:rsidP="001B00B2">
            <w:pPr>
              <w:jc w:val="center"/>
              <w:rPr>
                <w:rFonts w:ascii="Calibri" w:hAnsi="Calibri" w:cs="Calibri"/>
                <w:color w:val="000000"/>
                <w:sz w:val="20"/>
              </w:rPr>
            </w:pPr>
            <w:r>
              <w:rPr>
                <w:rFonts w:ascii="Arial" w:hAnsi="Arial" w:cs="Arial"/>
                <w:color w:val="000000"/>
                <w:sz w:val="20"/>
              </w:rPr>
              <w:t>331</w:t>
            </w:r>
          </w:p>
        </w:tc>
        <w:tc>
          <w:tcPr>
            <w:tcW w:w="813" w:type="dxa"/>
            <w:tcBorders>
              <w:top w:val="nil"/>
              <w:left w:val="nil"/>
              <w:bottom w:val="single" w:sz="8" w:space="0" w:color="auto"/>
              <w:right w:val="single" w:sz="8" w:space="0" w:color="auto"/>
            </w:tcBorders>
            <w:shd w:val="clear" w:color="auto" w:fill="auto"/>
            <w:noWrap/>
            <w:vAlign w:val="center"/>
          </w:tcPr>
          <w:p w14:paraId="61312FDB" w14:textId="77777777" w:rsidR="001B00B2" w:rsidRDefault="001B00B2" w:rsidP="001B00B2">
            <w:pPr>
              <w:jc w:val="center"/>
              <w:rPr>
                <w:rFonts w:ascii="Calibri" w:hAnsi="Calibri" w:cs="Calibri"/>
                <w:color w:val="000000"/>
                <w:sz w:val="20"/>
              </w:rPr>
            </w:pPr>
            <w:r>
              <w:rPr>
                <w:rFonts w:ascii="Arial" w:hAnsi="Arial" w:cs="Arial"/>
                <w:color w:val="000000"/>
                <w:sz w:val="20"/>
              </w:rPr>
              <w:t>327</w:t>
            </w:r>
          </w:p>
        </w:tc>
        <w:tc>
          <w:tcPr>
            <w:tcW w:w="813" w:type="dxa"/>
            <w:tcBorders>
              <w:top w:val="nil"/>
              <w:left w:val="nil"/>
              <w:bottom w:val="single" w:sz="8" w:space="0" w:color="auto"/>
              <w:right w:val="single" w:sz="8" w:space="0" w:color="auto"/>
            </w:tcBorders>
            <w:shd w:val="clear" w:color="auto" w:fill="auto"/>
            <w:noWrap/>
            <w:vAlign w:val="center"/>
          </w:tcPr>
          <w:p w14:paraId="3705D135" w14:textId="77777777" w:rsidR="001B00B2" w:rsidRDefault="001B00B2" w:rsidP="001B00B2">
            <w:pPr>
              <w:jc w:val="center"/>
              <w:rPr>
                <w:rFonts w:ascii="Calibri" w:hAnsi="Calibri" w:cs="Calibri"/>
                <w:color w:val="000000"/>
                <w:sz w:val="20"/>
              </w:rPr>
            </w:pPr>
            <w:r>
              <w:rPr>
                <w:rFonts w:ascii="Arial" w:hAnsi="Arial" w:cs="Arial"/>
                <w:color w:val="000000"/>
                <w:sz w:val="20"/>
              </w:rPr>
              <w:t>323</w:t>
            </w:r>
          </w:p>
        </w:tc>
        <w:tc>
          <w:tcPr>
            <w:tcW w:w="754" w:type="dxa"/>
            <w:tcBorders>
              <w:top w:val="nil"/>
              <w:left w:val="nil"/>
              <w:bottom w:val="single" w:sz="8" w:space="0" w:color="auto"/>
              <w:right w:val="single" w:sz="8" w:space="0" w:color="auto"/>
            </w:tcBorders>
            <w:shd w:val="clear" w:color="auto" w:fill="auto"/>
            <w:noWrap/>
            <w:vAlign w:val="center"/>
          </w:tcPr>
          <w:p w14:paraId="7537A043" w14:textId="77777777" w:rsidR="001B00B2" w:rsidRDefault="001B00B2" w:rsidP="001B00B2">
            <w:pPr>
              <w:jc w:val="center"/>
              <w:rPr>
                <w:rFonts w:ascii="Calibri" w:hAnsi="Calibri" w:cs="Calibri"/>
                <w:color w:val="000000"/>
                <w:sz w:val="20"/>
              </w:rPr>
            </w:pPr>
            <w:r>
              <w:rPr>
                <w:rFonts w:ascii="Arial" w:hAnsi="Arial" w:cs="Arial"/>
                <w:color w:val="000000"/>
                <w:sz w:val="20"/>
              </w:rPr>
              <w:t>319</w:t>
            </w:r>
          </w:p>
        </w:tc>
        <w:tc>
          <w:tcPr>
            <w:tcW w:w="775" w:type="dxa"/>
            <w:tcBorders>
              <w:top w:val="nil"/>
              <w:left w:val="nil"/>
              <w:bottom w:val="single" w:sz="8" w:space="0" w:color="auto"/>
              <w:right w:val="single" w:sz="8" w:space="0" w:color="auto"/>
            </w:tcBorders>
            <w:shd w:val="clear" w:color="auto" w:fill="auto"/>
            <w:noWrap/>
            <w:vAlign w:val="center"/>
          </w:tcPr>
          <w:p w14:paraId="720C2B83" w14:textId="77777777" w:rsidR="001B00B2" w:rsidRDefault="001B00B2" w:rsidP="001B00B2">
            <w:pPr>
              <w:jc w:val="center"/>
              <w:rPr>
                <w:rFonts w:ascii="Calibri" w:hAnsi="Calibri" w:cs="Calibri"/>
                <w:color w:val="000000"/>
                <w:sz w:val="20"/>
              </w:rPr>
            </w:pPr>
            <w:r>
              <w:rPr>
                <w:rFonts w:ascii="Arial" w:hAnsi="Arial" w:cs="Arial"/>
                <w:color w:val="000000"/>
                <w:sz w:val="20"/>
              </w:rPr>
              <w:t>315</w:t>
            </w:r>
          </w:p>
        </w:tc>
      </w:tr>
      <w:tr w:rsidR="001B00B2" w14:paraId="079E21F7" w14:textId="77777777" w:rsidTr="001B00B2">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B12F3A9" w14:textId="77777777" w:rsidR="001B00B2" w:rsidRDefault="001B00B2" w:rsidP="001B00B2">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511A9AD2" w14:textId="77777777" w:rsidR="001B00B2" w:rsidRDefault="001B00B2" w:rsidP="004A430F">
            <w:pP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04B25105"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47DAE16A" w14:textId="77777777" w:rsidR="001B00B2" w:rsidRDefault="001B00B2" w:rsidP="001B00B2">
            <w:pPr>
              <w:jc w:val="center"/>
              <w:rPr>
                <w:rFonts w:ascii="Calibri" w:hAnsi="Calibri" w:cs="Calibri"/>
                <w:color w:val="000000"/>
                <w:sz w:val="20"/>
              </w:rPr>
            </w:pPr>
            <w:r>
              <w:rPr>
                <w:rFonts w:ascii="Calibri" w:hAnsi="Calibri" w:cs="Calibri"/>
                <w:color w:val="000000"/>
                <w:sz w:val="20"/>
              </w:rPr>
              <w:t>180</w:t>
            </w:r>
          </w:p>
        </w:tc>
        <w:tc>
          <w:tcPr>
            <w:tcW w:w="774" w:type="dxa"/>
            <w:tcBorders>
              <w:top w:val="nil"/>
              <w:left w:val="nil"/>
              <w:bottom w:val="single" w:sz="8" w:space="0" w:color="auto"/>
              <w:right w:val="single" w:sz="8" w:space="0" w:color="auto"/>
            </w:tcBorders>
            <w:shd w:val="clear" w:color="auto" w:fill="auto"/>
            <w:noWrap/>
            <w:vAlign w:val="center"/>
          </w:tcPr>
          <w:p w14:paraId="33068CFB"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14:paraId="1D5B3B1F"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813" w:type="dxa"/>
            <w:tcBorders>
              <w:top w:val="nil"/>
              <w:left w:val="nil"/>
              <w:bottom w:val="single" w:sz="8" w:space="0" w:color="auto"/>
              <w:right w:val="single" w:sz="8" w:space="0" w:color="auto"/>
            </w:tcBorders>
            <w:shd w:val="clear" w:color="auto" w:fill="auto"/>
            <w:noWrap/>
            <w:vAlign w:val="center"/>
          </w:tcPr>
          <w:p w14:paraId="4FF7E81B"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754" w:type="dxa"/>
            <w:tcBorders>
              <w:top w:val="nil"/>
              <w:left w:val="nil"/>
              <w:bottom w:val="single" w:sz="8" w:space="0" w:color="auto"/>
              <w:right w:val="single" w:sz="8" w:space="0" w:color="auto"/>
            </w:tcBorders>
            <w:shd w:val="clear" w:color="auto" w:fill="auto"/>
            <w:noWrap/>
            <w:vAlign w:val="center"/>
          </w:tcPr>
          <w:p w14:paraId="74903776"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c>
          <w:tcPr>
            <w:tcW w:w="775" w:type="dxa"/>
            <w:tcBorders>
              <w:top w:val="nil"/>
              <w:left w:val="nil"/>
              <w:bottom w:val="single" w:sz="8" w:space="0" w:color="auto"/>
              <w:right w:val="single" w:sz="8" w:space="0" w:color="auto"/>
            </w:tcBorders>
            <w:shd w:val="clear" w:color="auto" w:fill="auto"/>
            <w:noWrap/>
            <w:vAlign w:val="center"/>
          </w:tcPr>
          <w:p w14:paraId="5BAC9A09" w14:textId="77777777" w:rsidR="001B00B2" w:rsidRDefault="001B00B2" w:rsidP="001B00B2">
            <w:pPr>
              <w:jc w:val="center"/>
              <w:rPr>
                <w:rFonts w:ascii="Calibri" w:hAnsi="Calibri" w:cs="Calibri"/>
                <w:color w:val="000000"/>
                <w:sz w:val="20"/>
              </w:rPr>
            </w:pPr>
            <w:r w:rsidRPr="007D6D70">
              <w:rPr>
                <w:rFonts w:ascii="Calibri" w:hAnsi="Calibri" w:cs="Calibri"/>
                <w:color w:val="000000"/>
                <w:sz w:val="20"/>
              </w:rPr>
              <w:t>180</w:t>
            </w:r>
          </w:p>
        </w:tc>
      </w:tr>
      <w:tr w:rsidR="001B00B2" w14:paraId="765E851C" w14:textId="77777777" w:rsidTr="001B00B2">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889BA46" w14:textId="77777777" w:rsidR="001B00B2" w:rsidRDefault="001B00B2" w:rsidP="001B00B2">
            <w:pPr>
              <w:jc w:val="center"/>
              <w:rPr>
                <w:color w:val="000000"/>
                <w:sz w:val="20"/>
              </w:rPr>
            </w:pPr>
            <w:r>
              <w:rPr>
                <w:color w:val="000000"/>
                <w:sz w:val="20"/>
              </w:rPr>
              <w:lastRenderedPageBreak/>
              <w:t>3</w:t>
            </w:r>
          </w:p>
        </w:tc>
        <w:tc>
          <w:tcPr>
            <w:tcW w:w="3592" w:type="dxa"/>
            <w:tcBorders>
              <w:top w:val="nil"/>
              <w:left w:val="nil"/>
              <w:bottom w:val="single" w:sz="8" w:space="0" w:color="auto"/>
              <w:right w:val="single" w:sz="8" w:space="0" w:color="auto"/>
            </w:tcBorders>
            <w:shd w:val="clear" w:color="auto" w:fill="auto"/>
            <w:vAlign w:val="center"/>
          </w:tcPr>
          <w:p w14:paraId="36BBFC74" w14:textId="77777777" w:rsidR="001B00B2" w:rsidRDefault="001B00B2" w:rsidP="004A430F">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64D0ACA1"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347B890F" w14:textId="77777777" w:rsidR="001B00B2" w:rsidRDefault="001B00B2" w:rsidP="001B00B2">
            <w:pPr>
              <w:jc w:val="center"/>
              <w:rPr>
                <w:rFonts w:ascii="Calibri" w:hAnsi="Calibri" w:cs="Calibri"/>
                <w:color w:val="000000"/>
                <w:sz w:val="20"/>
              </w:rPr>
            </w:pPr>
            <w:r>
              <w:rPr>
                <w:rFonts w:ascii="Calibri" w:hAnsi="Calibri" w:cs="Calibri"/>
                <w:color w:val="000000"/>
                <w:sz w:val="20"/>
              </w:rPr>
              <w:t>37</w:t>
            </w:r>
          </w:p>
        </w:tc>
        <w:tc>
          <w:tcPr>
            <w:tcW w:w="774" w:type="dxa"/>
            <w:tcBorders>
              <w:top w:val="nil"/>
              <w:left w:val="nil"/>
              <w:bottom w:val="single" w:sz="8" w:space="0" w:color="auto"/>
              <w:right w:val="single" w:sz="8" w:space="0" w:color="auto"/>
            </w:tcBorders>
            <w:shd w:val="clear" w:color="auto" w:fill="auto"/>
            <w:noWrap/>
            <w:vAlign w:val="center"/>
          </w:tcPr>
          <w:p w14:paraId="0245E5DC"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14:paraId="4E8FE17E"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813" w:type="dxa"/>
            <w:tcBorders>
              <w:top w:val="nil"/>
              <w:left w:val="nil"/>
              <w:bottom w:val="single" w:sz="8" w:space="0" w:color="auto"/>
              <w:right w:val="single" w:sz="8" w:space="0" w:color="auto"/>
            </w:tcBorders>
            <w:shd w:val="clear" w:color="auto" w:fill="auto"/>
            <w:noWrap/>
            <w:vAlign w:val="center"/>
          </w:tcPr>
          <w:p w14:paraId="00CA7DF0" w14:textId="77777777" w:rsidR="001B00B2" w:rsidRDefault="001B00B2" w:rsidP="001B00B2">
            <w:pPr>
              <w:jc w:val="center"/>
              <w:rPr>
                <w:rFonts w:ascii="Calibri" w:hAnsi="Calibri" w:cs="Calibri"/>
                <w:color w:val="000000"/>
                <w:sz w:val="20"/>
              </w:rPr>
            </w:pPr>
            <w:r w:rsidRPr="00C70560">
              <w:rPr>
                <w:rFonts w:ascii="Calibri" w:hAnsi="Calibri" w:cs="Calibri"/>
                <w:color w:val="000000"/>
                <w:sz w:val="20"/>
              </w:rPr>
              <w:t>37</w:t>
            </w:r>
          </w:p>
        </w:tc>
        <w:tc>
          <w:tcPr>
            <w:tcW w:w="754" w:type="dxa"/>
            <w:tcBorders>
              <w:top w:val="nil"/>
              <w:left w:val="nil"/>
              <w:bottom w:val="single" w:sz="8" w:space="0" w:color="auto"/>
              <w:right w:val="single" w:sz="8" w:space="0" w:color="auto"/>
            </w:tcBorders>
            <w:shd w:val="clear" w:color="auto" w:fill="auto"/>
            <w:noWrap/>
            <w:vAlign w:val="center"/>
          </w:tcPr>
          <w:p w14:paraId="734E1E86" w14:textId="1DCAF0E3" w:rsidR="001B00B2" w:rsidRDefault="00CD4D57" w:rsidP="001B00B2">
            <w:pPr>
              <w:jc w:val="center"/>
              <w:rPr>
                <w:rFonts w:ascii="Calibri" w:hAnsi="Calibri" w:cs="Calibri"/>
                <w:color w:val="000000"/>
                <w:sz w:val="20"/>
              </w:rPr>
            </w:pPr>
            <w:r w:rsidRPr="00CD4D57">
              <w:rPr>
                <w:rFonts w:ascii="Calibri" w:hAnsi="Calibri" w:cs="Calibri"/>
                <w:color w:val="C00000"/>
                <w:sz w:val="20"/>
              </w:rPr>
              <w:t>21</w:t>
            </w:r>
          </w:p>
        </w:tc>
        <w:tc>
          <w:tcPr>
            <w:tcW w:w="775" w:type="dxa"/>
            <w:tcBorders>
              <w:top w:val="nil"/>
              <w:left w:val="nil"/>
              <w:bottom w:val="single" w:sz="8" w:space="0" w:color="auto"/>
              <w:right w:val="single" w:sz="8" w:space="0" w:color="auto"/>
            </w:tcBorders>
            <w:shd w:val="clear" w:color="auto" w:fill="auto"/>
            <w:noWrap/>
            <w:vAlign w:val="center"/>
          </w:tcPr>
          <w:p w14:paraId="16F5FFAE" w14:textId="5A1F30B7" w:rsidR="001B00B2" w:rsidRDefault="00CD4D57" w:rsidP="001B00B2">
            <w:pPr>
              <w:jc w:val="center"/>
              <w:rPr>
                <w:rFonts w:ascii="Calibri" w:hAnsi="Calibri" w:cs="Calibri"/>
                <w:color w:val="000000"/>
                <w:sz w:val="20"/>
              </w:rPr>
            </w:pPr>
            <w:r w:rsidRPr="00CD4D57">
              <w:rPr>
                <w:rFonts w:ascii="Calibri" w:hAnsi="Calibri" w:cs="Calibri"/>
                <w:color w:val="C00000"/>
                <w:sz w:val="20"/>
              </w:rPr>
              <w:t>21</w:t>
            </w:r>
          </w:p>
        </w:tc>
      </w:tr>
      <w:tr w:rsidR="001B00B2" w14:paraId="50710153" w14:textId="77777777" w:rsidTr="001B00B2">
        <w:trPr>
          <w:trHeight w:val="546"/>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3256747" w14:textId="77777777" w:rsidR="001B00B2" w:rsidRDefault="001B00B2" w:rsidP="001B00B2">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6CF7DC0B" w14:textId="77777777" w:rsidR="001B00B2" w:rsidRDefault="001B00B2" w:rsidP="004A430F">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7BC1763F"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47E25096" w14:textId="77777777" w:rsidR="001B00B2" w:rsidRDefault="001B00B2" w:rsidP="001B00B2">
            <w:pPr>
              <w:jc w:val="center"/>
              <w:rPr>
                <w:rFonts w:ascii="Calibri" w:hAnsi="Calibri" w:cs="Calibri"/>
                <w:color w:val="000000"/>
                <w:sz w:val="20"/>
              </w:rPr>
            </w:pPr>
            <w:r>
              <w:rPr>
                <w:rFonts w:ascii="Calibri" w:hAnsi="Calibri" w:cs="Calibri"/>
                <w:color w:val="000000"/>
                <w:sz w:val="20"/>
              </w:rPr>
              <w:t>3</w:t>
            </w:r>
          </w:p>
        </w:tc>
        <w:tc>
          <w:tcPr>
            <w:tcW w:w="774" w:type="dxa"/>
            <w:tcBorders>
              <w:top w:val="nil"/>
              <w:left w:val="nil"/>
              <w:bottom w:val="single" w:sz="8" w:space="0" w:color="auto"/>
              <w:right w:val="single" w:sz="8" w:space="0" w:color="auto"/>
            </w:tcBorders>
            <w:shd w:val="clear" w:color="auto" w:fill="auto"/>
            <w:noWrap/>
            <w:vAlign w:val="center"/>
          </w:tcPr>
          <w:p w14:paraId="503A7484"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14:paraId="6D94C69D"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813" w:type="dxa"/>
            <w:tcBorders>
              <w:top w:val="nil"/>
              <w:left w:val="nil"/>
              <w:bottom w:val="single" w:sz="8" w:space="0" w:color="auto"/>
              <w:right w:val="single" w:sz="8" w:space="0" w:color="auto"/>
            </w:tcBorders>
            <w:shd w:val="clear" w:color="auto" w:fill="auto"/>
            <w:noWrap/>
            <w:vAlign w:val="center"/>
          </w:tcPr>
          <w:p w14:paraId="7F946CFE" w14:textId="77777777" w:rsidR="001B00B2" w:rsidRDefault="001B00B2" w:rsidP="001B00B2">
            <w:pPr>
              <w:jc w:val="center"/>
              <w:rPr>
                <w:rFonts w:ascii="Calibri" w:hAnsi="Calibri" w:cs="Calibri"/>
                <w:color w:val="000000"/>
                <w:sz w:val="20"/>
              </w:rPr>
            </w:pPr>
            <w:r w:rsidRPr="000C71CD">
              <w:rPr>
                <w:rFonts w:ascii="Calibri" w:hAnsi="Calibri" w:cs="Calibri"/>
                <w:color w:val="000000"/>
                <w:sz w:val="20"/>
              </w:rPr>
              <w:t>3</w:t>
            </w:r>
          </w:p>
        </w:tc>
        <w:tc>
          <w:tcPr>
            <w:tcW w:w="754" w:type="dxa"/>
            <w:tcBorders>
              <w:top w:val="nil"/>
              <w:left w:val="nil"/>
              <w:bottom w:val="single" w:sz="8" w:space="0" w:color="auto"/>
              <w:right w:val="single" w:sz="8" w:space="0" w:color="auto"/>
            </w:tcBorders>
            <w:shd w:val="clear" w:color="auto" w:fill="auto"/>
            <w:noWrap/>
            <w:vAlign w:val="center"/>
          </w:tcPr>
          <w:p w14:paraId="7C264521" w14:textId="7D7AB13C" w:rsidR="001B00B2" w:rsidRDefault="00CD4D57" w:rsidP="001B00B2">
            <w:pPr>
              <w:jc w:val="center"/>
              <w:rPr>
                <w:rFonts w:ascii="Calibri" w:hAnsi="Calibri" w:cs="Calibri"/>
                <w:color w:val="000000"/>
                <w:sz w:val="20"/>
              </w:rPr>
            </w:pPr>
            <w:r w:rsidRPr="00CD4D57">
              <w:rPr>
                <w:rFonts w:ascii="Calibri" w:hAnsi="Calibri" w:cs="Calibri"/>
                <w:color w:val="C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633702BD" w14:textId="5FDF83D0" w:rsidR="001B00B2" w:rsidRDefault="00CD4D57" w:rsidP="001B00B2">
            <w:pPr>
              <w:jc w:val="center"/>
              <w:rPr>
                <w:rFonts w:ascii="Calibri" w:hAnsi="Calibri" w:cs="Calibri"/>
                <w:color w:val="000000"/>
                <w:sz w:val="20"/>
              </w:rPr>
            </w:pPr>
            <w:r w:rsidRPr="00CD4D57">
              <w:rPr>
                <w:rFonts w:ascii="Calibri" w:hAnsi="Calibri" w:cs="Calibri"/>
                <w:color w:val="C00000"/>
                <w:sz w:val="20"/>
              </w:rPr>
              <w:t>2</w:t>
            </w:r>
          </w:p>
        </w:tc>
      </w:tr>
      <w:tr w:rsidR="001B00B2" w14:paraId="338BE49D" w14:textId="77777777" w:rsidTr="001B00B2">
        <w:trPr>
          <w:trHeight w:val="472"/>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A4C9FE0" w14:textId="77777777" w:rsidR="001B00B2" w:rsidRDefault="001B00B2" w:rsidP="001B00B2">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089E1C3C" w14:textId="77777777" w:rsidR="001B00B2" w:rsidRDefault="001B00B2" w:rsidP="004A430F">
            <w:pP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34ADE4B1" w14:textId="77777777" w:rsidR="001B00B2" w:rsidRDefault="001B00B2" w:rsidP="001B00B2">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E2B2B4D" w14:textId="77777777" w:rsidR="001B00B2" w:rsidRDefault="001B00B2" w:rsidP="001B00B2">
            <w:pPr>
              <w:jc w:val="center"/>
              <w:rPr>
                <w:rFonts w:ascii="Calibri" w:hAnsi="Calibri" w:cs="Calibri"/>
                <w:color w:val="000000"/>
                <w:sz w:val="20"/>
              </w:rPr>
            </w:pPr>
            <w:r>
              <w:rPr>
                <w:color w:val="000000"/>
                <w:sz w:val="20"/>
              </w:rPr>
              <w:t>8</w:t>
            </w:r>
          </w:p>
        </w:tc>
        <w:tc>
          <w:tcPr>
            <w:tcW w:w="774" w:type="dxa"/>
            <w:tcBorders>
              <w:top w:val="nil"/>
              <w:left w:val="nil"/>
              <w:bottom w:val="single" w:sz="8" w:space="0" w:color="auto"/>
              <w:right w:val="single" w:sz="8" w:space="0" w:color="auto"/>
            </w:tcBorders>
            <w:shd w:val="clear" w:color="auto" w:fill="auto"/>
            <w:noWrap/>
            <w:vAlign w:val="center"/>
          </w:tcPr>
          <w:p w14:paraId="2928EA03" w14:textId="77777777" w:rsidR="001B00B2" w:rsidRDefault="001B00B2" w:rsidP="001B00B2">
            <w:pPr>
              <w:jc w:val="center"/>
              <w:rPr>
                <w:rFonts w:ascii="Calibri" w:hAnsi="Calibri" w:cs="Calibri"/>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noWrap/>
            <w:vAlign w:val="center"/>
          </w:tcPr>
          <w:p w14:paraId="21A6420B" w14:textId="77777777" w:rsidR="001B00B2" w:rsidRDefault="001B00B2" w:rsidP="001B00B2">
            <w:pPr>
              <w:jc w:val="center"/>
              <w:rPr>
                <w:rFonts w:ascii="Calibri" w:hAnsi="Calibri" w:cs="Calibri"/>
                <w:color w:val="000000"/>
                <w:sz w:val="20"/>
              </w:rPr>
            </w:pPr>
            <w:r w:rsidRPr="0015173B">
              <w:rPr>
                <w:color w:val="000000"/>
                <w:sz w:val="20"/>
              </w:rPr>
              <w:t>8</w:t>
            </w:r>
          </w:p>
        </w:tc>
        <w:tc>
          <w:tcPr>
            <w:tcW w:w="813" w:type="dxa"/>
            <w:tcBorders>
              <w:top w:val="nil"/>
              <w:left w:val="nil"/>
              <w:bottom w:val="single" w:sz="8" w:space="0" w:color="auto"/>
              <w:right w:val="single" w:sz="8" w:space="0" w:color="auto"/>
            </w:tcBorders>
            <w:shd w:val="clear" w:color="auto" w:fill="auto"/>
            <w:noWrap/>
            <w:vAlign w:val="center"/>
          </w:tcPr>
          <w:p w14:paraId="02406862" w14:textId="77777777" w:rsidR="001B00B2" w:rsidRDefault="001B00B2" w:rsidP="001B00B2">
            <w:pPr>
              <w:jc w:val="center"/>
              <w:rPr>
                <w:rFonts w:ascii="Calibri" w:hAnsi="Calibri" w:cs="Calibri"/>
                <w:color w:val="000000"/>
                <w:sz w:val="20"/>
              </w:rPr>
            </w:pPr>
            <w:r w:rsidRPr="0015173B">
              <w:rPr>
                <w:color w:val="000000"/>
                <w:sz w:val="20"/>
              </w:rPr>
              <w:t>8</w:t>
            </w:r>
          </w:p>
        </w:tc>
        <w:tc>
          <w:tcPr>
            <w:tcW w:w="754" w:type="dxa"/>
            <w:tcBorders>
              <w:top w:val="nil"/>
              <w:left w:val="nil"/>
              <w:bottom w:val="single" w:sz="8" w:space="0" w:color="auto"/>
              <w:right w:val="single" w:sz="8" w:space="0" w:color="auto"/>
            </w:tcBorders>
            <w:shd w:val="clear" w:color="auto" w:fill="auto"/>
            <w:noWrap/>
            <w:vAlign w:val="center"/>
          </w:tcPr>
          <w:p w14:paraId="7BF1168B" w14:textId="50644B8F" w:rsidR="001B00B2" w:rsidRDefault="00CD4D57" w:rsidP="001B00B2">
            <w:pPr>
              <w:jc w:val="center"/>
              <w:rPr>
                <w:rFonts w:ascii="Calibri" w:hAnsi="Calibri" w:cs="Calibri"/>
                <w:color w:val="000000"/>
                <w:sz w:val="20"/>
              </w:rPr>
            </w:pPr>
            <w:r w:rsidRPr="00CD4D57">
              <w:rPr>
                <w:color w:val="C00000"/>
                <w:sz w:val="20"/>
              </w:rPr>
              <w:t>6</w:t>
            </w:r>
          </w:p>
        </w:tc>
        <w:tc>
          <w:tcPr>
            <w:tcW w:w="775" w:type="dxa"/>
            <w:tcBorders>
              <w:top w:val="nil"/>
              <w:left w:val="nil"/>
              <w:bottom w:val="single" w:sz="8" w:space="0" w:color="auto"/>
              <w:right w:val="single" w:sz="8" w:space="0" w:color="auto"/>
            </w:tcBorders>
            <w:shd w:val="clear" w:color="auto" w:fill="auto"/>
            <w:noWrap/>
            <w:vAlign w:val="center"/>
          </w:tcPr>
          <w:p w14:paraId="6AFAD35F" w14:textId="7F83D944" w:rsidR="001B00B2" w:rsidRDefault="00CD4D57" w:rsidP="001B00B2">
            <w:pPr>
              <w:jc w:val="center"/>
              <w:rPr>
                <w:rFonts w:ascii="Calibri" w:hAnsi="Calibri" w:cs="Calibri"/>
                <w:color w:val="000000"/>
                <w:sz w:val="20"/>
              </w:rPr>
            </w:pPr>
            <w:r w:rsidRPr="00CD4D57">
              <w:rPr>
                <w:color w:val="C00000"/>
                <w:sz w:val="20"/>
              </w:rPr>
              <w:t>6</w:t>
            </w:r>
          </w:p>
        </w:tc>
      </w:tr>
    </w:tbl>
    <w:p w14:paraId="18CE33AE" w14:textId="77777777" w:rsidR="001B00B2" w:rsidRDefault="001B00B2" w:rsidP="001B00B2">
      <w:pPr>
        <w:pStyle w:val="af0"/>
        <w:shd w:val="clear" w:color="auto" w:fill="FFFFFF"/>
        <w:rPr>
          <w:b/>
          <w:sz w:val="22"/>
          <w:szCs w:val="22"/>
        </w:rPr>
        <w:sectPr w:rsidR="001B00B2" w:rsidSect="00C70DDA">
          <w:headerReference w:type="even" r:id="rId13"/>
          <w:headerReference w:type="default" r:id="rId14"/>
          <w:footerReference w:type="default" r:id="rId15"/>
          <w:pgSz w:w="11906" w:h="16838"/>
          <w:pgMar w:top="1134" w:right="851"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2D3B996" w14:textId="77777777" w:rsidR="002B409F" w:rsidRDefault="002B409F" w:rsidP="002B409F">
      <w:pPr>
        <w:pStyle w:val="af0"/>
        <w:shd w:val="clear" w:color="auto" w:fill="FFFFFF"/>
        <w:jc w:val="both"/>
        <w:rPr>
          <w:b/>
          <w:sz w:val="24"/>
          <w:szCs w:val="24"/>
        </w:rPr>
      </w:pPr>
    </w:p>
    <w:p w14:paraId="39A1491E" w14:textId="73359F30" w:rsidR="001B00B2" w:rsidRDefault="001B00B2" w:rsidP="002B409F">
      <w:pPr>
        <w:pStyle w:val="af0"/>
        <w:shd w:val="clear" w:color="auto" w:fill="FFFFFF"/>
        <w:jc w:val="both"/>
        <w:rPr>
          <w:b/>
          <w:sz w:val="24"/>
          <w:szCs w:val="24"/>
        </w:rPr>
      </w:pPr>
      <w:r>
        <w:rPr>
          <w:b/>
          <w:sz w:val="24"/>
          <w:szCs w:val="24"/>
        </w:rPr>
        <w:t xml:space="preserve">Таблица </w:t>
      </w:r>
      <w:r w:rsidR="00BD22EB">
        <w:rPr>
          <w:b/>
          <w:sz w:val="24"/>
          <w:szCs w:val="24"/>
        </w:rPr>
        <w:t>3</w:t>
      </w:r>
      <w:r>
        <w:rPr>
          <w:b/>
          <w:sz w:val="24"/>
          <w:szCs w:val="24"/>
        </w:rPr>
        <w:t xml:space="preserve">.18. </w:t>
      </w:r>
      <w:r w:rsidR="002B409F">
        <w:rPr>
          <w:b/>
          <w:sz w:val="24"/>
          <w:szCs w:val="24"/>
        </w:rPr>
        <w:t>Пл</w:t>
      </w:r>
      <w:r>
        <w:rPr>
          <w:b/>
          <w:sz w:val="24"/>
          <w:szCs w:val="24"/>
        </w:rPr>
        <w:t xml:space="preserve">анируемые объемы вывоза  </w:t>
      </w:r>
      <w:r>
        <w:rPr>
          <w:b/>
          <w:bCs/>
          <w:color w:val="444444"/>
          <w:sz w:val="24"/>
          <w:szCs w:val="24"/>
        </w:rPr>
        <w:t xml:space="preserve">твёрдых коммунальных отходов </w:t>
      </w:r>
      <w:r>
        <w:rPr>
          <w:b/>
          <w:sz w:val="24"/>
          <w:szCs w:val="24"/>
        </w:rPr>
        <w:t xml:space="preserve"> по отдельным группам потребителей в соответствии с территориальной схемой</w:t>
      </w:r>
    </w:p>
    <w:tbl>
      <w:tblPr>
        <w:tblW w:w="14689" w:type="dxa"/>
        <w:jc w:val="center"/>
        <w:tblLook w:val="04A0" w:firstRow="1" w:lastRow="0" w:firstColumn="1" w:lastColumn="0" w:noHBand="0" w:noVBand="1"/>
      </w:tblPr>
      <w:tblGrid>
        <w:gridCol w:w="704"/>
        <w:gridCol w:w="4513"/>
        <w:gridCol w:w="1113"/>
        <w:gridCol w:w="928"/>
        <w:gridCol w:w="928"/>
        <w:gridCol w:w="929"/>
        <w:gridCol w:w="929"/>
        <w:gridCol w:w="929"/>
        <w:gridCol w:w="929"/>
        <w:gridCol w:w="929"/>
        <w:gridCol w:w="929"/>
        <w:gridCol w:w="929"/>
      </w:tblGrid>
      <w:tr w:rsidR="001B00B2" w:rsidRPr="00820875" w14:paraId="5AE724F6" w14:textId="77777777" w:rsidTr="001B00B2">
        <w:trPr>
          <w:trHeight w:val="1020"/>
          <w:jc w:val="center"/>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7B7ED27F" w14:textId="77777777" w:rsidR="001B00B2" w:rsidRPr="00820875" w:rsidRDefault="001B00B2" w:rsidP="001B00B2">
            <w:pPr>
              <w:jc w:val="center"/>
              <w:rPr>
                <w:color w:val="000000"/>
                <w:sz w:val="20"/>
              </w:rPr>
            </w:pPr>
            <w:r w:rsidRPr="00820875">
              <w:rPr>
                <w:color w:val="000000"/>
                <w:sz w:val="20"/>
              </w:rPr>
              <w:t> </w:t>
            </w:r>
          </w:p>
        </w:tc>
        <w:tc>
          <w:tcPr>
            <w:tcW w:w="4513" w:type="dxa"/>
            <w:tcBorders>
              <w:top w:val="nil"/>
              <w:left w:val="nil"/>
              <w:bottom w:val="single" w:sz="4" w:space="0" w:color="auto"/>
              <w:right w:val="single" w:sz="4" w:space="0" w:color="auto"/>
            </w:tcBorders>
            <w:shd w:val="clear" w:color="000000" w:fill="C0C0C0"/>
            <w:vAlign w:val="center"/>
            <w:hideMark/>
          </w:tcPr>
          <w:p w14:paraId="4B5E40BB" w14:textId="77777777" w:rsidR="001B00B2" w:rsidRPr="00820875" w:rsidRDefault="001B00B2" w:rsidP="001B00B2">
            <w:pPr>
              <w:jc w:val="center"/>
              <w:rPr>
                <w:color w:val="000000"/>
                <w:sz w:val="20"/>
              </w:rPr>
            </w:pPr>
            <w:r w:rsidRPr="00820875">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hideMark/>
          </w:tcPr>
          <w:p w14:paraId="79E623AA" w14:textId="77777777" w:rsidR="001B00B2" w:rsidRPr="00820875" w:rsidRDefault="001B00B2" w:rsidP="001B00B2">
            <w:pPr>
              <w:jc w:val="center"/>
              <w:rPr>
                <w:color w:val="000000"/>
                <w:sz w:val="20"/>
              </w:rPr>
            </w:pPr>
            <w:r w:rsidRPr="00820875">
              <w:rPr>
                <w:color w:val="000000"/>
                <w:sz w:val="20"/>
              </w:rPr>
              <w:t>Единица измерения</w:t>
            </w:r>
          </w:p>
        </w:tc>
        <w:tc>
          <w:tcPr>
            <w:tcW w:w="928" w:type="dxa"/>
            <w:tcBorders>
              <w:top w:val="nil"/>
              <w:left w:val="nil"/>
              <w:bottom w:val="single" w:sz="4" w:space="0" w:color="auto"/>
              <w:right w:val="single" w:sz="4" w:space="0" w:color="auto"/>
            </w:tcBorders>
            <w:shd w:val="clear" w:color="000000" w:fill="C0C0C0"/>
            <w:vAlign w:val="center"/>
            <w:hideMark/>
          </w:tcPr>
          <w:p w14:paraId="0CF339E1" w14:textId="77777777" w:rsidR="001B00B2" w:rsidRPr="00820875" w:rsidRDefault="001B00B2" w:rsidP="001B00B2">
            <w:pPr>
              <w:jc w:val="center"/>
              <w:rPr>
                <w:color w:val="000000"/>
                <w:sz w:val="20"/>
              </w:rPr>
            </w:pPr>
            <w:r w:rsidRPr="00820875">
              <w:rPr>
                <w:color w:val="000000"/>
                <w:sz w:val="20"/>
              </w:rPr>
              <w:t>2024</w:t>
            </w:r>
          </w:p>
        </w:tc>
        <w:tc>
          <w:tcPr>
            <w:tcW w:w="928" w:type="dxa"/>
            <w:tcBorders>
              <w:top w:val="nil"/>
              <w:left w:val="nil"/>
              <w:bottom w:val="single" w:sz="4" w:space="0" w:color="auto"/>
              <w:right w:val="single" w:sz="4" w:space="0" w:color="auto"/>
            </w:tcBorders>
            <w:shd w:val="clear" w:color="000000" w:fill="C0C0C0"/>
            <w:vAlign w:val="center"/>
            <w:hideMark/>
          </w:tcPr>
          <w:p w14:paraId="6A002FCC" w14:textId="77777777" w:rsidR="001B00B2" w:rsidRPr="00820875" w:rsidRDefault="001B00B2" w:rsidP="001B00B2">
            <w:pPr>
              <w:jc w:val="center"/>
              <w:rPr>
                <w:color w:val="000000"/>
                <w:sz w:val="20"/>
              </w:rPr>
            </w:pPr>
            <w:r w:rsidRPr="00820875">
              <w:rPr>
                <w:color w:val="000000"/>
                <w:sz w:val="20"/>
              </w:rPr>
              <w:t>2025</w:t>
            </w:r>
          </w:p>
        </w:tc>
        <w:tc>
          <w:tcPr>
            <w:tcW w:w="929" w:type="dxa"/>
            <w:tcBorders>
              <w:top w:val="nil"/>
              <w:left w:val="nil"/>
              <w:bottom w:val="single" w:sz="4" w:space="0" w:color="auto"/>
              <w:right w:val="single" w:sz="4" w:space="0" w:color="auto"/>
            </w:tcBorders>
            <w:shd w:val="clear" w:color="000000" w:fill="C0C0C0"/>
            <w:vAlign w:val="center"/>
            <w:hideMark/>
          </w:tcPr>
          <w:p w14:paraId="243694C1" w14:textId="77777777" w:rsidR="001B00B2" w:rsidRPr="00820875" w:rsidRDefault="001B00B2" w:rsidP="001B00B2">
            <w:pPr>
              <w:jc w:val="center"/>
              <w:rPr>
                <w:color w:val="000000"/>
                <w:sz w:val="20"/>
              </w:rPr>
            </w:pPr>
            <w:r w:rsidRPr="00820875">
              <w:rPr>
                <w:color w:val="000000"/>
                <w:sz w:val="20"/>
              </w:rPr>
              <w:t>2026</w:t>
            </w:r>
          </w:p>
        </w:tc>
        <w:tc>
          <w:tcPr>
            <w:tcW w:w="929" w:type="dxa"/>
            <w:tcBorders>
              <w:top w:val="nil"/>
              <w:left w:val="nil"/>
              <w:bottom w:val="single" w:sz="4" w:space="0" w:color="auto"/>
              <w:right w:val="single" w:sz="4" w:space="0" w:color="auto"/>
            </w:tcBorders>
            <w:shd w:val="clear" w:color="000000" w:fill="C0C0C0"/>
            <w:vAlign w:val="center"/>
            <w:hideMark/>
          </w:tcPr>
          <w:p w14:paraId="5CF57C50" w14:textId="77777777" w:rsidR="001B00B2" w:rsidRPr="00820875" w:rsidRDefault="001B00B2" w:rsidP="001B00B2">
            <w:pPr>
              <w:jc w:val="center"/>
              <w:rPr>
                <w:color w:val="000000"/>
                <w:sz w:val="20"/>
              </w:rPr>
            </w:pPr>
            <w:r w:rsidRPr="00820875">
              <w:rPr>
                <w:color w:val="000000"/>
                <w:sz w:val="20"/>
              </w:rPr>
              <w:t>2027</w:t>
            </w:r>
          </w:p>
        </w:tc>
        <w:tc>
          <w:tcPr>
            <w:tcW w:w="929" w:type="dxa"/>
            <w:tcBorders>
              <w:top w:val="nil"/>
              <w:left w:val="nil"/>
              <w:bottom w:val="single" w:sz="4" w:space="0" w:color="auto"/>
              <w:right w:val="single" w:sz="4" w:space="0" w:color="auto"/>
            </w:tcBorders>
            <w:shd w:val="clear" w:color="000000" w:fill="C0C0C0"/>
            <w:vAlign w:val="center"/>
            <w:hideMark/>
          </w:tcPr>
          <w:p w14:paraId="50AEFED9" w14:textId="77777777" w:rsidR="001B00B2" w:rsidRPr="00820875" w:rsidRDefault="001B00B2" w:rsidP="001B00B2">
            <w:pPr>
              <w:jc w:val="center"/>
              <w:rPr>
                <w:color w:val="000000"/>
                <w:sz w:val="20"/>
              </w:rPr>
            </w:pPr>
            <w:r w:rsidRPr="00820875">
              <w:rPr>
                <w:color w:val="000000"/>
                <w:sz w:val="20"/>
              </w:rPr>
              <w:t>2028</w:t>
            </w:r>
          </w:p>
        </w:tc>
        <w:tc>
          <w:tcPr>
            <w:tcW w:w="929" w:type="dxa"/>
            <w:tcBorders>
              <w:top w:val="nil"/>
              <w:left w:val="nil"/>
              <w:bottom w:val="single" w:sz="4" w:space="0" w:color="auto"/>
              <w:right w:val="single" w:sz="4" w:space="0" w:color="auto"/>
            </w:tcBorders>
            <w:shd w:val="clear" w:color="000000" w:fill="C0C0C0"/>
            <w:vAlign w:val="center"/>
            <w:hideMark/>
          </w:tcPr>
          <w:p w14:paraId="6473B959" w14:textId="77777777" w:rsidR="001B00B2" w:rsidRPr="00820875" w:rsidRDefault="001B00B2" w:rsidP="001B00B2">
            <w:pPr>
              <w:jc w:val="center"/>
              <w:rPr>
                <w:color w:val="000000"/>
                <w:sz w:val="20"/>
              </w:rPr>
            </w:pPr>
            <w:r w:rsidRPr="00820875">
              <w:rPr>
                <w:color w:val="000000"/>
                <w:sz w:val="20"/>
              </w:rPr>
              <w:t>2029</w:t>
            </w:r>
          </w:p>
        </w:tc>
        <w:tc>
          <w:tcPr>
            <w:tcW w:w="929" w:type="dxa"/>
            <w:tcBorders>
              <w:top w:val="nil"/>
              <w:left w:val="nil"/>
              <w:bottom w:val="single" w:sz="4" w:space="0" w:color="auto"/>
              <w:right w:val="single" w:sz="4" w:space="0" w:color="auto"/>
            </w:tcBorders>
            <w:shd w:val="clear" w:color="000000" w:fill="C0C0C0"/>
            <w:vAlign w:val="center"/>
            <w:hideMark/>
          </w:tcPr>
          <w:p w14:paraId="469A8876" w14:textId="77777777" w:rsidR="001B00B2" w:rsidRPr="00820875" w:rsidRDefault="001B00B2" w:rsidP="001B00B2">
            <w:pPr>
              <w:jc w:val="center"/>
              <w:rPr>
                <w:color w:val="000000"/>
                <w:sz w:val="20"/>
              </w:rPr>
            </w:pPr>
            <w:r w:rsidRPr="00820875">
              <w:rPr>
                <w:color w:val="000000"/>
                <w:sz w:val="20"/>
              </w:rPr>
              <w:t>2030</w:t>
            </w:r>
          </w:p>
        </w:tc>
        <w:tc>
          <w:tcPr>
            <w:tcW w:w="929" w:type="dxa"/>
            <w:tcBorders>
              <w:top w:val="nil"/>
              <w:left w:val="nil"/>
              <w:bottom w:val="single" w:sz="4" w:space="0" w:color="auto"/>
              <w:right w:val="single" w:sz="4" w:space="0" w:color="auto"/>
            </w:tcBorders>
            <w:shd w:val="clear" w:color="000000" w:fill="C0C0C0"/>
            <w:vAlign w:val="center"/>
            <w:hideMark/>
          </w:tcPr>
          <w:p w14:paraId="3171FDBF" w14:textId="77777777" w:rsidR="001B00B2" w:rsidRPr="00820875" w:rsidRDefault="001B00B2" w:rsidP="001B00B2">
            <w:pPr>
              <w:jc w:val="center"/>
              <w:rPr>
                <w:color w:val="000000"/>
                <w:sz w:val="20"/>
              </w:rPr>
            </w:pPr>
            <w:r w:rsidRPr="00820875">
              <w:rPr>
                <w:color w:val="000000"/>
                <w:sz w:val="20"/>
              </w:rPr>
              <w:t>2031</w:t>
            </w:r>
          </w:p>
        </w:tc>
        <w:tc>
          <w:tcPr>
            <w:tcW w:w="929" w:type="dxa"/>
            <w:tcBorders>
              <w:top w:val="nil"/>
              <w:left w:val="nil"/>
              <w:bottom w:val="single" w:sz="4" w:space="0" w:color="auto"/>
              <w:right w:val="single" w:sz="4" w:space="0" w:color="auto"/>
            </w:tcBorders>
            <w:shd w:val="clear" w:color="000000" w:fill="C0C0C0"/>
            <w:vAlign w:val="center"/>
            <w:hideMark/>
          </w:tcPr>
          <w:p w14:paraId="7D204AEB" w14:textId="77777777" w:rsidR="001B00B2" w:rsidRPr="00820875" w:rsidRDefault="001B00B2" w:rsidP="001B00B2">
            <w:pPr>
              <w:jc w:val="center"/>
              <w:rPr>
                <w:color w:val="000000"/>
                <w:sz w:val="20"/>
              </w:rPr>
            </w:pPr>
            <w:r w:rsidRPr="00820875">
              <w:rPr>
                <w:color w:val="000000"/>
                <w:sz w:val="20"/>
              </w:rPr>
              <w:t>2032</w:t>
            </w:r>
          </w:p>
        </w:tc>
      </w:tr>
      <w:tr w:rsidR="001B00B2" w:rsidRPr="00820875" w14:paraId="00FEB95C" w14:textId="77777777" w:rsidTr="001B00B2">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81DA7D" w14:textId="77777777" w:rsidR="001B00B2" w:rsidRPr="00820875" w:rsidRDefault="001B00B2" w:rsidP="001B00B2">
            <w:pPr>
              <w:jc w:val="center"/>
              <w:rPr>
                <w:color w:val="000000"/>
                <w:sz w:val="20"/>
              </w:rPr>
            </w:pPr>
            <w:r w:rsidRPr="00820875">
              <w:rPr>
                <w:color w:val="000000"/>
                <w:sz w:val="20"/>
              </w:rPr>
              <w:t>1</w:t>
            </w:r>
          </w:p>
        </w:tc>
        <w:tc>
          <w:tcPr>
            <w:tcW w:w="4513" w:type="dxa"/>
            <w:tcBorders>
              <w:top w:val="nil"/>
              <w:left w:val="nil"/>
              <w:bottom w:val="single" w:sz="4" w:space="0" w:color="auto"/>
              <w:right w:val="single" w:sz="4" w:space="0" w:color="auto"/>
            </w:tcBorders>
            <w:shd w:val="clear" w:color="auto" w:fill="auto"/>
            <w:vAlign w:val="center"/>
            <w:hideMark/>
          </w:tcPr>
          <w:p w14:paraId="40A7E78B" w14:textId="77777777" w:rsidR="001B00B2" w:rsidRPr="00820875" w:rsidRDefault="001B00B2" w:rsidP="001B00B2">
            <w:pPr>
              <w:rPr>
                <w:color w:val="000000"/>
                <w:sz w:val="20"/>
              </w:rPr>
            </w:pPr>
            <w:r>
              <w:rPr>
                <w:color w:val="000000"/>
                <w:sz w:val="20"/>
              </w:rPr>
              <w:t>Численность населения, пользующая  услугами  по сбору ТКО</w:t>
            </w:r>
          </w:p>
        </w:tc>
        <w:tc>
          <w:tcPr>
            <w:tcW w:w="1113" w:type="dxa"/>
            <w:tcBorders>
              <w:top w:val="nil"/>
              <w:left w:val="nil"/>
              <w:bottom w:val="single" w:sz="4" w:space="0" w:color="auto"/>
              <w:right w:val="single" w:sz="4" w:space="0" w:color="auto"/>
            </w:tcBorders>
            <w:shd w:val="clear" w:color="auto" w:fill="auto"/>
            <w:vAlign w:val="center"/>
            <w:hideMark/>
          </w:tcPr>
          <w:p w14:paraId="046A9C56" w14:textId="77777777" w:rsidR="001B00B2" w:rsidRPr="00820875" w:rsidRDefault="001B00B2" w:rsidP="001B00B2">
            <w:pPr>
              <w:jc w:val="center"/>
              <w:rPr>
                <w:color w:val="000000"/>
                <w:sz w:val="20"/>
              </w:rPr>
            </w:pPr>
            <w:r>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center"/>
            <w:hideMark/>
          </w:tcPr>
          <w:p w14:paraId="08FC44BF"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339</w:t>
            </w:r>
          </w:p>
        </w:tc>
        <w:tc>
          <w:tcPr>
            <w:tcW w:w="928" w:type="dxa"/>
            <w:tcBorders>
              <w:top w:val="nil"/>
              <w:left w:val="nil"/>
              <w:bottom w:val="single" w:sz="4" w:space="0" w:color="auto"/>
              <w:right w:val="single" w:sz="4" w:space="0" w:color="auto"/>
            </w:tcBorders>
            <w:shd w:val="clear" w:color="auto" w:fill="auto"/>
            <w:noWrap/>
            <w:vAlign w:val="center"/>
            <w:hideMark/>
          </w:tcPr>
          <w:p w14:paraId="50E5FB06"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335</w:t>
            </w:r>
          </w:p>
        </w:tc>
        <w:tc>
          <w:tcPr>
            <w:tcW w:w="929" w:type="dxa"/>
            <w:tcBorders>
              <w:top w:val="nil"/>
              <w:left w:val="nil"/>
              <w:bottom w:val="single" w:sz="4" w:space="0" w:color="auto"/>
              <w:right w:val="single" w:sz="4" w:space="0" w:color="auto"/>
            </w:tcBorders>
            <w:shd w:val="clear" w:color="auto" w:fill="auto"/>
            <w:noWrap/>
            <w:vAlign w:val="center"/>
            <w:hideMark/>
          </w:tcPr>
          <w:p w14:paraId="21DBF265"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331</w:t>
            </w:r>
          </w:p>
        </w:tc>
        <w:tc>
          <w:tcPr>
            <w:tcW w:w="929" w:type="dxa"/>
            <w:tcBorders>
              <w:top w:val="nil"/>
              <w:left w:val="nil"/>
              <w:bottom w:val="single" w:sz="4" w:space="0" w:color="auto"/>
              <w:right w:val="single" w:sz="4" w:space="0" w:color="auto"/>
            </w:tcBorders>
            <w:shd w:val="clear" w:color="auto" w:fill="auto"/>
            <w:noWrap/>
            <w:vAlign w:val="center"/>
            <w:hideMark/>
          </w:tcPr>
          <w:p w14:paraId="0DEEBEAC"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327</w:t>
            </w:r>
          </w:p>
        </w:tc>
        <w:tc>
          <w:tcPr>
            <w:tcW w:w="929" w:type="dxa"/>
            <w:tcBorders>
              <w:top w:val="nil"/>
              <w:left w:val="nil"/>
              <w:bottom w:val="single" w:sz="4" w:space="0" w:color="auto"/>
              <w:right w:val="single" w:sz="4" w:space="0" w:color="auto"/>
            </w:tcBorders>
            <w:shd w:val="clear" w:color="auto" w:fill="auto"/>
            <w:noWrap/>
            <w:vAlign w:val="center"/>
            <w:hideMark/>
          </w:tcPr>
          <w:p w14:paraId="1B1585E2"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323</w:t>
            </w:r>
          </w:p>
        </w:tc>
        <w:tc>
          <w:tcPr>
            <w:tcW w:w="929" w:type="dxa"/>
            <w:tcBorders>
              <w:top w:val="nil"/>
              <w:left w:val="nil"/>
              <w:bottom w:val="single" w:sz="4" w:space="0" w:color="auto"/>
              <w:right w:val="single" w:sz="4" w:space="0" w:color="auto"/>
            </w:tcBorders>
            <w:shd w:val="clear" w:color="auto" w:fill="auto"/>
            <w:noWrap/>
            <w:vAlign w:val="center"/>
            <w:hideMark/>
          </w:tcPr>
          <w:p w14:paraId="23BDE7D3"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319</w:t>
            </w:r>
          </w:p>
        </w:tc>
        <w:tc>
          <w:tcPr>
            <w:tcW w:w="929" w:type="dxa"/>
            <w:tcBorders>
              <w:top w:val="nil"/>
              <w:left w:val="nil"/>
              <w:bottom w:val="single" w:sz="4" w:space="0" w:color="auto"/>
              <w:right w:val="single" w:sz="4" w:space="0" w:color="auto"/>
            </w:tcBorders>
            <w:shd w:val="clear" w:color="auto" w:fill="auto"/>
            <w:noWrap/>
            <w:vAlign w:val="center"/>
            <w:hideMark/>
          </w:tcPr>
          <w:p w14:paraId="47735062"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315</w:t>
            </w:r>
          </w:p>
        </w:tc>
        <w:tc>
          <w:tcPr>
            <w:tcW w:w="929" w:type="dxa"/>
            <w:tcBorders>
              <w:top w:val="nil"/>
              <w:left w:val="nil"/>
              <w:bottom w:val="single" w:sz="4" w:space="0" w:color="auto"/>
              <w:right w:val="single" w:sz="4" w:space="0" w:color="auto"/>
            </w:tcBorders>
            <w:shd w:val="clear" w:color="auto" w:fill="auto"/>
            <w:noWrap/>
            <w:vAlign w:val="center"/>
            <w:hideMark/>
          </w:tcPr>
          <w:p w14:paraId="2DDFAB6D"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311</w:t>
            </w:r>
          </w:p>
        </w:tc>
        <w:tc>
          <w:tcPr>
            <w:tcW w:w="929" w:type="dxa"/>
            <w:tcBorders>
              <w:top w:val="nil"/>
              <w:left w:val="nil"/>
              <w:bottom w:val="single" w:sz="4" w:space="0" w:color="auto"/>
              <w:right w:val="single" w:sz="4" w:space="0" w:color="auto"/>
            </w:tcBorders>
            <w:shd w:val="clear" w:color="auto" w:fill="auto"/>
            <w:noWrap/>
            <w:vAlign w:val="center"/>
            <w:hideMark/>
          </w:tcPr>
          <w:p w14:paraId="78C036AE"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307</w:t>
            </w:r>
          </w:p>
        </w:tc>
      </w:tr>
      <w:tr w:rsidR="001B00B2" w:rsidRPr="00820875" w14:paraId="32B3F69C" w14:textId="77777777" w:rsidTr="001B00B2">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19B38C" w14:textId="77777777" w:rsidR="001B00B2" w:rsidRPr="00820875" w:rsidRDefault="001B00B2" w:rsidP="001B00B2">
            <w:pPr>
              <w:jc w:val="center"/>
              <w:rPr>
                <w:color w:val="000000"/>
                <w:sz w:val="20"/>
              </w:rPr>
            </w:pPr>
            <w:r w:rsidRPr="00820875">
              <w:rPr>
                <w:color w:val="000000"/>
                <w:sz w:val="20"/>
              </w:rPr>
              <w:t>2</w:t>
            </w:r>
          </w:p>
        </w:tc>
        <w:tc>
          <w:tcPr>
            <w:tcW w:w="4513" w:type="dxa"/>
            <w:tcBorders>
              <w:top w:val="nil"/>
              <w:left w:val="nil"/>
              <w:bottom w:val="single" w:sz="4" w:space="0" w:color="auto"/>
              <w:right w:val="single" w:sz="4" w:space="0" w:color="auto"/>
            </w:tcBorders>
            <w:shd w:val="clear" w:color="auto" w:fill="auto"/>
            <w:vAlign w:val="center"/>
            <w:hideMark/>
          </w:tcPr>
          <w:p w14:paraId="4009D362" w14:textId="77777777" w:rsidR="001B00B2" w:rsidRPr="00820875" w:rsidRDefault="001B00B2" w:rsidP="001B00B2">
            <w:pPr>
              <w:rPr>
                <w:color w:val="000000"/>
                <w:sz w:val="20"/>
              </w:rPr>
            </w:pPr>
            <w:r>
              <w:rPr>
                <w:color w:val="000000"/>
                <w:sz w:val="20"/>
              </w:rPr>
              <w:t>Объем отходов, всего</w:t>
            </w:r>
          </w:p>
        </w:tc>
        <w:tc>
          <w:tcPr>
            <w:tcW w:w="1113" w:type="dxa"/>
            <w:tcBorders>
              <w:top w:val="nil"/>
              <w:left w:val="nil"/>
              <w:bottom w:val="single" w:sz="4" w:space="0" w:color="auto"/>
              <w:right w:val="single" w:sz="4" w:space="0" w:color="auto"/>
            </w:tcBorders>
            <w:shd w:val="clear" w:color="auto" w:fill="auto"/>
            <w:vAlign w:val="center"/>
            <w:hideMark/>
          </w:tcPr>
          <w:p w14:paraId="53FF2D84" w14:textId="77777777" w:rsidR="001B00B2" w:rsidRPr="00820875" w:rsidRDefault="001B00B2" w:rsidP="001B00B2">
            <w:pPr>
              <w:jc w:val="center"/>
              <w:rPr>
                <w:color w:val="000000"/>
                <w:sz w:val="20"/>
              </w:rPr>
            </w:pPr>
            <w:r>
              <w:rPr>
                <w:color w:val="000000"/>
                <w:sz w:val="20"/>
              </w:rPr>
              <w:t>тыс.м3</w:t>
            </w:r>
          </w:p>
        </w:tc>
        <w:tc>
          <w:tcPr>
            <w:tcW w:w="928" w:type="dxa"/>
            <w:tcBorders>
              <w:top w:val="nil"/>
              <w:left w:val="nil"/>
              <w:bottom w:val="single" w:sz="4" w:space="0" w:color="auto"/>
              <w:right w:val="single" w:sz="4" w:space="0" w:color="auto"/>
            </w:tcBorders>
            <w:shd w:val="clear" w:color="auto" w:fill="auto"/>
            <w:noWrap/>
            <w:vAlign w:val="center"/>
            <w:hideMark/>
          </w:tcPr>
          <w:p w14:paraId="7F8215C3"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0"/>
              </w:rPr>
              <w:t>180</w:t>
            </w:r>
          </w:p>
        </w:tc>
        <w:tc>
          <w:tcPr>
            <w:tcW w:w="928" w:type="dxa"/>
            <w:tcBorders>
              <w:top w:val="nil"/>
              <w:left w:val="nil"/>
              <w:bottom w:val="single" w:sz="4" w:space="0" w:color="auto"/>
              <w:right w:val="single" w:sz="4" w:space="0" w:color="auto"/>
            </w:tcBorders>
            <w:shd w:val="clear" w:color="auto" w:fill="auto"/>
            <w:noWrap/>
            <w:vAlign w:val="center"/>
            <w:hideMark/>
          </w:tcPr>
          <w:p w14:paraId="3C89E0DC"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10843E0D"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3C4D424E"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7AF56C0B"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343EEDAA"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6D305C69"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7356172F"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nil"/>
              <w:left w:val="nil"/>
              <w:bottom w:val="single" w:sz="4" w:space="0" w:color="auto"/>
              <w:right w:val="single" w:sz="4" w:space="0" w:color="auto"/>
            </w:tcBorders>
            <w:shd w:val="clear" w:color="auto" w:fill="auto"/>
            <w:noWrap/>
            <w:vAlign w:val="center"/>
            <w:hideMark/>
          </w:tcPr>
          <w:p w14:paraId="48C46DC5"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r>
      <w:tr w:rsidR="001B00B2" w:rsidRPr="00820875" w14:paraId="1F3D830D" w14:textId="77777777" w:rsidTr="001B00B2">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828F" w14:textId="77777777" w:rsidR="001B00B2" w:rsidRPr="00820875" w:rsidRDefault="001B00B2" w:rsidP="001B00B2">
            <w:pPr>
              <w:jc w:val="center"/>
              <w:rPr>
                <w:color w:val="000000"/>
                <w:sz w:val="20"/>
              </w:rPr>
            </w:pPr>
            <w:r w:rsidRPr="00820875">
              <w:rPr>
                <w:color w:val="000000"/>
                <w:sz w:val="20"/>
              </w:rPr>
              <w:t>3</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7128" w14:textId="77777777" w:rsidR="001B00B2" w:rsidRPr="00820875" w:rsidRDefault="001B00B2" w:rsidP="001B00B2">
            <w:pPr>
              <w:rPr>
                <w:color w:val="000000"/>
                <w:sz w:val="20"/>
              </w:rPr>
            </w:pPr>
            <w:r>
              <w:rPr>
                <w:i/>
                <w:iCs/>
                <w:color w:val="000000"/>
                <w:sz w:val="20"/>
              </w:rPr>
              <w:t>Тариф для населения  ТКО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2D0C4" w14:textId="77777777" w:rsidR="001B00B2" w:rsidRPr="00820875" w:rsidRDefault="001B00B2" w:rsidP="001B00B2">
            <w:pPr>
              <w:jc w:val="center"/>
              <w:rPr>
                <w:color w:val="000000"/>
                <w:sz w:val="20"/>
              </w:rPr>
            </w:pPr>
            <w:proofErr w:type="spellStart"/>
            <w:r>
              <w:rPr>
                <w:color w:val="000000"/>
                <w:sz w:val="20"/>
              </w:rPr>
              <w:t>руб</w:t>
            </w:r>
            <w:proofErr w:type="spellEnd"/>
            <w:r>
              <w:rPr>
                <w:color w:val="000000"/>
                <w:sz w:val="20"/>
              </w:rPr>
              <w:t>/м3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FC2BF" w14:textId="51E3BAFE" w:rsidR="001B00B2" w:rsidRPr="00847119" w:rsidRDefault="00CD4D57" w:rsidP="001B00B2">
            <w:pPr>
              <w:jc w:val="center"/>
              <w:rPr>
                <w:rFonts w:ascii="Calibri" w:hAnsi="Calibri" w:cs="Calibri"/>
                <w:sz w:val="20"/>
              </w:rPr>
            </w:pPr>
            <w:r w:rsidRPr="00847119">
              <w:rPr>
                <w:rFonts w:ascii="Calibri" w:hAnsi="Calibri" w:cs="Calibri"/>
                <w:sz w:val="20"/>
              </w:rPr>
              <w:t>23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F0787" w14:textId="721634FA" w:rsidR="001B00B2" w:rsidRPr="00847119" w:rsidRDefault="00CD4D57" w:rsidP="001B00B2">
            <w:pPr>
              <w:jc w:val="center"/>
              <w:rPr>
                <w:rFonts w:ascii="Calibri" w:hAnsi="Calibri" w:cs="Calibri"/>
                <w:sz w:val="20"/>
              </w:rPr>
            </w:pPr>
            <w:r w:rsidRPr="00847119">
              <w:rPr>
                <w:rFonts w:ascii="Calibri" w:hAnsi="Calibri" w:cs="Calibri"/>
                <w:sz w:val="20"/>
              </w:rPr>
              <w:t>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C6B2" w14:textId="2772551A" w:rsidR="001B00B2" w:rsidRPr="00847119" w:rsidRDefault="00CD4D57" w:rsidP="001B00B2">
            <w:pPr>
              <w:jc w:val="center"/>
              <w:rPr>
                <w:rFonts w:ascii="Calibri" w:hAnsi="Calibri" w:cs="Calibri"/>
                <w:sz w:val="20"/>
              </w:rPr>
            </w:pPr>
            <w:r w:rsidRPr="00847119">
              <w:rPr>
                <w:rFonts w:ascii="Calibri" w:hAnsi="Calibri" w:cs="Calibri"/>
                <w:sz w:val="20"/>
              </w:rPr>
              <w:t>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36FDB" w14:textId="761FE828" w:rsidR="001B00B2" w:rsidRPr="00847119" w:rsidRDefault="00CD4D57" w:rsidP="001B00B2">
            <w:pPr>
              <w:jc w:val="center"/>
              <w:rPr>
                <w:rFonts w:ascii="Calibri" w:hAnsi="Calibri" w:cs="Calibri"/>
                <w:sz w:val="20"/>
              </w:rPr>
            </w:pPr>
            <w:r w:rsidRPr="00847119">
              <w:rPr>
                <w:rFonts w:ascii="Calibri" w:hAnsi="Calibri" w:cs="Calibri"/>
                <w:sz w:val="20"/>
              </w:rPr>
              <w:t>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128D" w14:textId="0AB1E582" w:rsidR="001B00B2" w:rsidRPr="00847119" w:rsidRDefault="00CD4D57" w:rsidP="001B00B2">
            <w:pPr>
              <w:jc w:val="center"/>
              <w:rPr>
                <w:rFonts w:ascii="Calibri" w:hAnsi="Calibri" w:cs="Calibri"/>
                <w:sz w:val="20"/>
              </w:rPr>
            </w:pPr>
            <w:r w:rsidRPr="00847119">
              <w:rPr>
                <w:rFonts w:ascii="Calibri" w:hAnsi="Calibri" w:cs="Calibri"/>
                <w:sz w:val="20"/>
              </w:rPr>
              <w:t>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9DEF"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DD8D"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2A49"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17F9"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r>
      <w:tr w:rsidR="001B00B2" w:rsidRPr="00820875" w14:paraId="56C88807"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4A2A" w14:textId="77777777" w:rsidR="001B00B2" w:rsidRPr="00820875" w:rsidRDefault="001B00B2" w:rsidP="001B00B2">
            <w:pPr>
              <w:jc w:val="center"/>
              <w:rPr>
                <w:color w:val="000000"/>
                <w:sz w:val="20"/>
              </w:rPr>
            </w:pPr>
            <w:r w:rsidRPr="00820875">
              <w:rPr>
                <w:color w:val="000000"/>
                <w:sz w:val="20"/>
              </w:rPr>
              <w:t>4</w:t>
            </w:r>
          </w:p>
        </w:tc>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E8D3" w14:textId="77777777" w:rsidR="001B00B2" w:rsidRPr="00820875" w:rsidRDefault="001B00B2" w:rsidP="001B00B2">
            <w:pPr>
              <w:rPr>
                <w:color w:val="444444"/>
                <w:sz w:val="20"/>
              </w:rPr>
            </w:pPr>
            <w:r>
              <w:rPr>
                <w:i/>
                <w:iCs/>
                <w:color w:val="000000"/>
                <w:sz w:val="20"/>
              </w:rPr>
              <w:t>Расходы на обращение с ТКО населением</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D001" w14:textId="77777777" w:rsidR="001B00B2" w:rsidRPr="00820875" w:rsidRDefault="001B00B2" w:rsidP="001B00B2">
            <w:pPr>
              <w:jc w:val="center"/>
              <w:rPr>
                <w:color w:val="000000"/>
                <w:sz w:val="20"/>
              </w:rPr>
            </w:pPr>
            <w:proofErr w:type="spellStart"/>
            <w:r>
              <w:rPr>
                <w:color w:val="000000"/>
                <w:sz w:val="20"/>
              </w:rPr>
              <w:t>тыс.руб</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678AE"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0"/>
              </w:rPr>
              <w:t>1,97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0552B"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4809"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4CF2"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CB4A"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9499"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8CB1"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5DB5"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C8E3"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r>
      <w:tr w:rsidR="001B00B2" w:rsidRPr="00820875" w14:paraId="7D761E21"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4D08" w14:textId="77777777" w:rsidR="001B00B2" w:rsidRPr="00820875" w:rsidRDefault="001B00B2" w:rsidP="001B00B2">
            <w:pPr>
              <w:jc w:val="center"/>
              <w:rPr>
                <w:color w:val="000000"/>
                <w:sz w:val="20"/>
              </w:rPr>
            </w:pPr>
            <w:r w:rsidRPr="00820875">
              <w:rPr>
                <w:color w:val="000000"/>
                <w:sz w:val="20"/>
              </w:rPr>
              <w:t>5</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199A" w14:textId="77777777" w:rsidR="001B00B2" w:rsidRPr="00820875" w:rsidRDefault="001B00B2" w:rsidP="001B00B2">
            <w:pPr>
              <w:rPr>
                <w:color w:val="000000"/>
                <w:sz w:val="20"/>
              </w:rPr>
            </w:pPr>
            <w:r>
              <w:rPr>
                <w:color w:val="000000"/>
                <w:sz w:val="20"/>
              </w:rPr>
              <w:t>Месячные расходы на ТКО на 1 жителя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FFC9" w14:textId="77777777" w:rsidR="001B00B2" w:rsidRPr="00820875" w:rsidRDefault="001B00B2" w:rsidP="001B00B2">
            <w:pPr>
              <w:jc w:val="center"/>
              <w:rPr>
                <w:color w:val="000000"/>
                <w:sz w:val="20"/>
              </w:rPr>
            </w:pPr>
            <w:proofErr w:type="spellStart"/>
            <w:r>
              <w:rPr>
                <w:color w:val="000000"/>
                <w:sz w:val="20"/>
              </w:rPr>
              <w:t>руб</w:t>
            </w:r>
            <w:proofErr w:type="spellEnd"/>
            <w:r>
              <w:rPr>
                <w:color w:val="000000"/>
                <w:sz w:val="20"/>
              </w:rPr>
              <w:t>/чел</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AFDE" w14:textId="77777777" w:rsidR="001B00B2" w:rsidRPr="00820875" w:rsidRDefault="001B00B2" w:rsidP="001B00B2">
            <w:pPr>
              <w:jc w:val="center"/>
              <w:rPr>
                <w:color w:val="000000"/>
                <w:sz w:val="20"/>
              </w:rPr>
            </w:pPr>
            <w:r>
              <w:rPr>
                <w:rFonts w:ascii="Calibri" w:hAnsi="Calibri" w:cs="Calibri"/>
                <w:color w:val="000000"/>
                <w:sz w:val="22"/>
                <w:szCs w:val="22"/>
              </w:rPr>
              <w:t>670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9611" w14:textId="77777777" w:rsidR="001B00B2" w:rsidRPr="00820875" w:rsidRDefault="001B00B2" w:rsidP="001B00B2">
            <w:pPr>
              <w:jc w:val="center"/>
              <w:rPr>
                <w:color w:val="000000"/>
                <w:sz w:val="20"/>
              </w:rPr>
            </w:pPr>
            <w:r>
              <w:rPr>
                <w:rFonts w:ascii="Calibri" w:hAnsi="Calibri" w:cs="Calibri"/>
                <w:color w:val="000000"/>
                <w:sz w:val="22"/>
                <w:szCs w:val="22"/>
              </w:rPr>
              <w:t>662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C96B" w14:textId="77777777" w:rsidR="001B00B2" w:rsidRPr="00820875" w:rsidRDefault="001B00B2" w:rsidP="001B00B2">
            <w:pPr>
              <w:jc w:val="center"/>
              <w:rPr>
                <w:color w:val="000000"/>
                <w:sz w:val="20"/>
              </w:rPr>
            </w:pPr>
            <w:r>
              <w:rPr>
                <w:rFonts w:ascii="Calibri" w:hAnsi="Calibri" w:cs="Calibri"/>
                <w:color w:val="000000"/>
                <w:sz w:val="22"/>
                <w:szCs w:val="22"/>
              </w:rPr>
              <w:t>654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D88A" w14:textId="77777777" w:rsidR="001B00B2" w:rsidRPr="00820875" w:rsidRDefault="001B00B2" w:rsidP="001B00B2">
            <w:pPr>
              <w:jc w:val="center"/>
              <w:rPr>
                <w:color w:val="000000"/>
                <w:sz w:val="20"/>
              </w:rPr>
            </w:pPr>
            <w:r>
              <w:rPr>
                <w:rFonts w:ascii="Calibri" w:hAnsi="Calibri" w:cs="Calibri"/>
                <w:color w:val="000000"/>
                <w:sz w:val="22"/>
                <w:szCs w:val="22"/>
              </w:rPr>
              <w:t>646</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8ECFB" w14:textId="77777777" w:rsidR="001B00B2" w:rsidRPr="00820875" w:rsidRDefault="001B00B2" w:rsidP="001B00B2">
            <w:pPr>
              <w:jc w:val="center"/>
              <w:rPr>
                <w:color w:val="000000"/>
                <w:sz w:val="20"/>
              </w:rPr>
            </w:pPr>
            <w:r>
              <w:rPr>
                <w:rFonts w:ascii="Calibri" w:hAnsi="Calibri" w:cs="Calibri"/>
                <w:color w:val="000000"/>
                <w:sz w:val="22"/>
                <w:szCs w:val="22"/>
              </w:rPr>
              <w:t>638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15E0" w14:textId="77777777" w:rsidR="001B00B2" w:rsidRPr="00820875" w:rsidRDefault="001B00B2" w:rsidP="001B00B2">
            <w:pPr>
              <w:jc w:val="center"/>
              <w:rPr>
                <w:color w:val="000000"/>
                <w:sz w:val="20"/>
              </w:rPr>
            </w:pPr>
            <w:r>
              <w:rPr>
                <w:rFonts w:ascii="Calibri" w:hAnsi="Calibri" w:cs="Calibri"/>
                <w:color w:val="000000"/>
                <w:sz w:val="22"/>
                <w:szCs w:val="22"/>
              </w:rPr>
              <w:t>630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112A" w14:textId="77777777" w:rsidR="001B00B2" w:rsidRPr="00820875" w:rsidRDefault="001B00B2" w:rsidP="001B00B2">
            <w:pPr>
              <w:jc w:val="center"/>
              <w:rPr>
                <w:color w:val="000000"/>
                <w:sz w:val="20"/>
              </w:rPr>
            </w:pPr>
            <w:r>
              <w:rPr>
                <w:rFonts w:ascii="Calibri" w:hAnsi="Calibri" w:cs="Calibri"/>
                <w:color w:val="000000"/>
                <w:sz w:val="22"/>
                <w:szCs w:val="22"/>
              </w:rPr>
              <w:t>622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231D" w14:textId="77777777" w:rsidR="001B00B2" w:rsidRPr="00820875" w:rsidRDefault="001B00B2" w:rsidP="001B00B2">
            <w:pPr>
              <w:jc w:val="center"/>
              <w:rPr>
                <w:color w:val="000000"/>
                <w:sz w:val="20"/>
              </w:rPr>
            </w:pPr>
            <w:r>
              <w:rPr>
                <w:rFonts w:ascii="Calibri" w:hAnsi="Calibri" w:cs="Calibri"/>
                <w:color w:val="000000"/>
                <w:sz w:val="22"/>
                <w:szCs w:val="22"/>
              </w:rPr>
              <w:t>614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0BD8" w14:textId="77777777" w:rsidR="001B00B2" w:rsidRPr="00820875" w:rsidRDefault="001B00B2" w:rsidP="001B00B2">
            <w:pPr>
              <w:jc w:val="center"/>
              <w:rPr>
                <w:color w:val="000000"/>
                <w:sz w:val="20"/>
              </w:rPr>
            </w:pPr>
            <w:r>
              <w:rPr>
                <w:rFonts w:ascii="Calibri" w:hAnsi="Calibri" w:cs="Calibri"/>
                <w:color w:val="000000"/>
                <w:sz w:val="22"/>
                <w:szCs w:val="22"/>
              </w:rPr>
              <w:t>606</w:t>
            </w:r>
          </w:p>
        </w:tc>
      </w:tr>
      <w:tr w:rsidR="001B00B2" w:rsidRPr="00820875" w14:paraId="5E9E0E6A"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00"/>
            <w:vAlign w:val="center"/>
          </w:tcPr>
          <w:p w14:paraId="376ECED3" w14:textId="77777777" w:rsidR="001B00B2" w:rsidRPr="00820875" w:rsidRDefault="001B00B2" w:rsidP="001B00B2">
            <w:pPr>
              <w:jc w:val="center"/>
              <w:rPr>
                <w:color w:val="000000"/>
                <w:sz w:val="20"/>
              </w:rPr>
            </w:pPr>
          </w:p>
        </w:tc>
        <w:tc>
          <w:tcPr>
            <w:tcW w:w="4513" w:type="dxa"/>
            <w:tcBorders>
              <w:top w:val="single" w:sz="4" w:space="0" w:color="auto"/>
              <w:left w:val="single" w:sz="4" w:space="0" w:color="auto"/>
              <w:bottom w:val="single" w:sz="4" w:space="0" w:color="auto"/>
              <w:right w:val="single" w:sz="4" w:space="0" w:color="auto"/>
            </w:tcBorders>
            <w:shd w:val="clear" w:color="auto" w:fill="FFFF00"/>
            <w:vAlign w:val="center"/>
          </w:tcPr>
          <w:p w14:paraId="310151CA" w14:textId="77777777" w:rsidR="001B00B2" w:rsidRDefault="001B00B2" w:rsidP="001B00B2">
            <w:pPr>
              <w:rPr>
                <w:color w:val="000000"/>
                <w:sz w:val="20"/>
              </w:rPr>
            </w:pPr>
            <w:r>
              <w:rPr>
                <w:color w:val="000000"/>
                <w:sz w:val="20"/>
              </w:rPr>
              <w:t>Итого по муниципальному образованию</w:t>
            </w: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14:paraId="1AAB83C2" w14:textId="77777777" w:rsidR="001B00B2" w:rsidRDefault="001B00B2" w:rsidP="001B00B2">
            <w:pPr>
              <w:jc w:val="center"/>
              <w:rPr>
                <w:color w:val="000000"/>
                <w:sz w:val="20"/>
              </w:rPr>
            </w:pPr>
          </w:p>
        </w:tc>
        <w:tc>
          <w:tcPr>
            <w:tcW w:w="928" w:type="dxa"/>
            <w:tcBorders>
              <w:top w:val="single" w:sz="4" w:space="0" w:color="auto"/>
              <w:left w:val="single" w:sz="4" w:space="0" w:color="auto"/>
              <w:bottom w:val="single" w:sz="4" w:space="0" w:color="auto"/>
              <w:right w:val="single" w:sz="4" w:space="0" w:color="auto"/>
            </w:tcBorders>
            <w:shd w:val="clear" w:color="auto" w:fill="FFFF00"/>
            <w:vAlign w:val="center"/>
          </w:tcPr>
          <w:p w14:paraId="40EA66FE" w14:textId="77777777" w:rsidR="001B00B2" w:rsidRDefault="001B00B2" w:rsidP="001B00B2">
            <w:pPr>
              <w:jc w:val="center"/>
              <w:rPr>
                <w:rFonts w:ascii="Calibri" w:hAnsi="Calibri" w:cs="Calibri"/>
                <w:color w:val="000000"/>
                <w:sz w:val="22"/>
                <w:szCs w:val="22"/>
              </w:rPr>
            </w:pPr>
          </w:p>
        </w:tc>
        <w:tc>
          <w:tcPr>
            <w:tcW w:w="928" w:type="dxa"/>
            <w:tcBorders>
              <w:top w:val="single" w:sz="4" w:space="0" w:color="auto"/>
              <w:left w:val="single" w:sz="4" w:space="0" w:color="auto"/>
              <w:bottom w:val="single" w:sz="4" w:space="0" w:color="auto"/>
              <w:right w:val="single" w:sz="4" w:space="0" w:color="auto"/>
            </w:tcBorders>
            <w:shd w:val="clear" w:color="auto" w:fill="FFFF00"/>
            <w:vAlign w:val="center"/>
          </w:tcPr>
          <w:p w14:paraId="7B7DFCFB"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2B5F19CD"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7A6DA79C"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5BC3F937"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083CA267"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192F00B8"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3B3B4845" w14:textId="77777777" w:rsidR="001B00B2" w:rsidRDefault="001B00B2" w:rsidP="001B00B2">
            <w:pPr>
              <w:jc w:val="center"/>
              <w:rPr>
                <w:rFonts w:ascii="Calibri" w:hAnsi="Calibri" w:cs="Calibri"/>
                <w:color w:val="000000"/>
                <w:sz w:val="22"/>
                <w:szCs w:val="22"/>
              </w:rPr>
            </w:pPr>
          </w:p>
        </w:tc>
        <w:tc>
          <w:tcPr>
            <w:tcW w:w="929" w:type="dxa"/>
            <w:tcBorders>
              <w:top w:val="single" w:sz="4" w:space="0" w:color="auto"/>
              <w:left w:val="single" w:sz="4" w:space="0" w:color="auto"/>
              <w:bottom w:val="single" w:sz="4" w:space="0" w:color="auto"/>
              <w:right w:val="single" w:sz="4" w:space="0" w:color="auto"/>
            </w:tcBorders>
            <w:shd w:val="clear" w:color="auto" w:fill="FFFF00"/>
            <w:vAlign w:val="center"/>
          </w:tcPr>
          <w:p w14:paraId="6C504619" w14:textId="77777777" w:rsidR="001B00B2" w:rsidRDefault="001B00B2" w:rsidP="001B00B2">
            <w:pPr>
              <w:jc w:val="center"/>
              <w:rPr>
                <w:rFonts w:ascii="Calibri" w:hAnsi="Calibri" w:cs="Calibri"/>
                <w:color w:val="000000"/>
                <w:sz w:val="22"/>
                <w:szCs w:val="22"/>
              </w:rPr>
            </w:pPr>
          </w:p>
        </w:tc>
      </w:tr>
      <w:tr w:rsidR="001B00B2" w:rsidRPr="00820875" w14:paraId="5631A35F"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D08C" w14:textId="77777777" w:rsidR="001B00B2" w:rsidRPr="00820875" w:rsidRDefault="001B00B2" w:rsidP="001B00B2">
            <w:pPr>
              <w:jc w:val="center"/>
              <w:rPr>
                <w:color w:val="000000"/>
                <w:sz w:val="20"/>
              </w:rPr>
            </w:pPr>
            <w:r w:rsidRPr="00820875">
              <w:rPr>
                <w:color w:val="000000"/>
                <w:sz w:val="20"/>
              </w:rPr>
              <w:t>1</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751C" w14:textId="77777777" w:rsidR="001B00B2" w:rsidRPr="00820875" w:rsidRDefault="001B00B2" w:rsidP="001B00B2">
            <w:pPr>
              <w:rPr>
                <w:color w:val="000000"/>
                <w:sz w:val="20"/>
              </w:rPr>
            </w:pPr>
            <w:r w:rsidRPr="00820875">
              <w:rPr>
                <w:color w:val="000000"/>
                <w:sz w:val="20"/>
              </w:rPr>
              <w:t>Население 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7C87" w14:textId="77777777" w:rsidR="001B00B2" w:rsidRPr="00820875" w:rsidRDefault="001B00B2" w:rsidP="001B00B2">
            <w:pPr>
              <w:jc w:val="center"/>
              <w:rPr>
                <w:color w:val="000000"/>
                <w:sz w:val="20"/>
              </w:rPr>
            </w:pPr>
            <w:r w:rsidRPr="00820875">
              <w:rPr>
                <w:color w:val="000000"/>
                <w:sz w:val="20"/>
              </w:rPr>
              <w:t>чел.</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1A38"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339</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7B48"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335</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680D"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331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A4F8"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327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8ADAA"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323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1812"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1EB0"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315</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12FF6"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311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9CB1B" w14:textId="77777777" w:rsidR="001B00B2" w:rsidRPr="00820875" w:rsidRDefault="001B00B2" w:rsidP="001B00B2">
            <w:pPr>
              <w:jc w:val="center"/>
              <w:rPr>
                <w:rFonts w:ascii="Calibri" w:hAnsi="Calibri" w:cs="Calibri"/>
                <w:color w:val="000000"/>
                <w:sz w:val="20"/>
              </w:rPr>
            </w:pPr>
            <w:r>
              <w:rPr>
                <w:rFonts w:ascii="Arial" w:hAnsi="Arial" w:cs="Arial"/>
                <w:color w:val="000000"/>
                <w:sz w:val="20"/>
              </w:rPr>
              <w:t>307</w:t>
            </w:r>
          </w:p>
        </w:tc>
      </w:tr>
      <w:tr w:rsidR="001B00B2" w:rsidRPr="00820875" w14:paraId="0D2EA6BA"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682D" w14:textId="77777777" w:rsidR="001B00B2" w:rsidRPr="00820875" w:rsidRDefault="001B00B2" w:rsidP="001B00B2">
            <w:pPr>
              <w:jc w:val="center"/>
              <w:rPr>
                <w:color w:val="000000"/>
                <w:sz w:val="20"/>
              </w:rPr>
            </w:pPr>
            <w:r w:rsidRPr="00820875">
              <w:rPr>
                <w:color w:val="000000"/>
                <w:sz w:val="20"/>
              </w:rPr>
              <w:t>2</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5911" w14:textId="77777777" w:rsidR="001B00B2" w:rsidRPr="00820875" w:rsidRDefault="001B00B2" w:rsidP="001B00B2">
            <w:pPr>
              <w:rPr>
                <w:color w:val="000000"/>
                <w:sz w:val="20"/>
              </w:rPr>
            </w:pPr>
            <w:r w:rsidRPr="00820875">
              <w:rPr>
                <w:color w:val="000000"/>
                <w:sz w:val="20"/>
              </w:rPr>
              <w:t>Количество домов 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CF66" w14:textId="77777777" w:rsidR="001B00B2" w:rsidRPr="00820875" w:rsidRDefault="001B00B2" w:rsidP="001B00B2">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3705"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0"/>
              </w:rPr>
              <w:t>180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7B925"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A3E0"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7D47"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C96A"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6A477"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26DC"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9BE6"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C42C" w14:textId="77777777" w:rsidR="001B00B2" w:rsidRPr="00820875" w:rsidRDefault="001B00B2" w:rsidP="001B00B2">
            <w:pPr>
              <w:jc w:val="center"/>
              <w:rPr>
                <w:rFonts w:ascii="Calibri" w:hAnsi="Calibri" w:cs="Calibri"/>
                <w:color w:val="000000"/>
                <w:sz w:val="20"/>
              </w:rPr>
            </w:pPr>
            <w:r w:rsidRPr="002952A9">
              <w:rPr>
                <w:rFonts w:ascii="Calibri" w:hAnsi="Calibri" w:cs="Calibri"/>
                <w:color w:val="000000"/>
                <w:sz w:val="20"/>
              </w:rPr>
              <w:t>180</w:t>
            </w:r>
          </w:p>
        </w:tc>
      </w:tr>
      <w:tr w:rsidR="001B00B2" w:rsidRPr="00820875" w14:paraId="080B3C74" w14:textId="77777777" w:rsidTr="001B00B2">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DFC6" w14:textId="77777777" w:rsidR="001B00B2" w:rsidRPr="00820875" w:rsidRDefault="001B00B2" w:rsidP="001B00B2">
            <w:pPr>
              <w:jc w:val="center"/>
              <w:rPr>
                <w:color w:val="000000"/>
                <w:sz w:val="20"/>
              </w:rPr>
            </w:pPr>
            <w:r w:rsidRPr="00820875">
              <w:rPr>
                <w:color w:val="000000"/>
                <w:sz w:val="20"/>
              </w:rPr>
              <w:t>3</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7D3B" w14:textId="77777777" w:rsidR="001B00B2" w:rsidRPr="00820875" w:rsidRDefault="001B00B2" w:rsidP="001B00B2">
            <w:pPr>
              <w:rPr>
                <w:color w:val="000000"/>
                <w:sz w:val="20"/>
              </w:rPr>
            </w:pPr>
            <w:r w:rsidRPr="00820875">
              <w:rPr>
                <w:color w:val="000000"/>
                <w:sz w:val="20"/>
              </w:rPr>
              <w:t>Количество  контейнеров для сбора  ТКО у населения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1328" w14:textId="77777777" w:rsidR="001B00B2" w:rsidRPr="00820875" w:rsidRDefault="001B00B2" w:rsidP="001B00B2">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AD63"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0"/>
              </w:rPr>
              <w:t>37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7903A"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ABB4"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FFCC"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E73C"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D67D"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769F"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52F5"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4664" w14:textId="77777777" w:rsidR="001B00B2" w:rsidRPr="00820875" w:rsidRDefault="001B00B2" w:rsidP="001B00B2">
            <w:pPr>
              <w:jc w:val="center"/>
              <w:rPr>
                <w:rFonts w:ascii="Calibri" w:hAnsi="Calibri" w:cs="Calibri"/>
                <w:color w:val="000000"/>
                <w:sz w:val="20"/>
              </w:rPr>
            </w:pPr>
            <w:r w:rsidRPr="00CB6889">
              <w:rPr>
                <w:rFonts w:ascii="Calibri" w:hAnsi="Calibri" w:cs="Calibri"/>
                <w:color w:val="000000"/>
                <w:sz w:val="20"/>
              </w:rPr>
              <w:t>37</w:t>
            </w:r>
          </w:p>
        </w:tc>
      </w:tr>
      <w:tr w:rsidR="001B00B2" w:rsidRPr="00820875" w14:paraId="06B13F3A"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E49D" w14:textId="77777777" w:rsidR="001B00B2" w:rsidRPr="00820875" w:rsidRDefault="001B00B2" w:rsidP="001B00B2">
            <w:pPr>
              <w:jc w:val="center"/>
              <w:rPr>
                <w:color w:val="000000"/>
                <w:sz w:val="20"/>
              </w:rPr>
            </w:pPr>
            <w:r w:rsidRPr="00820875">
              <w:rPr>
                <w:color w:val="000000"/>
                <w:sz w:val="20"/>
              </w:rPr>
              <w:t>4</w:t>
            </w:r>
          </w:p>
        </w:tc>
        <w:tc>
          <w:tcPr>
            <w:tcW w:w="4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36E6" w14:textId="77777777" w:rsidR="001B00B2" w:rsidRPr="00820875" w:rsidRDefault="001B00B2" w:rsidP="001B00B2">
            <w:pPr>
              <w:rPr>
                <w:color w:val="444444"/>
                <w:sz w:val="20"/>
              </w:rPr>
            </w:pPr>
            <w:r w:rsidRPr="00820875">
              <w:rPr>
                <w:color w:val="444444"/>
                <w:sz w:val="20"/>
              </w:rPr>
              <w:t>Норматив накопления ТКО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E38E" w14:textId="77777777" w:rsidR="001B00B2" w:rsidRPr="00820875" w:rsidRDefault="001B00B2" w:rsidP="001B00B2">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9BCC"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0"/>
              </w:rPr>
              <w:t>1,97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B973"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5089"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76DB"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764B"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E0B3"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41D7"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B709"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BD9E" w14:textId="77777777" w:rsidR="001B00B2" w:rsidRPr="00820875" w:rsidRDefault="001B00B2" w:rsidP="001B00B2">
            <w:pPr>
              <w:jc w:val="center"/>
              <w:rPr>
                <w:rFonts w:ascii="Calibri" w:hAnsi="Calibri" w:cs="Calibri"/>
                <w:color w:val="000000"/>
                <w:sz w:val="20"/>
              </w:rPr>
            </w:pPr>
            <w:r w:rsidRPr="0012306D">
              <w:rPr>
                <w:rFonts w:ascii="Calibri" w:hAnsi="Calibri" w:cs="Calibri"/>
                <w:color w:val="000000"/>
                <w:sz w:val="20"/>
              </w:rPr>
              <w:t>1,97</w:t>
            </w:r>
          </w:p>
        </w:tc>
      </w:tr>
      <w:tr w:rsidR="001B00B2" w:rsidRPr="00820875" w14:paraId="4CF27828" w14:textId="77777777" w:rsidTr="001B00B2">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4BF7" w14:textId="77777777" w:rsidR="001B00B2" w:rsidRPr="00820875" w:rsidRDefault="001B00B2" w:rsidP="001B00B2">
            <w:pPr>
              <w:jc w:val="center"/>
              <w:rPr>
                <w:color w:val="000000"/>
                <w:sz w:val="20"/>
              </w:rPr>
            </w:pPr>
            <w:r w:rsidRPr="00820875">
              <w:rPr>
                <w:color w:val="000000"/>
                <w:sz w:val="20"/>
              </w:rPr>
              <w:t>5</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2FE7" w14:textId="77777777" w:rsidR="001B00B2" w:rsidRPr="00820875" w:rsidRDefault="001B00B2" w:rsidP="001B00B2">
            <w:pPr>
              <w:rPr>
                <w:color w:val="000000"/>
                <w:sz w:val="20"/>
              </w:rPr>
            </w:pPr>
            <w:r w:rsidRPr="00820875">
              <w:rPr>
                <w:color w:val="000000"/>
                <w:sz w:val="20"/>
              </w:rPr>
              <w:t>Объём вывоза ТКО, м3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7D59" w14:textId="77777777" w:rsidR="001B00B2" w:rsidRPr="00820875" w:rsidRDefault="001B00B2" w:rsidP="001B00B2">
            <w:pPr>
              <w:jc w:val="center"/>
              <w:rPr>
                <w:color w:val="000000"/>
                <w:sz w:val="20"/>
              </w:rPr>
            </w:pPr>
            <w:r w:rsidRPr="00820875">
              <w:rPr>
                <w:color w:val="000000"/>
                <w:sz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7D4C"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670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AEC5"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662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6D3F"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654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CDC6"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646</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EE23"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638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79F4"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630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32D3"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622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79070"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614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CCC9D" w14:textId="77777777" w:rsidR="001B00B2" w:rsidRPr="00820875" w:rsidRDefault="001B00B2" w:rsidP="001B00B2">
            <w:pPr>
              <w:jc w:val="center"/>
              <w:rPr>
                <w:rFonts w:ascii="Calibri" w:hAnsi="Calibri" w:cs="Calibri"/>
                <w:color w:val="000000"/>
                <w:sz w:val="20"/>
              </w:rPr>
            </w:pPr>
            <w:r>
              <w:rPr>
                <w:rFonts w:ascii="Calibri" w:hAnsi="Calibri" w:cs="Calibri"/>
                <w:color w:val="000000"/>
                <w:sz w:val="22"/>
                <w:szCs w:val="22"/>
              </w:rPr>
              <w:t>606</w:t>
            </w:r>
          </w:p>
        </w:tc>
      </w:tr>
    </w:tbl>
    <w:p w14:paraId="0CF862B3" w14:textId="77777777" w:rsidR="001B00B2" w:rsidRDefault="001B00B2" w:rsidP="001B00B2">
      <w:pPr>
        <w:pStyle w:val="af0"/>
        <w:shd w:val="clear" w:color="auto" w:fill="FFFFFF"/>
        <w:rPr>
          <w:b/>
          <w:sz w:val="24"/>
          <w:szCs w:val="24"/>
        </w:rPr>
      </w:pPr>
    </w:p>
    <w:p w14:paraId="2FEF25D3" w14:textId="77777777" w:rsidR="001B00B2" w:rsidRDefault="001B00B2" w:rsidP="001B00B2">
      <w:pPr>
        <w:pStyle w:val="af0"/>
        <w:shd w:val="clear" w:color="auto" w:fill="FFFFFF"/>
        <w:rPr>
          <w:b/>
          <w:sz w:val="24"/>
          <w:szCs w:val="24"/>
        </w:rPr>
      </w:pPr>
    </w:p>
    <w:p w14:paraId="048ADD5B" w14:textId="77777777" w:rsidR="001B00B2" w:rsidRDefault="001B00B2" w:rsidP="001B00B2">
      <w:pPr>
        <w:pStyle w:val="af0"/>
        <w:shd w:val="clear" w:color="auto" w:fill="FFFFFF"/>
        <w:jc w:val="center"/>
        <w:rPr>
          <w:b/>
          <w:sz w:val="22"/>
          <w:szCs w:val="22"/>
        </w:rPr>
        <w:sectPr w:rsidR="001B00B2" w:rsidSect="001B00B2">
          <w:pgSz w:w="16838" w:h="11906" w:orient="landscape"/>
          <w:pgMar w:top="1134" w:right="851" w:bottom="567" w:left="1134" w:header="709" w:footer="709" w:gutter="0"/>
          <w:cols w:space="708"/>
          <w:docGrid w:linePitch="360"/>
        </w:sectPr>
      </w:pPr>
    </w:p>
    <w:p w14:paraId="5E5AAD65" w14:textId="77777777" w:rsidR="001B00B2" w:rsidRDefault="001B00B2" w:rsidP="001B00B2">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14:paraId="57BAE484" w14:textId="77777777" w:rsidR="001B00B2" w:rsidRDefault="001B00B2" w:rsidP="001B00B2">
      <w:pPr>
        <w:rPr>
          <w:b/>
        </w:rPr>
      </w:pPr>
    </w:p>
    <w:p w14:paraId="37DD7A37" w14:textId="23C05B07" w:rsidR="001B00B2" w:rsidRPr="00545522" w:rsidRDefault="00BD22EB" w:rsidP="001B00B2">
      <w:pPr>
        <w:pStyle w:val="2"/>
        <w:rPr>
          <w:rFonts w:ascii="Times New Roman" w:hAnsi="Times New Roman"/>
          <w:b w:val="0"/>
          <w:i w:val="0"/>
          <w:szCs w:val="28"/>
        </w:rPr>
      </w:pPr>
      <w:bookmarkStart w:id="37" w:name="_Toc164711064"/>
      <w:bookmarkStart w:id="38" w:name="_Toc169866036"/>
      <w:r>
        <w:rPr>
          <w:rFonts w:ascii="Times New Roman" w:hAnsi="Times New Roman"/>
          <w:i w:val="0"/>
          <w:szCs w:val="28"/>
        </w:rPr>
        <w:t>3</w:t>
      </w:r>
      <w:r w:rsidR="001B00B2" w:rsidRPr="00545522">
        <w:rPr>
          <w:rFonts w:ascii="Times New Roman" w:hAnsi="Times New Roman"/>
          <w:i w:val="0"/>
          <w:szCs w:val="28"/>
        </w:rPr>
        <w:t>.3. Прогноз спроса для системы электроснабжения</w:t>
      </w:r>
      <w:bookmarkEnd w:id="37"/>
      <w:bookmarkEnd w:id="38"/>
    </w:p>
    <w:p w14:paraId="46A656CA" w14:textId="77777777" w:rsidR="001B00B2" w:rsidRDefault="001B00B2" w:rsidP="001B00B2">
      <w:pPr>
        <w:rPr>
          <w:b/>
        </w:rPr>
      </w:pPr>
    </w:p>
    <w:p w14:paraId="765C4FCF" w14:textId="77777777" w:rsidR="001B00B2" w:rsidRDefault="001B00B2" w:rsidP="001B00B2">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14:paraId="4E6E9C87" w14:textId="77777777" w:rsidR="001B00B2" w:rsidRDefault="001B00B2" w:rsidP="001B00B2">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w:t>
      </w:r>
      <w:proofErr w:type="spellStart"/>
      <w:r>
        <w:t>энергоэффективности</w:t>
      </w:r>
      <w:proofErr w:type="spellEnd"/>
      <w:r>
        <w:t xml:space="preserve"> для всех потребителей. </w:t>
      </w:r>
    </w:p>
    <w:p w14:paraId="0477C947" w14:textId="77777777" w:rsidR="001B00B2" w:rsidRDefault="001B00B2" w:rsidP="001B00B2">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2.15.</w:t>
      </w:r>
    </w:p>
    <w:p w14:paraId="0271614B" w14:textId="77777777" w:rsidR="001B00B2" w:rsidRDefault="001B00B2" w:rsidP="001B00B2">
      <w:pPr>
        <w:jc w:val="both"/>
        <w:rPr>
          <w:b/>
        </w:rPr>
      </w:pPr>
    </w:p>
    <w:p w14:paraId="52AE2C13" w14:textId="79296648" w:rsidR="001B00B2" w:rsidRDefault="00BD22EB" w:rsidP="001B00B2">
      <w:pPr>
        <w:pStyle w:val="3"/>
        <w:rPr>
          <w:b w:val="0"/>
        </w:rPr>
      </w:pPr>
      <w:bookmarkStart w:id="39" w:name="_Toc164711065"/>
      <w:bookmarkStart w:id="40" w:name="_Toc169866037"/>
      <w:r>
        <w:t>3</w:t>
      </w:r>
      <w:r w:rsidR="001B00B2">
        <w:t>.3.1. Общая характеристика и организационная структура системы</w:t>
      </w:r>
      <w:bookmarkEnd w:id="39"/>
      <w:bookmarkEnd w:id="40"/>
      <w:r w:rsidR="001B00B2">
        <w:t xml:space="preserve"> </w:t>
      </w:r>
    </w:p>
    <w:p w14:paraId="7EDDA6B9" w14:textId="77777777" w:rsidR="001B00B2" w:rsidRDefault="001B00B2" w:rsidP="001B00B2">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14:paraId="1852058A" w14:textId="77777777" w:rsidR="001B00B2" w:rsidRDefault="001B00B2" w:rsidP="001B00B2">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14:paraId="1DAB3C34" w14:textId="429EE061" w:rsidR="001B00B2" w:rsidRDefault="001B00B2" w:rsidP="001B00B2">
      <w:pPr>
        <w:pStyle w:val="affc"/>
        <w:spacing w:line="240" w:lineRule="auto"/>
        <w:ind w:left="0"/>
        <w:jc w:val="both"/>
        <w:rPr>
          <w:b w:val="0"/>
        </w:rPr>
      </w:pPr>
      <w:r>
        <w:t xml:space="preserve">Таблица </w:t>
      </w:r>
      <w:r w:rsidR="00BD22EB">
        <w:t>3</w:t>
      </w:r>
      <w:r>
        <w:t xml:space="preserve">.15.Перспективные показатели спроса для системы электроснабжения муниципального образования </w:t>
      </w:r>
    </w:p>
    <w:tbl>
      <w:tblPr>
        <w:tblW w:w="9962" w:type="dxa"/>
        <w:jc w:val="center"/>
        <w:tblLook w:val="04A0" w:firstRow="1" w:lastRow="0" w:firstColumn="1" w:lastColumn="0" w:noHBand="0" w:noVBand="1"/>
      </w:tblPr>
      <w:tblGrid>
        <w:gridCol w:w="567"/>
        <w:gridCol w:w="2862"/>
        <w:gridCol w:w="1273"/>
        <w:gridCol w:w="711"/>
        <w:gridCol w:w="720"/>
        <w:gridCol w:w="819"/>
        <w:gridCol w:w="711"/>
        <w:gridCol w:w="759"/>
        <w:gridCol w:w="720"/>
        <w:gridCol w:w="820"/>
      </w:tblGrid>
      <w:tr w:rsidR="001B00B2" w14:paraId="4C61134A" w14:textId="77777777" w:rsidTr="001B00B2">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314BCA" w14:textId="77777777" w:rsidR="001B00B2" w:rsidRDefault="001B00B2" w:rsidP="001B00B2">
            <w:pPr>
              <w:jc w:val="center"/>
              <w:rPr>
                <w:color w:val="000000"/>
                <w:sz w:val="20"/>
              </w:rPr>
            </w:pPr>
            <w:r>
              <w:rPr>
                <w:color w:val="000000"/>
                <w:sz w:val="20"/>
              </w:rPr>
              <w:t>№</w:t>
            </w:r>
          </w:p>
        </w:tc>
        <w:tc>
          <w:tcPr>
            <w:tcW w:w="2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675C" w14:textId="77777777" w:rsidR="001B00B2" w:rsidRDefault="001B00B2" w:rsidP="001B00B2">
            <w:pPr>
              <w:rPr>
                <w:color w:val="000000"/>
                <w:sz w:val="20"/>
              </w:rPr>
            </w:pPr>
            <w:r>
              <w:rPr>
                <w:color w:val="000000"/>
                <w:sz w:val="20"/>
              </w:rPr>
              <w:t>Показатель</w:t>
            </w:r>
          </w:p>
        </w:tc>
        <w:tc>
          <w:tcPr>
            <w:tcW w:w="6533" w:type="dxa"/>
            <w:gridSpan w:val="8"/>
            <w:tcBorders>
              <w:top w:val="single" w:sz="4" w:space="0" w:color="auto"/>
              <w:left w:val="nil"/>
              <w:bottom w:val="single" w:sz="4" w:space="0" w:color="auto"/>
              <w:right w:val="single" w:sz="4" w:space="0" w:color="auto"/>
            </w:tcBorders>
            <w:shd w:val="clear" w:color="auto" w:fill="auto"/>
            <w:noWrap/>
            <w:vAlign w:val="center"/>
          </w:tcPr>
          <w:p w14:paraId="56CB329A" w14:textId="77777777" w:rsidR="001B00B2" w:rsidRDefault="001B00B2" w:rsidP="001B00B2">
            <w:pPr>
              <w:jc w:val="center"/>
              <w:rPr>
                <w:color w:val="000000"/>
                <w:sz w:val="20"/>
              </w:rPr>
            </w:pPr>
            <w:r>
              <w:rPr>
                <w:color w:val="000000"/>
                <w:sz w:val="20"/>
              </w:rPr>
              <w:t>Период прогнозирования</w:t>
            </w:r>
          </w:p>
        </w:tc>
      </w:tr>
      <w:tr w:rsidR="001B00B2" w14:paraId="05DB36B1" w14:textId="77777777" w:rsidTr="001B00B2">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432DD373" w14:textId="77777777" w:rsidR="001B00B2" w:rsidRDefault="001B00B2" w:rsidP="001B00B2">
            <w:pPr>
              <w:rPr>
                <w:color w:val="000000"/>
                <w:sz w:val="20"/>
              </w:rPr>
            </w:pPr>
          </w:p>
        </w:tc>
        <w:tc>
          <w:tcPr>
            <w:tcW w:w="2862" w:type="dxa"/>
            <w:vMerge/>
            <w:tcBorders>
              <w:top w:val="single" w:sz="4" w:space="0" w:color="auto"/>
              <w:left w:val="single" w:sz="4" w:space="0" w:color="auto"/>
              <w:bottom w:val="single" w:sz="4" w:space="0" w:color="auto"/>
              <w:right w:val="single" w:sz="4" w:space="0" w:color="auto"/>
            </w:tcBorders>
            <w:vAlign w:val="center"/>
          </w:tcPr>
          <w:p w14:paraId="5015CD40" w14:textId="77777777" w:rsidR="001B00B2" w:rsidRDefault="001B00B2" w:rsidP="001B00B2">
            <w:pPr>
              <w:rPr>
                <w:color w:val="000000"/>
                <w:sz w:val="20"/>
              </w:rPr>
            </w:pPr>
          </w:p>
        </w:tc>
        <w:tc>
          <w:tcPr>
            <w:tcW w:w="1273" w:type="dxa"/>
            <w:tcBorders>
              <w:top w:val="nil"/>
              <w:left w:val="nil"/>
              <w:bottom w:val="single" w:sz="4" w:space="0" w:color="auto"/>
              <w:right w:val="single" w:sz="4" w:space="0" w:color="auto"/>
            </w:tcBorders>
            <w:shd w:val="clear" w:color="auto" w:fill="auto"/>
            <w:vAlign w:val="center"/>
          </w:tcPr>
          <w:p w14:paraId="6F6FEE5B" w14:textId="77777777" w:rsidR="001B00B2" w:rsidRDefault="001B00B2" w:rsidP="001B00B2">
            <w:pPr>
              <w:rPr>
                <w:color w:val="000000"/>
                <w:sz w:val="20"/>
              </w:rPr>
            </w:pPr>
            <w:proofErr w:type="spellStart"/>
            <w:r>
              <w:rPr>
                <w:color w:val="000000"/>
                <w:sz w:val="20"/>
              </w:rPr>
              <w:t>ед.изм</w:t>
            </w:r>
            <w:proofErr w:type="spellEnd"/>
          </w:p>
        </w:tc>
        <w:tc>
          <w:tcPr>
            <w:tcW w:w="711" w:type="dxa"/>
            <w:tcBorders>
              <w:top w:val="nil"/>
              <w:left w:val="nil"/>
              <w:bottom w:val="single" w:sz="4" w:space="0" w:color="auto"/>
              <w:right w:val="single" w:sz="4" w:space="0" w:color="auto"/>
            </w:tcBorders>
            <w:shd w:val="clear" w:color="auto" w:fill="auto"/>
            <w:noWrap/>
            <w:vAlign w:val="center"/>
          </w:tcPr>
          <w:p w14:paraId="34181EA8" w14:textId="77777777" w:rsidR="001B00B2" w:rsidRDefault="001B00B2" w:rsidP="001B00B2">
            <w:pPr>
              <w:rPr>
                <w:color w:val="000000"/>
                <w:sz w:val="18"/>
                <w:szCs w:val="18"/>
              </w:rPr>
            </w:pPr>
            <w:r>
              <w:rPr>
                <w:color w:val="000000"/>
                <w:sz w:val="18"/>
                <w:szCs w:val="18"/>
              </w:rPr>
              <w:t>2023</w:t>
            </w:r>
          </w:p>
        </w:tc>
        <w:tc>
          <w:tcPr>
            <w:tcW w:w="720" w:type="dxa"/>
            <w:tcBorders>
              <w:top w:val="nil"/>
              <w:left w:val="nil"/>
              <w:bottom w:val="single" w:sz="4" w:space="0" w:color="auto"/>
              <w:right w:val="single" w:sz="4" w:space="0" w:color="auto"/>
            </w:tcBorders>
            <w:shd w:val="clear" w:color="auto" w:fill="auto"/>
            <w:noWrap/>
            <w:vAlign w:val="center"/>
          </w:tcPr>
          <w:p w14:paraId="1C5CE7C7" w14:textId="77777777" w:rsidR="001B00B2" w:rsidRDefault="001B00B2" w:rsidP="001B00B2">
            <w:pPr>
              <w:rPr>
                <w:color w:val="000000"/>
                <w:sz w:val="18"/>
                <w:szCs w:val="18"/>
              </w:rPr>
            </w:pPr>
            <w:r>
              <w:rPr>
                <w:color w:val="000000"/>
                <w:sz w:val="18"/>
                <w:szCs w:val="18"/>
              </w:rPr>
              <w:t>2024</w:t>
            </w:r>
          </w:p>
        </w:tc>
        <w:tc>
          <w:tcPr>
            <w:tcW w:w="819" w:type="dxa"/>
            <w:tcBorders>
              <w:top w:val="nil"/>
              <w:left w:val="nil"/>
              <w:bottom w:val="single" w:sz="4" w:space="0" w:color="auto"/>
              <w:right w:val="single" w:sz="4" w:space="0" w:color="auto"/>
            </w:tcBorders>
            <w:shd w:val="clear" w:color="auto" w:fill="auto"/>
            <w:noWrap/>
            <w:vAlign w:val="center"/>
          </w:tcPr>
          <w:p w14:paraId="3334817B" w14:textId="77777777" w:rsidR="001B00B2" w:rsidRDefault="001B00B2" w:rsidP="001B00B2">
            <w:pPr>
              <w:rPr>
                <w:color w:val="000000"/>
                <w:sz w:val="18"/>
                <w:szCs w:val="18"/>
              </w:rPr>
            </w:pPr>
            <w:r>
              <w:rPr>
                <w:color w:val="000000"/>
                <w:sz w:val="18"/>
                <w:szCs w:val="18"/>
              </w:rPr>
              <w:t>2025</w:t>
            </w:r>
          </w:p>
        </w:tc>
        <w:tc>
          <w:tcPr>
            <w:tcW w:w="711" w:type="dxa"/>
            <w:tcBorders>
              <w:top w:val="nil"/>
              <w:left w:val="nil"/>
              <w:bottom w:val="single" w:sz="4" w:space="0" w:color="auto"/>
              <w:right w:val="single" w:sz="4" w:space="0" w:color="auto"/>
            </w:tcBorders>
            <w:shd w:val="clear" w:color="auto" w:fill="auto"/>
            <w:noWrap/>
            <w:vAlign w:val="center"/>
          </w:tcPr>
          <w:p w14:paraId="00580A67" w14:textId="77777777" w:rsidR="001B00B2" w:rsidRDefault="001B00B2" w:rsidP="001B00B2">
            <w:pPr>
              <w:rPr>
                <w:color w:val="000000"/>
                <w:sz w:val="18"/>
                <w:szCs w:val="18"/>
              </w:rPr>
            </w:pPr>
            <w:r>
              <w:rPr>
                <w:color w:val="000000"/>
                <w:sz w:val="18"/>
                <w:szCs w:val="18"/>
              </w:rPr>
              <w:t>2026</w:t>
            </w:r>
          </w:p>
        </w:tc>
        <w:tc>
          <w:tcPr>
            <w:tcW w:w="759" w:type="dxa"/>
            <w:tcBorders>
              <w:top w:val="nil"/>
              <w:left w:val="nil"/>
              <w:bottom w:val="single" w:sz="4" w:space="0" w:color="auto"/>
              <w:right w:val="single" w:sz="4" w:space="0" w:color="auto"/>
            </w:tcBorders>
            <w:shd w:val="clear" w:color="auto" w:fill="auto"/>
            <w:noWrap/>
            <w:vAlign w:val="center"/>
          </w:tcPr>
          <w:p w14:paraId="4C93C62B" w14:textId="77777777" w:rsidR="001B00B2" w:rsidRDefault="001B00B2" w:rsidP="001B00B2">
            <w:pPr>
              <w:rPr>
                <w:color w:val="000000"/>
                <w:sz w:val="18"/>
                <w:szCs w:val="18"/>
              </w:rPr>
            </w:pPr>
            <w:r>
              <w:rPr>
                <w:color w:val="000000"/>
                <w:sz w:val="18"/>
                <w:szCs w:val="18"/>
              </w:rPr>
              <w:t>2027</w:t>
            </w:r>
          </w:p>
        </w:tc>
        <w:tc>
          <w:tcPr>
            <w:tcW w:w="720" w:type="dxa"/>
            <w:tcBorders>
              <w:top w:val="nil"/>
              <w:left w:val="nil"/>
              <w:bottom w:val="single" w:sz="4" w:space="0" w:color="auto"/>
              <w:right w:val="single" w:sz="4" w:space="0" w:color="auto"/>
            </w:tcBorders>
            <w:shd w:val="clear" w:color="auto" w:fill="auto"/>
            <w:noWrap/>
            <w:vAlign w:val="center"/>
          </w:tcPr>
          <w:p w14:paraId="5C2634AA" w14:textId="77777777" w:rsidR="001B00B2" w:rsidRDefault="001B00B2" w:rsidP="001B00B2">
            <w:pPr>
              <w:rPr>
                <w:color w:val="000000"/>
                <w:sz w:val="18"/>
                <w:szCs w:val="18"/>
              </w:rPr>
            </w:pPr>
            <w:r>
              <w:rPr>
                <w:color w:val="000000"/>
                <w:sz w:val="18"/>
                <w:szCs w:val="18"/>
              </w:rPr>
              <w:t>2028</w:t>
            </w:r>
          </w:p>
        </w:tc>
        <w:tc>
          <w:tcPr>
            <w:tcW w:w="820" w:type="dxa"/>
            <w:tcBorders>
              <w:top w:val="nil"/>
              <w:left w:val="nil"/>
              <w:bottom w:val="single" w:sz="4" w:space="0" w:color="auto"/>
              <w:right w:val="single" w:sz="4" w:space="0" w:color="auto"/>
            </w:tcBorders>
            <w:shd w:val="clear" w:color="auto" w:fill="auto"/>
            <w:noWrap/>
            <w:vAlign w:val="center"/>
          </w:tcPr>
          <w:p w14:paraId="40BF4C34" w14:textId="77777777" w:rsidR="001B00B2" w:rsidRDefault="001B00B2" w:rsidP="001B00B2">
            <w:pPr>
              <w:rPr>
                <w:color w:val="000000"/>
                <w:sz w:val="18"/>
                <w:szCs w:val="18"/>
              </w:rPr>
            </w:pPr>
            <w:r>
              <w:rPr>
                <w:color w:val="000000"/>
                <w:sz w:val="18"/>
                <w:szCs w:val="18"/>
              </w:rPr>
              <w:t>2029-2032</w:t>
            </w:r>
          </w:p>
        </w:tc>
      </w:tr>
      <w:tr w:rsidR="001B00B2" w14:paraId="22369C15" w14:textId="77777777" w:rsidTr="001B00B2">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tcPr>
          <w:p w14:paraId="45CDE8EF"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 </w:t>
            </w:r>
          </w:p>
        </w:tc>
        <w:tc>
          <w:tcPr>
            <w:tcW w:w="9395" w:type="dxa"/>
            <w:gridSpan w:val="9"/>
            <w:tcBorders>
              <w:top w:val="single" w:sz="4" w:space="0" w:color="auto"/>
              <w:left w:val="nil"/>
              <w:bottom w:val="single" w:sz="4" w:space="0" w:color="auto"/>
              <w:right w:val="single" w:sz="4" w:space="0" w:color="auto"/>
            </w:tcBorders>
            <w:shd w:val="clear" w:color="000000" w:fill="FFFF00"/>
            <w:noWrap/>
            <w:vAlign w:val="center"/>
          </w:tcPr>
          <w:p w14:paraId="076E015A" w14:textId="77777777" w:rsidR="001B00B2" w:rsidRDefault="001B00B2" w:rsidP="001B00B2">
            <w:pPr>
              <w:jc w:val="center"/>
              <w:rPr>
                <w:color w:val="000000"/>
                <w:sz w:val="20"/>
              </w:rPr>
            </w:pPr>
            <w:r>
              <w:rPr>
                <w:color w:val="000000"/>
                <w:sz w:val="20"/>
              </w:rPr>
              <w:t>Электроснабжение</w:t>
            </w:r>
          </w:p>
        </w:tc>
      </w:tr>
      <w:tr w:rsidR="001B00B2" w14:paraId="6353AE2A" w14:textId="77777777" w:rsidTr="001B00B2">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0EA8EC" w14:textId="77777777" w:rsidR="001B00B2" w:rsidRDefault="001B00B2" w:rsidP="001B00B2">
            <w:pPr>
              <w:jc w:val="center"/>
              <w:rPr>
                <w:color w:val="000000"/>
                <w:sz w:val="18"/>
                <w:szCs w:val="18"/>
              </w:rPr>
            </w:pPr>
            <w:r>
              <w:rPr>
                <w:rFonts w:ascii="Calibri" w:hAnsi="Calibri" w:cs="Calibri"/>
                <w:color w:val="000000"/>
                <w:sz w:val="22"/>
                <w:szCs w:val="22"/>
              </w:rPr>
              <w:t>1</w:t>
            </w:r>
          </w:p>
        </w:tc>
        <w:tc>
          <w:tcPr>
            <w:tcW w:w="2862" w:type="dxa"/>
            <w:tcBorders>
              <w:top w:val="nil"/>
              <w:left w:val="nil"/>
              <w:bottom w:val="single" w:sz="4" w:space="0" w:color="auto"/>
              <w:right w:val="single" w:sz="4" w:space="0" w:color="auto"/>
            </w:tcBorders>
            <w:shd w:val="clear" w:color="auto" w:fill="auto"/>
            <w:vAlign w:val="center"/>
          </w:tcPr>
          <w:p w14:paraId="617330A9" w14:textId="77777777" w:rsidR="001B00B2" w:rsidRDefault="001B00B2" w:rsidP="001B00B2">
            <w:pPr>
              <w:rPr>
                <w:color w:val="000000"/>
                <w:sz w:val="18"/>
                <w:szCs w:val="18"/>
              </w:rPr>
            </w:pPr>
            <w:r>
              <w:rPr>
                <w:color w:val="000000"/>
                <w:sz w:val="20"/>
              </w:rPr>
              <w:t>Численность населения, пользующая  услугами  электроснабжения</w:t>
            </w:r>
          </w:p>
        </w:tc>
        <w:tc>
          <w:tcPr>
            <w:tcW w:w="1273" w:type="dxa"/>
            <w:tcBorders>
              <w:top w:val="nil"/>
              <w:left w:val="nil"/>
              <w:bottom w:val="single" w:sz="4" w:space="0" w:color="auto"/>
              <w:right w:val="single" w:sz="4" w:space="0" w:color="auto"/>
            </w:tcBorders>
            <w:shd w:val="clear" w:color="auto" w:fill="auto"/>
            <w:noWrap/>
            <w:vAlign w:val="center"/>
          </w:tcPr>
          <w:p w14:paraId="1B1EB5D0" w14:textId="77777777" w:rsidR="001B00B2" w:rsidRDefault="001B00B2" w:rsidP="001B00B2">
            <w:pPr>
              <w:rPr>
                <w:color w:val="000000"/>
                <w:sz w:val="18"/>
                <w:szCs w:val="18"/>
              </w:rPr>
            </w:pPr>
            <w:r>
              <w:rPr>
                <w:color w:val="000000"/>
                <w:sz w:val="20"/>
              </w:rPr>
              <w:t>чел</w:t>
            </w:r>
          </w:p>
        </w:tc>
        <w:tc>
          <w:tcPr>
            <w:tcW w:w="711" w:type="dxa"/>
            <w:tcBorders>
              <w:top w:val="nil"/>
              <w:left w:val="nil"/>
              <w:bottom w:val="single" w:sz="4" w:space="0" w:color="auto"/>
              <w:right w:val="single" w:sz="4" w:space="0" w:color="auto"/>
            </w:tcBorders>
            <w:shd w:val="clear" w:color="auto" w:fill="auto"/>
            <w:vAlign w:val="center"/>
          </w:tcPr>
          <w:p w14:paraId="0431AE0E" w14:textId="77777777" w:rsidR="001B00B2" w:rsidRDefault="001B00B2" w:rsidP="001B00B2">
            <w:pPr>
              <w:jc w:val="center"/>
              <w:rPr>
                <w:color w:val="000000"/>
                <w:sz w:val="18"/>
                <w:szCs w:val="18"/>
              </w:rPr>
            </w:pPr>
            <w:r>
              <w:rPr>
                <w:rFonts w:ascii="Arial" w:hAnsi="Arial" w:cs="Arial"/>
                <w:color w:val="000000"/>
                <w:sz w:val="20"/>
              </w:rPr>
              <w:t>371</w:t>
            </w:r>
          </w:p>
        </w:tc>
        <w:tc>
          <w:tcPr>
            <w:tcW w:w="720" w:type="dxa"/>
            <w:tcBorders>
              <w:top w:val="nil"/>
              <w:left w:val="nil"/>
              <w:bottom w:val="single" w:sz="4" w:space="0" w:color="auto"/>
              <w:right w:val="single" w:sz="4" w:space="0" w:color="auto"/>
            </w:tcBorders>
            <w:shd w:val="clear" w:color="auto" w:fill="auto"/>
            <w:vAlign w:val="center"/>
          </w:tcPr>
          <w:p w14:paraId="00EEF920" w14:textId="77777777" w:rsidR="001B00B2" w:rsidRDefault="001B00B2" w:rsidP="001B00B2">
            <w:pPr>
              <w:jc w:val="center"/>
              <w:rPr>
                <w:color w:val="000000"/>
                <w:sz w:val="18"/>
                <w:szCs w:val="18"/>
              </w:rPr>
            </w:pPr>
            <w:r>
              <w:rPr>
                <w:rFonts w:ascii="Arial" w:hAnsi="Arial" w:cs="Arial"/>
                <w:color w:val="000000"/>
                <w:sz w:val="20"/>
              </w:rPr>
              <w:t>369</w:t>
            </w:r>
          </w:p>
        </w:tc>
        <w:tc>
          <w:tcPr>
            <w:tcW w:w="819" w:type="dxa"/>
            <w:tcBorders>
              <w:top w:val="nil"/>
              <w:left w:val="nil"/>
              <w:bottom w:val="single" w:sz="4" w:space="0" w:color="auto"/>
              <w:right w:val="single" w:sz="4" w:space="0" w:color="auto"/>
            </w:tcBorders>
            <w:shd w:val="clear" w:color="auto" w:fill="auto"/>
            <w:vAlign w:val="center"/>
          </w:tcPr>
          <w:p w14:paraId="6AD7F047" w14:textId="77777777" w:rsidR="001B00B2" w:rsidRDefault="001B00B2" w:rsidP="001B00B2">
            <w:pPr>
              <w:jc w:val="center"/>
              <w:rPr>
                <w:color w:val="000000"/>
                <w:sz w:val="18"/>
                <w:szCs w:val="18"/>
              </w:rPr>
            </w:pPr>
            <w:r>
              <w:rPr>
                <w:rFonts w:ascii="Arial" w:hAnsi="Arial" w:cs="Arial"/>
                <w:color w:val="000000"/>
                <w:sz w:val="20"/>
              </w:rPr>
              <w:t>364</w:t>
            </w:r>
          </w:p>
        </w:tc>
        <w:tc>
          <w:tcPr>
            <w:tcW w:w="711" w:type="dxa"/>
            <w:tcBorders>
              <w:top w:val="nil"/>
              <w:left w:val="nil"/>
              <w:bottom w:val="single" w:sz="4" w:space="0" w:color="auto"/>
              <w:right w:val="single" w:sz="4" w:space="0" w:color="auto"/>
            </w:tcBorders>
            <w:shd w:val="clear" w:color="auto" w:fill="auto"/>
            <w:vAlign w:val="center"/>
          </w:tcPr>
          <w:p w14:paraId="7929C1B6" w14:textId="77777777" w:rsidR="001B00B2" w:rsidRDefault="001B00B2" w:rsidP="001B00B2">
            <w:pPr>
              <w:jc w:val="center"/>
              <w:rPr>
                <w:color w:val="000000"/>
                <w:sz w:val="18"/>
                <w:szCs w:val="18"/>
              </w:rPr>
            </w:pPr>
            <w:r>
              <w:rPr>
                <w:rFonts w:ascii="Arial" w:hAnsi="Arial" w:cs="Arial"/>
                <w:color w:val="000000"/>
                <w:sz w:val="20"/>
              </w:rPr>
              <w:t>358</w:t>
            </w:r>
          </w:p>
        </w:tc>
        <w:tc>
          <w:tcPr>
            <w:tcW w:w="759" w:type="dxa"/>
            <w:tcBorders>
              <w:top w:val="nil"/>
              <w:left w:val="nil"/>
              <w:bottom w:val="single" w:sz="4" w:space="0" w:color="auto"/>
              <w:right w:val="single" w:sz="4" w:space="0" w:color="auto"/>
            </w:tcBorders>
            <w:shd w:val="clear" w:color="auto" w:fill="auto"/>
            <w:vAlign w:val="center"/>
          </w:tcPr>
          <w:p w14:paraId="51F95A7A" w14:textId="77777777" w:rsidR="001B00B2" w:rsidRDefault="001B00B2" w:rsidP="001B00B2">
            <w:pPr>
              <w:jc w:val="center"/>
              <w:rPr>
                <w:color w:val="000000"/>
                <w:sz w:val="18"/>
                <w:szCs w:val="18"/>
              </w:rPr>
            </w:pPr>
            <w:r>
              <w:rPr>
                <w:rFonts w:ascii="Arial" w:hAnsi="Arial" w:cs="Arial"/>
                <w:color w:val="000000"/>
                <w:sz w:val="20"/>
              </w:rPr>
              <w:t>352</w:t>
            </w:r>
          </w:p>
        </w:tc>
        <w:tc>
          <w:tcPr>
            <w:tcW w:w="720" w:type="dxa"/>
            <w:tcBorders>
              <w:top w:val="nil"/>
              <w:left w:val="nil"/>
              <w:bottom w:val="single" w:sz="4" w:space="0" w:color="auto"/>
              <w:right w:val="single" w:sz="4" w:space="0" w:color="auto"/>
            </w:tcBorders>
            <w:shd w:val="clear" w:color="auto" w:fill="auto"/>
            <w:vAlign w:val="center"/>
          </w:tcPr>
          <w:p w14:paraId="6610E1CB" w14:textId="77777777" w:rsidR="001B00B2" w:rsidRDefault="001B00B2" w:rsidP="001B00B2">
            <w:pPr>
              <w:jc w:val="center"/>
              <w:rPr>
                <w:color w:val="000000"/>
                <w:sz w:val="18"/>
                <w:szCs w:val="18"/>
              </w:rPr>
            </w:pPr>
            <w:r>
              <w:rPr>
                <w:rFonts w:ascii="Arial" w:hAnsi="Arial" w:cs="Arial"/>
                <w:color w:val="000000"/>
                <w:sz w:val="20"/>
              </w:rPr>
              <w:t>344</w:t>
            </w:r>
          </w:p>
        </w:tc>
        <w:tc>
          <w:tcPr>
            <w:tcW w:w="820" w:type="dxa"/>
            <w:tcBorders>
              <w:top w:val="nil"/>
              <w:left w:val="nil"/>
              <w:bottom w:val="single" w:sz="4" w:space="0" w:color="auto"/>
              <w:right w:val="single" w:sz="4" w:space="0" w:color="auto"/>
            </w:tcBorders>
            <w:shd w:val="clear" w:color="auto" w:fill="auto"/>
            <w:vAlign w:val="center"/>
          </w:tcPr>
          <w:p w14:paraId="30B32308" w14:textId="77777777" w:rsidR="001B00B2" w:rsidRDefault="001B00B2" w:rsidP="001B00B2">
            <w:pPr>
              <w:jc w:val="center"/>
              <w:rPr>
                <w:color w:val="000000"/>
                <w:sz w:val="18"/>
                <w:szCs w:val="18"/>
              </w:rPr>
            </w:pPr>
            <w:r>
              <w:rPr>
                <w:rFonts w:ascii="Arial" w:hAnsi="Arial" w:cs="Arial"/>
                <w:color w:val="000000"/>
                <w:sz w:val="20"/>
              </w:rPr>
              <w:t>338</w:t>
            </w:r>
          </w:p>
        </w:tc>
      </w:tr>
      <w:tr w:rsidR="001B00B2" w14:paraId="180CB6F4" w14:textId="77777777" w:rsidTr="001B00B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4D6D4F" w14:textId="77777777" w:rsidR="001B00B2" w:rsidRDefault="001B00B2" w:rsidP="001B00B2">
            <w:pPr>
              <w:jc w:val="center"/>
              <w:rPr>
                <w:color w:val="000000"/>
                <w:sz w:val="18"/>
                <w:szCs w:val="18"/>
              </w:rPr>
            </w:pPr>
            <w:r>
              <w:rPr>
                <w:rFonts w:ascii="Calibri" w:hAnsi="Calibri" w:cs="Calibri"/>
                <w:color w:val="000000"/>
                <w:sz w:val="22"/>
                <w:szCs w:val="22"/>
              </w:rPr>
              <w:t>2</w:t>
            </w:r>
          </w:p>
        </w:tc>
        <w:tc>
          <w:tcPr>
            <w:tcW w:w="2862" w:type="dxa"/>
            <w:tcBorders>
              <w:top w:val="nil"/>
              <w:left w:val="nil"/>
              <w:bottom w:val="single" w:sz="4" w:space="0" w:color="auto"/>
              <w:right w:val="single" w:sz="4" w:space="0" w:color="auto"/>
            </w:tcBorders>
            <w:shd w:val="clear" w:color="auto" w:fill="auto"/>
            <w:vAlign w:val="center"/>
          </w:tcPr>
          <w:p w14:paraId="61672053" w14:textId="77777777" w:rsidR="001B00B2" w:rsidRDefault="001B00B2" w:rsidP="001B00B2">
            <w:pPr>
              <w:rPr>
                <w:color w:val="000000"/>
                <w:sz w:val="18"/>
                <w:szCs w:val="18"/>
              </w:rPr>
            </w:pPr>
            <w:r>
              <w:rPr>
                <w:color w:val="000000"/>
                <w:sz w:val="20"/>
              </w:rPr>
              <w:t>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14:paraId="4C500BEF" w14:textId="77777777" w:rsidR="001B00B2" w:rsidRDefault="001B00B2" w:rsidP="001B00B2">
            <w:pPr>
              <w:rPr>
                <w:color w:val="000000"/>
                <w:sz w:val="18"/>
                <w:szCs w:val="18"/>
              </w:rPr>
            </w:pPr>
            <w:proofErr w:type="spellStart"/>
            <w:r>
              <w:rPr>
                <w:color w:val="000000"/>
                <w:sz w:val="20"/>
              </w:rPr>
              <w:t>тыс.кВт</w:t>
            </w:r>
            <w:proofErr w:type="spellEnd"/>
            <w:r>
              <w:rPr>
                <w:color w:val="000000"/>
                <w:sz w:val="20"/>
              </w:rPr>
              <w:t>*час</w:t>
            </w:r>
          </w:p>
        </w:tc>
        <w:tc>
          <w:tcPr>
            <w:tcW w:w="711" w:type="dxa"/>
            <w:tcBorders>
              <w:top w:val="nil"/>
              <w:left w:val="nil"/>
              <w:bottom w:val="single" w:sz="4" w:space="0" w:color="auto"/>
              <w:right w:val="single" w:sz="4" w:space="0" w:color="auto"/>
            </w:tcBorders>
            <w:shd w:val="clear" w:color="auto" w:fill="auto"/>
            <w:vAlign w:val="center"/>
          </w:tcPr>
          <w:p w14:paraId="35E6AC5D" w14:textId="77777777" w:rsidR="001B00B2" w:rsidRDefault="001B00B2" w:rsidP="001B00B2">
            <w:pPr>
              <w:jc w:val="center"/>
              <w:rPr>
                <w:color w:val="000000"/>
                <w:sz w:val="18"/>
                <w:szCs w:val="18"/>
              </w:rPr>
            </w:pPr>
            <w:r>
              <w:rPr>
                <w:color w:val="000000"/>
                <w:sz w:val="20"/>
              </w:rPr>
              <w:t>311,6</w:t>
            </w:r>
          </w:p>
        </w:tc>
        <w:tc>
          <w:tcPr>
            <w:tcW w:w="720" w:type="dxa"/>
            <w:tcBorders>
              <w:top w:val="nil"/>
              <w:left w:val="nil"/>
              <w:bottom w:val="single" w:sz="4" w:space="0" w:color="auto"/>
              <w:right w:val="single" w:sz="4" w:space="0" w:color="auto"/>
            </w:tcBorders>
            <w:shd w:val="clear" w:color="auto" w:fill="auto"/>
            <w:vAlign w:val="center"/>
          </w:tcPr>
          <w:p w14:paraId="6D6F2BC5" w14:textId="77777777" w:rsidR="001B00B2" w:rsidRDefault="001B00B2" w:rsidP="001B00B2">
            <w:pPr>
              <w:jc w:val="center"/>
              <w:rPr>
                <w:color w:val="000000"/>
                <w:sz w:val="18"/>
                <w:szCs w:val="18"/>
              </w:rPr>
            </w:pPr>
            <w:r>
              <w:rPr>
                <w:color w:val="000000"/>
                <w:sz w:val="20"/>
              </w:rPr>
              <w:t>310,0</w:t>
            </w:r>
          </w:p>
        </w:tc>
        <w:tc>
          <w:tcPr>
            <w:tcW w:w="819" w:type="dxa"/>
            <w:tcBorders>
              <w:top w:val="nil"/>
              <w:left w:val="nil"/>
              <w:bottom w:val="single" w:sz="4" w:space="0" w:color="auto"/>
              <w:right w:val="single" w:sz="4" w:space="0" w:color="auto"/>
            </w:tcBorders>
            <w:shd w:val="clear" w:color="auto" w:fill="auto"/>
            <w:vAlign w:val="center"/>
          </w:tcPr>
          <w:p w14:paraId="5CEF296A" w14:textId="77777777" w:rsidR="001B00B2" w:rsidRDefault="001B00B2" w:rsidP="001B00B2">
            <w:pPr>
              <w:jc w:val="center"/>
              <w:rPr>
                <w:color w:val="000000"/>
                <w:sz w:val="18"/>
                <w:szCs w:val="18"/>
              </w:rPr>
            </w:pPr>
            <w:r>
              <w:rPr>
                <w:color w:val="000000"/>
                <w:sz w:val="20"/>
              </w:rPr>
              <w:t>305,8</w:t>
            </w:r>
          </w:p>
        </w:tc>
        <w:tc>
          <w:tcPr>
            <w:tcW w:w="711" w:type="dxa"/>
            <w:tcBorders>
              <w:top w:val="nil"/>
              <w:left w:val="nil"/>
              <w:bottom w:val="single" w:sz="4" w:space="0" w:color="auto"/>
              <w:right w:val="single" w:sz="4" w:space="0" w:color="auto"/>
            </w:tcBorders>
            <w:shd w:val="clear" w:color="auto" w:fill="auto"/>
            <w:vAlign w:val="center"/>
          </w:tcPr>
          <w:p w14:paraId="5E14A34B" w14:textId="77777777" w:rsidR="001B00B2" w:rsidRDefault="001B00B2" w:rsidP="001B00B2">
            <w:pPr>
              <w:jc w:val="center"/>
              <w:rPr>
                <w:color w:val="000000"/>
                <w:sz w:val="18"/>
                <w:szCs w:val="18"/>
              </w:rPr>
            </w:pPr>
            <w:r>
              <w:rPr>
                <w:color w:val="000000"/>
                <w:sz w:val="20"/>
              </w:rPr>
              <w:t>300,7</w:t>
            </w:r>
          </w:p>
        </w:tc>
        <w:tc>
          <w:tcPr>
            <w:tcW w:w="759" w:type="dxa"/>
            <w:tcBorders>
              <w:top w:val="nil"/>
              <w:left w:val="nil"/>
              <w:bottom w:val="single" w:sz="4" w:space="0" w:color="auto"/>
              <w:right w:val="single" w:sz="4" w:space="0" w:color="auto"/>
            </w:tcBorders>
            <w:shd w:val="clear" w:color="auto" w:fill="auto"/>
            <w:vAlign w:val="center"/>
          </w:tcPr>
          <w:p w14:paraId="58C961A4" w14:textId="77777777" w:rsidR="001B00B2" w:rsidRDefault="001B00B2" w:rsidP="001B00B2">
            <w:pPr>
              <w:jc w:val="center"/>
              <w:rPr>
                <w:color w:val="000000"/>
                <w:sz w:val="18"/>
                <w:szCs w:val="18"/>
              </w:rPr>
            </w:pPr>
            <w:r>
              <w:rPr>
                <w:color w:val="000000"/>
                <w:sz w:val="20"/>
              </w:rPr>
              <w:t>295,7</w:t>
            </w:r>
          </w:p>
        </w:tc>
        <w:tc>
          <w:tcPr>
            <w:tcW w:w="720" w:type="dxa"/>
            <w:tcBorders>
              <w:top w:val="nil"/>
              <w:left w:val="nil"/>
              <w:bottom w:val="single" w:sz="4" w:space="0" w:color="auto"/>
              <w:right w:val="single" w:sz="4" w:space="0" w:color="auto"/>
            </w:tcBorders>
            <w:shd w:val="clear" w:color="auto" w:fill="auto"/>
            <w:vAlign w:val="center"/>
          </w:tcPr>
          <w:p w14:paraId="40B3B1E9" w14:textId="77777777" w:rsidR="001B00B2" w:rsidRDefault="001B00B2" w:rsidP="001B00B2">
            <w:pPr>
              <w:jc w:val="center"/>
              <w:rPr>
                <w:color w:val="000000"/>
                <w:sz w:val="18"/>
                <w:szCs w:val="18"/>
              </w:rPr>
            </w:pPr>
            <w:r>
              <w:rPr>
                <w:color w:val="000000"/>
                <w:sz w:val="20"/>
              </w:rPr>
              <w:t>289,0</w:t>
            </w:r>
          </w:p>
        </w:tc>
        <w:tc>
          <w:tcPr>
            <w:tcW w:w="820" w:type="dxa"/>
            <w:tcBorders>
              <w:top w:val="nil"/>
              <w:left w:val="nil"/>
              <w:bottom w:val="single" w:sz="4" w:space="0" w:color="auto"/>
              <w:right w:val="single" w:sz="4" w:space="0" w:color="auto"/>
            </w:tcBorders>
            <w:shd w:val="clear" w:color="auto" w:fill="auto"/>
            <w:vAlign w:val="center"/>
          </w:tcPr>
          <w:p w14:paraId="48BD0F9C" w14:textId="77777777" w:rsidR="001B00B2" w:rsidRDefault="001B00B2" w:rsidP="001B00B2">
            <w:pPr>
              <w:jc w:val="center"/>
              <w:rPr>
                <w:color w:val="000000"/>
                <w:sz w:val="18"/>
                <w:szCs w:val="18"/>
              </w:rPr>
            </w:pPr>
            <w:r>
              <w:rPr>
                <w:color w:val="000000"/>
                <w:sz w:val="20"/>
              </w:rPr>
              <w:t>283,9</w:t>
            </w:r>
          </w:p>
        </w:tc>
      </w:tr>
      <w:tr w:rsidR="001B00B2" w14:paraId="29E2C65C" w14:textId="77777777" w:rsidTr="001B00B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D37BF8" w14:textId="77777777" w:rsidR="001B00B2" w:rsidRDefault="001B00B2" w:rsidP="001B00B2">
            <w:pPr>
              <w:jc w:val="center"/>
              <w:rPr>
                <w:color w:val="000000"/>
                <w:sz w:val="18"/>
                <w:szCs w:val="18"/>
              </w:rPr>
            </w:pPr>
            <w:r>
              <w:rPr>
                <w:rFonts w:ascii="Calibri" w:hAnsi="Calibri" w:cs="Calibri"/>
                <w:color w:val="000000"/>
                <w:sz w:val="22"/>
                <w:szCs w:val="22"/>
              </w:rPr>
              <w:t>3</w:t>
            </w:r>
          </w:p>
        </w:tc>
        <w:tc>
          <w:tcPr>
            <w:tcW w:w="2862" w:type="dxa"/>
            <w:tcBorders>
              <w:top w:val="nil"/>
              <w:left w:val="nil"/>
              <w:bottom w:val="single" w:sz="4" w:space="0" w:color="auto"/>
              <w:right w:val="single" w:sz="4" w:space="0" w:color="auto"/>
            </w:tcBorders>
            <w:shd w:val="clear" w:color="auto" w:fill="auto"/>
            <w:vAlign w:val="center"/>
          </w:tcPr>
          <w:p w14:paraId="5E479DF4" w14:textId="77777777" w:rsidR="001B00B2" w:rsidRDefault="001B00B2" w:rsidP="001B00B2">
            <w:pPr>
              <w:rPr>
                <w:color w:val="000000"/>
                <w:sz w:val="18"/>
                <w:szCs w:val="18"/>
              </w:rPr>
            </w:pPr>
            <w:r>
              <w:rPr>
                <w:color w:val="000000"/>
                <w:sz w:val="20"/>
              </w:rPr>
              <w:t>Удельное 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14:paraId="7C8370B4" w14:textId="77777777" w:rsidR="001B00B2" w:rsidRDefault="001B00B2" w:rsidP="001B00B2">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14:paraId="5987AC24" w14:textId="77777777" w:rsidR="001B00B2" w:rsidRDefault="001B00B2" w:rsidP="001B00B2">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14:paraId="44E3B992" w14:textId="77777777" w:rsidR="001B00B2" w:rsidRDefault="001B00B2" w:rsidP="001B00B2">
            <w:pPr>
              <w:jc w:val="center"/>
              <w:rPr>
                <w:color w:val="000000"/>
                <w:sz w:val="18"/>
                <w:szCs w:val="18"/>
              </w:rPr>
            </w:pPr>
            <w:r>
              <w:rPr>
                <w:color w:val="000000"/>
                <w:sz w:val="20"/>
              </w:rPr>
              <w:t>840,0</w:t>
            </w:r>
          </w:p>
        </w:tc>
        <w:tc>
          <w:tcPr>
            <w:tcW w:w="819" w:type="dxa"/>
            <w:tcBorders>
              <w:top w:val="nil"/>
              <w:left w:val="nil"/>
              <w:bottom w:val="single" w:sz="4" w:space="0" w:color="auto"/>
              <w:right w:val="single" w:sz="4" w:space="0" w:color="auto"/>
            </w:tcBorders>
            <w:shd w:val="clear" w:color="auto" w:fill="auto"/>
            <w:noWrap/>
            <w:vAlign w:val="center"/>
          </w:tcPr>
          <w:p w14:paraId="6F52DD5E" w14:textId="77777777" w:rsidR="001B00B2" w:rsidRDefault="001B00B2" w:rsidP="001B00B2">
            <w:pPr>
              <w:jc w:val="center"/>
              <w:rPr>
                <w:color w:val="000000"/>
                <w:sz w:val="18"/>
                <w:szCs w:val="18"/>
              </w:rPr>
            </w:pPr>
            <w:r>
              <w:rPr>
                <w:color w:val="000000"/>
                <w:sz w:val="20"/>
              </w:rPr>
              <w:t>840,0</w:t>
            </w:r>
          </w:p>
        </w:tc>
        <w:tc>
          <w:tcPr>
            <w:tcW w:w="711" w:type="dxa"/>
            <w:tcBorders>
              <w:top w:val="nil"/>
              <w:left w:val="nil"/>
              <w:bottom w:val="single" w:sz="4" w:space="0" w:color="auto"/>
              <w:right w:val="single" w:sz="4" w:space="0" w:color="auto"/>
            </w:tcBorders>
            <w:shd w:val="clear" w:color="auto" w:fill="auto"/>
            <w:noWrap/>
            <w:vAlign w:val="center"/>
          </w:tcPr>
          <w:p w14:paraId="59035C5A" w14:textId="77777777" w:rsidR="001B00B2" w:rsidRDefault="001B00B2" w:rsidP="001B00B2">
            <w:pPr>
              <w:jc w:val="center"/>
              <w:rPr>
                <w:color w:val="000000"/>
                <w:sz w:val="18"/>
                <w:szCs w:val="18"/>
              </w:rPr>
            </w:pPr>
            <w:r>
              <w:rPr>
                <w:color w:val="000000"/>
                <w:sz w:val="20"/>
              </w:rPr>
              <w:t>840,0</w:t>
            </w:r>
          </w:p>
        </w:tc>
        <w:tc>
          <w:tcPr>
            <w:tcW w:w="759" w:type="dxa"/>
            <w:tcBorders>
              <w:top w:val="nil"/>
              <w:left w:val="nil"/>
              <w:bottom w:val="single" w:sz="4" w:space="0" w:color="auto"/>
              <w:right w:val="single" w:sz="4" w:space="0" w:color="auto"/>
            </w:tcBorders>
            <w:shd w:val="clear" w:color="auto" w:fill="auto"/>
            <w:noWrap/>
            <w:vAlign w:val="center"/>
          </w:tcPr>
          <w:p w14:paraId="70FAD69D" w14:textId="77777777" w:rsidR="001B00B2" w:rsidRDefault="001B00B2" w:rsidP="001B00B2">
            <w:pPr>
              <w:jc w:val="center"/>
              <w:rPr>
                <w:color w:val="000000"/>
                <w:sz w:val="18"/>
                <w:szCs w:val="18"/>
              </w:rPr>
            </w:pPr>
            <w:r>
              <w:rPr>
                <w:color w:val="000000"/>
                <w:sz w:val="20"/>
              </w:rPr>
              <w:t>840,0</w:t>
            </w:r>
          </w:p>
        </w:tc>
        <w:tc>
          <w:tcPr>
            <w:tcW w:w="720" w:type="dxa"/>
            <w:tcBorders>
              <w:top w:val="nil"/>
              <w:left w:val="nil"/>
              <w:bottom w:val="single" w:sz="4" w:space="0" w:color="auto"/>
              <w:right w:val="single" w:sz="4" w:space="0" w:color="auto"/>
            </w:tcBorders>
            <w:shd w:val="clear" w:color="auto" w:fill="auto"/>
            <w:noWrap/>
            <w:vAlign w:val="center"/>
          </w:tcPr>
          <w:p w14:paraId="620830C8" w14:textId="77777777" w:rsidR="001B00B2" w:rsidRDefault="001B00B2" w:rsidP="001B00B2">
            <w:pPr>
              <w:jc w:val="center"/>
              <w:rPr>
                <w:color w:val="000000"/>
                <w:sz w:val="18"/>
                <w:szCs w:val="18"/>
              </w:rPr>
            </w:pPr>
            <w:r>
              <w:rPr>
                <w:color w:val="000000"/>
                <w:sz w:val="20"/>
              </w:rPr>
              <w:t>840,0</w:t>
            </w:r>
          </w:p>
        </w:tc>
        <w:tc>
          <w:tcPr>
            <w:tcW w:w="820" w:type="dxa"/>
            <w:tcBorders>
              <w:top w:val="nil"/>
              <w:left w:val="nil"/>
              <w:bottom w:val="single" w:sz="4" w:space="0" w:color="auto"/>
              <w:right w:val="single" w:sz="4" w:space="0" w:color="auto"/>
            </w:tcBorders>
            <w:shd w:val="clear" w:color="auto" w:fill="auto"/>
            <w:vAlign w:val="center"/>
          </w:tcPr>
          <w:p w14:paraId="6F444A49" w14:textId="77777777" w:rsidR="001B00B2" w:rsidRDefault="001B00B2" w:rsidP="001B00B2">
            <w:pPr>
              <w:jc w:val="center"/>
              <w:rPr>
                <w:color w:val="000000"/>
                <w:sz w:val="18"/>
                <w:szCs w:val="18"/>
              </w:rPr>
            </w:pPr>
            <w:r>
              <w:rPr>
                <w:color w:val="000000"/>
                <w:sz w:val="20"/>
              </w:rPr>
              <w:t>840,0</w:t>
            </w:r>
          </w:p>
        </w:tc>
      </w:tr>
      <w:tr w:rsidR="001B00B2" w14:paraId="5AD3B493" w14:textId="77777777" w:rsidTr="001B00B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E08A5D" w14:textId="77777777" w:rsidR="001B00B2" w:rsidRDefault="001B00B2" w:rsidP="001B00B2">
            <w:pPr>
              <w:jc w:val="center"/>
              <w:rPr>
                <w:color w:val="000000"/>
                <w:sz w:val="18"/>
                <w:szCs w:val="18"/>
              </w:rPr>
            </w:pPr>
            <w:r>
              <w:rPr>
                <w:rFonts w:ascii="Calibri" w:hAnsi="Calibri" w:cs="Calibri"/>
                <w:color w:val="000000"/>
                <w:sz w:val="22"/>
                <w:szCs w:val="22"/>
              </w:rPr>
              <w:lastRenderedPageBreak/>
              <w:t>4</w:t>
            </w:r>
          </w:p>
        </w:tc>
        <w:tc>
          <w:tcPr>
            <w:tcW w:w="2862" w:type="dxa"/>
            <w:tcBorders>
              <w:top w:val="nil"/>
              <w:left w:val="nil"/>
              <w:bottom w:val="single" w:sz="4" w:space="0" w:color="auto"/>
              <w:right w:val="single" w:sz="4" w:space="0" w:color="auto"/>
            </w:tcBorders>
            <w:shd w:val="clear" w:color="auto" w:fill="auto"/>
            <w:vAlign w:val="center"/>
          </w:tcPr>
          <w:p w14:paraId="702914E8" w14:textId="77777777" w:rsidR="001B00B2" w:rsidRDefault="001B00B2" w:rsidP="001B00B2">
            <w:pPr>
              <w:rPr>
                <w:color w:val="000000"/>
                <w:sz w:val="18"/>
                <w:szCs w:val="18"/>
              </w:rPr>
            </w:pPr>
            <w:r>
              <w:rPr>
                <w:color w:val="000000"/>
                <w:sz w:val="20"/>
              </w:rPr>
              <w:t>Рекомендуемый Тариф на электроснабжения   для населения МО</w:t>
            </w:r>
          </w:p>
        </w:tc>
        <w:tc>
          <w:tcPr>
            <w:tcW w:w="1273" w:type="dxa"/>
            <w:tcBorders>
              <w:top w:val="nil"/>
              <w:left w:val="nil"/>
              <w:bottom w:val="single" w:sz="4" w:space="0" w:color="auto"/>
              <w:right w:val="single" w:sz="4" w:space="0" w:color="auto"/>
            </w:tcBorders>
            <w:shd w:val="clear" w:color="auto" w:fill="auto"/>
            <w:vAlign w:val="center"/>
          </w:tcPr>
          <w:p w14:paraId="731403AF" w14:textId="77777777" w:rsidR="001B00B2" w:rsidRDefault="001B00B2" w:rsidP="001B00B2">
            <w:pPr>
              <w:rPr>
                <w:color w:val="000000"/>
                <w:sz w:val="18"/>
                <w:szCs w:val="18"/>
              </w:rPr>
            </w:pPr>
            <w:r>
              <w:rPr>
                <w:color w:val="000000"/>
                <w:sz w:val="20"/>
              </w:rPr>
              <w:t> </w:t>
            </w:r>
          </w:p>
        </w:tc>
        <w:tc>
          <w:tcPr>
            <w:tcW w:w="711" w:type="dxa"/>
            <w:tcBorders>
              <w:top w:val="nil"/>
              <w:left w:val="nil"/>
              <w:bottom w:val="single" w:sz="4" w:space="0" w:color="auto"/>
              <w:right w:val="single" w:sz="4" w:space="0" w:color="auto"/>
            </w:tcBorders>
            <w:shd w:val="clear" w:color="auto" w:fill="auto"/>
            <w:noWrap/>
            <w:vAlign w:val="center"/>
          </w:tcPr>
          <w:p w14:paraId="61DE5712" w14:textId="77777777" w:rsidR="001B00B2" w:rsidRDefault="001B00B2" w:rsidP="001B00B2">
            <w:pPr>
              <w:jc w:val="center"/>
              <w:rPr>
                <w:color w:val="000000"/>
                <w:sz w:val="18"/>
                <w:szCs w:val="18"/>
              </w:rPr>
            </w:pPr>
            <w:r>
              <w:rPr>
                <w:color w:val="000000"/>
                <w:sz w:val="20"/>
              </w:rPr>
              <w:t> </w:t>
            </w:r>
          </w:p>
        </w:tc>
        <w:tc>
          <w:tcPr>
            <w:tcW w:w="720" w:type="dxa"/>
            <w:tcBorders>
              <w:top w:val="nil"/>
              <w:left w:val="nil"/>
              <w:bottom w:val="single" w:sz="4" w:space="0" w:color="auto"/>
              <w:right w:val="single" w:sz="4" w:space="0" w:color="auto"/>
            </w:tcBorders>
            <w:shd w:val="clear" w:color="auto" w:fill="auto"/>
            <w:noWrap/>
            <w:vAlign w:val="center"/>
          </w:tcPr>
          <w:p w14:paraId="29BF292E" w14:textId="77777777" w:rsidR="001B00B2" w:rsidRDefault="001B00B2" w:rsidP="001B00B2">
            <w:pPr>
              <w:jc w:val="center"/>
              <w:rPr>
                <w:color w:val="000000"/>
                <w:sz w:val="18"/>
                <w:szCs w:val="18"/>
              </w:rPr>
            </w:pPr>
            <w:r>
              <w:rPr>
                <w:color w:val="000000"/>
                <w:sz w:val="20"/>
              </w:rPr>
              <w:t> </w:t>
            </w:r>
          </w:p>
        </w:tc>
        <w:tc>
          <w:tcPr>
            <w:tcW w:w="819" w:type="dxa"/>
            <w:tcBorders>
              <w:top w:val="nil"/>
              <w:left w:val="nil"/>
              <w:bottom w:val="single" w:sz="4" w:space="0" w:color="auto"/>
              <w:right w:val="single" w:sz="4" w:space="0" w:color="auto"/>
            </w:tcBorders>
            <w:shd w:val="clear" w:color="auto" w:fill="auto"/>
            <w:noWrap/>
            <w:vAlign w:val="center"/>
          </w:tcPr>
          <w:p w14:paraId="259B82CF" w14:textId="77777777" w:rsidR="001B00B2" w:rsidRDefault="001B00B2" w:rsidP="001B00B2">
            <w:pPr>
              <w:jc w:val="center"/>
              <w:rPr>
                <w:color w:val="000000"/>
                <w:sz w:val="18"/>
                <w:szCs w:val="18"/>
              </w:rPr>
            </w:pPr>
            <w:r>
              <w:rPr>
                <w:color w:val="000000"/>
                <w:sz w:val="20"/>
              </w:rPr>
              <w:t> </w:t>
            </w:r>
          </w:p>
        </w:tc>
        <w:tc>
          <w:tcPr>
            <w:tcW w:w="711" w:type="dxa"/>
            <w:tcBorders>
              <w:top w:val="nil"/>
              <w:left w:val="nil"/>
              <w:bottom w:val="single" w:sz="4" w:space="0" w:color="auto"/>
              <w:right w:val="single" w:sz="4" w:space="0" w:color="auto"/>
            </w:tcBorders>
            <w:shd w:val="clear" w:color="auto" w:fill="auto"/>
            <w:noWrap/>
            <w:vAlign w:val="center"/>
          </w:tcPr>
          <w:p w14:paraId="59F60269" w14:textId="77777777" w:rsidR="001B00B2" w:rsidRDefault="001B00B2" w:rsidP="001B00B2">
            <w:pPr>
              <w:jc w:val="center"/>
              <w:rPr>
                <w:color w:val="000000"/>
                <w:sz w:val="18"/>
                <w:szCs w:val="18"/>
              </w:rPr>
            </w:pPr>
            <w:r>
              <w:rPr>
                <w:color w:val="000000"/>
                <w:sz w:val="20"/>
              </w:rPr>
              <w:t> </w:t>
            </w:r>
          </w:p>
        </w:tc>
        <w:tc>
          <w:tcPr>
            <w:tcW w:w="759" w:type="dxa"/>
            <w:tcBorders>
              <w:top w:val="nil"/>
              <w:left w:val="nil"/>
              <w:bottom w:val="single" w:sz="4" w:space="0" w:color="auto"/>
              <w:right w:val="single" w:sz="4" w:space="0" w:color="auto"/>
            </w:tcBorders>
            <w:shd w:val="clear" w:color="auto" w:fill="auto"/>
            <w:noWrap/>
            <w:vAlign w:val="center"/>
          </w:tcPr>
          <w:p w14:paraId="4DC74D5C" w14:textId="77777777" w:rsidR="001B00B2" w:rsidRDefault="001B00B2" w:rsidP="001B00B2">
            <w:pPr>
              <w:jc w:val="center"/>
              <w:rPr>
                <w:color w:val="000000"/>
                <w:sz w:val="18"/>
                <w:szCs w:val="18"/>
              </w:rPr>
            </w:pPr>
            <w:r>
              <w:rPr>
                <w:color w:val="000000"/>
                <w:sz w:val="20"/>
              </w:rPr>
              <w:t> </w:t>
            </w:r>
          </w:p>
        </w:tc>
        <w:tc>
          <w:tcPr>
            <w:tcW w:w="720" w:type="dxa"/>
            <w:tcBorders>
              <w:top w:val="nil"/>
              <w:left w:val="nil"/>
              <w:bottom w:val="single" w:sz="4" w:space="0" w:color="auto"/>
              <w:right w:val="single" w:sz="4" w:space="0" w:color="auto"/>
            </w:tcBorders>
            <w:shd w:val="clear" w:color="auto" w:fill="auto"/>
            <w:noWrap/>
            <w:vAlign w:val="center"/>
          </w:tcPr>
          <w:p w14:paraId="71EFACBE" w14:textId="77777777" w:rsidR="001B00B2" w:rsidRDefault="001B00B2" w:rsidP="001B00B2">
            <w:pPr>
              <w:jc w:val="center"/>
              <w:rPr>
                <w:color w:val="000000"/>
                <w:sz w:val="18"/>
                <w:szCs w:val="18"/>
              </w:rPr>
            </w:pPr>
            <w:r>
              <w:rPr>
                <w:color w:val="000000"/>
                <w:sz w:val="20"/>
              </w:rPr>
              <w:t> </w:t>
            </w:r>
          </w:p>
        </w:tc>
        <w:tc>
          <w:tcPr>
            <w:tcW w:w="820" w:type="dxa"/>
            <w:tcBorders>
              <w:top w:val="nil"/>
              <w:left w:val="nil"/>
              <w:bottom w:val="single" w:sz="4" w:space="0" w:color="auto"/>
              <w:right w:val="single" w:sz="4" w:space="0" w:color="auto"/>
            </w:tcBorders>
            <w:shd w:val="clear" w:color="auto" w:fill="auto"/>
            <w:vAlign w:val="center"/>
          </w:tcPr>
          <w:p w14:paraId="12C2EB90" w14:textId="77777777" w:rsidR="001B00B2" w:rsidRDefault="001B00B2" w:rsidP="001B00B2">
            <w:pPr>
              <w:jc w:val="center"/>
              <w:rPr>
                <w:color w:val="000000"/>
                <w:sz w:val="18"/>
                <w:szCs w:val="18"/>
              </w:rPr>
            </w:pPr>
            <w:r>
              <w:rPr>
                <w:color w:val="000000"/>
                <w:sz w:val="20"/>
              </w:rPr>
              <w:t> </w:t>
            </w:r>
          </w:p>
        </w:tc>
      </w:tr>
      <w:tr w:rsidR="001B00B2" w14:paraId="4EBABEEC" w14:textId="77777777" w:rsidTr="001B00B2">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C34D43" w14:textId="77777777" w:rsidR="001B00B2" w:rsidRDefault="001B00B2" w:rsidP="001B00B2">
            <w:pPr>
              <w:jc w:val="center"/>
              <w:rPr>
                <w:color w:val="000000"/>
                <w:sz w:val="18"/>
                <w:szCs w:val="18"/>
              </w:rPr>
            </w:pPr>
            <w:r>
              <w:rPr>
                <w:rFonts w:ascii="Calibri" w:hAnsi="Calibri" w:cs="Calibri"/>
                <w:color w:val="000000"/>
                <w:sz w:val="22"/>
                <w:szCs w:val="22"/>
              </w:rPr>
              <w:t>.4.1</w:t>
            </w:r>
          </w:p>
        </w:tc>
        <w:tc>
          <w:tcPr>
            <w:tcW w:w="2862" w:type="dxa"/>
            <w:tcBorders>
              <w:top w:val="nil"/>
              <w:left w:val="nil"/>
              <w:bottom w:val="single" w:sz="4" w:space="0" w:color="auto"/>
              <w:right w:val="single" w:sz="4" w:space="0" w:color="auto"/>
            </w:tcBorders>
            <w:shd w:val="clear" w:color="auto" w:fill="auto"/>
            <w:vAlign w:val="center"/>
          </w:tcPr>
          <w:p w14:paraId="0D77BF5C" w14:textId="77777777" w:rsidR="001B00B2" w:rsidRDefault="001B00B2" w:rsidP="001B00B2">
            <w:pPr>
              <w:rPr>
                <w:color w:val="000000"/>
                <w:sz w:val="18"/>
                <w:szCs w:val="18"/>
              </w:rPr>
            </w:pPr>
            <w:r>
              <w:rPr>
                <w:i/>
                <w:iCs/>
                <w:color w:val="000000"/>
                <w:sz w:val="20"/>
              </w:rPr>
              <w:t>в домах с газовыми плитами, руб./кВт/час</w:t>
            </w:r>
          </w:p>
        </w:tc>
        <w:tc>
          <w:tcPr>
            <w:tcW w:w="1273" w:type="dxa"/>
            <w:tcBorders>
              <w:top w:val="nil"/>
              <w:left w:val="nil"/>
              <w:bottom w:val="single" w:sz="4" w:space="0" w:color="auto"/>
              <w:right w:val="single" w:sz="4" w:space="0" w:color="auto"/>
            </w:tcBorders>
            <w:shd w:val="clear" w:color="auto" w:fill="auto"/>
            <w:vAlign w:val="center"/>
          </w:tcPr>
          <w:p w14:paraId="45F4F2DB" w14:textId="77777777" w:rsidR="001B00B2" w:rsidRDefault="001B00B2" w:rsidP="001B00B2">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14:paraId="61158B81" w14:textId="77777777" w:rsidR="001B00B2" w:rsidRDefault="001B00B2" w:rsidP="001B00B2">
            <w:pPr>
              <w:jc w:val="center"/>
              <w:rPr>
                <w:color w:val="000000"/>
                <w:sz w:val="18"/>
                <w:szCs w:val="18"/>
              </w:rPr>
            </w:pPr>
            <w:r>
              <w:rPr>
                <w:color w:val="000000"/>
                <w:sz w:val="20"/>
              </w:rPr>
              <w:t>3,35</w:t>
            </w:r>
          </w:p>
        </w:tc>
        <w:tc>
          <w:tcPr>
            <w:tcW w:w="720" w:type="dxa"/>
            <w:tcBorders>
              <w:top w:val="nil"/>
              <w:left w:val="nil"/>
              <w:bottom w:val="single" w:sz="4" w:space="0" w:color="auto"/>
              <w:right w:val="single" w:sz="4" w:space="0" w:color="auto"/>
            </w:tcBorders>
            <w:shd w:val="clear" w:color="auto" w:fill="auto"/>
            <w:noWrap/>
            <w:vAlign w:val="center"/>
          </w:tcPr>
          <w:p w14:paraId="1295CCCD" w14:textId="77777777" w:rsidR="001B00B2" w:rsidRDefault="001B00B2" w:rsidP="001B00B2">
            <w:pPr>
              <w:jc w:val="center"/>
              <w:rPr>
                <w:color w:val="000000"/>
                <w:sz w:val="18"/>
                <w:szCs w:val="18"/>
              </w:rPr>
            </w:pPr>
            <w:r>
              <w:rPr>
                <w:color w:val="000000"/>
                <w:sz w:val="20"/>
              </w:rPr>
              <w:t>3,48</w:t>
            </w:r>
          </w:p>
        </w:tc>
        <w:tc>
          <w:tcPr>
            <w:tcW w:w="819" w:type="dxa"/>
            <w:tcBorders>
              <w:top w:val="nil"/>
              <w:left w:val="nil"/>
              <w:bottom w:val="single" w:sz="4" w:space="0" w:color="auto"/>
              <w:right w:val="single" w:sz="4" w:space="0" w:color="auto"/>
            </w:tcBorders>
            <w:shd w:val="clear" w:color="auto" w:fill="auto"/>
            <w:noWrap/>
            <w:vAlign w:val="center"/>
          </w:tcPr>
          <w:p w14:paraId="17DE8E65" w14:textId="77777777" w:rsidR="001B00B2" w:rsidRDefault="001B00B2" w:rsidP="001B00B2">
            <w:pPr>
              <w:jc w:val="center"/>
              <w:rPr>
                <w:color w:val="000000"/>
                <w:sz w:val="18"/>
                <w:szCs w:val="18"/>
              </w:rPr>
            </w:pPr>
            <w:r>
              <w:rPr>
                <w:color w:val="000000"/>
                <w:sz w:val="20"/>
              </w:rPr>
              <w:t>3,62</w:t>
            </w:r>
          </w:p>
        </w:tc>
        <w:tc>
          <w:tcPr>
            <w:tcW w:w="711" w:type="dxa"/>
            <w:tcBorders>
              <w:top w:val="nil"/>
              <w:left w:val="nil"/>
              <w:bottom w:val="single" w:sz="4" w:space="0" w:color="auto"/>
              <w:right w:val="single" w:sz="4" w:space="0" w:color="auto"/>
            </w:tcBorders>
            <w:shd w:val="clear" w:color="auto" w:fill="auto"/>
            <w:noWrap/>
            <w:vAlign w:val="center"/>
          </w:tcPr>
          <w:p w14:paraId="50097BD4" w14:textId="77777777" w:rsidR="001B00B2" w:rsidRDefault="001B00B2" w:rsidP="001B00B2">
            <w:pPr>
              <w:jc w:val="center"/>
              <w:rPr>
                <w:color w:val="000000"/>
                <w:sz w:val="18"/>
                <w:szCs w:val="18"/>
              </w:rPr>
            </w:pPr>
            <w:r>
              <w:rPr>
                <w:color w:val="000000"/>
                <w:sz w:val="20"/>
              </w:rPr>
              <w:t>3,76</w:t>
            </w:r>
          </w:p>
        </w:tc>
        <w:tc>
          <w:tcPr>
            <w:tcW w:w="759" w:type="dxa"/>
            <w:tcBorders>
              <w:top w:val="nil"/>
              <w:left w:val="nil"/>
              <w:bottom w:val="single" w:sz="4" w:space="0" w:color="auto"/>
              <w:right w:val="single" w:sz="4" w:space="0" w:color="auto"/>
            </w:tcBorders>
            <w:shd w:val="clear" w:color="auto" w:fill="auto"/>
            <w:noWrap/>
            <w:vAlign w:val="center"/>
          </w:tcPr>
          <w:p w14:paraId="16E04444" w14:textId="77777777" w:rsidR="001B00B2" w:rsidRDefault="001B00B2" w:rsidP="001B00B2">
            <w:pPr>
              <w:jc w:val="center"/>
              <w:rPr>
                <w:color w:val="000000"/>
                <w:sz w:val="18"/>
                <w:szCs w:val="18"/>
              </w:rPr>
            </w:pPr>
            <w:r>
              <w:rPr>
                <w:color w:val="000000"/>
                <w:sz w:val="20"/>
              </w:rPr>
              <w:t>3,91</w:t>
            </w:r>
          </w:p>
        </w:tc>
        <w:tc>
          <w:tcPr>
            <w:tcW w:w="720" w:type="dxa"/>
            <w:tcBorders>
              <w:top w:val="nil"/>
              <w:left w:val="nil"/>
              <w:bottom w:val="single" w:sz="4" w:space="0" w:color="auto"/>
              <w:right w:val="single" w:sz="4" w:space="0" w:color="auto"/>
            </w:tcBorders>
            <w:shd w:val="clear" w:color="auto" w:fill="auto"/>
            <w:noWrap/>
            <w:vAlign w:val="center"/>
          </w:tcPr>
          <w:p w14:paraId="34A7ACC9" w14:textId="77777777" w:rsidR="001B00B2" w:rsidRDefault="001B00B2" w:rsidP="001B00B2">
            <w:pPr>
              <w:jc w:val="center"/>
              <w:rPr>
                <w:color w:val="000000"/>
                <w:sz w:val="18"/>
                <w:szCs w:val="18"/>
              </w:rPr>
            </w:pPr>
            <w:r>
              <w:rPr>
                <w:color w:val="000000"/>
                <w:sz w:val="20"/>
              </w:rPr>
              <w:t>4,07</w:t>
            </w:r>
          </w:p>
        </w:tc>
        <w:tc>
          <w:tcPr>
            <w:tcW w:w="820" w:type="dxa"/>
            <w:tcBorders>
              <w:top w:val="nil"/>
              <w:left w:val="nil"/>
              <w:bottom w:val="single" w:sz="4" w:space="0" w:color="auto"/>
              <w:right w:val="single" w:sz="4" w:space="0" w:color="auto"/>
            </w:tcBorders>
            <w:shd w:val="clear" w:color="auto" w:fill="auto"/>
            <w:vAlign w:val="center"/>
          </w:tcPr>
          <w:p w14:paraId="1F9C6AD2" w14:textId="77777777" w:rsidR="001B00B2" w:rsidRDefault="001B00B2" w:rsidP="001B00B2">
            <w:pPr>
              <w:jc w:val="center"/>
              <w:rPr>
                <w:color w:val="000000"/>
                <w:sz w:val="18"/>
                <w:szCs w:val="18"/>
              </w:rPr>
            </w:pPr>
            <w:r>
              <w:rPr>
                <w:color w:val="000000"/>
                <w:sz w:val="20"/>
              </w:rPr>
              <w:t>4,23</w:t>
            </w:r>
          </w:p>
        </w:tc>
      </w:tr>
      <w:tr w:rsidR="001B00B2" w14:paraId="061A48EA" w14:textId="77777777" w:rsidTr="001B00B2">
        <w:trPr>
          <w:trHeight w:val="735"/>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D3B4C42" w14:textId="77777777" w:rsidR="001B00B2" w:rsidRDefault="001B00B2" w:rsidP="001B00B2">
            <w:pPr>
              <w:jc w:val="center"/>
              <w:rPr>
                <w:color w:val="000000"/>
                <w:sz w:val="18"/>
                <w:szCs w:val="18"/>
              </w:rPr>
            </w:pPr>
            <w:r>
              <w:rPr>
                <w:rFonts w:ascii="Calibri" w:hAnsi="Calibri" w:cs="Calibri"/>
                <w:color w:val="000000"/>
                <w:sz w:val="22"/>
                <w:szCs w:val="22"/>
              </w:rPr>
              <w:t>.4.2</w:t>
            </w:r>
          </w:p>
        </w:tc>
        <w:tc>
          <w:tcPr>
            <w:tcW w:w="2862" w:type="dxa"/>
            <w:tcBorders>
              <w:top w:val="nil"/>
              <w:left w:val="nil"/>
              <w:bottom w:val="single" w:sz="4" w:space="0" w:color="auto"/>
              <w:right w:val="single" w:sz="4" w:space="0" w:color="auto"/>
            </w:tcBorders>
            <w:shd w:val="clear" w:color="auto" w:fill="auto"/>
            <w:vAlign w:val="center"/>
          </w:tcPr>
          <w:p w14:paraId="16E968BB" w14:textId="77777777" w:rsidR="001B00B2" w:rsidRDefault="001B00B2" w:rsidP="001B00B2">
            <w:pPr>
              <w:rPr>
                <w:color w:val="000000"/>
                <w:sz w:val="18"/>
                <w:szCs w:val="18"/>
              </w:rPr>
            </w:pPr>
            <w:r>
              <w:rPr>
                <w:i/>
                <w:iCs/>
                <w:color w:val="000000"/>
                <w:sz w:val="20"/>
              </w:rPr>
              <w:t>в домах с электро-плитами, руб./кВт/час</w:t>
            </w:r>
          </w:p>
        </w:tc>
        <w:tc>
          <w:tcPr>
            <w:tcW w:w="1273" w:type="dxa"/>
            <w:tcBorders>
              <w:top w:val="nil"/>
              <w:left w:val="nil"/>
              <w:bottom w:val="single" w:sz="4" w:space="0" w:color="auto"/>
              <w:right w:val="single" w:sz="4" w:space="0" w:color="auto"/>
            </w:tcBorders>
            <w:shd w:val="clear" w:color="auto" w:fill="auto"/>
            <w:vAlign w:val="center"/>
          </w:tcPr>
          <w:p w14:paraId="13637F04" w14:textId="77777777" w:rsidR="001B00B2" w:rsidRDefault="001B00B2" w:rsidP="001B00B2">
            <w:pPr>
              <w:rPr>
                <w:color w:val="000000"/>
                <w:sz w:val="18"/>
                <w:szCs w:val="18"/>
              </w:rPr>
            </w:pPr>
            <w:r>
              <w:rPr>
                <w:color w:val="000000"/>
                <w:sz w:val="20"/>
              </w:rPr>
              <w:t>кВт*час/чел</w:t>
            </w:r>
          </w:p>
        </w:tc>
        <w:tc>
          <w:tcPr>
            <w:tcW w:w="711" w:type="dxa"/>
            <w:tcBorders>
              <w:top w:val="nil"/>
              <w:left w:val="nil"/>
              <w:bottom w:val="single" w:sz="4" w:space="0" w:color="auto"/>
              <w:right w:val="single" w:sz="4" w:space="0" w:color="auto"/>
            </w:tcBorders>
            <w:shd w:val="clear" w:color="auto" w:fill="auto"/>
            <w:noWrap/>
            <w:vAlign w:val="center"/>
          </w:tcPr>
          <w:p w14:paraId="6B0C6EF4" w14:textId="77777777" w:rsidR="001B00B2" w:rsidRDefault="001B00B2" w:rsidP="001B00B2">
            <w:pPr>
              <w:jc w:val="center"/>
              <w:rPr>
                <w:color w:val="000000"/>
                <w:sz w:val="18"/>
                <w:szCs w:val="18"/>
              </w:rPr>
            </w:pPr>
            <w:r>
              <w:rPr>
                <w:color w:val="000000"/>
                <w:sz w:val="20"/>
              </w:rPr>
              <w:t>2,47</w:t>
            </w:r>
          </w:p>
        </w:tc>
        <w:tc>
          <w:tcPr>
            <w:tcW w:w="720" w:type="dxa"/>
            <w:tcBorders>
              <w:top w:val="nil"/>
              <w:left w:val="nil"/>
              <w:bottom w:val="single" w:sz="4" w:space="0" w:color="auto"/>
              <w:right w:val="single" w:sz="4" w:space="0" w:color="auto"/>
            </w:tcBorders>
            <w:shd w:val="clear" w:color="auto" w:fill="auto"/>
            <w:noWrap/>
            <w:vAlign w:val="center"/>
          </w:tcPr>
          <w:p w14:paraId="570970D0" w14:textId="77777777" w:rsidR="001B00B2" w:rsidRDefault="001B00B2" w:rsidP="001B00B2">
            <w:pPr>
              <w:jc w:val="center"/>
              <w:rPr>
                <w:color w:val="000000"/>
                <w:sz w:val="18"/>
                <w:szCs w:val="18"/>
              </w:rPr>
            </w:pPr>
            <w:r>
              <w:rPr>
                <w:color w:val="000000"/>
                <w:sz w:val="20"/>
              </w:rPr>
              <w:t>2,57</w:t>
            </w:r>
          </w:p>
        </w:tc>
        <w:tc>
          <w:tcPr>
            <w:tcW w:w="819" w:type="dxa"/>
            <w:tcBorders>
              <w:top w:val="nil"/>
              <w:left w:val="nil"/>
              <w:bottom w:val="single" w:sz="4" w:space="0" w:color="auto"/>
              <w:right w:val="single" w:sz="4" w:space="0" w:color="auto"/>
            </w:tcBorders>
            <w:shd w:val="clear" w:color="auto" w:fill="auto"/>
            <w:noWrap/>
            <w:vAlign w:val="center"/>
          </w:tcPr>
          <w:p w14:paraId="2039C43D" w14:textId="77777777" w:rsidR="001B00B2" w:rsidRDefault="001B00B2" w:rsidP="001B00B2">
            <w:pPr>
              <w:jc w:val="center"/>
              <w:rPr>
                <w:color w:val="000000"/>
                <w:sz w:val="18"/>
                <w:szCs w:val="18"/>
              </w:rPr>
            </w:pPr>
            <w:r>
              <w:rPr>
                <w:color w:val="000000"/>
                <w:sz w:val="20"/>
              </w:rPr>
              <w:t>2,67</w:t>
            </w:r>
          </w:p>
        </w:tc>
        <w:tc>
          <w:tcPr>
            <w:tcW w:w="711" w:type="dxa"/>
            <w:tcBorders>
              <w:top w:val="nil"/>
              <w:left w:val="nil"/>
              <w:bottom w:val="single" w:sz="4" w:space="0" w:color="auto"/>
              <w:right w:val="single" w:sz="4" w:space="0" w:color="auto"/>
            </w:tcBorders>
            <w:shd w:val="clear" w:color="auto" w:fill="auto"/>
            <w:noWrap/>
            <w:vAlign w:val="center"/>
          </w:tcPr>
          <w:p w14:paraId="632A287B" w14:textId="77777777" w:rsidR="001B00B2" w:rsidRDefault="001B00B2" w:rsidP="001B00B2">
            <w:pPr>
              <w:jc w:val="center"/>
              <w:rPr>
                <w:color w:val="000000"/>
                <w:sz w:val="18"/>
                <w:szCs w:val="18"/>
              </w:rPr>
            </w:pPr>
            <w:r>
              <w:rPr>
                <w:color w:val="000000"/>
                <w:sz w:val="20"/>
              </w:rPr>
              <w:t>2,78</w:t>
            </w:r>
          </w:p>
        </w:tc>
        <w:tc>
          <w:tcPr>
            <w:tcW w:w="759" w:type="dxa"/>
            <w:tcBorders>
              <w:top w:val="nil"/>
              <w:left w:val="nil"/>
              <w:bottom w:val="single" w:sz="4" w:space="0" w:color="auto"/>
              <w:right w:val="single" w:sz="4" w:space="0" w:color="auto"/>
            </w:tcBorders>
            <w:shd w:val="clear" w:color="auto" w:fill="auto"/>
            <w:noWrap/>
            <w:vAlign w:val="center"/>
          </w:tcPr>
          <w:p w14:paraId="635FEC18" w14:textId="77777777" w:rsidR="001B00B2" w:rsidRDefault="001B00B2" w:rsidP="001B00B2">
            <w:pPr>
              <w:jc w:val="center"/>
              <w:rPr>
                <w:color w:val="000000"/>
                <w:sz w:val="18"/>
                <w:szCs w:val="18"/>
              </w:rPr>
            </w:pPr>
            <w:r>
              <w:rPr>
                <w:color w:val="000000"/>
                <w:sz w:val="20"/>
              </w:rPr>
              <w:t>2,89</w:t>
            </w:r>
          </w:p>
        </w:tc>
        <w:tc>
          <w:tcPr>
            <w:tcW w:w="720" w:type="dxa"/>
            <w:tcBorders>
              <w:top w:val="nil"/>
              <w:left w:val="nil"/>
              <w:bottom w:val="single" w:sz="4" w:space="0" w:color="auto"/>
              <w:right w:val="single" w:sz="4" w:space="0" w:color="auto"/>
            </w:tcBorders>
            <w:shd w:val="clear" w:color="auto" w:fill="auto"/>
            <w:noWrap/>
            <w:vAlign w:val="center"/>
          </w:tcPr>
          <w:p w14:paraId="71F146C2" w14:textId="77777777" w:rsidR="001B00B2" w:rsidRDefault="001B00B2" w:rsidP="001B00B2">
            <w:pPr>
              <w:jc w:val="center"/>
              <w:rPr>
                <w:color w:val="000000"/>
                <w:sz w:val="18"/>
                <w:szCs w:val="18"/>
              </w:rPr>
            </w:pPr>
            <w:r>
              <w:rPr>
                <w:color w:val="000000"/>
                <w:sz w:val="20"/>
              </w:rPr>
              <w:t>3,00</w:t>
            </w:r>
          </w:p>
        </w:tc>
        <w:tc>
          <w:tcPr>
            <w:tcW w:w="820" w:type="dxa"/>
            <w:tcBorders>
              <w:top w:val="nil"/>
              <w:left w:val="nil"/>
              <w:bottom w:val="single" w:sz="4" w:space="0" w:color="auto"/>
              <w:right w:val="single" w:sz="4" w:space="0" w:color="auto"/>
            </w:tcBorders>
            <w:shd w:val="clear" w:color="auto" w:fill="auto"/>
            <w:vAlign w:val="center"/>
          </w:tcPr>
          <w:p w14:paraId="50346BD9" w14:textId="77777777" w:rsidR="001B00B2" w:rsidRDefault="001B00B2" w:rsidP="001B00B2">
            <w:pPr>
              <w:jc w:val="center"/>
              <w:rPr>
                <w:color w:val="000000"/>
                <w:sz w:val="18"/>
                <w:szCs w:val="18"/>
              </w:rPr>
            </w:pPr>
            <w:r>
              <w:rPr>
                <w:color w:val="000000"/>
                <w:sz w:val="20"/>
              </w:rPr>
              <w:t>3,12</w:t>
            </w:r>
          </w:p>
        </w:tc>
      </w:tr>
    </w:tbl>
    <w:p w14:paraId="396BEDC2" w14:textId="77777777" w:rsidR="001B00B2" w:rsidRDefault="001B00B2" w:rsidP="001B00B2">
      <w:pPr>
        <w:rPr>
          <w:b/>
        </w:rPr>
      </w:pPr>
    </w:p>
    <w:p w14:paraId="7C8D0084" w14:textId="3DE9D26A" w:rsidR="001B00B2" w:rsidRPr="00545522" w:rsidRDefault="00BD22EB" w:rsidP="001B00B2">
      <w:pPr>
        <w:pStyle w:val="2"/>
        <w:rPr>
          <w:rFonts w:ascii="Times New Roman" w:hAnsi="Times New Roman"/>
          <w:b w:val="0"/>
          <w:i w:val="0"/>
          <w:szCs w:val="28"/>
        </w:rPr>
      </w:pPr>
      <w:bookmarkStart w:id="41" w:name="_Toc164711066"/>
      <w:bookmarkStart w:id="42" w:name="_Toc169866038"/>
      <w:r>
        <w:rPr>
          <w:rFonts w:ascii="Times New Roman" w:hAnsi="Times New Roman"/>
          <w:i w:val="0"/>
          <w:szCs w:val="28"/>
        </w:rPr>
        <w:t>3</w:t>
      </w:r>
      <w:r w:rsidR="001B00B2" w:rsidRPr="00545522">
        <w:rPr>
          <w:rFonts w:ascii="Times New Roman" w:hAnsi="Times New Roman"/>
          <w:i w:val="0"/>
          <w:szCs w:val="28"/>
        </w:rPr>
        <w:t>.4. Прогноз спроса для системы газоснабжения</w:t>
      </w:r>
      <w:bookmarkEnd w:id="41"/>
      <w:bookmarkEnd w:id="42"/>
    </w:p>
    <w:p w14:paraId="4859CE60" w14:textId="77777777" w:rsidR="001B00B2" w:rsidRDefault="001B00B2" w:rsidP="001B00B2">
      <w:pPr>
        <w:jc w:val="both"/>
        <w:textAlignment w:val="baseline"/>
        <w:rPr>
          <w:szCs w:val="24"/>
        </w:rPr>
      </w:pPr>
    </w:p>
    <w:p w14:paraId="384F0D9F" w14:textId="77777777" w:rsidR="001B00B2" w:rsidRDefault="001B00B2" w:rsidP="001B00B2">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2032 год. </w:t>
      </w:r>
    </w:p>
    <w:p w14:paraId="4BCA50F2" w14:textId="77777777" w:rsidR="001B00B2" w:rsidRDefault="001B00B2" w:rsidP="001B00B2">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16" w:anchor="64U0IK" w:history="1">
        <w:r>
          <w:rPr>
            <w:color w:val="0000FF"/>
            <w:szCs w:val="24"/>
            <w:u w:val="single"/>
          </w:rPr>
          <w:t>постановлением</w:t>
        </w:r>
      </w:hyperlink>
      <w:r>
        <w:rPr>
          <w:color w:val="0000FF"/>
          <w:szCs w:val="24"/>
          <w:u w:val="single"/>
        </w:rPr>
        <w:t xml:space="preserve"> </w:t>
      </w:r>
      <w:hyperlink r:id="rId17" w:anchor="64U0IK" w:history="1">
        <w:r>
          <w:rPr>
            <w:color w:val="0000FF"/>
            <w:szCs w:val="24"/>
            <w:u w:val="single"/>
          </w:rPr>
          <w:t>Администрации Курской области</w:t>
        </w:r>
      </w:hyperlink>
      <w:r>
        <w:rPr>
          <w:color w:val="0000FF"/>
          <w:szCs w:val="24"/>
          <w:u w:val="single"/>
        </w:rPr>
        <w:t xml:space="preserve"> </w:t>
      </w:r>
      <w:hyperlink r:id="rId18" w:anchor="64U0IK" w:history="1">
        <w:r>
          <w:rPr>
            <w:color w:val="0000FF"/>
            <w:szCs w:val="24"/>
            <w:u w:val="single"/>
          </w:rPr>
          <w:t>от 29 ноября 2019 г. N 1185-па</w:t>
        </w:r>
      </w:hyperlink>
      <w:r>
        <w:rPr>
          <w:color w:val="0000FF"/>
          <w:szCs w:val="24"/>
          <w:u w:val="single"/>
        </w:rPr>
        <w:t xml:space="preserve"> </w:t>
      </w:r>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14:paraId="2B9038FE" w14:textId="77777777" w:rsidR="001B00B2" w:rsidRDefault="001B00B2" w:rsidP="001B00B2">
      <w:pPr>
        <w:jc w:val="both"/>
        <w:textAlignment w:val="baseline"/>
        <w:rPr>
          <w:szCs w:val="24"/>
        </w:rPr>
      </w:pPr>
      <w:r>
        <w:rPr>
          <w:szCs w:val="24"/>
        </w:rPr>
        <w:t xml:space="preserve">       Вместе с тем актуализация  данной программы не исключает продолжения газификации и </w:t>
      </w:r>
      <w:proofErr w:type="spellStart"/>
      <w:r>
        <w:rPr>
          <w:szCs w:val="24"/>
        </w:rPr>
        <w:t>догазификации</w:t>
      </w:r>
      <w:proofErr w:type="spellEnd"/>
      <w:r>
        <w:rPr>
          <w:szCs w:val="24"/>
        </w:rPr>
        <w:t xml:space="preserve">  не только  </w:t>
      </w:r>
      <w:proofErr w:type="spellStart"/>
      <w:r>
        <w:rPr>
          <w:szCs w:val="24"/>
        </w:rPr>
        <w:t>Касторенского</w:t>
      </w:r>
      <w:proofErr w:type="spellEnd"/>
      <w:r>
        <w:rPr>
          <w:szCs w:val="24"/>
        </w:rPr>
        <w:t xml:space="preserve"> района,  но и  </w:t>
      </w:r>
      <w:proofErr w:type="spellStart"/>
      <w:r>
        <w:t>Верхнеграйворонского</w:t>
      </w:r>
      <w:proofErr w:type="spellEnd"/>
      <w:r>
        <w:t xml:space="preserve"> сельсовета</w:t>
      </w:r>
      <w:r>
        <w:rPr>
          <w:szCs w:val="24"/>
        </w:rPr>
        <w:t>.</w:t>
      </w:r>
    </w:p>
    <w:p w14:paraId="56E74363" w14:textId="77777777" w:rsidR="001B00B2" w:rsidRDefault="001B00B2" w:rsidP="001B00B2">
      <w:pPr>
        <w:ind w:firstLine="720"/>
        <w:jc w:val="both"/>
        <w:rPr>
          <w:szCs w:val="24"/>
        </w:rPr>
      </w:pPr>
    </w:p>
    <w:p w14:paraId="01110203" w14:textId="77777777" w:rsidR="001B00B2" w:rsidRDefault="001B00B2" w:rsidP="001B00B2">
      <w:pPr>
        <w:jc w:val="both"/>
        <w:rPr>
          <w:szCs w:val="24"/>
        </w:rPr>
      </w:pPr>
      <w:r>
        <w:rPr>
          <w:szCs w:val="24"/>
        </w:rPr>
        <w:t xml:space="preserve">Для газоснабжения вводимого индивидуального жилья в населенных пунктах муниципального образования (9 домов общей площадью 900 кв. м) и </w:t>
      </w:r>
      <w:proofErr w:type="spellStart"/>
      <w:r>
        <w:rPr>
          <w:szCs w:val="24"/>
        </w:rPr>
        <w:t>догазификации</w:t>
      </w:r>
      <w:proofErr w:type="spellEnd"/>
      <w:r>
        <w:rPr>
          <w:szCs w:val="24"/>
        </w:rPr>
        <w:t xml:space="preserve"> действующего  жилого фонда построить 0,9 км газопровода.</w:t>
      </w:r>
    </w:p>
    <w:p w14:paraId="0486E6CA" w14:textId="77777777" w:rsidR="001B00B2" w:rsidRDefault="001B00B2" w:rsidP="001B00B2">
      <w:pPr>
        <w:rPr>
          <w:b/>
          <w:sz w:val="28"/>
          <w:szCs w:val="28"/>
        </w:rPr>
      </w:pPr>
    </w:p>
    <w:p w14:paraId="4650819D" w14:textId="21494A92" w:rsidR="001B00B2" w:rsidRDefault="001B00B2" w:rsidP="001B00B2">
      <w:pPr>
        <w:pStyle w:val="affc"/>
        <w:spacing w:line="240" w:lineRule="auto"/>
        <w:ind w:left="0"/>
        <w:jc w:val="left"/>
        <w:rPr>
          <w:b w:val="0"/>
        </w:rPr>
      </w:pPr>
      <w:r>
        <w:t xml:space="preserve">Таблица </w:t>
      </w:r>
      <w:r w:rsidR="00BD22EB">
        <w:t>3</w:t>
      </w:r>
      <w:r>
        <w:t xml:space="preserve">.16.Перспективные показатели спроса для системы газоснабжения МО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796"/>
        <w:gridCol w:w="866"/>
        <w:gridCol w:w="1066"/>
        <w:gridCol w:w="811"/>
        <w:gridCol w:w="993"/>
        <w:gridCol w:w="850"/>
        <w:gridCol w:w="851"/>
        <w:gridCol w:w="992"/>
      </w:tblGrid>
      <w:tr w:rsidR="001B00B2" w14:paraId="249301F9" w14:textId="77777777" w:rsidTr="004A430F">
        <w:trPr>
          <w:trHeight w:val="300"/>
          <w:jc w:val="center"/>
        </w:trPr>
        <w:tc>
          <w:tcPr>
            <w:tcW w:w="562" w:type="dxa"/>
            <w:vMerge w:val="restart"/>
            <w:shd w:val="clear" w:color="auto" w:fill="auto"/>
            <w:vAlign w:val="center"/>
          </w:tcPr>
          <w:p w14:paraId="19894C25" w14:textId="77777777" w:rsidR="001B00B2" w:rsidRDefault="001B00B2" w:rsidP="001B00B2">
            <w:pPr>
              <w:rPr>
                <w:color w:val="000000"/>
                <w:sz w:val="18"/>
                <w:szCs w:val="18"/>
              </w:rPr>
            </w:pPr>
            <w:r>
              <w:rPr>
                <w:color w:val="000000"/>
                <w:sz w:val="18"/>
                <w:szCs w:val="18"/>
              </w:rPr>
              <w:t>№</w:t>
            </w:r>
          </w:p>
        </w:tc>
        <w:tc>
          <w:tcPr>
            <w:tcW w:w="2131" w:type="dxa"/>
            <w:vMerge w:val="restart"/>
            <w:shd w:val="clear" w:color="auto" w:fill="auto"/>
            <w:vAlign w:val="center"/>
          </w:tcPr>
          <w:p w14:paraId="433AF571" w14:textId="77777777" w:rsidR="001B00B2" w:rsidRDefault="001B00B2" w:rsidP="001B00B2">
            <w:pPr>
              <w:rPr>
                <w:color w:val="000000"/>
                <w:sz w:val="18"/>
                <w:szCs w:val="18"/>
              </w:rPr>
            </w:pPr>
            <w:r>
              <w:rPr>
                <w:color w:val="000000"/>
                <w:sz w:val="18"/>
                <w:szCs w:val="18"/>
              </w:rPr>
              <w:t>Наименование</w:t>
            </w:r>
          </w:p>
        </w:tc>
        <w:tc>
          <w:tcPr>
            <w:tcW w:w="796" w:type="dxa"/>
            <w:vMerge w:val="restart"/>
            <w:shd w:val="clear" w:color="auto" w:fill="auto"/>
            <w:vAlign w:val="center"/>
          </w:tcPr>
          <w:p w14:paraId="47E6CD43" w14:textId="77777777" w:rsidR="001B00B2" w:rsidRDefault="001B00B2" w:rsidP="001B00B2">
            <w:pPr>
              <w:rPr>
                <w:color w:val="000000"/>
                <w:sz w:val="18"/>
                <w:szCs w:val="18"/>
              </w:rPr>
            </w:pPr>
            <w:proofErr w:type="spellStart"/>
            <w:r>
              <w:rPr>
                <w:color w:val="000000"/>
                <w:sz w:val="18"/>
                <w:szCs w:val="18"/>
              </w:rPr>
              <w:t>Ед.изм</w:t>
            </w:r>
            <w:proofErr w:type="spellEnd"/>
          </w:p>
        </w:tc>
        <w:tc>
          <w:tcPr>
            <w:tcW w:w="6429" w:type="dxa"/>
            <w:gridSpan w:val="7"/>
            <w:shd w:val="clear" w:color="auto" w:fill="auto"/>
            <w:vAlign w:val="center"/>
          </w:tcPr>
          <w:p w14:paraId="7C5D5BAD" w14:textId="77777777" w:rsidR="001B00B2" w:rsidRDefault="001B00B2" w:rsidP="001B00B2">
            <w:pPr>
              <w:rPr>
                <w:color w:val="000000"/>
                <w:sz w:val="18"/>
                <w:szCs w:val="18"/>
              </w:rPr>
            </w:pPr>
            <w:r>
              <w:rPr>
                <w:color w:val="000000"/>
                <w:sz w:val="18"/>
                <w:szCs w:val="18"/>
              </w:rPr>
              <w:t xml:space="preserve">Реализация мероприятий по годам, </w:t>
            </w:r>
            <w:proofErr w:type="spellStart"/>
            <w:r>
              <w:rPr>
                <w:color w:val="000000"/>
                <w:sz w:val="18"/>
                <w:szCs w:val="18"/>
              </w:rPr>
              <w:t>тыс.руб</w:t>
            </w:r>
            <w:proofErr w:type="spellEnd"/>
          </w:p>
        </w:tc>
      </w:tr>
      <w:tr w:rsidR="001B00B2" w14:paraId="1E2A9F1B" w14:textId="77777777" w:rsidTr="004A430F">
        <w:trPr>
          <w:trHeight w:val="480"/>
          <w:jc w:val="center"/>
        </w:trPr>
        <w:tc>
          <w:tcPr>
            <w:tcW w:w="562" w:type="dxa"/>
            <w:vMerge/>
            <w:vAlign w:val="center"/>
          </w:tcPr>
          <w:p w14:paraId="36BF6654" w14:textId="77777777" w:rsidR="001B00B2" w:rsidRDefault="001B00B2" w:rsidP="001B00B2">
            <w:pPr>
              <w:rPr>
                <w:color w:val="000000"/>
                <w:sz w:val="18"/>
                <w:szCs w:val="18"/>
              </w:rPr>
            </w:pPr>
          </w:p>
        </w:tc>
        <w:tc>
          <w:tcPr>
            <w:tcW w:w="2131" w:type="dxa"/>
            <w:vMerge/>
            <w:vAlign w:val="center"/>
          </w:tcPr>
          <w:p w14:paraId="67C5792F" w14:textId="77777777" w:rsidR="001B00B2" w:rsidRDefault="001B00B2" w:rsidP="001B00B2">
            <w:pPr>
              <w:rPr>
                <w:color w:val="000000"/>
                <w:sz w:val="18"/>
                <w:szCs w:val="18"/>
              </w:rPr>
            </w:pPr>
          </w:p>
        </w:tc>
        <w:tc>
          <w:tcPr>
            <w:tcW w:w="796" w:type="dxa"/>
            <w:vMerge/>
            <w:vAlign w:val="center"/>
          </w:tcPr>
          <w:p w14:paraId="1DC6E3A8" w14:textId="77777777" w:rsidR="001B00B2" w:rsidRDefault="001B00B2" w:rsidP="001B00B2">
            <w:pPr>
              <w:rPr>
                <w:color w:val="000000"/>
                <w:sz w:val="18"/>
                <w:szCs w:val="18"/>
              </w:rPr>
            </w:pPr>
          </w:p>
        </w:tc>
        <w:tc>
          <w:tcPr>
            <w:tcW w:w="866" w:type="dxa"/>
            <w:shd w:val="clear" w:color="auto" w:fill="auto"/>
            <w:noWrap/>
            <w:vAlign w:val="center"/>
          </w:tcPr>
          <w:p w14:paraId="721866DD" w14:textId="77777777" w:rsidR="001B00B2" w:rsidRDefault="001B00B2" w:rsidP="001B00B2">
            <w:pPr>
              <w:jc w:val="center"/>
              <w:rPr>
                <w:color w:val="000000"/>
                <w:sz w:val="18"/>
                <w:szCs w:val="18"/>
              </w:rPr>
            </w:pPr>
            <w:r>
              <w:rPr>
                <w:color w:val="000000"/>
                <w:sz w:val="18"/>
                <w:szCs w:val="18"/>
              </w:rPr>
              <w:t>2023</w:t>
            </w:r>
          </w:p>
        </w:tc>
        <w:tc>
          <w:tcPr>
            <w:tcW w:w="1066" w:type="dxa"/>
            <w:shd w:val="clear" w:color="auto" w:fill="auto"/>
            <w:noWrap/>
            <w:vAlign w:val="center"/>
          </w:tcPr>
          <w:p w14:paraId="2D2F2D63" w14:textId="77777777" w:rsidR="001B00B2" w:rsidRDefault="001B00B2" w:rsidP="001B00B2">
            <w:pPr>
              <w:jc w:val="center"/>
              <w:rPr>
                <w:color w:val="000000"/>
                <w:sz w:val="18"/>
                <w:szCs w:val="18"/>
              </w:rPr>
            </w:pPr>
            <w:r>
              <w:rPr>
                <w:color w:val="000000"/>
                <w:sz w:val="18"/>
                <w:szCs w:val="18"/>
              </w:rPr>
              <w:t>2024</w:t>
            </w:r>
          </w:p>
        </w:tc>
        <w:tc>
          <w:tcPr>
            <w:tcW w:w="811" w:type="dxa"/>
            <w:shd w:val="clear" w:color="auto" w:fill="auto"/>
            <w:noWrap/>
            <w:vAlign w:val="center"/>
          </w:tcPr>
          <w:p w14:paraId="05ED079C" w14:textId="77777777" w:rsidR="001B00B2" w:rsidRDefault="001B00B2" w:rsidP="001B00B2">
            <w:pPr>
              <w:jc w:val="center"/>
              <w:rPr>
                <w:color w:val="000000"/>
                <w:sz w:val="18"/>
                <w:szCs w:val="18"/>
              </w:rPr>
            </w:pPr>
            <w:r>
              <w:rPr>
                <w:color w:val="000000"/>
                <w:sz w:val="18"/>
                <w:szCs w:val="18"/>
              </w:rPr>
              <w:t>2025</w:t>
            </w:r>
          </w:p>
        </w:tc>
        <w:tc>
          <w:tcPr>
            <w:tcW w:w="993" w:type="dxa"/>
            <w:shd w:val="clear" w:color="auto" w:fill="auto"/>
            <w:noWrap/>
            <w:vAlign w:val="center"/>
          </w:tcPr>
          <w:p w14:paraId="71499A93" w14:textId="77777777" w:rsidR="001B00B2" w:rsidRDefault="001B00B2" w:rsidP="001B00B2">
            <w:pPr>
              <w:jc w:val="center"/>
              <w:rPr>
                <w:color w:val="000000"/>
                <w:sz w:val="18"/>
                <w:szCs w:val="18"/>
              </w:rPr>
            </w:pPr>
            <w:r>
              <w:rPr>
                <w:color w:val="000000"/>
                <w:sz w:val="18"/>
                <w:szCs w:val="18"/>
              </w:rPr>
              <w:t>2026</w:t>
            </w:r>
          </w:p>
        </w:tc>
        <w:tc>
          <w:tcPr>
            <w:tcW w:w="850" w:type="dxa"/>
            <w:shd w:val="clear" w:color="auto" w:fill="auto"/>
            <w:noWrap/>
            <w:vAlign w:val="center"/>
          </w:tcPr>
          <w:p w14:paraId="2FBBEE5E" w14:textId="77777777" w:rsidR="001B00B2" w:rsidRDefault="001B00B2" w:rsidP="001B00B2">
            <w:pPr>
              <w:jc w:val="center"/>
              <w:rPr>
                <w:color w:val="000000"/>
                <w:sz w:val="18"/>
                <w:szCs w:val="18"/>
              </w:rPr>
            </w:pPr>
            <w:r>
              <w:rPr>
                <w:color w:val="000000"/>
                <w:sz w:val="18"/>
                <w:szCs w:val="18"/>
              </w:rPr>
              <w:t>2027</w:t>
            </w:r>
          </w:p>
        </w:tc>
        <w:tc>
          <w:tcPr>
            <w:tcW w:w="851" w:type="dxa"/>
            <w:shd w:val="clear" w:color="auto" w:fill="auto"/>
            <w:noWrap/>
            <w:vAlign w:val="center"/>
          </w:tcPr>
          <w:p w14:paraId="57B45474" w14:textId="77777777" w:rsidR="001B00B2" w:rsidRDefault="001B00B2" w:rsidP="001B00B2">
            <w:pPr>
              <w:jc w:val="center"/>
              <w:rPr>
                <w:color w:val="000000"/>
                <w:sz w:val="18"/>
                <w:szCs w:val="18"/>
              </w:rPr>
            </w:pPr>
            <w:r>
              <w:rPr>
                <w:color w:val="000000"/>
                <w:sz w:val="18"/>
                <w:szCs w:val="18"/>
              </w:rPr>
              <w:t>2028</w:t>
            </w:r>
          </w:p>
        </w:tc>
        <w:tc>
          <w:tcPr>
            <w:tcW w:w="992" w:type="dxa"/>
            <w:shd w:val="clear" w:color="auto" w:fill="auto"/>
            <w:vAlign w:val="center"/>
          </w:tcPr>
          <w:p w14:paraId="3C18CAD8" w14:textId="77777777" w:rsidR="001B00B2" w:rsidRDefault="001B00B2" w:rsidP="001B00B2">
            <w:pPr>
              <w:jc w:val="center"/>
              <w:rPr>
                <w:color w:val="000000"/>
                <w:sz w:val="18"/>
                <w:szCs w:val="18"/>
              </w:rPr>
            </w:pPr>
            <w:r>
              <w:rPr>
                <w:color w:val="000000"/>
                <w:sz w:val="18"/>
                <w:szCs w:val="18"/>
              </w:rPr>
              <w:t>2029-2032</w:t>
            </w:r>
          </w:p>
        </w:tc>
      </w:tr>
      <w:tr w:rsidR="001B00B2" w14:paraId="6BC1041E" w14:textId="77777777" w:rsidTr="004A430F">
        <w:trPr>
          <w:trHeight w:val="300"/>
          <w:jc w:val="center"/>
        </w:trPr>
        <w:tc>
          <w:tcPr>
            <w:tcW w:w="562" w:type="dxa"/>
            <w:shd w:val="clear" w:color="auto" w:fill="auto"/>
            <w:noWrap/>
            <w:vAlign w:val="bottom"/>
          </w:tcPr>
          <w:p w14:paraId="64269218" w14:textId="77777777" w:rsidR="001B00B2" w:rsidRDefault="001B00B2" w:rsidP="001B00B2">
            <w:pPr>
              <w:jc w:val="center"/>
              <w:rPr>
                <w:color w:val="000000"/>
                <w:sz w:val="18"/>
                <w:szCs w:val="18"/>
              </w:rPr>
            </w:pPr>
          </w:p>
        </w:tc>
        <w:tc>
          <w:tcPr>
            <w:tcW w:w="9356" w:type="dxa"/>
            <w:gridSpan w:val="9"/>
            <w:shd w:val="clear" w:color="000000" w:fill="FFFF00"/>
            <w:noWrap/>
            <w:vAlign w:val="center"/>
          </w:tcPr>
          <w:p w14:paraId="36BF80E8" w14:textId="77777777" w:rsidR="001B00B2" w:rsidRDefault="001B00B2" w:rsidP="001B00B2">
            <w:pPr>
              <w:jc w:val="center"/>
              <w:rPr>
                <w:color w:val="000000"/>
                <w:sz w:val="18"/>
                <w:szCs w:val="18"/>
              </w:rPr>
            </w:pPr>
            <w:r>
              <w:rPr>
                <w:color w:val="000000"/>
                <w:sz w:val="18"/>
                <w:szCs w:val="18"/>
              </w:rPr>
              <w:t>Газоснабжение</w:t>
            </w:r>
          </w:p>
        </w:tc>
      </w:tr>
      <w:tr w:rsidR="001B00B2" w14:paraId="64D45E4A" w14:textId="77777777" w:rsidTr="004A430F">
        <w:trPr>
          <w:trHeight w:val="673"/>
          <w:jc w:val="center"/>
        </w:trPr>
        <w:tc>
          <w:tcPr>
            <w:tcW w:w="562" w:type="dxa"/>
            <w:shd w:val="clear" w:color="auto" w:fill="auto"/>
            <w:noWrap/>
            <w:vAlign w:val="center"/>
          </w:tcPr>
          <w:p w14:paraId="66C7E9CF"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1</w:t>
            </w:r>
          </w:p>
        </w:tc>
        <w:tc>
          <w:tcPr>
            <w:tcW w:w="2131" w:type="dxa"/>
            <w:shd w:val="clear" w:color="auto" w:fill="auto"/>
            <w:vAlign w:val="center"/>
          </w:tcPr>
          <w:p w14:paraId="1E618E3B" w14:textId="77777777" w:rsidR="001B00B2" w:rsidRDefault="001B00B2" w:rsidP="001B00B2">
            <w:pPr>
              <w:rPr>
                <w:color w:val="000000"/>
                <w:sz w:val="18"/>
                <w:szCs w:val="18"/>
              </w:rPr>
            </w:pPr>
            <w:r>
              <w:rPr>
                <w:color w:val="000000"/>
                <w:sz w:val="20"/>
              </w:rPr>
              <w:t>Численность населения, пользующая  услугами  централизованного газоснабжения</w:t>
            </w:r>
          </w:p>
        </w:tc>
        <w:tc>
          <w:tcPr>
            <w:tcW w:w="796" w:type="dxa"/>
            <w:shd w:val="clear" w:color="auto" w:fill="auto"/>
            <w:noWrap/>
            <w:vAlign w:val="center"/>
          </w:tcPr>
          <w:p w14:paraId="1F9A33B8" w14:textId="77777777" w:rsidR="001B00B2" w:rsidRDefault="001B00B2" w:rsidP="001B00B2">
            <w:pPr>
              <w:jc w:val="center"/>
              <w:rPr>
                <w:color w:val="000000"/>
                <w:sz w:val="18"/>
                <w:szCs w:val="18"/>
              </w:rPr>
            </w:pPr>
            <w:r>
              <w:rPr>
                <w:color w:val="000000"/>
                <w:sz w:val="20"/>
              </w:rPr>
              <w:t>чел</w:t>
            </w:r>
          </w:p>
        </w:tc>
        <w:tc>
          <w:tcPr>
            <w:tcW w:w="866" w:type="dxa"/>
            <w:shd w:val="clear" w:color="auto" w:fill="auto"/>
            <w:vAlign w:val="center"/>
          </w:tcPr>
          <w:p w14:paraId="79BEDBDA" w14:textId="77777777" w:rsidR="001B00B2" w:rsidRPr="00545522" w:rsidRDefault="001B00B2" w:rsidP="001B00B2">
            <w:pPr>
              <w:jc w:val="center"/>
              <w:rPr>
                <w:color w:val="000000"/>
                <w:sz w:val="20"/>
              </w:rPr>
            </w:pPr>
            <w:r w:rsidRPr="00545522">
              <w:rPr>
                <w:color w:val="000000"/>
                <w:sz w:val="20"/>
              </w:rPr>
              <w:t>260</w:t>
            </w:r>
          </w:p>
        </w:tc>
        <w:tc>
          <w:tcPr>
            <w:tcW w:w="1066" w:type="dxa"/>
            <w:shd w:val="clear" w:color="auto" w:fill="auto"/>
            <w:vAlign w:val="center"/>
          </w:tcPr>
          <w:p w14:paraId="2A053B60" w14:textId="77777777" w:rsidR="001B00B2" w:rsidRPr="00545522" w:rsidRDefault="001B00B2" w:rsidP="001B00B2">
            <w:pPr>
              <w:jc w:val="center"/>
              <w:rPr>
                <w:color w:val="000000"/>
                <w:sz w:val="20"/>
              </w:rPr>
            </w:pPr>
            <w:r w:rsidRPr="00545522">
              <w:rPr>
                <w:color w:val="000000"/>
                <w:sz w:val="20"/>
              </w:rPr>
              <w:t>257</w:t>
            </w:r>
          </w:p>
        </w:tc>
        <w:tc>
          <w:tcPr>
            <w:tcW w:w="811" w:type="dxa"/>
            <w:shd w:val="clear" w:color="auto" w:fill="auto"/>
            <w:vAlign w:val="center"/>
          </w:tcPr>
          <w:p w14:paraId="25C38B0C" w14:textId="77777777" w:rsidR="001B00B2" w:rsidRPr="00545522" w:rsidRDefault="001B00B2" w:rsidP="001B00B2">
            <w:pPr>
              <w:jc w:val="center"/>
              <w:rPr>
                <w:color w:val="000000"/>
                <w:sz w:val="20"/>
              </w:rPr>
            </w:pPr>
            <w:r w:rsidRPr="00545522">
              <w:rPr>
                <w:color w:val="000000"/>
                <w:sz w:val="20"/>
              </w:rPr>
              <w:t>254</w:t>
            </w:r>
          </w:p>
        </w:tc>
        <w:tc>
          <w:tcPr>
            <w:tcW w:w="993" w:type="dxa"/>
            <w:shd w:val="clear" w:color="auto" w:fill="auto"/>
            <w:vAlign w:val="center"/>
          </w:tcPr>
          <w:p w14:paraId="59BA158A" w14:textId="77777777" w:rsidR="001B00B2" w:rsidRPr="00545522" w:rsidRDefault="001B00B2" w:rsidP="001B00B2">
            <w:pPr>
              <w:jc w:val="center"/>
              <w:rPr>
                <w:color w:val="000000"/>
                <w:sz w:val="20"/>
              </w:rPr>
            </w:pPr>
            <w:r w:rsidRPr="00545522">
              <w:rPr>
                <w:color w:val="000000"/>
                <w:sz w:val="20"/>
              </w:rPr>
              <w:t>251</w:t>
            </w:r>
          </w:p>
        </w:tc>
        <w:tc>
          <w:tcPr>
            <w:tcW w:w="850" w:type="dxa"/>
            <w:shd w:val="clear" w:color="auto" w:fill="auto"/>
            <w:vAlign w:val="center"/>
          </w:tcPr>
          <w:p w14:paraId="52D9223A" w14:textId="77777777" w:rsidR="001B00B2" w:rsidRPr="00545522" w:rsidRDefault="001B00B2" w:rsidP="001B00B2">
            <w:pPr>
              <w:jc w:val="center"/>
              <w:rPr>
                <w:color w:val="000000"/>
                <w:sz w:val="20"/>
              </w:rPr>
            </w:pPr>
            <w:r w:rsidRPr="00545522">
              <w:rPr>
                <w:color w:val="000000"/>
                <w:sz w:val="20"/>
              </w:rPr>
              <w:t>248</w:t>
            </w:r>
          </w:p>
        </w:tc>
        <w:tc>
          <w:tcPr>
            <w:tcW w:w="851" w:type="dxa"/>
            <w:shd w:val="clear" w:color="auto" w:fill="auto"/>
            <w:vAlign w:val="center"/>
          </w:tcPr>
          <w:p w14:paraId="6F02F5C4" w14:textId="77777777" w:rsidR="001B00B2" w:rsidRPr="00545522" w:rsidRDefault="001B00B2" w:rsidP="001B00B2">
            <w:pPr>
              <w:jc w:val="center"/>
              <w:rPr>
                <w:color w:val="000000"/>
                <w:sz w:val="20"/>
              </w:rPr>
            </w:pPr>
            <w:r w:rsidRPr="00545522">
              <w:rPr>
                <w:color w:val="000000"/>
                <w:sz w:val="20"/>
              </w:rPr>
              <w:t>245</w:t>
            </w:r>
          </w:p>
        </w:tc>
        <w:tc>
          <w:tcPr>
            <w:tcW w:w="992" w:type="dxa"/>
            <w:shd w:val="clear" w:color="auto" w:fill="auto"/>
            <w:vAlign w:val="center"/>
          </w:tcPr>
          <w:p w14:paraId="5F9B5337" w14:textId="77777777" w:rsidR="001B00B2" w:rsidRPr="00545522" w:rsidRDefault="001B00B2" w:rsidP="001B00B2">
            <w:pPr>
              <w:jc w:val="center"/>
              <w:rPr>
                <w:color w:val="000000"/>
                <w:sz w:val="20"/>
              </w:rPr>
            </w:pPr>
            <w:r w:rsidRPr="00545522">
              <w:rPr>
                <w:color w:val="000000"/>
                <w:sz w:val="20"/>
              </w:rPr>
              <w:t>237,5</w:t>
            </w:r>
          </w:p>
        </w:tc>
      </w:tr>
      <w:tr w:rsidR="001B00B2" w14:paraId="446AC6F4" w14:textId="77777777" w:rsidTr="004A430F">
        <w:trPr>
          <w:trHeight w:val="827"/>
          <w:jc w:val="center"/>
        </w:trPr>
        <w:tc>
          <w:tcPr>
            <w:tcW w:w="562" w:type="dxa"/>
            <w:shd w:val="clear" w:color="auto" w:fill="auto"/>
            <w:noWrap/>
            <w:vAlign w:val="center"/>
          </w:tcPr>
          <w:p w14:paraId="423219A5"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2</w:t>
            </w:r>
          </w:p>
        </w:tc>
        <w:tc>
          <w:tcPr>
            <w:tcW w:w="2131" w:type="dxa"/>
            <w:shd w:val="clear" w:color="auto" w:fill="auto"/>
            <w:vAlign w:val="center"/>
          </w:tcPr>
          <w:p w14:paraId="170EA3D7" w14:textId="77777777" w:rsidR="001B00B2" w:rsidRDefault="001B00B2" w:rsidP="001B00B2">
            <w:pPr>
              <w:rPr>
                <w:color w:val="000000"/>
                <w:sz w:val="18"/>
                <w:szCs w:val="18"/>
              </w:rPr>
            </w:pPr>
            <w:r>
              <w:rPr>
                <w:color w:val="000000"/>
                <w:sz w:val="20"/>
              </w:rPr>
              <w:t>Численность населения, пользующая  услугами  с использованием сжиженного газа</w:t>
            </w:r>
          </w:p>
        </w:tc>
        <w:tc>
          <w:tcPr>
            <w:tcW w:w="796" w:type="dxa"/>
            <w:shd w:val="clear" w:color="auto" w:fill="auto"/>
            <w:noWrap/>
            <w:vAlign w:val="center"/>
          </w:tcPr>
          <w:p w14:paraId="27B01ADE" w14:textId="77777777" w:rsidR="001B00B2" w:rsidRDefault="001B00B2" w:rsidP="001B00B2">
            <w:pPr>
              <w:jc w:val="center"/>
              <w:rPr>
                <w:color w:val="000000"/>
                <w:sz w:val="18"/>
                <w:szCs w:val="18"/>
              </w:rPr>
            </w:pPr>
            <w:r>
              <w:rPr>
                <w:color w:val="000000"/>
                <w:sz w:val="20"/>
              </w:rPr>
              <w:t>чел</w:t>
            </w:r>
          </w:p>
        </w:tc>
        <w:tc>
          <w:tcPr>
            <w:tcW w:w="866" w:type="dxa"/>
            <w:shd w:val="clear" w:color="auto" w:fill="auto"/>
            <w:vAlign w:val="center"/>
          </w:tcPr>
          <w:p w14:paraId="2A036D1F" w14:textId="77777777" w:rsidR="001B00B2" w:rsidRPr="00545522" w:rsidRDefault="001B00B2" w:rsidP="001B00B2">
            <w:pPr>
              <w:jc w:val="center"/>
              <w:rPr>
                <w:color w:val="000000"/>
                <w:sz w:val="20"/>
              </w:rPr>
            </w:pPr>
            <w:r w:rsidRPr="00545522">
              <w:rPr>
                <w:color w:val="000000"/>
                <w:sz w:val="20"/>
              </w:rPr>
              <w:t>111</w:t>
            </w:r>
          </w:p>
        </w:tc>
        <w:tc>
          <w:tcPr>
            <w:tcW w:w="1066" w:type="dxa"/>
            <w:shd w:val="clear" w:color="auto" w:fill="auto"/>
            <w:vAlign w:val="center"/>
          </w:tcPr>
          <w:p w14:paraId="607E1A1F" w14:textId="77777777" w:rsidR="001B00B2" w:rsidRPr="00545522" w:rsidRDefault="001B00B2" w:rsidP="001B00B2">
            <w:pPr>
              <w:jc w:val="center"/>
              <w:rPr>
                <w:color w:val="000000"/>
                <w:sz w:val="20"/>
              </w:rPr>
            </w:pPr>
            <w:r w:rsidRPr="00545522">
              <w:rPr>
                <w:color w:val="000000"/>
                <w:sz w:val="20"/>
              </w:rPr>
              <w:t>108</w:t>
            </w:r>
          </w:p>
        </w:tc>
        <w:tc>
          <w:tcPr>
            <w:tcW w:w="811" w:type="dxa"/>
            <w:shd w:val="clear" w:color="auto" w:fill="auto"/>
            <w:vAlign w:val="center"/>
          </w:tcPr>
          <w:p w14:paraId="60BD0BA0" w14:textId="77777777" w:rsidR="001B00B2" w:rsidRPr="00545522" w:rsidRDefault="001B00B2" w:rsidP="001B00B2">
            <w:pPr>
              <w:jc w:val="center"/>
              <w:rPr>
                <w:color w:val="000000"/>
                <w:sz w:val="20"/>
              </w:rPr>
            </w:pPr>
            <w:r w:rsidRPr="00545522">
              <w:rPr>
                <w:color w:val="000000"/>
                <w:sz w:val="20"/>
              </w:rPr>
              <w:t>105</w:t>
            </w:r>
          </w:p>
        </w:tc>
        <w:tc>
          <w:tcPr>
            <w:tcW w:w="993" w:type="dxa"/>
            <w:shd w:val="clear" w:color="auto" w:fill="auto"/>
            <w:vAlign w:val="center"/>
          </w:tcPr>
          <w:p w14:paraId="4F73D656" w14:textId="77777777" w:rsidR="001B00B2" w:rsidRPr="00545522" w:rsidRDefault="001B00B2" w:rsidP="001B00B2">
            <w:pPr>
              <w:jc w:val="center"/>
              <w:rPr>
                <w:color w:val="000000"/>
                <w:sz w:val="20"/>
              </w:rPr>
            </w:pPr>
            <w:r w:rsidRPr="00545522">
              <w:rPr>
                <w:color w:val="000000"/>
                <w:sz w:val="20"/>
              </w:rPr>
              <w:t>102</w:t>
            </w:r>
          </w:p>
        </w:tc>
        <w:tc>
          <w:tcPr>
            <w:tcW w:w="850" w:type="dxa"/>
            <w:shd w:val="clear" w:color="auto" w:fill="auto"/>
            <w:vAlign w:val="center"/>
          </w:tcPr>
          <w:p w14:paraId="29F27996" w14:textId="77777777" w:rsidR="001B00B2" w:rsidRPr="00545522" w:rsidRDefault="001B00B2" w:rsidP="001B00B2">
            <w:pPr>
              <w:jc w:val="center"/>
              <w:rPr>
                <w:color w:val="000000"/>
                <w:sz w:val="20"/>
              </w:rPr>
            </w:pPr>
            <w:r w:rsidRPr="00545522">
              <w:rPr>
                <w:color w:val="000000"/>
                <w:sz w:val="20"/>
              </w:rPr>
              <w:t>99</w:t>
            </w:r>
          </w:p>
        </w:tc>
        <w:tc>
          <w:tcPr>
            <w:tcW w:w="851" w:type="dxa"/>
            <w:shd w:val="clear" w:color="auto" w:fill="auto"/>
            <w:vAlign w:val="center"/>
          </w:tcPr>
          <w:p w14:paraId="562F28E3" w14:textId="77777777" w:rsidR="001B00B2" w:rsidRPr="00545522" w:rsidRDefault="001B00B2" w:rsidP="001B00B2">
            <w:pPr>
              <w:jc w:val="center"/>
              <w:rPr>
                <w:color w:val="000000"/>
                <w:sz w:val="20"/>
              </w:rPr>
            </w:pPr>
            <w:r w:rsidRPr="00545522">
              <w:rPr>
                <w:color w:val="000000"/>
                <w:sz w:val="20"/>
              </w:rPr>
              <w:t>96</w:t>
            </w:r>
          </w:p>
        </w:tc>
        <w:tc>
          <w:tcPr>
            <w:tcW w:w="992" w:type="dxa"/>
            <w:shd w:val="clear" w:color="auto" w:fill="auto"/>
            <w:vAlign w:val="center"/>
          </w:tcPr>
          <w:p w14:paraId="6A406B8C" w14:textId="77777777" w:rsidR="001B00B2" w:rsidRPr="00545522" w:rsidRDefault="001B00B2" w:rsidP="001B00B2">
            <w:pPr>
              <w:jc w:val="center"/>
              <w:rPr>
                <w:color w:val="000000"/>
                <w:sz w:val="20"/>
              </w:rPr>
            </w:pPr>
            <w:r w:rsidRPr="00545522">
              <w:rPr>
                <w:color w:val="000000"/>
                <w:sz w:val="20"/>
              </w:rPr>
              <w:t>88,5</w:t>
            </w:r>
          </w:p>
        </w:tc>
      </w:tr>
      <w:tr w:rsidR="001B00B2" w14:paraId="21E6C7C3" w14:textId="77777777" w:rsidTr="004A430F">
        <w:trPr>
          <w:trHeight w:val="510"/>
          <w:jc w:val="center"/>
        </w:trPr>
        <w:tc>
          <w:tcPr>
            <w:tcW w:w="562" w:type="dxa"/>
            <w:shd w:val="clear" w:color="auto" w:fill="auto"/>
            <w:noWrap/>
            <w:vAlign w:val="center"/>
          </w:tcPr>
          <w:p w14:paraId="4F5F6A76"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3</w:t>
            </w:r>
          </w:p>
        </w:tc>
        <w:tc>
          <w:tcPr>
            <w:tcW w:w="2131" w:type="dxa"/>
            <w:shd w:val="clear" w:color="auto" w:fill="auto"/>
            <w:vAlign w:val="center"/>
          </w:tcPr>
          <w:p w14:paraId="1A841952" w14:textId="77777777" w:rsidR="001B00B2" w:rsidRDefault="001B00B2" w:rsidP="001B00B2">
            <w:pPr>
              <w:rPr>
                <w:color w:val="000000"/>
                <w:sz w:val="20"/>
              </w:rPr>
            </w:pPr>
            <w:r>
              <w:rPr>
                <w:color w:val="000000"/>
                <w:sz w:val="20"/>
              </w:rPr>
              <w:t>Расход трубопроводного газа    всего</w:t>
            </w:r>
          </w:p>
        </w:tc>
        <w:tc>
          <w:tcPr>
            <w:tcW w:w="796" w:type="dxa"/>
            <w:shd w:val="clear" w:color="auto" w:fill="auto"/>
            <w:noWrap/>
            <w:vAlign w:val="center"/>
          </w:tcPr>
          <w:p w14:paraId="58CC1A35" w14:textId="77777777" w:rsidR="001B00B2" w:rsidRDefault="001B00B2" w:rsidP="001B00B2">
            <w:pPr>
              <w:jc w:val="center"/>
              <w:rPr>
                <w:color w:val="000000"/>
                <w:sz w:val="20"/>
              </w:rPr>
            </w:pPr>
            <w:r>
              <w:rPr>
                <w:color w:val="000000"/>
                <w:sz w:val="20"/>
              </w:rPr>
              <w:t>м3/месяц</w:t>
            </w:r>
          </w:p>
        </w:tc>
        <w:tc>
          <w:tcPr>
            <w:tcW w:w="866" w:type="dxa"/>
            <w:shd w:val="clear" w:color="auto" w:fill="auto"/>
            <w:vAlign w:val="center"/>
          </w:tcPr>
          <w:p w14:paraId="29163EAB" w14:textId="77777777" w:rsidR="001B00B2" w:rsidRPr="00545522" w:rsidRDefault="001B00B2" w:rsidP="001B00B2">
            <w:pPr>
              <w:jc w:val="center"/>
              <w:rPr>
                <w:color w:val="000000"/>
                <w:sz w:val="20"/>
              </w:rPr>
            </w:pPr>
            <w:r w:rsidRPr="00545522">
              <w:rPr>
                <w:color w:val="000000"/>
                <w:sz w:val="20"/>
              </w:rPr>
              <w:t>71232</w:t>
            </w:r>
          </w:p>
        </w:tc>
        <w:tc>
          <w:tcPr>
            <w:tcW w:w="1066" w:type="dxa"/>
            <w:shd w:val="clear" w:color="auto" w:fill="auto"/>
            <w:vAlign w:val="center"/>
          </w:tcPr>
          <w:p w14:paraId="556EF0AC" w14:textId="77777777" w:rsidR="001B00B2" w:rsidRPr="00545522" w:rsidRDefault="001B00B2" w:rsidP="001B00B2">
            <w:pPr>
              <w:jc w:val="center"/>
              <w:rPr>
                <w:color w:val="000000"/>
                <w:sz w:val="20"/>
              </w:rPr>
            </w:pPr>
            <w:r w:rsidRPr="00545522">
              <w:rPr>
                <w:color w:val="000000"/>
                <w:sz w:val="20"/>
              </w:rPr>
              <w:t>71211</w:t>
            </w:r>
          </w:p>
        </w:tc>
        <w:tc>
          <w:tcPr>
            <w:tcW w:w="811" w:type="dxa"/>
            <w:shd w:val="clear" w:color="auto" w:fill="auto"/>
            <w:vAlign w:val="center"/>
          </w:tcPr>
          <w:p w14:paraId="1C13EC6D" w14:textId="77777777" w:rsidR="001B00B2" w:rsidRPr="00545522" w:rsidRDefault="001B00B2" w:rsidP="001B00B2">
            <w:pPr>
              <w:jc w:val="center"/>
              <w:rPr>
                <w:color w:val="000000"/>
                <w:sz w:val="20"/>
              </w:rPr>
            </w:pPr>
            <w:r w:rsidRPr="00545522">
              <w:rPr>
                <w:color w:val="000000"/>
                <w:sz w:val="20"/>
              </w:rPr>
              <w:t>71191</w:t>
            </w:r>
          </w:p>
        </w:tc>
        <w:tc>
          <w:tcPr>
            <w:tcW w:w="993" w:type="dxa"/>
            <w:shd w:val="clear" w:color="auto" w:fill="auto"/>
            <w:vAlign w:val="center"/>
          </w:tcPr>
          <w:p w14:paraId="4361C154" w14:textId="77777777" w:rsidR="001B00B2" w:rsidRPr="00545522" w:rsidRDefault="001B00B2" w:rsidP="001B00B2">
            <w:pPr>
              <w:jc w:val="center"/>
              <w:rPr>
                <w:color w:val="000000"/>
                <w:sz w:val="20"/>
              </w:rPr>
            </w:pPr>
            <w:r w:rsidRPr="00545522">
              <w:rPr>
                <w:color w:val="000000"/>
                <w:sz w:val="20"/>
              </w:rPr>
              <w:t>71170</w:t>
            </w:r>
          </w:p>
        </w:tc>
        <w:tc>
          <w:tcPr>
            <w:tcW w:w="850" w:type="dxa"/>
            <w:shd w:val="clear" w:color="auto" w:fill="auto"/>
            <w:vAlign w:val="center"/>
          </w:tcPr>
          <w:p w14:paraId="1842820B" w14:textId="77777777" w:rsidR="001B00B2" w:rsidRPr="00545522" w:rsidRDefault="001B00B2" w:rsidP="001B00B2">
            <w:pPr>
              <w:jc w:val="center"/>
              <w:rPr>
                <w:color w:val="000000"/>
                <w:sz w:val="20"/>
              </w:rPr>
            </w:pPr>
            <w:r w:rsidRPr="00545522">
              <w:rPr>
                <w:color w:val="000000"/>
                <w:sz w:val="20"/>
              </w:rPr>
              <w:t>71149</w:t>
            </w:r>
          </w:p>
        </w:tc>
        <w:tc>
          <w:tcPr>
            <w:tcW w:w="851" w:type="dxa"/>
            <w:shd w:val="clear" w:color="auto" w:fill="auto"/>
            <w:vAlign w:val="center"/>
          </w:tcPr>
          <w:p w14:paraId="4A83A142" w14:textId="77777777" w:rsidR="001B00B2" w:rsidRPr="00545522" w:rsidRDefault="001B00B2" w:rsidP="001B00B2">
            <w:pPr>
              <w:jc w:val="center"/>
              <w:rPr>
                <w:color w:val="000000"/>
                <w:sz w:val="20"/>
              </w:rPr>
            </w:pPr>
            <w:r w:rsidRPr="00545522">
              <w:rPr>
                <w:color w:val="000000"/>
                <w:sz w:val="20"/>
              </w:rPr>
              <w:t>71129</w:t>
            </w:r>
          </w:p>
        </w:tc>
        <w:tc>
          <w:tcPr>
            <w:tcW w:w="992" w:type="dxa"/>
            <w:shd w:val="clear" w:color="auto" w:fill="auto"/>
            <w:vAlign w:val="center"/>
          </w:tcPr>
          <w:p w14:paraId="36CE42D5" w14:textId="77777777" w:rsidR="001B00B2" w:rsidRPr="00545522" w:rsidRDefault="001B00B2" w:rsidP="001B00B2">
            <w:pPr>
              <w:jc w:val="center"/>
              <w:rPr>
                <w:color w:val="000000"/>
                <w:sz w:val="20"/>
              </w:rPr>
            </w:pPr>
            <w:r w:rsidRPr="00545522">
              <w:rPr>
                <w:color w:val="000000"/>
                <w:sz w:val="20"/>
              </w:rPr>
              <w:t>71076,8</w:t>
            </w:r>
          </w:p>
        </w:tc>
      </w:tr>
      <w:tr w:rsidR="001B00B2" w14:paraId="34C194C5" w14:textId="77777777" w:rsidTr="004A430F">
        <w:trPr>
          <w:trHeight w:val="300"/>
          <w:jc w:val="center"/>
        </w:trPr>
        <w:tc>
          <w:tcPr>
            <w:tcW w:w="562" w:type="dxa"/>
            <w:shd w:val="clear" w:color="auto" w:fill="auto"/>
            <w:noWrap/>
            <w:vAlign w:val="center"/>
          </w:tcPr>
          <w:p w14:paraId="2D8A4A46"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4</w:t>
            </w:r>
          </w:p>
        </w:tc>
        <w:tc>
          <w:tcPr>
            <w:tcW w:w="2131" w:type="dxa"/>
            <w:shd w:val="clear" w:color="auto" w:fill="auto"/>
            <w:vAlign w:val="center"/>
          </w:tcPr>
          <w:p w14:paraId="2D502F61" w14:textId="77777777" w:rsidR="001B00B2" w:rsidRDefault="001B00B2" w:rsidP="001B00B2">
            <w:pPr>
              <w:rPr>
                <w:color w:val="000000"/>
                <w:sz w:val="20"/>
              </w:rPr>
            </w:pPr>
            <w:r>
              <w:rPr>
                <w:color w:val="000000"/>
                <w:sz w:val="20"/>
              </w:rPr>
              <w:t>Расход газа   населением всего</w:t>
            </w:r>
          </w:p>
        </w:tc>
        <w:tc>
          <w:tcPr>
            <w:tcW w:w="796" w:type="dxa"/>
            <w:shd w:val="clear" w:color="auto" w:fill="auto"/>
            <w:noWrap/>
            <w:vAlign w:val="center"/>
          </w:tcPr>
          <w:p w14:paraId="78366ECE" w14:textId="77777777" w:rsidR="001B00B2" w:rsidRDefault="001B00B2" w:rsidP="001B00B2">
            <w:pPr>
              <w:jc w:val="center"/>
              <w:rPr>
                <w:color w:val="000000"/>
                <w:sz w:val="20"/>
              </w:rPr>
            </w:pPr>
            <w:r>
              <w:rPr>
                <w:color w:val="000000"/>
                <w:sz w:val="20"/>
              </w:rPr>
              <w:t>м3/месяц</w:t>
            </w:r>
          </w:p>
        </w:tc>
        <w:tc>
          <w:tcPr>
            <w:tcW w:w="866" w:type="dxa"/>
            <w:shd w:val="clear" w:color="auto" w:fill="auto"/>
            <w:vAlign w:val="center"/>
          </w:tcPr>
          <w:p w14:paraId="5B45DB7B" w14:textId="77777777" w:rsidR="001B00B2" w:rsidRPr="00545522" w:rsidRDefault="001B00B2" w:rsidP="001B00B2">
            <w:pPr>
              <w:jc w:val="center"/>
              <w:rPr>
                <w:color w:val="000000"/>
                <w:sz w:val="20"/>
              </w:rPr>
            </w:pPr>
            <w:r w:rsidRPr="00545522">
              <w:rPr>
                <w:color w:val="000000"/>
                <w:sz w:val="20"/>
              </w:rPr>
              <w:t>53632</w:t>
            </w:r>
          </w:p>
        </w:tc>
        <w:tc>
          <w:tcPr>
            <w:tcW w:w="1066" w:type="dxa"/>
            <w:shd w:val="clear" w:color="auto" w:fill="auto"/>
            <w:vAlign w:val="center"/>
          </w:tcPr>
          <w:p w14:paraId="2201E742" w14:textId="77777777" w:rsidR="001B00B2" w:rsidRPr="00545522" w:rsidRDefault="001B00B2" w:rsidP="001B00B2">
            <w:pPr>
              <w:jc w:val="center"/>
              <w:rPr>
                <w:color w:val="000000"/>
                <w:sz w:val="20"/>
              </w:rPr>
            </w:pPr>
            <w:r w:rsidRPr="00545522">
              <w:rPr>
                <w:color w:val="000000"/>
                <w:sz w:val="20"/>
              </w:rPr>
              <w:t>53611</w:t>
            </w:r>
          </w:p>
        </w:tc>
        <w:tc>
          <w:tcPr>
            <w:tcW w:w="811" w:type="dxa"/>
            <w:shd w:val="clear" w:color="auto" w:fill="auto"/>
            <w:vAlign w:val="center"/>
          </w:tcPr>
          <w:p w14:paraId="3E11A632" w14:textId="77777777" w:rsidR="001B00B2" w:rsidRPr="00545522" w:rsidRDefault="001B00B2" w:rsidP="001B00B2">
            <w:pPr>
              <w:jc w:val="center"/>
              <w:rPr>
                <w:color w:val="000000"/>
                <w:sz w:val="20"/>
              </w:rPr>
            </w:pPr>
            <w:r w:rsidRPr="00545522">
              <w:rPr>
                <w:color w:val="000000"/>
                <w:sz w:val="20"/>
              </w:rPr>
              <w:t>53591</w:t>
            </w:r>
          </w:p>
        </w:tc>
        <w:tc>
          <w:tcPr>
            <w:tcW w:w="993" w:type="dxa"/>
            <w:shd w:val="clear" w:color="auto" w:fill="auto"/>
            <w:vAlign w:val="center"/>
          </w:tcPr>
          <w:p w14:paraId="46219020" w14:textId="77777777" w:rsidR="001B00B2" w:rsidRPr="00545522" w:rsidRDefault="001B00B2" w:rsidP="001B00B2">
            <w:pPr>
              <w:jc w:val="center"/>
              <w:rPr>
                <w:color w:val="000000"/>
                <w:sz w:val="20"/>
              </w:rPr>
            </w:pPr>
            <w:r w:rsidRPr="00545522">
              <w:rPr>
                <w:color w:val="000000"/>
                <w:sz w:val="20"/>
              </w:rPr>
              <w:t>53570</w:t>
            </w:r>
          </w:p>
        </w:tc>
        <w:tc>
          <w:tcPr>
            <w:tcW w:w="850" w:type="dxa"/>
            <w:shd w:val="clear" w:color="auto" w:fill="auto"/>
            <w:vAlign w:val="center"/>
          </w:tcPr>
          <w:p w14:paraId="10A2EBCD" w14:textId="77777777" w:rsidR="001B00B2" w:rsidRPr="00545522" w:rsidRDefault="001B00B2" w:rsidP="001B00B2">
            <w:pPr>
              <w:jc w:val="center"/>
              <w:rPr>
                <w:color w:val="000000"/>
                <w:sz w:val="20"/>
              </w:rPr>
            </w:pPr>
            <w:r w:rsidRPr="00545522">
              <w:rPr>
                <w:color w:val="000000"/>
                <w:sz w:val="20"/>
              </w:rPr>
              <w:t>53549</w:t>
            </w:r>
          </w:p>
        </w:tc>
        <w:tc>
          <w:tcPr>
            <w:tcW w:w="851" w:type="dxa"/>
            <w:shd w:val="clear" w:color="auto" w:fill="auto"/>
            <w:vAlign w:val="center"/>
          </w:tcPr>
          <w:p w14:paraId="553CD896" w14:textId="77777777" w:rsidR="001B00B2" w:rsidRPr="00545522" w:rsidRDefault="001B00B2" w:rsidP="001B00B2">
            <w:pPr>
              <w:jc w:val="center"/>
              <w:rPr>
                <w:color w:val="000000"/>
                <w:sz w:val="20"/>
              </w:rPr>
            </w:pPr>
            <w:r w:rsidRPr="00545522">
              <w:rPr>
                <w:color w:val="000000"/>
                <w:sz w:val="20"/>
              </w:rPr>
              <w:t>53529</w:t>
            </w:r>
          </w:p>
        </w:tc>
        <w:tc>
          <w:tcPr>
            <w:tcW w:w="992" w:type="dxa"/>
            <w:shd w:val="clear" w:color="auto" w:fill="auto"/>
            <w:vAlign w:val="center"/>
          </w:tcPr>
          <w:p w14:paraId="1A4DC66A" w14:textId="77777777" w:rsidR="001B00B2" w:rsidRPr="00545522" w:rsidRDefault="001B00B2" w:rsidP="001B00B2">
            <w:pPr>
              <w:jc w:val="center"/>
              <w:rPr>
                <w:color w:val="000000"/>
                <w:sz w:val="20"/>
              </w:rPr>
            </w:pPr>
            <w:r w:rsidRPr="00545522">
              <w:rPr>
                <w:color w:val="000000"/>
                <w:sz w:val="20"/>
              </w:rPr>
              <w:t>53476,8</w:t>
            </w:r>
          </w:p>
        </w:tc>
      </w:tr>
      <w:tr w:rsidR="001B00B2" w14:paraId="2082817B" w14:textId="77777777" w:rsidTr="004A430F">
        <w:trPr>
          <w:trHeight w:val="510"/>
          <w:jc w:val="center"/>
        </w:trPr>
        <w:tc>
          <w:tcPr>
            <w:tcW w:w="562" w:type="dxa"/>
            <w:shd w:val="clear" w:color="auto" w:fill="auto"/>
            <w:noWrap/>
            <w:vAlign w:val="center"/>
          </w:tcPr>
          <w:p w14:paraId="01750F41" w14:textId="77777777" w:rsidR="001B00B2" w:rsidRDefault="001B00B2" w:rsidP="001B00B2">
            <w:pPr>
              <w:jc w:val="center"/>
              <w:rPr>
                <w:rFonts w:ascii="Calibri" w:hAnsi="Calibri" w:cs="Calibri"/>
                <w:color w:val="000000"/>
                <w:sz w:val="22"/>
                <w:szCs w:val="22"/>
              </w:rPr>
            </w:pPr>
            <w:r>
              <w:rPr>
                <w:rFonts w:ascii="Calibri" w:hAnsi="Calibri" w:cs="Calibri"/>
                <w:color w:val="000000"/>
                <w:sz w:val="22"/>
                <w:szCs w:val="22"/>
              </w:rPr>
              <w:t>4.1.</w:t>
            </w:r>
          </w:p>
        </w:tc>
        <w:tc>
          <w:tcPr>
            <w:tcW w:w="2131" w:type="dxa"/>
            <w:shd w:val="clear" w:color="auto" w:fill="auto"/>
            <w:vAlign w:val="center"/>
          </w:tcPr>
          <w:p w14:paraId="02D6E13F" w14:textId="77777777" w:rsidR="001B00B2" w:rsidRDefault="001B00B2" w:rsidP="001B00B2">
            <w:pPr>
              <w:rPr>
                <w:color w:val="000000"/>
                <w:sz w:val="20"/>
              </w:rPr>
            </w:pPr>
            <w:r>
              <w:rPr>
                <w:color w:val="000000"/>
                <w:sz w:val="20"/>
              </w:rPr>
              <w:t>Расход газа  прочими организациями</w:t>
            </w:r>
          </w:p>
        </w:tc>
        <w:tc>
          <w:tcPr>
            <w:tcW w:w="796" w:type="dxa"/>
            <w:shd w:val="clear" w:color="auto" w:fill="auto"/>
            <w:noWrap/>
            <w:vAlign w:val="center"/>
          </w:tcPr>
          <w:p w14:paraId="088BDCF2" w14:textId="77777777" w:rsidR="001B00B2" w:rsidRDefault="001B00B2" w:rsidP="001B00B2">
            <w:pPr>
              <w:jc w:val="center"/>
              <w:rPr>
                <w:color w:val="000000"/>
                <w:sz w:val="18"/>
                <w:szCs w:val="18"/>
              </w:rPr>
            </w:pPr>
            <w:r>
              <w:rPr>
                <w:color w:val="000000"/>
                <w:sz w:val="20"/>
              </w:rPr>
              <w:t>м3/месяц</w:t>
            </w:r>
          </w:p>
        </w:tc>
        <w:tc>
          <w:tcPr>
            <w:tcW w:w="866" w:type="dxa"/>
            <w:shd w:val="clear" w:color="auto" w:fill="auto"/>
            <w:vAlign w:val="center"/>
          </w:tcPr>
          <w:p w14:paraId="78A7F195" w14:textId="77777777" w:rsidR="001B00B2" w:rsidRPr="005F44A7" w:rsidRDefault="001B00B2" w:rsidP="001B00B2">
            <w:pPr>
              <w:jc w:val="center"/>
              <w:rPr>
                <w:color w:val="000000"/>
                <w:sz w:val="16"/>
                <w:szCs w:val="16"/>
              </w:rPr>
            </w:pPr>
            <w:r w:rsidRPr="005F44A7">
              <w:rPr>
                <w:color w:val="000000"/>
                <w:sz w:val="16"/>
                <w:szCs w:val="16"/>
              </w:rPr>
              <w:t>17600,0</w:t>
            </w:r>
          </w:p>
        </w:tc>
        <w:tc>
          <w:tcPr>
            <w:tcW w:w="1066" w:type="dxa"/>
            <w:shd w:val="clear" w:color="auto" w:fill="auto"/>
            <w:vAlign w:val="center"/>
          </w:tcPr>
          <w:p w14:paraId="5DEBE57F" w14:textId="77777777" w:rsidR="001B00B2" w:rsidRPr="005F44A7" w:rsidRDefault="001B00B2" w:rsidP="001B00B2">
            <w:pPr>
              <w:jc w:val="center"/>
              <w:rPr>
                <w:color w:val="000000"/>
                <w:sz w:val="16"/>
                <w:szCs w:val="16"/>
              </w:rPr>
            </w:pPr>
            <w:r w:rsidRPr="005F44A7">
              <w:rPr>
                <w:color w:val="000000"/>
                <w:sz w:val="16"/>
                <w:szCs w:val="16"/>
              </w:rPr>
              <w:t>17600,0</w:t>
            </w:r>
          </w:p>
        </w:tc>
        <w:tc>
          <w:tcPr>
            <w:tcW w:w="811" w:type="dxa"/>
            <w:shd w:val="clear" w:color="auto" w:fill="auto"/>
            <w:vAlign w:val="center"/>
          </w:tcPr>
          <w:p w14:paraId="3DD0307F" w14:textId="77777777" w:rsidR="001B00B2" w:rsidRPr="005F44A7" w:rsidRDefault="001B00B2" w:rsidP="001B00B2">
            <w:pPr>
              <w:jc w:val="center"/>
              <w:rPr>
                <w:color w:val="000000"/>
                <w:sz w:val="16"/>
                <w:szCs w:val="16"/>
              </w:rPr>
            </w:pPr>
            <w:r w:rsidRPr="005F44A7">
              <w:rPr>
                <w:color w:val="000000"/>
                <w:sz w:val="16"/>
                <w:szCs w:val="16"/>
              </w:rPr>
              <w:t>17600,0</w:t>
            </w:r>
          </w:p>
        </w:tc>
        <w:tc>
          <w:tcPr>
            <w:tcW w:w="993" w:type="dxa"/>
            <w:shd w:val="clear" w:color="auto" w:fill="auto"/>
            <w:vAlign w:val="center"/>
          </w:tcPr>
          <w:p w14:paraId="76E15F89" w14:textId="77777777" w:rsidR="001B00B2" w:rsidRPr="005F44A7" w:rsidRDefault="001B00B2" w:rsidP="001B00B2">
            <w:pPr>
              <w:jc w:val="center"/>
              <w:rPr>
                <w:color w:val="000000"/>
                <w:sz w:val="16"/>
                <w:szCs w:val="16"/>
              </w:rPr>
            </w:pPr>
            <w:r w:rsidRPr="005F44A7">
              <w:rPr>
                <w:color w:val="000000"/>
                <w:sz w:val="16"/>
                <w:szCs w:val="16"/>
              </w:rPr>
              <w:t>17600,0</w:t>
            </w:r>
          </w:p>
        </w:tc>
        <w:tc>
          <w:tcPr>
            <w:tcW w:w="850" w:type="dxa"/>
            <w:shd w:val="clear" w:color="auto" w:fill="auto"/>
            <w:vAlign w:val="center"/>
          </w:tcPr>
          <w:p w14:paraId="3F1AFE16" w14:textId="77777777" w:rsidR="001B00B2" w:rsidRPr="005F44A7" w:rsidRDefault="001B00B2" w:rsidP="001B00B2">
            <w:pPr>
              <w:jc w:val="center"/>
              <w:rPr>
                <w:color w:val="000000"/>
                <w:sz w:val="16"/>
                <w:szCs w:val="16"/>
              </w:rPr>
            </w:pPr>
            <w:r w:rsidRPr="005F44A7">
              <w:rPr>
                <w:color w:val="000000"/>
                <w:sz w:val="16"/>
                <w:szCs w:val="16"/>
              </w:rPr>
              <w:t>17600,0</w:t>
            </w:r>
          </w:p>
        </w:tc>
        <w:tc>
          <w:tcPr>
            <w:tcW w:w="851" w:type="dxa"/>
            <w:shd w:val="clear" w:color="auto" w:fill="auto"/>
            <w:vAlign w:val="center"/>
          </w:tcPr>
          <w:p w14:paraId="09925A74" w14:textId="77777777" w:rsidR="001B00B2" w:rsidRPr="005F44A7" w:rsidRDefault="001B00B2" w:rsidP="001B00B2">
            <w:pPr>
              <w:jc w:val="center"/>
              <w:rPr>
                <w:color w:val="000000"/>
                <w:sz w:val="16"/>
                <w:szCs w:val="16"/>
              </w:rPr>
            </w:pPr>
            <w:r w:rsidRPr="005F44A7">
              <w:rPr>
                <w:color w:val="000000"/>
                <w:sz w:val="16"/>
                <w:szCs w:val="16"/>
              </w:rPr>
              <w:t>17600,0</w:t>
            </w:r>
          </w:p>
        </w:tc>
        <w:tc>
          <w:tcPr>
            <w:tcW w:w="992" w:type="dxa"/>
            <w:shd w:val="clear" w:color="auto" w:fill="auto"/>
            <w:vAlign w:val="center"/>
          </w:tcPr>
          <w:p w14:paraId="4EA4BA0E" w14:textId="77777777" w:rsidR="001B00B2" w:rsidRPr="005F44A7" w:rsidRDefault="001B00B2" w:rsidP="001B00B2">
            <w:pPr>
              <w:jc w:val="center"/>
              <w:rPr>
                <w:color w:val="000000"/>
                <w:sz w:val="16"/>
                <w:szCs w:val="16"/>
              </w:rPr>
            </w:pPr>
            <w:r w:rsidRPr="005F44A7">
              <w:rPr>
                <w:color w:val="000000"/>
                <w:sz w:val="16"/>
                <w:szCs w:val="16"/>
              </w:rPr>
              <w:t>17600,0</w:t>
            </w:r>
          </w:p>
        </w:tc>
      </w:tr>
      <w:tr w:rsidR="001B00B2" w14:paraId="64E0B402" w14:textId="77777777" w:rsidTr="004A430F">
        <w:trPr>
          <w:trHeight w:val="720"/>
          <w:jc w:val="center"/>
        </w:trPr>
        <w:tc>
          <w:tcPr>
            <w:tcW w:w="562" w:type="dxa"/>
            <w:shd w:val="clear" w:color="auto" w:fill="auto"/>
            <w:noWrap/>
            <w:vAlign w:val="center"/>
          </w:tcPr>
          <w:p w14:paraId="49AE0FB8"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lastRenderedPageBreak/>
              <w:t>4.2.</w:t>
            </w:r>
          </w:p>
        </w:tc>
        <w:tc>
          <w:tcPr>
            <w:tcW w:w="2131" w:type="dxa"/>
            <w:shd w:val="clear" w:color="auto" w:fill="auto"/>
            <w:vAlign w:val="center"/>
          </w:tcPr>
          <w:p w14:paraId="359DDCFC" w14:textId="77777777" w:rsidR="001B00B2" w:rsidRDefault="001B00B2" w:rsidP="001B00B2">
            <w:pPr>
              <w:rPr>
                <w:color w:val="000000"/>
                <w:sz w:val="18"/>
                <w:szCs w:val="18"/>
              </w:rPr>
            </w:pPr>
            <w:r>
              <w:rPr>
                <w:color w:val="000000"/>
                <w:sz w:val="20"/>
              </w:rPr>
              <w:t>Расход газа   населением  на отопление жилых помещений в ОП, м3</w:t>
            </w:r>
          </w:p>
        </w:tc>
        <w:tc>
          <w:tcPr>
            <w:tcW w:w="796" w:type="dxa"/>
            <w:shd w:val="clear" w:color="auto" w:fill="auto"/>
            <w:noWrap/>
            <w:vAlign w:val="center"/>
          </w:tcPr>
          <w:p w14:paraId="043392E8" w14:textId="77777777" w:rsidR="001B00B2" w:rsidRDefault="001B00B2" w:rsidP="001B00B2">
            <w:pPr>
              <w:jc w:val="center"/>
              <w:rPr>
                <w:color w:val="000000"/>
                <w:sz w:val="18"/>
                <w:szCs w:val="18"/>
              </w:rPr>
            </w:pPr>
            <w:r>
              <w:rPr>
                <w:color w:val="000000"/>
                <w:sz w:val="20"/>
              </w:rPr>
              <w:t>м3/месяц</w:t>
            </w:r>
          </w:p>
        </w:tc>
        <w:tc>
          <w:tcPr>
            <w:tcW w:w="866" w:type="dxa"/>
            <w:shd w:val="clear" w:color="auto" w:fill="auto"/>
            <w:vAlign w:val="center"/>
          </w:tcPr>
          <w:p w14:paraId="49977C36" w14:textId="77777777" w:rsidR="001B00B2" w:rsidRPr="005F44A7" w:rsidRDefault="001B00B2" w:rsidP="001B00B2">
            <w:pPr>
              <w:jc w:val="center"/>
              <w:rPr>
                <w:color w:val="000000"/>
                <w:sz w:val="16"/>
                <w:szCs w:val="16"/>
              </w:rPr>
            </w:pPr>
            <w:r w:rsidRPr="005F44A7">
              <w:rPr>
                <w:color w:val="000000"/>
                <w:sz w:val="16"/>
                <w:szCs w:val="16"/>
              </w:rPr>
              <w:t>51838,1</w:t>
            </w:r>
          </w:p>
        </w:tc>
        <w:tc>
          <w:tcPr>
            <w:tcW w:w="1066" w:type="dxa"/>
            <w:shd w:val="clear" w:color="auto" w:fill="auto"/>
            <w:vAlign w:val="center"/>
          </w:tcPr>
          <w:p w14:paraId="53850AB8" w14:textId="77777777" w:rsidR="001B00B2" w:rsidRPr="005F44A7" w:rsidRDefault="001B00B2" w:rsidP="001B00B2">
            <w:pPr>
              <w:jc w:val="center"/>
              <w:rPr>
                <w:color w:val="000000"/>
                <w:sz w:val="16"/>
                <w:szCs w:val="16"/>
              </w:rPr>
            </w:pPr>
            <w:r w:rsidRPr="005F44A7">
              <w:rPr>
                <w:color w:val="000000"/>
                <w:sz w:val="16"/>
                <w:szCs w:val="16"/>
              </w:rPr>
              <w:t>51838,08</w:t>
            </w:r>
          </w:p>
        </w:tc>
        <w:tc>
          <w:tcPr>
            <w:tcW w:w="811" w:type="dxa"/>
            <w:shd w:val="clear" w:color="auto" w:fill="auto"/>
            <w:vAlign w:val="center"/>
          </w:tcPr>
          <w:p w14:paraId="31F90C49" w14:textId="77777777" w:rsidR="001B00B2" w:rsidRPr="005F44A7" w:rsidRDefault="001B00B2" w:rsidP="001B00B2">
            <w:pPr>
              <w:jc w:val="center"/>
              <w:rPr>
                <w:color w:val="000000"/>
                <w:sz w:val="16"/>
                <w:szCs w:val="16"/>
              </w:rPr>
            </w:pPr>
            <w:r w:rsidRPr="005F44A7">
              <w:rPr>
                <w:color w:val="000000"/>
                <w:sz w:val="16"/>
                <w:szCs w:val="16"/>
              </w:rPr>
              <w:t>51838,0</w:t>
            </w:r>
          </w:p>
        </w:tc>
        <w:tc>
          <w:tcPr>
            <w:tcW w:w="993" w:type="dxa"/>
            <w:shd w:val="clear" w:color="auto" w:fill="auto"/>
            <w:vAlign w:val="center"/>
          </w:tcPr>
          <w:p w14:paraId="3A592563" w14:textId="77777777" w:rsidR="001B00B2" w:rsidRPr="005F44A7" w:rsidRDefault="001B00B2" w:rsidP="001B00B2">
            <w:pPr>
              <w:jc w:val="center"/>
              <w:rPr>
                <w:color w:val="000000"/>
                <w:sz w:val="16"/>
                <w:szCs w:val="16"/>
              </w:rPr>
            </w:pPr>
            <w:r w:rsidRPr="005F44A7">
              <w:rPr>
                <w:color w:val="000000"/>
                <w:sz w:val="16"/>
                <w:szCs w:val="16"/>
              </w:rPr>
              <w:t>51838,08</w:t>
            </w:r>
          </w:p>
        </w:tc>
        <w:tc>
          <w:tcPr>
            <w:tcW w:w="850" w:type="dxa"/>
            <w:shd w:val="clear" w:color="auto" w:fill="auto"/>
            <w:vAlign w:val="center"/>
          </w:tcPr>
          <w:p w14:paraId="08FC0AC7" w14:textId="77777777" w:rsidR="001B00B2" w:rsidRPr="005F44A7" w:rsidRDefault="001B00B2" w:rsidP="001B00B2">
            <w:pPr>
              <w:jc w:val="center"/>
              <w:rPr>
                <w:color w:val="000000"/>
                <w:sz w:val="16"/>
                <w:szCs w:val="16"/>
              </w:rPr>
            </w:pPr>
            <w:r w:rsidRPr="005F44A7">
              <w:rPr>
                <w:color w:val="000000"/>
                <w:sz w:val="16"/>
                <w:szCs w:val="16"/>
              </w:rPr>
              <w:t>51838,08</w:t>
            </w:r>
          </w:p>
        </w:tc>
        <w:tc>
          <w:tcPr>
            <w:tcW w:w="851" w:type="dxa"/>
            <w:shd w:val="clear" w:color="auto" w:fill="auto"/>
            <w:vAlign w:val="center"/>
          </w:tcPr>
          <w:p w14:paraId="48363688" w14:textId="77777777" w:rsidR="001B00B2" w:rsidRPr="005F44A7" w:rsidRDefault="001B00B2" w:rsidP="001B00B2">
            <w:pPr>
              <w:jc w:val="center"/>
              <w:rPr>
                <w:color w:val="000000"/>
                <w:sz w:val="16"/>
                <w:szCs w:val="16"/>
              </w:rPr>
            </w:pPr>
            <w:r w:rsidRPr="005F44A7">
              <w:rPr>
                <w:color w:val="000000"/>
                <w:sz w:val="16"/>
                <w:szCs w:val="16"/>
              </w:rPr>
              <w:t>51838,08</w:t>
            </w:r>
          </w:p>
        </w:tc>
        <w:tc>
          <w:tcPr>
            <w:tcW w:w="992" w:type="dxa"/>
            <w:shd w:val="clear" w:color="auto" w:fill="auto"/>
            <w:vAlign w:val="center"/>
          </w:tcPr>
          <w:p w14:paraId="62D6C8C2" w14:textId="77777777" w:rsidR="001B00B2" w:rsidRPr="005F44A7" w:rsidRDefault="001B00B2" w:rsidP="001B00B2">
            <w:pPr>
              <w:jc w:val="center"/>
              <w:rPr>
                <w:color w:val="000000"/>
                <w:sz w:val="16"/>
                <w:szCs w:val="16"/>
              </w:rPr>
            </w:pPr>
            <w:r w:rsidRPr="005F44A7">
              <w:rPr>
                <w:color w:val="000000"/>
                <w:sz w:val="16"/>
                <w:szCs w:val="16"/>
              </w:rPr>
              <w:t>51838,1</w:t>
            </w:r>
          </w:p>
        </w:tc>
      </w:tr>
      <w:tr w:rsidR="001B00B2" w14:paraId="116C6336" w14:textId="77777777" w:rsidTr="004A430F">
        <w:trPr>
          <w:trHeight w:val="720"/>
          <w:jc w:val="center"/>
        </w:trPr>
        <w:tc>
          <w:tcPr>
            <w:tcW w:w="562" w:type="dxa"/>
            <w:shd w:val="clear" w:color="auto" w:fill="auto"/>
            <w:noWrap/>
            <w:vAlign w:val="center"/>
          </w:tcPr>
          <w:p w14:paraId="1B66A265"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4.3.</w:t>
            </w:r>
          </w:p>
        </w:tc>
        <w:tc>
          <w:tcPr>
            <w:tcW w:w="2131" w:type="dxa"/>
            <w:shd w:val="clear" w:color="auto" w:fill="auto"/>
            <w:vAlign w:val="center"/>
          </w:tcPr>
          <w:p w14:paraId="4B70C539" w14:textId="77777777" w:rsidR="001B00B2" w:rsidRDefault="001B00B2" w:rsidP="001B00B2">
            <w:pPr>
              <w:rPr>
                <w:color w:val="000000"/>
                <w:sz w:val="18"/>
                <w:szCs w:val="18"/>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796" w:type="dxa"/>
            <w:shd w:val="clear" w:color="auto" w:fill="auto"/>
            <w:noWrap/>
            <w:vAlign w:val="center"/>
          </w:tcPr>
          <w:p w14:paraId="404AEEF4" w14:textId="77777777" w:rsidR="001B00B2" w:rsidRDefault="001B00B2" w:rsidP="001B00B2">
            <w:pPr>
              <w:jc w:val="center"/>
              <w:rPr>
                <w:color w:val="000000"/>
                <w:sz w:val="18"/>
                <w:szCs w:val="18"/>
              </w:rPr>
            </w:pPr>
            <w:r>
              <w:rPr>
                <w:color w:val="000000"/>
                <w:sz w:val="20"/>
              </w:rPr>
              <w:t>м3/месяц</w:t>
            </w:r>
          </w:p>
        </w:tc>
        <w:tc>
          <w:tcPr>
            <w:tcW w:w="866" w:type="dxa"/>
            <w:shd w:val="clear" w:color="auto" w:fill="auto"/>
            <w:vAlign w:val="center"/>
          </w:tcPr>
          <w:p w14:paraId="15BDD8EA" w14:textId="77777777" w:rsidR="001B00B2" w:rsidRPr="00545522" w:rsidRDefault="001B00B2" w:rsidP="001B00B2">
            <w:pPr>
              <w:jc w:val="center"/>
              <w:rPr>
                <w:color w:val="000000"/>
                <w:sz w:val="20"/>
              </w:rPr>
            </w:pPr>
            <w:r w:rsidRPr="00545522">
              <w:rPr>
                <w:color w:val="000000"/>
                <w:sz w:val="20"/>
              </w:rPr>
              <w:t>1794,0</w:t>
            </w:r>
          </w:p>
        </w:tc>
        <w:tc>
          <w:tcPr>
            <w:tcW w:w="1066" w:type="dxa"/>
            <w:shd w:val="clear" w:color="auto" w:fill="auto"/>
            <w:vAlign w:val="center"/>
          </w:tcPr>
          <w:p w14:paraId="2F374D6B" w14:textId="77777777" w:rsidR="001B00B2" w:rsidRPr="00545522" w:rsidRDefault="001B00B2" w:rsidP="001B00B2">
            <w:pPr>
              <w:jc w:val="center"/>
              <w:rPr>
                <w:color w:val="000000"/>
                <w:sz w:val="20"/>
              </w:rPr>
            </w:pPr>
            <w:r w:rsidRPr="00545522">
              <w:rPr>
                <w:color w:val="000000"/>
                <w:sz w:val="20"/>
              </w:rPr>
              <w:t>1773,3</w:t>
            </w:r>
          </w:p>
        </w:tc>
        <w:tc>
          <w:tcPr>
            <w:tcW w:w="811" w:type="dxa"/>
            <w:shd w:val="clear" w:color="auto" w:fill="auto"/>
            <w:vAlign w:val="center"/>
          </w:tcPr>
          <w:p w14:paraId="77A1D57D" w14:textId="77777777" w:rsidR="001B00B2" w:rsidRPr="00545522" w:rsidRDefault="001B00B2" w:rsidP="001B00B2">
            <w:pPr>
              <w:jc w:val="center"/>
              <w:rPr>
                <w:color w:val="000000"/>
                <w:sz w:val="20"/>
              </w:rPr>
            </w:pPr>
            <w:r w:rsidRPr="00545522">
              <w:rPr>
                <w:color w:val="000000"/>
                <w:sz w:val="20"/>
              </w:rPr>
              <w:t>1752,6</w:t>
            </w:r>
          </w:p>
        </w:tc>
        <w:tc>
          <w:tcPr>
            <w:tcW w:w="993" w:type="dxa"/>
            <w:shd w:val="clear" w:color="auto" w:fill="auto"/>
            <w:vAlign w:val="center"/>
          </w:tcPr>
          <w:p w14:paraId="16881187" w14:textId="77777777" w:rsidR="001B00B2" w:rsidRPr="00545522" w:rsidRDefault="001B00B2" w:rsidP="001B00B2">
            <w:pPr>
              <w:jc w:val="center"/>
              <w:rPr>
                <w:color w:val="000000"/>
                <w:sz w:val="20"/>
              </w:rPr>
            </w:pPr>
            <w:r w:rsidRPr="00545522">
              <w:rPr>
                <w:color w:val="000000"/>
                <w:sz w:val="20"/>
              </w:rPr>
              <w:t>1731,9</w:t>
            </w:r>
          </w:p>
        </w:tc>
        <w:tc>
          <w:tcPr>
            <w:tcW w:w="850" w:type="dxa"/>
            <w:shd w:val="clear" w:color="auto" w:fill="auto"/>
            <w:vAlign w:val="center"/>
          </w:tcPr>
          <w:p w14:paraId="7D1517EB" w14:textId="77777777" w:rsidR="001B00B2" w:rsidRPr="00545522" w:rsidRDefault="001B00B2" w:rsidP="001B00B2">
            <w:pPr>
              <w:jc w:val="center"/>
              <w:rPr>
                <w:color w:val="000000"/>
                <w:sz w:val="20"/>
              </w:rPr>
            </w:pPr>
            <w:r w:rsidRPr="00545522">
              <w:rPr>
                <w:color w:val="000000"/>
                <w:sz w:val="20"/>
              </w:rPr>
              <w:t>1711,2</w:t>
            </w:r>
          </w:p>
        </w:tc>
        <w:tc>
          <w:tcPr>
            <w:tcW w:w="851" w:type="dxa"/>
            <w:shd w:val="clear" w:color="auto" w:fill="auto"/>
            <w:vAlign w:val="center"/>
          </w:tcPr>
          <w:p w14:paraId="2D439533" w14:textId="77777777" w:rsidR="001B00B2" w:rsidRPr="00545522" w:rsidRDefault="001B00B2" w:rsidP="001B00B2">
            <w:pPr>
              <w:jc w:val="center"/>
              <w:rPr>
                <w:color w:val="000000"/>
                <w:sz w:val="20"/>
              </w:rPr>
            </w:pPr>
            <w:r w:rsidRPr="00545522">
              <w:rPr>
                <w:color w:val="000000"/>
                <w:sz w:val="20"/>
              </w:rPr>
              <w:t>1690,5</w:t>
            </w:r>
          </w:p>
        </w:tc>
        <w:tc>
          <w:tcPr>
            <w:tcW w:w="992" w:type="dxa"/>
            <w:shd w:val="clear" w:color="auto" w:fill="auto"/>
            <w:vAlign w:val="center"/>
          </w:tcPr>
          <w:p w14:paraId="14BF7EB3" w14:textId="77777777" w:rsidR="001B00B2" w:rsidRPr="00545522" w:rsidRDefault="001B00B2" w:rsidP="001B00B2">
            <w:pPr>
              <w:jc w:val="center"/>
              <w:rPr>
                <w:color w:val="000000"/>
                <w:sz w:val="20"/>
              </w:rPr>
            </w:pPr>
            <w:r w:rsidRPr="00545522">
              <w:rPr>
                <w:color w:val="000000"/>
                <w:sz w:val="20"/>
              </w:rPr>
              <w:t>1638,8</w:t>
            </w:r>
          </w:p>
        </w:tc>
      </w:tr>
      <w:tr w:rsidR="001B00B2" w14:paraId="278537E9" w14:textId="77777777" w:rsidTr="004A430F">
        <w:trPr>
          <w:trHeight w:val="1012"/>
          <w:jc w:val="center"/>
        </w:trPr>
        <w:tc>
          <w:tcPr>
            <w:tcW w:w="562" w:type="dxa"/>
            <w:shd w:val="clear" w:color="auto" w:fill="auto"/>
            <w:noWrap/>
            <w:vAlign w:val="center"/>
          </w:tcPr>
          <w:p w14:paraId="0626BB5A"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5</w:t>
            </w:r>
          </w:p>
        </w:tc>
        <w:tc>
          <w:tcPr>
            <w:tcW w:w="2131" w:type="dxa"/>
            <w:shd w:val="clear" w:color="auto" w:fill="auto"/>
            <w:vAlign w:val="center"/>
          </w:tcPr>
          <w:p w14:paraId="16EE3008" w14:textId="77777777" w:rsidR="001B00B2" w:rsidRDefault="001B00B2" w:rsidP="001B00B2">
            <w:pPr>
              <w:rPr>
                <w:color w:val="000000"/>
                <w:sz w:val="18"/>
                <w:szCs w:val="18"/>
              </w:rPr>
            </w:pPr>
            <w:r>
              <w:rPr>
                <w:color w:val="000000"/>
                <w:sz w:val="20"/>
              </w:rPr>
              <w:t>Рекомендуемый тариф на природный газ для населения  при наличии прибора учёта для приготовления пищи</w:t>
            </w:r>
          </w:p>
        </w:tc>
        <w:tc>
          <w:tcPr>
            <w:tcW w:w="796" w:type="dxa"/>
            <w:shd w:val="clear" w:color="auto" w:fill="auto"/>
            <w:noWrap/>
            <w:vAlign w:val="center"/>
          </w:tcPr>
          <w:p w14:paraId="4AB56F8F" w14:textId="77777777" w:rsidR="001B00B2" w:rsidRDefault="001B00B2" w:rsidP="001B00B2">
            <w:pPr>
              <w:jc w:val="center"/>
              <w:rPr>
                <w:color w:val="000000"/>
                <w:sz w:val="18"/>
                <w:szCs w:val="18"/>
              </w:rPr>
            </w:pPr>
            <w:proofErr w:type="spellStart"/>
            <w:r>
              <w:rPr>
                <w:color w:val="000000"/>
                <w:sz w:val="20"/>
              </w:rPr>
              <w:t>руб</w:t>
            </w:r>
            <w:proofErr w:type="spellEnd"/>
            <w:r>
              <w:rPr>
                <w:color w:val="000000"/>
                <w:sz w:val="20"/>
              </w:rPr>
              <w:t>/м3</w:t>
            </w:r>
          </w:p>
        </w:tc>
        <w:tc>
          <w:tcPr>
            <w:tcW w:w="866" w:type="dxa"/>
            <w:shd w:val="clear" w:color="auto" w:fill="auto"/>
            <w:vAlign w:val="center"/>
          </w:tcPr>
          <w:p w14:paraId="2D8593D2" w14:textId="77777777" w:rsidR="001B00B2" w:rsidRDefault="001B00B2" w:rsidP="001B00B2">
            <w:pPr>
              <w:jc w:val="center"/>
              <w:rPr>
                <w:color w:val="000000"/>
                <w:sz w:val="18"/>
                <w:szCs w:val="18"/>
              </w:rPr>
            </w:pPr>
            <w:r>
              <w:rPr>
                <w:color w:val="000000"/>
                <w:sz w:val="20"/>
              </w:rPr>
              <w:t>9,14</w:t>
            </w:r>
          </w:p>
        </w:tc>
        <w:tc>
          <w:tcPr>
            <w:tcW w:w="1066" w:type="dxa"/>
            <w:shd w:val="clear" w:color="auto" w:fill="auto"/>
            <w:vAlign w:val="center"/>
          </w:tcPr>
          <w:p w14:paraId="7884B514" w14:textId="77777777" w:rsidR="001B00B2" w:rsidRDefault="001B00B2" w:rsidP="001B00B2">
            <w:pPr>
              <w:jc w:val="center"/>
              <w:rPr>
                <w:color w:val="000000"/>
                <w:sz w:val="18"/>
                <w:szCs w:val="18"/>
              </w:rPr>
            </w:pPr>
            <w:r>
              <w:rPr>
                <w:color w:val="000000"/>
                <w:sz w:val="20"/>
              </w:rPr>
              <w:t>9,51</w:t>
            </w:r>
          </w:p>
        </w:tc>
        <w:tc>
          <w:tcPr>
            <w:tcW w:w="811" w:type="dxa"/>
            <w:shd w:val="clear" w:color="auto" w:fill="auto"/>
            <w:vAlign w:val="center"/>
          </w:tcPr>
          <w:p w14:paraId="1623BFA6" w14:textId="77777777" w:rsidR="001B00B2" w:rsidRDefault="001B00B2" w:rsidP="001B00B2">
            <w:pPr>
              <w:jc w:val="center"/>
              <w:rPr>
                <w:color w:val="000000"/>
                <w:sz w:val="18"/>
                <w:szCs w:val="18"/>
              </w:rPr>
            </w:pPr>
            <w:r>
              <w:rPr>
                <w:color w:val="000000"/>
                <w:sz w:val="20"/>
              </w:rPr>
              <w:t>9,89</w:t>
            </w:r>
          </w:p>
        </w:tc>
        <w:tc>
          <w:tcPr>
            <w:tcW w:w="993" w:type="dxa"/>
            <w:shd w:val="clear" w:color="auto" w:fill="auto"/>
            <w:vAlign w:val="center"/>
          </w:tcPr>
          <w:p w14:paraId="747BEEAF" w14:textId="77777777" w:rsidR="001B00B2" w:rsidRDefault="001B00B2" w:rsidP="001B00B2">
            <w:pPr>
              <w:jc w:val="center"/>
              <w:rPr>
                <w:color w:val="000000"/>
                <w:sz w:val="18"/>
                <w:szCs w:val="18"/>
              </w:rPr>
            </w:pPr>
            <w:r>
              <w:rPr>
                <w:color w:val="000000"/>
                <w:sz w:val="20"/>
              </w:rPr>
              <w:t>10,28</w:t>
            </w:r>
          </w:p>
        </w:tc>
        <w:tc>
          <w:tcPr>
            <w:tcW w:w="850" w:type="dxa"/>
            <w:shd w:val="clear" w:color="auto" w:fill="auto"/>
            <w:vAlign w:val="center"/>
          </w:tcPr>
          <w:p w14:paraId="5180B64B" w14:textId="77777777" w:rsidR="001B00B2" w:rsidRDefault="001B00B2" w:rsidP="001B00B2">
            <w:pPr>
              <w:jc w:val="center"/>
              <w:rPr>
                <w:color w:val="000000"/>
                <w:sz w:val="18"/>
                <w:szCs w:val="18"/>
              </w:rPr>
            </w:pPr>
            <w:r>
              <w:rPr>
                <w:color w:val="000000"/>
                <w:sz w:val="20"/>
              </w:rPr>
              <w:t>10,69</w:t>
            </w:r>
          </w:p>
        </w:tc>
        <w:tc>
          <w:tcPr>
            <w:tcW w:w="851" w:type="dxa"/>
            <w:shd w:val="clear" w:color="auto" w:fill="auto"/>
            <w:vAlign w:val="center"/>
          </w:tcPr>
          <w:p w14:paraId="51DE4BDD" w14:textId="77777777" w:rsidR="001B00B2" w:rsidRDefault="001B00B2" w:rsidP="001B00B2">
            <w:pPr>
              <w:jc w:val="center"/>
              <w:rPr>
                <w:color w:val="000000"/>
                <w:sz w:val="18"/>
                <w:szCs w:val="18"/>
              </w:rPr>
            </w:pPr>
            <w:r>
              <w:rPr>
                <w:color w:val="000000"/>
                <w:sz w:val="20"/>
              </w:rPr>
              <w:t>11,12</w:t>
            </w:r>
          </w:p>
        </w:tc>
        <w:tc>
          <w:tcPr>
            <w:tcW w:w="992" w:type="dxa"/>
            <w:shd w:val="clear" w:color="auto" w:fill="auto"/>
            <w:vAlign w:val="center"/>
          </w:tcPr>
          <w:p w14:paraId="58113759" w14:textId="77777777" w:rsidR="001B00B2" w:rsidRPr="00E037F1" w:rsidRDefault="001B00B2" w:rsidP="001B00B2">
            <w:pPr>
              <w:jc w:val="center"/>
              <w:rPr>
                <w:color w:val="000000"/>
                <w:sz w:val="20"/>
              </w:rPr>
            </w:pPr>
            <w:r>
              <w:rPr>
                <w:rFonts w:ascii="Calibri" w:hAnsi="Calibri" w:cs="Calibri"/>
                <w:color w:val="000000"/>
                <w:sz w:val="22"/>
                <w:szCs w:val="22"/>
              </w:rPr>
              <w:t>12,3</w:t>
            </w:r>
          </w:p>
        </w:tc>
      </w:tr>
      <w:tr w:rsidR="001B00B2" w14:paraId="569071A0" w14:textId="77777777" w:rsidTr="004A430F">
        <w:trPr>
          <w:trHeight w:val="960"/>
          <w:jc w:val="center"/>
        </w:trPr>
        <w:tc>
          <w:tcPr>
            <w:tcW w:w="562" w:type="dxa"/>
            <w:shd w:val="clear" w:color="auto" w:fill="auto"/>
            <w:noWrap/>
            <w:vAlign w:val="center"/>
          </w:tcPr>
          <w:p w14:paraId="3CBEB2AC"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6</w:t>
            </w:r>
          </w:p>
        </w:tc>
        <w:tc>
          <w:tcPr>
            <w:tcW w:w="2131" w:type="dxa"/>
            <w:shd w:val="clear" w:color="auto" w:fill="auto"/>
            <w:vAlign w:val="center"/>
          </w:tcPr>
          <w:p w14:paraId="7AD93FD5" w14:textId="77777777" w:rsidR="001B00B2" w:rsidRDefault="001B00B2" w:rsidP="001B00B2">
            <w:pPr>
              <w:rPr>
                <w:color w:val="000000"/>
                <w:sz w:val="18"/>
                <w:szCs w:val="18"/>
              </w:rPr>
            </w:pPr>
            <w:r>
              <w:rPr>
                <w:color w:val="000000"/>
                <w:sz w:val="20"/>
              </w:rPr>
              <w:t xml:space="preserve">Рекомендуемый тариф на природный газ для населения  при наличии прибора учёта для отопления, </w:t>
            </w:r>
            <w:proofErr w:type="spellStart"/>
            <w:r>
              <w:rPr>
                <w:color w:val="000000"/>
                <w:sz w:val="20"/>
              </w:rPr>
              <w:t>руб</w:t>
            </w:r>
            <w:proofErr w:type="spellEnd"/>
            <w:r>
              <w:rPr>
                <w:color w:val="000000"/>
                <w:sz w:val="20"/>
              </w:rPr>
              <w:t>/м2</w:t>
            </w:r>
          </w:p>
        </w:tc>
        <w:tc>
          <w:tcPr>
            <w:tcW w:w="796" w:type="dxa"/>
            <w:shd w:val="clear" w:color="auto" w:fill="auto"/>
            <w:noWrap/>
            <w:vAlign w:val="center"/>
          </w:tcPr>
          <w:p w14:paraId="7B72B5ED" w14:textId="77777777" w:rsidR="001B00B2" w:rsidRDefault="001B00B2" w:rsidP="001B00B2">
            <w:pPr>
              <w:jc w:val="center"/>
              <w:rPr>
                <w:color w:val="000000"/>
                <w:sz w:val="18"/>
                <w:szCs w:val="18"/>
              </w:rPr>
            </w:pPr>
            <w:proofErr w:type="spellStart"/>
            <w:r>
              <w:rPr>
                <w:color w:val="000000"/>
                <w:sz w:val="20"/>
              </w:rPr>
              <w:t>руб</w:t>
            </w:r>
            <w:proofErr w:type="spellEnd"/>
            <w:r>
              <w:rPr>
                <w:color w:val="000000"/>
                <w:sz w:val="20"/>
              </w:rPr>
              <w:t>/м2</w:t>
            </w:r>
          </w:p>
        </w:tc>
        <w:tc>
          <w:tcPr>
            <w:tcW w:w="866" w:type="dxa"/>
            <w:shd w:val="clear" w:color="auto" w:fill="auto"/>
            <w:vAlign w:val="center"/>
          </w:tcPr>
          <w:p w14:paraId="7ABA467F" w14:textId="77777777" w:rsidR="001B00B2" w:rsidRDefault="001B00B2" w:rsidP="001B00B2">
            <w:pPr>
              <w:jc w:val="center"/>
              <w:rPr>
                <w:color w:val="000000"/>
                <w:sz w:val="18"/>
                <w:szCs w:val="18"/>
              </w:rPr>
            </w:pPr>
            <w:r>
              <w:rPr>
                <w:color w:val="000000"/>
                <w:sz w:val="20"/>
              </w:rPr>
              <w:t>5,86</w:t>
            </w:r>
          </w:p>
        </w:tc>
        <w:tc>
          <w:tcPr>
            <w:tcW w:w="1066" w:type="dxa"/>
            <w:shd w:val="clear" w:color="auto" w:fill="auto"/>
            <w:vAlign w:val="center"/>
          </w:tcPr>
          <w:p w14:paraId="572F6AA6" w14:textId="77777777" w:rsidR="001B00B2" w:rsidRDefault="001B00B2" w:rsidP="001B00B2">
            <w:pPr>
              <w:jc w:val="center"/>
              <w:rPr>
                <w:color w:val="000000"/>
                <w:sz w:val="18"/>
                <w:szCs w:val="18"/>
              </w:rPr>
            </w:pPr>
            <w:r>
              <w:rPr>
                <w:color w:val="000000"/>
                <w:sz w:val="20"/>
              </w:rPr>
              <w:t>6,10</w:t>
            </w:r>
          </w:p>
        </w:tc>
        <w:tc>
          <w:tcPr>
            <w:tcW w:w="811" w:type="dxa"/>
            <w:shd w:val="clear" w:color="auto" w:fill="auto"/>
            <w:vAlign w:val="center"/>
          </w:tcPr>
          <w:p w14:paraId="511B4D87" w14:textId="77777777" w:rsidR="001B00B2" w:rsidRDefault="001B00B2" w:rsidP="001B00B2">
            <w:pPr>
              <w:jc w:val="center"/>
              <w:rPr>
                <w:color w:val="000000"/>
                <w:sz w:val="18"/>
                <w:szCs w:val="18"/>
              </w:rPr>
            </w:pPr>
            <w:r>
              <w:rPr>
                <w:color w:val="000000"/>
                <w:sz w:val="20"/>
              </w:rPr>
              <w:t>6,34</w:t>
            </w:r>
          </w:p>
        </w:tc>
        <w:tc>
          <w:tcPr>
            <w:tcW w:w="993" w:type="dxa"/>
            <w:shd w:val="clear" w:color="auto" w:fill="auto"/>
            <w:vAlign w:val="center"/>
          </w:tcPr>
          <w:p w14:paraId="1F7A0B1D" w14:textId="77777777" w:rsidR="001B00B2" w:rsidRDefault="001B00B2" w:rsidP="001B00B2">
            <w:pPr>
              <w:jc w:val="center"/>
              <w:rPr>
                <w:color w:val="000000"/>
                <w:sz w:val="18"/>
                <w:szCs w:val="18"/>
              </w:rPr>
            </w:pPr>
            <w:r>
              <w:rPr>
                <w:color w:val="000000"/>
                <w:sz w:val="20"/>
              </w:rPr>
              <w:t>6,59</w:t>
            </w:r>
          </w:p>
        </w:tc>
        <w:tc>
          <w:tcPr>
            <w:tcW w:w="850" w:type="dxa"/>
            <w:shd w:val="clear" w:color="auto" w:fill="auto"/>
            <w:vAlign w:val="center"/>
          </w:tcPr>
          <w:p w14:paraId="28090D8F" w14:textId="77777777" w:rsidR="001B00B2" w:rsidRDefault="001B00B2" w:rsidP="001B00B2">
            <w:pPr>
              <w:jc w:val="center"/>
              <w:rPr>
                <w:color w:val="000000"/>
                <w:sz w:val="18"/>
                <w:szCs w:val="18"/>
              </w:rPr>
            </w:pPr>
            <w:r>
              <w:rPr>
                <w:color w:val="000000"/>
                <w:sz w:val="20"/>
              </w:rPr>
              <w:t>6,86</w:t>
            </w:r>
          </w:p>
        </w:tc>
        <w:tc>
          <w:tcPr>
            <w:tcW w:w="851" w:type="dxa"/>
            <w:shd w:val="clear" w:color="auto" w:fill="auto"/>
            <w:vAlign w:val="center"/>
          </w:tcPr>
          <w:p w14:paraId="7E59FF5C" w14:textId="77777777" w:rsidR="001B00B2" w:rsidRDefault="001B00B2" w:rsidP="001B00B2">
            <w:pPr>
              <w:jc w:val="center"/>
              <w:rPr>
                <w:color w:val="000000"/>
                <w:sz w:val="18"/>
                <w:szCs w:val="18"/>
              </w:rPr>
            </w:pPr>
            <w:r>
              <w:rPr>
                <w:color w:val="000000"/>
                <w:sz w:val="20"/>
              </w:rPr>
              <w:t>7,13</w:t>
            </w:r>
          </w:p>
        </w:tc>
        <w:tc>
          <w:tcPr>
            <w:tcW w:w="992" w:type="dxa"/>
            <w:shd w:val="clear" w:color="auto" w:fill="auto"/>
            <w:vAlign w:val="center"/>
          </w:tcPr>
          <w:p w14:paraId="5DA67983" w14:textId="77777777" w:rsidR="001B00B2" w:rsidRPr="00E037F1" w:rsidRDefault="001B00B2" w:rsidP="001B00B2">
            <w:pPr>
              <w:jc w:val="center"/>
              <w:rPr>
                <w:color w:val="000000"/>
                <w:sz w:val="20"/>
              </w:rPr>
            </w:pPr>
            <w:r>
              <w:rPr>
                <w:rFonts w:ascii="Calibri" w:hAnsi="Calibri" w:cs="Calibri"/>
                <w:color w:val="000000"/>
                <w:sz w:val="22"/>
                <w:szCs w:val="22"/>
              </w:rPr>
              <w:t>7,9</w:t>
            </w:r>
          </w:p>
        </w:tc>
      </w:tr>
      <w:tr w:rsidR="001B00B2" w14:paraId="1A6137FF" w14:textId="77777777" w:rsidTr="004A430F">
        <w:trPr>
          <w:trHeight w:val="645"/>
          <w:jc w:val="center"/>
        </w:trPr>
        <w:tc>
          <w:tcPr>
            <w:tcW w:w="562" w:type="dxa"/>
            <w:shd w:val="clear" w:color="auto" w:fill="auto"/>
            <w:noWrap/>
            <w:vAlign w:val="center"/>
          </w:tcPr>
          <w:p w14:paraId="7E63FB8F"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7</w:t>
            </w:r>
          </w:p>
        </w:tc>
        <w:tc>
          <w:tcPr>
            <w:tcW w:w="2131" w:type="dxa"/>
            <w:shd w:val="clear" w:color="auto" w:fill="auto"/>
            <w:vAlign w:val="center"/>
          </w:tcPr>
          <w:p w14:paraId="5CB6A77D" w14:textId="77777777" w:rsidR="001B00B2" w:rsidRDefault="001B00B2" w:rsidP="001B00B2">
            <w:pPr>
              <w:rPr>
                <w:color w:val="000000"/>
                <w:sz w:val="18"/>
                <w:szCs w:val="18"/>
              </w:rPr>
            </w:pPr>
            <w:r>
              <w:rPr>
                <w:color w:val="000000"/>
                <w:sz w:val="20"/>
              </w:rPr>
              <w:t>Отапливаемая площадь,м2</w:t>
            </w:r>
          </w:p>
        </w:tc>
        <w:tc>
          <w:tcPr>
            <w:tcW w:w="796" w:type="dxa"/>
            <w:shd w:val="clear" w:color="auto" w:fill="auto"/>
            <w:noWrap/>
            <w:vAlign w:val="center"/>
          </w:tcPr>
          <w:p w14:paraId="66446111" w14:textId="77777777" w:rsidR="001B00B2" w:rsidRDefault="001B00B2" w:rsidP="001B00B2">
            <w:pPr>
              <w:jc w:val="center"/>
              <w:rPr>
                <w:color w:val="000000"/>
                <w:sz w:val="18"/>
                <w:szCs w:val="18"/>
              </w:rPr>
            </w:pPr>
            <w:r>
              <w:rPr>
                <w:color w:val="000000"/>
                <w:sz w:val="20"/>
              </w:rPr>
              <w:t>м2</w:t>
            </w:r>
          </w:p>
        </w:tc>
        <w:tc>
          <w:tcPr>
            <w:tcW w:w="866" w:type="dxa"/>
            <w:shd w:val="clear" w:color="auto" w:fill="auto"/>
            <w:vAlign w:val="center"/>
          </w:tcPr>
          <w:p w14:paraId="684CB046" w14:textId="77777777" w:rsidR="001B00B2" w:rsidRDefault="001B00B2" w:rsidP="001B00B2">
            <w:pPr>
              <w:jc w:val="center"/>
              <w:rPr>
                <w:color w:val="000000"/>
                <w:sz w:val="18"/>
                <w:szCs w:val="18"/>
              </w:rPr>
            </w:pPr>
            <w:r>
              <w:rPr>
                <w:color w:val="000000"/>
                <w:sz w:val="20"/>
              </w:rPr>
              <w:t>6496,0</w:t>
            </w:r>
          </w:p>
        </w:tc>
        <w:tc>
          <w:tcPr>
            <w:tcW w:w="1066" w:type="dxa"/>
            <w:shd w:val="clear" w:color="auto" w:fill="auto"/>
            <w:vAlign w:val="center"/>
          </w:tcPr>
          <w:p w14:paraId="61136B3C" w14:textId="77777777" w:rsidR="001B00B2" w:rsidRDefault="001B00B2" w:rsidP="001B00B2">
            <w:pPr>
              <w:jc w:val="center"/>
              <w:rPr>
                <w:color w:val="000000"/>
                <w:sz w:val="18"/>
                <w:szCs w:val="18"/>
              </w:rPr>
            </w:pPr>
            <w:r>
              <w:rPr>
                <w:color w:val="000000"/>
                <w:sz w:val="20"/>
              </w:rPr>
              <w:t>6496,0</w:t>
            </w:r>
          </w:p>
        </w:tc>
        <w:tc>
          <w:tcPr>
            <w:tcW w:w="811" w:type="dxa"/>
            <w:shd w:val="clear" w:color="auto" w:fill="auto"/>
            <w:vAlign w:val="center"/>
          </w:tcPr>
          <w:p w14:paraId="4105B5A9" w14:textId="77777777" w:rsidR="001B00B2" w:rsidRDefault="001B00B2" w:rsidP="001B00B2">
            <w:pPr>
              <w:jc w:val="center"/>
              <w:rPr>
                <w:color w:val="000000"/>
                <w:sz w:val="18"/>
                <w:szCs w:val="18"/>
              </w:rPr>
            </w:pPr>
            <w:r>
              <w:rPr>
                <w:color w:val="000000"/>
                <w:sz w:val="20"/>
              </w:rPr>
              <w:t>6496,0</w:t>
            </w:r>
          </w:p>
        </w:tc>
        <w:tc>
          <w:tcPr>
            <w:tcW w:w="993" w:type="dxa"/>
            <w:shd w:val="clear" w:color="auto" w:fill="auto"/>
            <w:vAlign w:val="center"/>
          </w:tcPr>
          <w:p w14:paraId="1316FE92" w14:textId="77777777" w:rsidR="001B00B2" w:rsidRDefault="001B00B2" w:rsidP="001B00B2">
            <w:pPr>
              <w:jc w:val="center"/>
              <w:rPr>
                <w:color w:val="000000"/>
                <w:sz w:val="18"/>
                <w:szCs w:val="18"/>
              </w:rPr>
            </w:pPr>
            <w:r>
              <w:rPr>
                <w:color w:val="000000"/>
                <w:sz w:val="20"/>
              </w:rPr>
              <w:t>6496,0</w:t>
            </w:r>
          </w:p>
        </w:tc>
        <w:tc>
          <w:tcPr>
            <w:tcW w:w="850" w:type="dxa"/>
            <w:shd w:val="clear" w:color="auto" w:fill="auto"/>
            <w:vAlign w:val="center"/>
          </w:tcPr>
          <w:p w14:paraId="7430E946" w14:textId="77777777" w:rsidR="001B00B2" w:rsidRDefault="001B00B2" w:rsidP="001B00B2">
            <w:pPr>
              <w:jc w:val="center"/>
              <w:rPr>
                <w:color w:val="000000"/>
                <w:sz w:val="18"/>
                <w:szCs w:val="18"/>
              </w:rPr>
            </w:pPr>
            <w:r>
              <w:rPr>
                <w:color w:val="000000"/>
                <w:sz w:val="20"/>
              </w:rPr>
              <w:t>6496,0</w:t>
            </w:r>
          </w:p>
        </w:tc>
        <w:tc>
          <w:tcPr>
            <w:tcW w:w="851" w:type="dxa"/>
            <w:shd w:val="clear" w:color="auto" w:fill="auto"/>
            <w:vAlign w:val="center"/>
          </w:tcPr>
          <w:p w14:paraId="13721227" w14:textId="77777777" w:rsidR="001B00B2" w:rsidRDefault="001B00B2" w:rsidP="001B00B2">
            <w:pPr>
              <w:jc w:val="center"/>
              <w:rPr>
                <w:color w:val="000000"/>
                <w:sz w:val="18"/>
                <w:szCs w:val="18"/>
              </w:rPr>
            </w:pPr>
            <w:r>
              <w:rPr>
                <w:color w:val="000000"/>
                <w:sz w:val="20"/>
              </w:rPr>
              <w:t>6496,0</w:t>
            </w:r>
          </w:p>
        </w:tc>
        <w:tc>
          <w:tcPr>
            <w:tcW w:w="992" w:type="dxa"/>
            <w:shd w:val="clear" w:color="auto" w:fill="auto"/>
            <w:vAlign w:val="center"/>
          </w:tcPr>
          <w:p w14:paraId="1A2F0F0D" w14:textId="77777777" w:rsidR="001B00B2" w:rsidRPr="00E037F1" w:rsidRDefault="001B00B2" w:rsidP="001B00B2">
            <w:pPr>
              <w:jc w:val="center"/>
              <w:rPr>
                <w:color w:val="000000"/>
                <w:sz w:val="20"/>
              </w:rPr>
            </w:pPr>
            <w:r>
              <w:rPr>
                <w:rFonts w:ascii="Calibri" w:hAnsi="Calibri" w:cs="Calibri"/>
                <w:color w:val="000000"/>
                <w:sz w:val="22"/>
                <w:szCs w:val="22"/>
              </w:rPr>
              <w:t>6496,0</w:t>
            </w:r>
          </w:p>
        </w:tc>
      </w:tr>
      <w:tr w:rsidR="001B00B2" w14:paraId="654F6E10" w14:textId="77777777" w:rsidTr="004A430F">
        <w:trPr>
          <w:trHeight w:val="300"/>
          <w:jc w:val="center"/>
        </w:trPr>
        <w:tc>
          <w:tcPr>
            <w:tcW w:w="562" w:type="dxa"/>
            <w:shd w:val="clear" w:color="auto" w:fill="auto"/>
            <w:noWrap/>
            <w:vAlign w:val="center"/>
          </w:tcPr>
          <w:p w14:paraId="1EADF60C"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8</w:t>
            </w:r>
          </w:p>
        </w:tc>
        <w:tc>
          <w:tcPr>
            <w:tcW w:w="2131" w:type="dxa"/>
            <w:shd w:val="clear" w:color="auto" w:fill="auto"/>
            <w:vAlign w:val="center"/>
          </w:tcPr>
          <w:p w14:paraId="12C4FDFC" w14:textId="77777777" w:rsidR="001B00B2" w:rsidRDefault="001B00B2" w:rsidP="001B00B2">
            <w:pPr>
              <w:rPr>
                <w:color w:val="000000"/>
                <w:sz w:val="18"/>
                <w:szCs w:val="18"/>
              </w:rPr>
            </w:pPr>
            <w:r>
              <w:rPr>
                <w:color w:val="000000"/>
                <w:sz w:val="20"/>
              </w:rPr>
              <w:t xml:space="preserve">Норматив на отопление жилых помещений  в ОП газа, </w:t>
            </w:r>
          </w:p>
        </w:tc>
        <w:tc>
          <w:tcPr>
            <w:tcW w:w="796" w:type="dxa"/>
            <w:shd w:val="clear" w:color="auto" w:fill="auto"/>
            <w:noWrap/>
            <w:vAlign w:val="center"/>
          </w:tcPr>
          <w:p w14:paraId="2A5054EF" w14:textId="77777777" w:rsidR="001B00B2" w:rsidRDefault="001B00B2" w:rsidP="001B00B2">
            <w:pPr>
              <w:jc w:val="center"/>
              <w:rPr>
                <w:color w:val="000000"/>
                <w:sz w:val="18"/>
                <w:szCs w:val="18"/>
              </w:rPr>
            </w:pPr>
            <w:r>
              <w:rPr>
                <w:rFonts w:ascii="Calibri" w:hAnsi="Calibri" w:cs="Calibri"/>
                <w:color w:val="000000"/>
                <w:sz w:val="22"/>
                <w:szCs w:val="22"/>
              </w:rPr>
              <w:t>м3/м2/месяц</w:t>
            </w:r>
          </w:p>
        </w:tc>
        <w:tc>
          <w:tcPr>
            <w:tcW w:w="866" w:type="dxa"/>
            <w:shd w:val="clear" w:color="auto" w:fill="auto"/>
            <w:vAlign w:val="center"/>
          </w:tcPr>
          <w:p w14:paraId="66D72AFD"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1066" w:type="dxa"/>
            <w:shd w:val="clear" w:color="auto" w:fill="auto"/>
            <w:vAlign w:val="center"/>
          </w:tcPr>
          <w:p w14:paraId="679927C4"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811" w:type="dxa"/>
            <w:shd w:val="clear" w:color="auto" w:fill="auto"/>
            <w:vAlign w:val="center"/>
          </w:tcPr>
          <w:p w14:paraId="79976DB4"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993" w:type="dxa"/>
            <w:shd w:val="clear" w:color="auto" w:fill="auto"/>
            <w:vAlign w:val="center"/>
          </w:tcPr>
          <w:p w14:paraId="41589AFC"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850" w:type="dxa"/>
            <w:shd w:val="clear" w:color="auto" w:fill="auto"/>
            <w:vAlign w:val="center"/>
          </w:tcPr>
          <w:p w14:paraId="7F3E947A"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851" w:type="dxa"/>
            <w:shd w:val="clear" w:color="auto" w:fill="auto"/>
            <w:vAlign w:val="center"/>
          </w:tcPr>
          <w:p w14:paraId="1ED311D8" w14:textId="77777777" w:rsidR="001B00B2" w:rsidRDefault="001B00B2" w:rsidP="001B00B2">
            <w:pPr>
              <w:jc w:val="center"/>
              <w:rPr>
                <w:color w:val="000000"/>
                <w:sz w:val="16"/>
                <w:szCs w:val="16"/>
              </w:rPr>
            </w:pPr>
            <w:r>
              <w:rPr>
                <w:rFonts w:ascii="Calibri" w:hAnsi="Calibri" w:cs="Calibri"/>
                <w:color w:val="000000"/>
                <w:sz w:val="22"/>
                <w:szCs w:val="22"/>
              </w:rPr>
              <w:t>13,3</w:t>
            </w:r>
          </w:p>
        </w:tc>
        <w:tc>
          <w:tcPr>
            <w:tcW w:w="992" w:type="dxa"/>
            <w:shd w:val="clear" w:color="auto" w:fill="auto"/>
            <w:vAlign w:val="center"/>
          </w:tcPr>
          <w:p w14:paraId="22605952" w14:textId="77777777" w:rsidR="001B00B2" w:rsidRPr="00E037F1" w:rsidRDefault="001B00B2" w:rsidP="001B00B2">
            <w:pPr>
              <w:jc w:val="center"/>
              <w:rPr>
                <w:color w:val="000000"/>
                <w:sz w:val="20"/>
              </w:rPr>
            </w:pPr>
            <w:r>
              <w:rPr>
                <w:rFonts w:ascii="Calibri" w:hAnsi="Calibri" w:cs="Calibri"/>
                <w:color w:val="000000"/>
                <w:sz w:val="22"/>
                <w:szCs w:val="22"/>
              </w:rPr>
              <w:t>13,3</w:t>
            </w:r>
          </w:p>
        </w:tc>
      </w:tr>
      <w:tr w:rsidR="001B00B2" w14:paraId="0E6ACAD8" w14:textId="77777777" w:rsidTr="004A430F">
        <w:trPr>
          <w:trHeight w:val="480"/>
          <w:jc w:val="center"/>
        </w:trPr>
        <w:tc>
          <w:tcPr>
            <w:tcW w:w="562" w:type="dxa"/>
            <w:shd w:val="clear" w:color="auto" w:fill="auto"/>
            <w:noWrap/>
            <w:vAlign w:val="center"/>
          </w:tcPr>
          <w:p w14:paraId="333E3C65" w14:textId="77777777" w:rsidR="001B00B2" w:rsidRDefault="001B00B2" w:rsidP="001B00B2">
            <w:pPr>
              <w:jc w:val="center"/>
              <w:rPr>
                <w:rFonts w:ascii="Calibri" w:hAnsi="Calibri" w:cs="Calibri"/>
                <w:color w:val="000000"/>
                <w:sz w:val="18"/>
                <w:szCs w:val="18"/>
              </w:rPr>
            </w:pPr>
            <w:r>
              <w:rPr>
                <w:rFonts w:ascii="Calibri" w:hAnsi="Calibri" w:cs="Calibri"/>
                <w:color w:val="000000"/>
                <w:sz w:val="22"/>
                <w:szCs w:val="22"/>
              </w:rPr>
              <w:t>9</w:t>
            </w:r>
          </w:p>
        </w:tc>
        <w:tc>
          <w:tcPr>
            <w:tcW w:w="2131" w:type="dxa"/>
            <w:shd w:val="clear" w:color="auto" w:fill="auto"/>
            <w:vAlign w:val="center"/>
          </w:tcPr>
          <w:p w14:paraId="759FCDB3" w14:textId="77777777" w:rsidR="001B00B2" w:rsidRDefault="001B00B2" w:rsidP="001B00B2">
            <w:pPr>
              <w:rPr>
                <w:color w:val="000000"/>
                <w:sz w:val="18"/>
                <w:szCs w:val="18"/>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796" w:type="dxa"/>
            <w:shd w:val="clear" w:color="auto" w:fill="auto"/>
            <w:vAlign w:val="center"/>
          </w:tcPr>
          <w:p w14:paraId="0EA33228" w14:textId="77777777" w:rsidR="001B00B2" w:rsidRDefault="001B00B2" w:rsidP="001B00B2">
            <w:pPr>
              <w:jc w:val="center"/>
              <w:rPr>
                <w:color w:val="000000"/>
                <w:sz w:val="18"/>
                <w:szCs w:val="18"/>
              </w:rPr>
            </w:pPr>
            <w:r>
              <w:rPr>
                <w:rFonts w:ascii="Calibri" w:hAnsi="Calibri" w:cs="Calibri"/>
                <w:color w:val="000000"/>
                <w:sz w:val="22"/>
                <w:szCs w:val="22"/>
              </w:rPr>
              <w:t>м3/чел.</w:t>
            </w:r>
          </w:p>
        </w:tc>
        <w:tc>
          <w:tcPr>
            <w:tcW w:w="866" w:type="dxa"/>
            <w:shd w:val="clear" w:color="auto" w:fill="auto"/>
            <w:vAlign w:val="center"/>
          </w:tcPr>
          <w:p w14:paraId="25C7F230"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1066" w:type="dxa"/>
            <w:shd w:val="clear" w:color="auto" w:fill="auto"/>
            <w:vAlign w:val="center"/>
          </w:tcPr>
          <w:p w14:paraId="02A2E41F"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811" w:type="dxa"/>
            <w:shd w:val="clear" w:color="auto" w:fill="auto"/>
            <w:vAlign w:val="center"/>
          </w:tcPr>
          <w:p w14:paraId="3E163415"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993" w:type="dxa"/>
            <w:shd w:val="clear" w:color="auto" w:fill="auto"/>
            <w:vAlign w:val="center"/>
          </w:tcPr>
          <w:p w14:paraId="74D8D3A8"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850" w:type="dxa"/>
            <w:shd w:val="clear" w:color="auto" w:fill="auto"/>
            <w:vAlign w:val="center"/>
          </w:tcPr>
          <w:p w14:paraId="3D3CD68F"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851" w:type="dxa"/>
            <w:shd w:val="clear" w:color="auto" w:fill="auto"/>
            <w:vAlign w:val="center"/>
          </w:tcPr>
          <w:p w14:paraId="61FFEF9C" w14:textId="77777777" w:rsidR="001B00B2" w:rsidRDefault="001B00B2" w:rsidP="001B00B2">
            <w:pPr>
              <w:jc w:val="center"/>
              <w:rPr>
                <w:color w:val="000000"/>
                <w:sz w:val="18"/>
                <w:szCs w:val="18"/>
              </w:rPr>
            </w:pPr>
            <w:r>
              <w:rPr>
                <w:rFonts w:ascii="Calibri" w:hAnsi="Calibri" w:cs="Calibri"/>
                <w:color w:val="000000"/>
                <w:sz w:val="22"/>
                <w:szCs w:val="22"/>
              </w:rPr>
              <w:t>11,5</w:t>
            </w:r>
          </w:p>
        </w:tc>
        <w:tc>
          <w:tcPr>
            <w:tcW w:w="992" w:type="dxa"/>
            <w:shd w:val="clear" w:color="auto" w:fill="auto"/>
            <w:vAlign w:val="center"/>
          </w:tcPr>
          <w:p w14:paraId="32980E56" w14:textId="77777777" w:rsidR="001B00B2" w:rsidRPr="00E037F1" w:rsidRDefault="001B00B2" w:rsidP="001B00B2">
            <w:pPr>
              <w:jc w:val="center"/>
              <w:rPr>
                <w:color w:val="000000"/>
                <w:sz w:val="20"/>
              </w:rPr>
            </w:pPr>
            <w:r>
              <w:rPr>
                <w:rFonts w:ascii="Calibri" w:hAnsi="Calibri" w:cs="Calibri"/>
                <w:color w:val="000000"/>
                <w:sz w:val="22"/>
                <w:szCs w:val="22"/>
              </w:rPr>
              <w:t>11,5</w:t>
            </w:r>
          </w:p>
        </w:tc>
      </w:tr>
    </w:tbl>
    <w:p w14:paraId="31F46C87" w14:textId="77777777" w:rsidR="001B00B2" w:rsidRDefault="001B00B2" w:rsidP="001B00B2">
      <w:pPr>
        <w:pStyle w:val="14"/>
        <w:shd w:val="clear" w:color="auto" w:fill="auto"/>
        <w:spacing w:line="240" w:lineRule="auto"/>
        <w:ind w:left="23" w:right="23"/>
        <w:jc w:val="both"/>
        <w:rPr>
          <w:bCs/>
          <w:sz w:val="24"/>
          <w:szCs w:val="24"/>
        </w:rPr>
      </w:pPr>
    </w:p>
    <w:p w14:paraId="08F44965" w14:textId="77777777" w:rsidR="001B00B2" w:rsidRPr="000F35FA" w:rsidRDefault="001B00B2" w:rsidP="001B00B2">
      <w:pPr>
        <w:pStyle w:val="14"/>
        <w:shd w:val="clear" w:color="auto" w:fill="auto"/>
        <w:spacing w:line="240" w:lineRule="auto"/>
        <w:ind w:left="23" w:right="23"/>
        <w:jc w:val="both"/>
        <w:rPr>
          <w:bCs/>
          <w:sz w:val="24"/>
          <w:szCs w:val="24"/>
        </w:rPr>
      </w:pPr>
      <w:r w:rsidRPr="000F35FA">
        <w:rPr>
          <w:bCs/>
          <w:sz w:val="24"/>
          <w:szCs w:val="24"/>
        </w:rPr>
        <w:t xml:space="preserve">В целом </w:t>
      </w:r>
      <w:r>
        <w:rPr>
          <w:bCs/>
          <w:sz w:val="24"/>
          <w:szCs w:val="24"/>
        </w:rPr>
        <w:t xml:space="preserve">ежегодный </w:t>
      </w:r>
      <w:r w:rsidRPr="000F35FA">
        <w:rPr>
          <w:bCs/>
          <w:sz w:val="24"/>
          <w:szCs w:val="24"/>
        </w:rPr>
        <w:t>спрос на трубопроводный газ составляет с 2024 по 20</w:t>
      </w:r>
      <w:r>
        <w:rPr>
          <w:bCs/>
          <w:sz w:val="24"/>
          <w:szCs w:val="24"/>
        </w:rPr>
        <w:t>32</w:t>
      </w:r>
      <w:r w:rsidRPr="000F35FA">
        <w:rPr>
          <w:bCs/>
          <w:sz w:val="24"/>
          <w:szCs w:val="24"/>
        </w:rPr>
        <w:t xml:space="preserve"> года </w:t>
      </w:r>
      <w:r>
        <w:rPr>
          <w:bCs/>
          <w:sz w:val="24"/>
          <w:szCs w:val="24"/>
        </w:rPr>
        <w:t xml:space="preserve"> по  395тыс.</w:t>
      </w:r>
      <w:r w:rsidRPr="000F35FA">
        <w:rPr>
          <w:bCs/>
          <w:sz w:val="24"/>
          <w:szCs w:val="24"/>
        </w:rPr>
        <w:t xml:space="preserve">м3 Ежегодное потребление сжиженного газа составит около 30 тонн. Соотношение между  трубопроводным и сжиженных газом может меняться в пользу трубопроводного на основе дальнейшей реализации  программы газификации  </w:t>
      </w:r>
      <w:proofErr w:type="spellStart"/>
      <w:r w:rsidRPr="000F35FA">
        <w:rPr>
          <w:bCs/>
          <w:sz w:val="24"/>
          <w:szCs w:val="24"/>
        </w:rPr>
        <w:t>Касторенского</w:t>
      </w:r>
      <w:proofErr w:type="spellEnd"/>
      <w:r w:rsidRPr="000F35FA">
        <w:rPr>
          <w:bCs/>
          <w:sz w:val="24"/>
          <w:szCs w:val="24"/>
        </w:rPr>
        <w:t xml:space="preserve"> района.</w:t>
      </w:r>
    </w:p>
    <w:p w14:paraId="4B87A890" w14:textId="2E5A8417" w:rsidR="00B215D2" w:rsidRDefault="00B215D2" w:rsidP="00593010">
      <w:pPr>
        <w:jc w:val="both"/>
      </w:pPr>
      <w:bookmarkStart w:id="43" w:name="_Hlk163251865"/>
    </w:p>
    <w:p w14:paraId="3BA02055" w14:textId="77777777" w:rsidR="00BD22EB" w:rsidRDefault="00BD22EB" w:rsidP="00BD22EB">
      <w:pPr>
        <w:pStyle w:val="1"/>
        <w:jc w:val="left"/>
        <w:rPr>
          <w:b w:val="0"/>
          <w:sz w:val="28"/>
          <w:szCs w:val="28"/>
        </w:rPr>
      </w:pPr>
      <w:bookmarkStart w:id="44" w:name="_Toc164711081"/>
      <w:bookmarkStart w:id="45" w:name="_Toc169866039"/>
      <w:bookmarkStart w:id="46" w:name="_Hlk162468425"/>
      <w:bookmarkEnd w:id="43"/>
      <w:r>
        <w:rPr>
          <w:sz w:val="28"/>
          <w:szCs w:val="28"/>
        </w:rPr>
        <w:t>Раздел 4. Целевые показатели развития коммунальной инфраструктуры</w:t>
      </w:r>
      <w:bookmarkEnd w:id="44"/>
      <w:bookmarkEnd w:id="45"/>
      <w:r>
        <w:rPr>
          <w:sz w:val="28"/>
          <w:szCs w:val="28"/>
        </w:rPr>
        <w:t xml:space="preserve"> </w:t>
      </w:r>
    </w:p>
    <w:p w14:paraId="09052C9B" w14:textId="77777777" w:rsidR="00BD22EB" w:rsidRDefault="00BD22EB" w:rsidP="00BD22EB">
      <w:pPr>
        <w:pStyle w:val="2"/>
        <w:rPr>
          <w:b w:val="0"/>
        </w:rPr>
      </w:pPr>
      <w:bookmarkStart w:id="47" w:name="_Toc164711082"/>
      <w:bookmarkStart w:id="48" w:name="_Toc169866040"/>
      <w:r>
        <w:t>4.1.Целевые показатели в водоснабжении муниципального образования</w:t>
      </w:r>
      <w:bookmarkEnd w:id="47"/>
      <w:bookmarkEnd w:id="48"/>
    </w:p>
    <w:p w14:paraId="268CF3FA" w14:textId="77777777" w:rsidR="00BD22EB" w:rsidRDefault="00BD22EB" w:rsidP="00BD22EB"/>
    <w:p w14:paraId="0878841B" w14:textId="091F0A3B" w:rsidR="00BD22EB" w:rsidRDefault="00BD22EB" w:rsidP="00BD22EB">
      <w:pPr>
        <w:jc w:val="both"/>
        <w:rPr>
          <w:iCs/>
        </w:rPr>
      </w:pPr>
      <w:r>
        <w:rPr>
          <w:iCs/>
        </w:rPr>
        <w:t xml:space="preserve">Результаты реализации </w:t>
      </w:r>
      <w:r w:rsidR="004A430F">
        <w:rPr>
          <w:iCs/>
        </w:rPr>
        <w:t>с</w:t>
      </w:r>
      <w:r>
        <w:rPr>
          <w:iCs/>
        </w:rPr>
        <w:t xml:space="preserve">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w:t>
      </w:r>
      <w:r>
        <w:rPr>
          <w:iCs/>
        </w:rPr>
        <w:lastRenderedPageBreak/>
        <w:t xml:space="preserve">коммунальной инфраструктуры муниципальных образований, утвержденных приказом </w:t>
      </w:r>
      <w:proofErr w:type="spellStart"/>
      <w:r>
        <w:rPr>
          <w:iCs/>
        </w:rPr>
        <w:t>Минрегиона</w:t>
      </w:r>
      <w:proofErr w:type="spellEnd"/>
      <w:r>
        <w:rPr>
          <w:iCs/>
        </w:rPr>
        <w:t xml:space="preserve">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w:t>
      </w:r>
      <w:proofErr w:type="spellStart"/>
      <w:r>
        <w:rPr>
          <w:iCs/>
        </w:rPr>
        <w:t>Минрегиона</w:t>
      </w:r>
      <w:proofErr w:type="spellEnd"/>
      <w:r>
        <w:rPr>
          <w:iCs/>
        </w:rPr>
        <w:t xml:space="preserve"> России от 14.04.2008 г. № 48.</w:t>
      </w:r>
    </w:p>
    <w:p w14:paraId="1270C1D3" w14:textId="19FAB7B3" w:rsidR="00BD22EB" w:rsidRDefault="00BD22EB" w:rsidP="00BD22EB">
      <w:pPr>
        <w:jc w:val="both"/>
        <w:rPr>
          <w:iCs/>
        </w:rPr>
      </w:pPr>
      <w:r>
        <w:rPr>
          <w:iCs/>
        </w:rPr>
        <w:t xml:space="preserve">По итогам анализа текущего состояния системы  холодного водоснабжения Котовского сельсовета,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w:t>
      </w:r>
      <w:proofErr w:type="gramStart"/>
      <w:r>
        <w:rPr>
          <w:iCs/>
        </w:rPr>
        <w:t>Исходя из этого сформированы</w:t>
      </w:r>
      <w:proofErr w:type="gramEnd"/>
      <w:r>
        <w:rPr>
          <w:iCs/>
        </w:rPr>
        <w:t xml:space="preserve"> программные мероприятия и выбраны соответствующие им целевые показатели развития с</w:t>
      </w:r>
      <w:r w:rsidR="00EC4B05">
        <w:rPr>
          <w:iCs/>
        </w:rPr>
        <w:t xml:space="preserve">истемы  холодного водоснабжения </w:t>
      </w:r>
      <w:proofErr w:type="spellStart"/>
      <w:r w:rsidR="00EC4B05" w:rsidRPr="00847119">
        <w:rPr>
          <w:iCs/>
        </w:rPr>
        <w:t>Верхнеграйворонского</w:t>
      </w:r>
      <w:proofErr w:type="spellEnd"/>
      <w:r w:rsidR="00EC4B05" w:rsidRPr="00847119">
        <w:rPr>
          <w:iCs/>
        </w:rPr>
        <w:t xml:space="preserve"> </w:t>
      </w:r>
      <w:r>
        <w:rPr>
          <w:iCs/>
        </w:rPr>
        <w:t xml:space="preserve">   сельсовета. В таблице 4.1. приведены данные целевые показатели  с обоснованием механизма их расчета.</w:t>
      </w:r>
    </w:p>
    <w:p w14:paraId="0AC8701B" w14:textId="77777777" w:rsidR="00BD22EB" w:rsidRDefault="00BD22EB" w:rsidP="00BD22EB">
      <w:pPr>
        <w:outlineLvl w:val="2"/>
        <w:rPr>
          <w:b/>
        </w:rPr>
      </w:pPr>
    </w:p>
    <w:p w14:paraId="468174FB" w14:textId="77777777" w:rsidR="00BD22EB" w:rsidRDefault="00BD22EB" w:rsidP="00BD22EB">
      <w:pPr>
        <w:outlineLvl w:val="2"/>
        <w:rPr>
          <w:b/>
        </w:rPr>
      </w:pPr>
      <w:bookmarkStart w:id="49" w:name="_Toc164711083"/>
      <w:bookmarkStart w:id="50" w:name="_Toc169866041"/>
      <w:r>
        <w:rPr>
          <w:b/>
        </w:rPr>
        <w:t>4.1.1.Целевые показатели качества питьевой воды</w:t>
      </w:r>
      <w:bookmarkEnd w:id="49"/>
      <w:bookmarkEnd w:id="50"/>
    </w:p>
    <w:p w14:paraId="6F718B5C" w14:textId="77777777" w:rsidR="00BD22EB" w:rsidRDefault="00BD22EB" w:rsidP="00BD22EB">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14:paraId="71FC41E1" w14:textId="77777777" w:rsidR="00BD22EB" w:rsidRDefault="00BD22EB" w:rsidP="00BD22EB">
      <w:pPr>
        <w:autoSpaceDE w:val="0"/>
        <w:autoSpaceDN w:val="0"/>
        <w:adjustRightInd w:val="0"/>
        <w:jc w:val="both"/>
      </w:pPr>
      <w: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75783F82" w14:textId="77777777" w:rsidR="00BD22EB" w:rsidRDefault="00BD22EB" w:rsidP="00BD22EB">
      <w:pPr>
        <w:autoSpaceDE w:val="0"/>
        <w:autoSpaceDN w:val="0"/>
        <w:adjustRightInd w:val="0"/>
        <w:jc w:val="both"/>
      </w:pPr>
      <w:r>
        <w:t>-перебои в водоснабжении (часы, дни);</w:t>
      </w:r>
    </w:p>
    <w:p w14:paraId="21295849" w14:textId="77777777" w:rsidR="00BD22EB" w:rsidRDefault="00BD22EB" w:rsidP="00BD22EB">
      <w:pPr>
        <w:autoSpaceDE w:val="0"/>
        <w:autoSpaceDN w:val="0"/>
        <w:adjustRightInd w:val="0"/>
        <w:jc w:val="both"/>
      </w:pPr>
      <w:r>
        <w:t>-частота отказов в услуге водоснабжения;</w:t>
      </w:r>
    </w:p>
    <w:p w14:paraId="4A2CBE50" w14:textId="77777777" w:rsidR="00BD22EB" w:rsidRDefault="00BD22EB" w:rsidP="00BD22EB">
      <w:pPr>
        <w:autoSpaceDE w:val="0"/>
        <w:autoSpaceDN w:val="0"/>
        <w:adjustRightInd w:val="0"/>
        <w:jc w:val="both"/>
      </w:pPr>
      <w:r>
        <w:t xml:space="preserve">-давление в точке </w:t>
      </w:r>
      <w:proofErr w:type="spellStart"/>
      <w:r>
        <w:t>водоразбора</w:t>
      </w:r>
      <w:proofErr w:type="spellEnd"/>
      <w:r>
        <w:t xml:space="preserve"> (напор), поддающееся наблюдению и затрудняющее использование холодной воды для хозяйственно-бытовых нужд.</w:t>
      </w:r>
    </w:p>
    <w:p w14:paraId="318DDC14" w14:textId="77777777" w:rsidR="00BD22EB" w:rsidRDefault="00BD22EB" w:rsidP="00BD22EB">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2A40BD04" w14:textId="77777777" w:rsidR="00BD22EB" w:rsidRDefault="00BD22EB" w:rsidP="00BD22EB">
      <w:pPr>
        <w:autoSpaceDE w:val="0"/>
        <w:autoSpaceDN w:val="0"/>
        <w:adjustRightInd w:val="0"/>
        <w:jc w:val="both"/>
      </w:pPr>
      <w:r>
        <w:t>-состав и свойства воды (соответствие действующим стандартам);</w:t>
      </w:r>
    </w:p>
    <w:p w14:paraId="109FFC73" w14:textId="77777777" w:rsidR="00BD22EB" w:rsidRDefault="00BD22EB" w:rsidP="00BD22EB">
      <w:pPr>
        <w:autoSpaceDE w:val="0"/>
        <w:autoSpaceDN w:val="0"/>
        <w:adjustRightInd w:val="0"/>
        <w:jc w:val="both"/>
      </w:pPr>
      <w:r>
        <w:t>-давление в подающем трубопроводе холодного водоснабжения;</w:t>
      </w:r>
    </w:p>
    <w:p w14:paraId="64A491E1" w14:textId="77777777" w:rsidR="00BD22EB" w:rsidRDefault="00BD22EB" w:rsidP="00BD22EB">
      <w:pPr>
        <w:autoSpaceDE w:val="0"/>
        <w:autoSpaceDN w:val="0"/>
        <w:adjustRightInd w:val="0"/>
        <w:jc w:val="both"/>
      </w:pPr>
      <w:r>
        <w:t>-расход холодной воды (потери и утечки).</w:t>
      </w:r>
    </w:p>
    <w:p w14:paraId="187D573B" w14:textId="77777777" w:rsidR="00BD22EB" w:rsidRDefault="00BD22EB" w:rsidP="00BD22EB">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14:paraId="1B883AE4" w14:textId="77777777" w:rsidR="00BD22EB" w:rsidRDefault="00BD22EB" w:rsidP="00BD22EB">
      <w:pPr>
        <w:autoSpaceDE w:val="0"/>
        <w:autoSpaceDN w:val="0"/>
        <w:adjustRightInd w:val="0"/>
        <w:jc w:val="both"/>
      </w:pPr>
      <w:r>
        <w:t>-реконструкция и новое строительство сетей водоснабжения;</w:t>
      </w:r>
    </w:p>
    <w:p w14:paraId="5448091B" w14:textId="77777777" w:rsidR="00BD22EB" w:rsidRDefault="00BD22EB" w:rsidP="00BD22EB">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14:paraId="6A922733" w14:textId="77777777" w:rsidR="00BD22EB" w:rsidRDefault="00BD22EB" w:rsidP="00BD22EB">
      <w:pPr>
        <w:autoSpaceDE w:val="0"/>
        <w:autoSpaceDN w:val="0"/>
        <w:adjustRightInd w:val="0"/>
        <w:jc w:val="both"/>
      </w:pPr>
      <w:r>
        <w:t>-реконструкция и модернизация очистных сооружений;</w:t>
      </w:r>
    </w:p>
    <w:p w14:paraId="03F6B9EE" w14:textId="77777777" w:rsidR="00BD22EB" w:rsidRDefault="00BD22EB" w:rsidP="00BD22EB">
      <w:pPr>
        <w:autoSpaceDE w:val="0"/>
        <w:autoSpaceDN w:val="0"/>
        <w:adjustRightInd w:val="0"/>
        <w:jc w:val="both"/>
      </w:pPr>
      <w:r>
        <w:t>-строительство узла обработки промывных вод.</w:t>
      </w:r>
    </w:p>
    <w:p w14:paraId="2B47903E" w14:textId="77777777" w:rsidR="00BD22EB" w:rsidRDefault="00BD22EB" w:rsidP="00BD22EB">
      <w:pPr>
        <w:autoSpaceDE w:val="0"/>
        <w:autoSpaceDN w:val="0"/>
        <w:adjustRightInd w:val="0"/>
        <w:jc w:val="both"/>
      </w:pPr>
    </w:p>
    <w:p w14:paraId="73755783" w14:textId="77777777" w:rsidR="00BD22EB" w:rsidRPr="00060EEE" w:rsidRDefault="00BD22EB" w:rsidP="00BD22EB">
      <w:pPr>
        <w:rPr>
          <w:b/>
          <w:bCs/>
          <w:sz w:val="22"/>
          <w:szCs w:val="22"/>
        </w:rPr>
      </w:pPr>
      <w:r w:rsidRPr="00060EEE">
        <w:rPr>
          <w:b/>
          <w:bCs/>
          <w:sz w:val="22"/>
          <w:szCs w:val="22"/>
        </w:rPr>
        <w:t>Таблица 4.1. Параметры оценки качества предоставляемых услуг водоснабжения</w:t>
      </w:r>
    </w:p>
    <w:tbl>
      <w:tblPr>
        <w:tblW w:w="9927" w:type="dxa"/>
        <w:jc w:val="center"/>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BD22EB" w14:paraId="468DF616" w14:textId="77777777" w:rsidTr="00BD22EB">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14:paraId="77AB373F"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14:paraId="7E73530F"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14:paraId="29466B4C"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D8F1E66"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BD22EB" w14:paraId="648CA6D7" w14:textId="77777777" w:rsidTr="00BD22EB">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14:paraId="4F268B53" w14:textId="77777777" w:rsidR="00BD22EB" w:rsidRDefault="00BD22EB" w:rsidP="00BD22EB">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14:paraId="14BBC71F" w14:textId="77777777" w:rsidR="00BD22EB" w:rsidRDefault="00BD22EB" w:rsidP="00BD22EB">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14:paraId="02D2AD2F" w14:textId="77777777" w:rsidR="00BD22EB" w:rsidRDefault="00BD22EB" w:rsidP="00BD22EB">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14:paraId="674A8B09"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14:paraId="31C4C37F"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BD22EB" w14:paraId="0D4336C6" w14:textId="77777777" w:rsidTr="00BD22EB">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14:paraId="02E97FCB"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14:paraId="52D8419F"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4D5A576A"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14:paraId="1DD86882"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122E0564"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14:paraId="0A918FB8"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BD22EB" w14:paraId="5CCEBC00" w14:textId="77777777" w:rsidTr="00BD22EB">
        <w:trPr>
          <w:cantSplit/>
          <w:trHeight w:val="1440"/>
          <w:jc w:val="center"/>
        </w:trPr>
        <w:tc>
          <w:tcPr>
            <w:tcW w:w="2677" w:type="dxa"/>
            <w:tcBorders>
              <w:top w:val="single" w:sz="6" w:space="0" w:color="auto"/>
              <w:left w:val="single" w:sz="6" w:space="0" w:color="auto"/>
              <w:bottom w:val="single" w:sz="6" w:space="0" w:color="auto"/>
              <w:right w:val="single" w:sz="6" w:space="0" w:color="auto"/>
            </w:tcBorders>
            <w:vAlign w:val="center"/>
          </w:tcPr>
          <w:p w14:paraId="669914DB"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lastRenderedPageBreak/>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tcBorders>
              <w:top w:val="single" w:sz="6" w:space="0" w:color="auto"/>
              <w:left w:val="single" w:sz="6" w:space="0" w:color="auto"/>
              <w:bottom w:val="single" w:sz="6" w:space="0" w:color="auto"/>
              <w:right w:val="single" w:sz="6" w:space="0" w:color="auto"/>
            </w:tcBorders>
            <w:vAlign w:val="center"/>
          </w:tcPr>
          <w:p w14:paraId="19C207FA"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tcBorders>
              <w:top w:val="single" w:sz="6" w:space="0" w:color="auto"/>
              <w:left w:val="single" w:sz="6" w:space="0" w:color="auto"/>
              <w:bottom w:val="single" w:sz="6" w:space="0" w:color="auto"/>
              <w:right w:val="single" w:sz="6" w:space="0" w:color="auto"/>
            </w:tcBorders>
            <w:vAlign w:val="center"/>
          </w:tcPr>
          <w:p w14:paraId="43B8C34F"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22297E19"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_</w:t>
            </w:r>
          </w:p>
        </w:tc>
        <w:tc>
          <w:tcPr>
            <w:tcW w:w="2025" w:type="dxa"/>
            <w:tcBorders>
              <w:top w:val="single" w:sz="6" w:space="0" w:color="auto"/>
              <w:left w:val="single" w:sz="6" w:space="0" w:color="auto"/>
              <w:bottom w:val="single" w:sz="6" w:space="0" w:color="auto"/>
              <w:right w:val="single" w:sz="6" w:space="0" w:color="auto"/>
            </w:tcBorders>
            <w:vAlign w:val="center"/>
          </w:tcPr>
          <w:p w14:paraId="2CD75B1A" w14:textId="77777777" w:rsidR="00BD22EB" w:rsidRDefault="00BD22EB" w:rsidP="00BD22EB">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14:paraId="020F37C0" w14:textId="77777777" w:rsidR="00BD22EB" w:rsidRDefault="00BD22EB" w:rsidP="00BD22EB">
      <w:pPr>
        <w:autoSpaceDE w:val="0"/>
        <w:autoSpaceDN w:val="0"/>
        <w:adjustRightInd w:val="0"/>
        <w:jc w:val="both"/>
        <w:rPr>
          <w:sz w:val="26"/>
          <w:szCs w:val="26"/>
        </w:rPr>
      </w:pPr>
    </w:p>
    <w:p w14:paraId="1CDA7BDF" w14:textId="77777777" w:rsidR="00BD22EB" w:rsidRDefault="00BD22EB" w:rsidP="00BD22EB">
      <w:pPr>
        <w:autoSpaceDE w:val="0"/>
        <w:autoSpaceDN w:val="0"/>
        <w:adjustRightInd w:val="0"/>
        <w:jc w:val="both"/>
      </w:pPr>
      <w:r>
        <w:t>Основные показатели: соответствие качества очищенных вод нормам СанПиН - 89%.</w:t>
      </w:r>
    </w:p>
    <w:p w14:paraId="04CED98F" w14:textId="4B2F825D" w:rsidR="00BD22EB" w:rsidRDefault="00BD22EB" w:rsidP="00BD22EB">
      <w:pPr>
        <w:jc w:val="both"/>
      </w:pPr>
      <w:r>
        <w:t>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к 202</w:t>
      </w:r>
      <w:r w:rsidR="004A430F">
        <w:t>8</w:t>
      </w:r>
      <w:r>
        <w:t xml:space="preserve"> году уменьшается с 5 до 4,3%.</w:t>
      </w:r>
    </w:p>
    <w:p w14:paraId="0E7CE844" w14:textId="77777777" w:rsidR="00BD22EB" w:rsidRDefault="00BD22EB" w:rsidP="00BD22EB">
      <w:pPr>
        <w:jc w:val="both"/>
      </w:pPr>
      <w:r>
        <w:t>Количественные значения целевых показателей на период с 2024-2033 гг.  определены с учетом выполнения всех мероприятий настоящей Схемы в запланированные сроки.</w:t>
      </w:r>
    </w:p>
    <w:p w14:paraId="68E73DB6" w14:textId="77777777" w:rsidR="00BD22EB" w:rsidRDefault="00BD22EB" w:rsidP="00BD22EB">
      <w:pPr>
        <w:jc w:val="both"/>
      </w:pPr>
    </w:p>
    <w:p w14:paraId="0A375420" w14:textId="77777777" w:rsidR="00BD22EB" w:rsidRDefault="00BD22EB" w:rsidP="00BD22EB">
      <w:pPr>
        <w:jc w:val="both"/>
      </w:pPr>
    </w:p>
    <w:p w14:paraId="07A2FD69" w14:textId="77777777" w:rsidR="00BD22EB" w:rsidRDefault="00BD22EB" w:rsidP="00BD22EB">
      <w:pPr>
        <w:outlineLvl w:val="2"/>
        <w:rPr>
          <w:b/>
        </w:rPr>
      </w:pPr>
      <w:bookmarkStart w:id="51" w:name="_Toc164711084"/>
      <w:bookmarkStart w:id="52" w:name="_Toc169866042"/>
      <w:r>
        <w:rPr>
          <w:b/>
        </w:rPr>
        <w:t>4.1.2. Целевые  показатели надежности и бесперебойности водоснабжения</w:t>
      </w:r>
      <w:bookmarkEnd w:id="51"/>
      <w:bookmarkEnd w:id="52"/>
    </w:p>
    <w:p w14:paraId="12E057F3" w14:textId="77777777" w:rsidR="00BD22EB" w:rsidRDefault="00BD22EB" w:rsidP="00BD22EB">
      <w:pPr>
        <w:outlineLvl w:val="2"/>
        <w:rPr>
          <w:b/>
        </w:rPr>
      </w:pPr>
    </w:p>
    <w:p w14:paraId="439ABE99" w14:textId="77777777" w:rsidR="00BD22EB" w:rsidRDefault="00BD22EB" w:rsidP="00BD22EB">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w:t>
      </w:r>
      <w:proofErr w:type="spellStart"/>
      <w:r>
        <w:t>КиП</w:t>
      </w:r>
      <w:proofErr w:type="spellEnd"/>
      <w:r>
        <w:t xml:space="preserve"> и А, наладкой систем автоматизации технологических процессов.   </w:t>
      </w:r>
    </w:p>
    <w:p w14:paraId="228ECBB3" w14:textId="77777777" w:rsidR="00BD22EB" w:rsidRDefault="00BD22EB" w:rsidP="00BD22EB">
      <w:pPr>
        <w:jc w:val="both"/>
        <w:rPr>
          <w:iCs/>
        </w:rPr>
      </w:pPr>
      <w:r>
        <w:rPr>
          <w:iCs/>
        </w:rPr>
        <w:t>В таблице 4.2. приведены выбранные целевые показатели с обоснованием механизма их расчета.</w:t>
      </w:r>
    </w:p>
    <w:p w14:paraId="5B295CE1" w14:textId="77777777" w:rsidR="00BD22EB" w:rsidRDefault="00BD22EB" w:rsidP="00BD22EB">
      <w:pPr>
        <w:jc w:val="both"/>
        <w:rPr>
          <w:b/>
          <w:iCs/>
          <w:sz w:val="22"/>
          <w:szCs w:val="22"/>
        </w:rPr>
      </w:pPr>
    </w:p>
    <w:p w14:paraId="5CDD0F2F" w14:textId="77777777" w:rsidR="00BD22EB" w:rsidRDefault="00BD22EB" w:rsidP="00BD22EB">
      <w:pPr>
        <w:jc w:val="both"/>
        <w:rPr>
          <w:iCs/>
        </w:rPr>
      </w:pPr>
      <w:r>
        <w:rPr>
          <w:b/>
          <w:iCs/>
          <w:sz w:val="22"/>
          <w:szCs w:val="22"/>
        </w:rPr>
        <w:t>Таблица 4.2. Целевые показатели с обоснованием механизма их расчета</w:t>
      </w:r>
      <w:r>
        <w:rPr>
          <w:iCs/>
        </w:rPr>
        <w:t>.</w:t>
      </w:r>
    </w:p>
    <w:tbl>
      <w:tblPr>
        <w:tblW w:w="9940" w:type="dxa"/>
        <w:tblInd w:w="91" w:type="dxa"/>
        <w:tblLayout w:type="fixed"/>
        <w:tblLook w:val="04A0" w:firstRow="1" w:lastRow="0" w:firstColumn="1" w:lastColumn="0" w:noHBand="0" w:noVBand="1"/>
      </w:tblPr>
      <w:tblGrid>
        <w:gridCol w:w="443"/>
        <w:gridCol w:w="2268"/>
        <w:gridCol w:w="2976"/>
        <w:gridCol w:w="4253"/>
      </w:tblGrid>
      <w:tr w:rsidR="00BD22EB" w14:paraId="04A2D20A" w14:textId="77777777" w:rsidTr="00BD22EB">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279C6A0C" w14:textId="77777777" w:rsidR="00BD22EB" w:rsidRDefault="00BD22EB" w:rsidP="00BD22EB">
            <w:pPr>
              <w:jc w:val="center"/>
              <w:rPr>
                <w:bCs/>
                <w:color w:val="000000"/>
              </w:rPr>
            </w:pPr>
            <w:r>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369D1E62" w14:textId="77777777" w:rsidR="00BD22EB" w:rsidRDefault="00BD22EB" w:rsidP="00BD22EB">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44A36F24" w14:textId="77777777" w:rsidR="00BD22EB" w:rsidRDefault="00BD22EB" w:rsidP="00BD22EB">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4CEB943D" w14:textId="77777777" w:rsidR="00BD22EB" w:rsidRDefault="00BD22EB" w:rsidP="00BD22EB">
            <w:pPr>
              <w:jc w:val="center"/>
              <w:rPr>
                <w:bCs/>
                <w:color w:val="000000"/>
              </w:rPr>
            </w:pPr>
            <w:r>
              <w:rPr>
                <w:bCs/>
                <w:color w:val="000000"/>
                <w:sz w:val="22"/>
                <w:szCs w:val="22"/>
              </w:rPr>
              <w:t>Механизм расчета индикатора</w:t>
            </w:r>
          </w:p>
        </w:tc>
      </w:tr>
      <w:tr w:rsidR="00BD22EB" w14:paraId="7E43E6DF" w14:textId="77777777" w:rsidTr="00BD22EB">
        <w:trPr>
          <w:trHeight w:val="552"/>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14:paraId="75606FFE" w14:textId="77777777" w:rsidR="00BD22EB" w:rsidRDefault="00BD22EB" w:rsidP="00BD22EB">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14:paraId="0FB5637B" w14:textId="77777777" w:rsidR="00BD22EB" w:rsidRDefault="00BD22EB" w:rsidP="00BD22EB">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3CB61111" w14:textId="77777777" w:rsidR="00BD22EB" w:rsidRDefault="00BD22EB" w:rsidP="00BD22EB">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2FB99989" w14:textId="77777777" w:rsidR="00BD22EB" w:rsidRDefault="00BD22EB" w:rsidP="00BD22EB">
            <w:pPr>
              <w:rPr>
                <w:color w:val="000000"/>
              </w:rPr>
            </w:pPr>
            <w:r>
              <w:rPr>
                <w:color w:val="000000"/>
                <w:sz w:val="22"/>
                <w:szCs w:val="22"/>
              </w:rPr>
              <w:t>Отношение количества аварий на системах водоснабжения к протяженности сетей</w:t>
            </w:r>
          </w:p>
        </w:tc>
      </w:tr>
      <w:tr w:rsidR="00BD22EB" w14:paraId="0186F114" w14:textId="77777777" w:rsidTr="00BD22EB">
        <w:trPr>
          <w:trHeight w:val="630"/>
        </w:trPr>
        <w:tc>
          <w:tcPr>
            <w:tcW w:w="443" w:type="dxa"/>
            <w:vMerge/>
            <w:tcBorders>
              <w:top w:val="nil"/>
              <w:left w:val="single" w:sz="4" w:space="0" w:color="auto"/>
              <w:bottom w:val="single" w:sz="4" w:space="0" w:color="000000"/>
              <w:right w:val="single" w:sz="4" w:space="0" w:color="auto"/>
            </w:tcBorders>
            <w:vAlign w:val="center"/>
          </w:tcPr>
          <w:p w14:paraId="0DFCEB81" w14:textId="77777777" w:rsidR="00BD22EB" w:rsidRDefault="00BD22EB" w:rsidP="00BD22EB">
            <w:pPr>
              <w:rPr>
                <w:color w:val="000000"/>
              </w:rPr>
            </w:pPr>
          </w:p>
        </w:tc>
        <w:tc>
          <w:tcPr>
            <w:tcW w:w="2268" w:type="dxa"/>
            <w:vMerge/>
            <w:tcBorders>
              <w:top w:val="nil"/>
              <w:left w:val="single" w:sz="4" w:space="0" w:color="auto"/>
              <w:bottom w:val="single" w:sz="4" w:space="0" w:color="000000"/>
              <w:right w:val="single" w:sz="4" w:space="0" w:color="auto"/>
            </w:tcBorders>
            <w:vAlign w:val="center"/>
          </w:tcPr>
          <w:p w14:paraId="3AE37C52" w14:textId="77777777" w:rsidR="00BD22EB" w:rsidRDefault="00BD22EB" w:rsidP="00BD22EB">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14:paraId="44252211" w14:textId="77777777" w:rsidR="00BD22EB" w:rsidRDefault="00BD22EB" w:rsidP="00BD22EB">
            <w:pPr>
              <w:rPr>
                <w:color w:val="000000"/>
              </w:rPr>
            </w:pPr>
            <w:r>
              <w:rPr>
                <w:color w:val="000000"/>
                <w:sz w:val="22"/>
                <w:szCs w:val="22"/>
              </w:rPr>
              <w:t xml:space="preserve">Коэффициент потерь воды, </w:t>
            </w:r>
            <w:proofErr w:type="spellStart"/>
            <w:r>
              <w:rPr>
                <w:color w:val="000000"/>
                <w:sz w:val="22"/>
                <w:szCs w:val="22"/>
              </w:rPr>
              <w:t>куб.м</w:t>
            </w:r>
            <w:proofErr w:type="spellEnd"/>
            <w:r>
              <w:rPr>
                <w:color w:val="000000"/>
                <w:sz w:val="22"/>
                <w:szCs w:val="22"/>
              </w:rPr>
              <w:t>/км</w:t>
            </w:r>
          </w:p>
        </w:tc>
        <w:tc>
          <w:tcPr>
            <w:tcW w:w="4253" w:type="dxa"/>
            <w:tcBorders>
              <w:top w:val="nil"/>
              <w:left w:val="nil"/>
              <w:bottom w:val="single" w:sz="4" w:space="0" w:color="auto"/>
              <w:right w:val="single" w:sz="4" w:space="0" w:color="auto"/>
            </w:tcBorders>
            <w:shd w:val="clear" w:color="000000" w:fill="FFFFFF"/>
            <w:vAlign w:val="center"/>
          </w:tcPr>
          <w:p w14:paraId="5F98BC91" w14:textId="77777777" w:rsidR="00BD22EB" w:rsidRDefault="00BD22EB" w:rsidP="00BD22EB">
            <w:pPr>
              <w:rPr>
                <w:color w:val="000000"/>
              </w:rPr>
            </w:pPr>
            <w:r>
              <w:rPr>
                <w:color w:val="000000"/>
                <w:sz w:val="22"/>
                <w:szCs w:val="22"/>
              </w:rPr>
              <w:t>Отношение объема потерь к протяженности сети водоснабжения</w:t>
            </w:r>
          </w:p>
        </w:tc>
      </w:tr>
      <w:tr w:rsidR="00BD22EB" w14:paraId="11546FB0" w14:textId="77777777" w:rsidTr="00BD22EB">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14:paraId="30DB3D0C" w14:textId="77777777" w:rsidR="00BD22EB" w:rsidRDefault="00BD22EB" w:rsidP="00BD22EB">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14:paraId="65C1B25A" w14:textId="77777777" w:rsidR="00BD22EB" w:rsidRDefault="00BD22EB" w:rsidP="00BD22EB">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52E4067E" w14:textId="77777777" w:rsidR="00BD22EB" w:rsidRDefault="00BD22EB" w:rsidP="00BD22EB">
            <w:pPr>
              <w:rPr>
                <w:color w:val="000000"/>
              </w:rPr>
            </w:pPr>
            <w:r>
              <w:rPr>
                <w:color w:val="000000"/>
                <w:sz w:val="22"/>
                <w:szCs w:val="22"/>
              </w:rPr>
              <w:t>Эффективность использования энергии (энергоемкость производства), кВт*ч/</w:t>
            </w:r>
            <w:proofErr w:type="spellStart"/>
            <w:r>
              <w:rPr>
                <w:color w:val="000000"/>
                <w:sz w:val="22"/>
                <w:szCs w:val="22"/>
              </w:rPr>
              <w:t>куб.м</w:t>
            </w:r>
            <w:proofErr w:type="spellEnd"/>
          </w:p>
        </w:tc>
        <w:tc>
          <w:tcPr>
            <w:tcW w:w="4253" w:type="dxa"/>
            <w:tcBorders>
              <w:top w:val="nil"/>
              <w:left w:val="nil"/>
              <w:bottom w:val="single" w:sz="4" w:space="0" w:color="auto"/>
              <w:right w:val="single" w:sz="4" w:space="0" w:color="auto"/>
            </w:tcBorders>
            <w:shd w:val="clear" w:color="000000" w:fill="FFFFFF"/>
            <w:vAlign w:val="center"/>
          </w:tcPr>
          <w:p w14:paraId="10D9DF33" w14:textId="77777777" w:rsidR="00BD22EB" w:rsidRDefault="00BD22EB" w:rsidP="00BD22EB">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6F4D6357" w14:textId="77777777" w:rsidR="00BD22EB" w:rsidRDefault="00BD22EB" w:rsidP="00BD22EB">
      <w:pPr>
        <w:jc w:val="both"/>
        <w:rPr>
          <w:iCs/>
        </w:rPr>
      </w:pPr>
    </w:p>
    <w:p w14:paraId="06E8E77C" w14:textId="77777777" w:rsidR="00BD22EB" w:rsidRDefault="00BD22EB" w:rsidP="00BD22EB">
      <w:pPr>
        <w:jc w:val="both"/>
        <w:rPr>
          <w:iCs/>
        </w:rPr>
      </w:pPr>
      <w:r>
        <w:rPr>
          <w:b/>
          <w:iCs/>
          <w:sz w:val="22"/>
          <w:szCs w:val="22"/>
        </w:rPr>
        <w:t>Таблица 4.3.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BD22EB" w:rsidRPr="00060EEE" w14:paraId="6AF839C8" w14:textId="77777777" w:rsidTr="00BD22EB">
        <w:trPr>
          <w:tblHeader/>
        </w:trPr>
        <w:tc>
          <w:tcPr>
            <w:tcW w:w="673" w:type="dxa"/>
            <w:shd w:val="clear" w:color="auto" w:fill="D9D9D9"/>
            <w:vAlign w:val="center"/>
          </w:tcPr>
          <w:p w14:paraId="300542A9" w14:textId="77777777" w:rsidR="00BD22EB" w:rsidRPr="00060EEE" w:rsidRDefault="00BD22EB" w:rsidP="00BD22EB">
            <w:pPr>
              <w:rPr>
                <w:color w:val="000000"/>
              </w:rPr>
            </w:pPr>
            <w:r w:rsidRPr="00060EEE">
              <w:rPr>
                <w:color w:val="000000"/>
                <w:sz w:val="22"/>
                <w:szCs w:val="22"/>
              </w:rPr>
              <w:t>№ п/п</w:t>
            </w:r>
          </w:p>
        </w:tc>
        <w:tc>
          <w:tcPr>
            <w:tcW w:w="2007" w:type="dxa"/>
            <w:shd w:val="clear" w:color="auto" w:fill="D9D9D9"/>
            <w:vAlign w:val="center"/>
          </w:tcPr>
          <w:p w14:paraId="54DB133A" w14:textId="77777777" w:rsidR="00BD22EB" w:rsidRPr="00060EEE" w:rsidRDefault="00BD22EB" w:rsidP="00BD22EB">
            <w:pPr>
              <w:rPr>
                <w:color w:val="000000"/>
              </w:rPr>
            </w:pPr>
            <w:r w:rsidRPr="00060EEE">
              <w:rPr>
                <w:color w:val="000000"/>
                <w:sz w:val="22"/>
                <w:szCs w:val="22"/>
              </w:rPr>
              <w:t>Наименование показателя</w:t>
            </w:r>
          </w:p>
        </w:tc>
        <w:tc>
          <w:tcPr>
            <w:tcW w:w="2660" w:type="dxa"/>
            <w:shd w:val="clear" w:color="auto" w:fill="D9D9D9"/>
            <w:vAlign w:val="center"/>
          </w:tcPr>
          <w:p w14:paraId="737D7CFF" w14:textId="77777777" w:rsidR="00BD22EB" w:rsidRPr="00060EEE" w:rsidRDefault="00BD22EB" w:rsidP="00BD22EB">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14:paraId="3031362D" w14:textId="77777777" w:rsidR="00BD22EB" w:rsidRPr="00060EEE" w:rsidRDefault="00BD22EB" w:rsidP="00BD22EB">
            <w:pPr>
              <w:rPr>
                <w:color w:val="000000"/>
              </w:rPr>
            </w:pPr>
            <w:r w:rsidRPr="00060EEE">
              <w:rPr>
                <w:color w:val="000000"/>
                <w:sz w:val="22"/>
                <w:szCs w:val="22"/>
              </w:rPr>
              <w:t>Механизм расчета индикатора</w:t>
            </w:r>
          </w:p>
        </w:tc>
      </w:tr>
      <w:tr w:rsidR="00BD22EB" w14:paraId="4B568B5B" w14:textId="77777777" w:rsidTr="00BD22EB">
        <w:tc>
          <w:tcPr>
            <w:tcW w:w="673" w:type="dxa"/>
            <w:shd w:val="clear" w:color="000000" w:fill="FFFFFF"/>
            <w:vAlign w:val="center"/>
          </w:tcPr>
          <w:p w14:paraId="4FCD9AE7" w14:textId="77777777" w:rsidR="00BD22EB" w:rsidRDefault="00BD22EB" w:rsidP="00BD22EB">
            <w:pPr>
              <w:rPr>
                <w:color w:val="000000"/>
              </w:rPr>
            </w:pPr>
            <w:r>
              <w:rPr>
                <w:color w:val="000000"/>
                <w:sz w:val="22"/>
                <w:szCs w:val="22"/>
              </w:rPr>
              <w:t>1</w:t>
            </w:r>
          </w:p>
        </w:tc>
        <w:tc>
          <w:tcPr>
            <w:tcW w:w="2007" w:type="dxa"/>
            <w:shd w:val="clear" w:color="000000" w:fill="FFFFFF"/>
            <w:vAlign w:val="center"/>
          </w:tcPr>
          <w:p w14:paraId="1DBC6377" w14:textId="77777777" w:rsidR="00BD22EB" w:rsidRDefault="00BD22EB" w:rsidP="00BD22EB">
            <w:pPr>
              <w:rPr>
                <w:color w:val="000000"/>
              </w:rPr>
            </w:pPr>
            <w:r>
              <w:rPr>
                <w:color w:val="000000"/>
                <w:sz w:val="22"/>
                <w:szCs w:val="22"/>
              </w:rPr>
              <w:t>Доступность услуг для потребителей</w:t>
            </w:r>
          </w:p>
        </w:tc>
        <w:tc>
          <w:tcPr>
            <w:tcW w:w="2660" w:type="dxa"/>
            <w:shd w:val="clear" w:color="000000" w:fill="FFFFFF"/>
            <w:vAlign w:val="center"/>
          </w:tcPr>
          <w:p w14:paraId="5F409403" w14:textId="77777777" w:rsidR="00BD22EB" w:rsidRDefault="00BD22EB" w:rsidP="00BD22EB">
            <w:pPr>
              <w:rPr>
                <w:color w:val="000000"/>
              </w:rPr>
            </w:pPr>
            <w:r>
              <w:rPr>
                <w:color w:val="000000"/>
                <w:sz w:val="22"/>
                <w:szCs w:val="22"/>
              </w:rPr>
              <w:t>Индекс нового строительства, ед.</w:t>
            </w:r>
          </w:p>
        </w:tc>
        <w:tc>
          <w:tcPr>
            <w:tcW w:w="4583" w:type="dxa"/>
            <w:shd w:val="clear" w:color="000000" w:fill="FFFFFF"/>
            <w:vAlign w:val="center"/>
          </w:tcPr>
          <w:p w14:paraId="4B7B1161" w14:textId="77777777" w:rsidR="00BD22EB" w:rsidRDefault="00BD22EB" w:rsidP="00BD22EB">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BD22EB" w14:paraId="5EBB906A" w14:textId="77777777" w:rsidTr="00BD22EB">
        <w:tc>
          <w:tcPr>
            <w:tcW w:w="673" w:type="dxa"/>
            <w:shd w:val="clear" w:color="000000" w:fill="FFFFFF"/>
            <w:vAlign w:val="center"/>
          </w:tcPr>
          <w:p w14:paraId="522D0916" w14:textId="77777777" w:rsidR="00BD22EB" w:rsidRDefault="00BD22EB" w:rsidP="00BD22EB">
            <w:pPr>
              <w:rPr>
                <w:color w:val="000000"/>
              </w:rPr>
            </w:pPr>
            <w:r>
              <w:rPr>
                <w:color w:val="000000"/>
                <w:sz w:val="22"/>
                <w:szCs w:val="22"/>
              </w:rPr>
              <w:t>2</w:t>
            </w:r>
          </w:p>
        </w:tc>
        <w:tc>
          <w:tcPr>
            <w:tcW w:w="2007" w:type="dxa"/>
            <w:shd w:val="clear" w:color="000000" w:fill="FFFFFF"/>
            <w:vAlign w:val="center"/>
          </w:tcPr>
          <w:p w14:paraId="24C26178" w14:textId="77777777" w:rsidR="00BD22EB" w:rsidRDefault="00BD22EB" w:rsidP="00BD22EB">
            <w:pPr>
              <w:rPr>
                <w:color w:val="000000"/>
              </w:rPr>
            </w:pPr>
            <w:r>
              <w:rPr>
                <w:color w:val="000000"/>
                <w:sz w:val="22"/>
                <w:szCs w:val="22"/>
              </w:rPr>
              <w:t xml:space="preserve">Показатели спроса </w:t>
            </w:r>
            <w:r>
              <w:rPr>
                <w:color w:val="000000"/>
                <w:sz w:val="22"/>
                <w:szCs w:val="22"/>
              </w:rPr>
              <w:lastRenderedPageBreak/>
              <w:t>на коммунальные услуги</w:t>
            </w:r>
          </w:p>
        </w:tc>
        <w:tc>
          <w:tcPr>
            <w:tcW w:w="2660" w:type="dxa"/>
            <w:shd w:val="clear" w:color="000000" w:fill="FFFFFF"/>
            <w:vAlign w:val="center"/>
          </w:tcPr>
          <w:p w14:paraId="5021EF37" w14:textId="77777777" w:rsidR="00BD22EB" w:rsidRDefault="00BD22EB" w:rsidP="00BD22EB">
            <w:pPr>
              <w:rPr>
                <w:color w:val="000000"/>
              </w:rPr>
            </w:pPr>
            <w:r>
              <w:rPr>
                <w:color w:val="000000"/>
                <w:sz w:val="22"/>
                <w:szCs w:val="22"/>
              </w:rPr>
              <w:lastRenderedPageBreak/>
              <w:t xml:space="preserve">Величина новых </w:t>
            </w:r>
            <w:r>
              <w:rPr>
                <w:color w:val="000000"/>
                <w:sz w:val="22"/>
                <w:szCs w:val="22"/>
              </w:rPr>
              <w:lastRenderedPageBreak/>
              <w:t>нагрузок</w:t>
            </w:r>
          </w:p>
        </w:tc>
        <w:tc>
          <w:tcPr>
            <w:tcW w:w="4583" w:type="dxa"/>
            <w:shd w:val="clear" w:color="000000" w:fill="FFFFFF"/>
            <w:vAlign w:val="center"/>
          </w:tcPr>
          <w:p w14:paraId="40E2FAC8" w14:textId="77777777" w:rsidR="00BD22EB" w:rsidRDefault="00BD22EB" w:rsidP="00BD22EB">
            <w:pPr>
              <w:rPr>
                <w:color w:val="000000"/>
              </w:rPr>
            </w:pPr>
            <w:r>
              <w:rPr>
                <w:color w:val="000000"/>
                <w:sz w:val="22"/>
                <w:szCs w:val="22"/>
              </w:rPr>
              <w:lastRenderedPageBreak/>
              <w:t xml:space="preserve">Величина новых нагрузок на систему водо и </w:t>
            </w:r>
            <w:r>
              <w:rPr>
                <w:color w:val="000000"/>
                <w:sz w:val="22"/>
                <w:szCs w:val="22"/>
              </w:rPr>
              <w:lastRenderedPageBreak/>
              <w:t>теплоснабжения, необходимая для подключения новых потребителей</w:t>
            </w:r>
          </w:p>
        </w:tc>
      </w:tr>
      <w:tr w:rsidR="00BD22EB" w14:paraId="202477A8" w14:textId="77777777" w:rsidTr="00BD22EB">
        <w:tc>
          <w:tcPr>
            <w:tcW w:w="673" w:type="dxa"/>
            <w:vMerge w:val="restart"/>
            <w:shd w:val="clear" w:color="000000" w:fill="FFFFFF"/>
            <w:vAlign w:val="center"/>
          </w:tcPr>
          <w:p w14:paraId="5CA01077" w14:textId="77777777" w:rsidR="00BD22EB" w:rsidRDefault="00BD22EB" w:rsidP="00BD22EB">
            <w:pPr>
              <w:rPr>
                <w:color w:val="000000"/>
              </w:rPr>
            </w:pPr>
            <w:r>
              <w:rPr>
                <w:color w:val="000000"/>
                <w:sz w:val="22"/>
                <w:szCs w:val="22"/>
              </w:rPr>
              <w:lastRenderedPageBreak/>
              <w:t>4</w:t>
            </w:r>
          </w:p>
        </w:tc>
        <w:tc>
          <w:tcPr>
            <w:tcW w:w="2007" w:type="dxa"/>
            <w:vMerge w:val="restart"/>
            <w:shd w:val="clear" w:color="000000" w:fill="FFFFFF"/>
            <w:vAlign w:val="center"/>
          </w:tcPr>
          <w:p w14:paraId="03A49CE5" w14:textId="77777777" w:rsidR="00BD22EB" w:rsidRDefault="00BD22EB" w:rsidP="00BD22EB">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5D23B3BD" w14:textId="77777777" w:rsidR="00BD22EB" w:rsidRDefault="00BD22EB" w:rsidP="00BD22EB">
            <w:pPr>
              <w:rPr>
                <w:color w:val="000000"/>
              </w:rPr>
            </w:pPr>
            <w:r>
              <w:rPr>
                <w:color w:val="000000"/>
                <w:sz w:val="22"/>
                <w:szCs w:val="22"/>
              </w:rPr>
              <w:t>Уровень потерь, %</w:t>
            </w:r>
          </w:p>
        </w:tc>
        <w:tc>
          <w:tcPr>
            <w:tcW w:w="4583" w:type="dxa"/>
            <w:shd w:val="clear" w:color="000000" w:fill="FFFFFF"/>
            <w:vAlign w:val="center"/>
          </w:tcPr>
          <w:p w14:paraId="3DB33C7E" w14:textId="77777777" w:rsidR="00BD22EB" w:rsidRDefault="00BD22EB" w:rsidP="00BD22EB">
            <w:pPr>
              <w:rPr>
                <w:color w:val="000000"/>
              </w:rPr>
            </w:pPr>
            <w:r>
              <w:rPr>
                <w:color w:val="000000"/>
                <w:sz w:val="22"/>
                <w:szCs w:val="22"/>
              </w:rPr>
              <w:t>Отношение объема потерь к объему отпуска в сеть</w:t>
            </w:r>
          </w:p>
        </w:tc>
      </w:tr>
      <w:tr w:rsidR="00BD22EB" w14:paraId="3F652248" w14:textId="77777777" w:rsidTr="00BD22EB">
        <w:tc>
          <w:tcPr>
            <w:tcW w:w="673" w:type="dxa"/>
            <w:vMerge/>
            <w:shd w:val="clear" w:color="000000" w:fill="FFFFFF"/>
            <w:vAlign w:val="center"/>
          </w:tcPr>
          <w:p w14:paraId="320F1F41" w14:textId="77777777" w:rsidR="00BD22EB" w:rsidRDefault="00BD22EB" w:rsidP="00BD22EB">
            <w:pPr>
              <w:rPr>
                <w:color w:val="000000"/>
              </w:rPr>
            </w:pPr>
          </w:p>
        </w:tc>
        <w:tc>
          <w:tcPr>
            <w:tcW w:w="2007" w:type="dxa"/>
            <w:vMerge/>
            <w:shd w:val="clear" w:color="000000" w:fill="FFFFFF"/>
            <w:vAlign w:val="center"/>
          </w:tcPr>
          <w:p w14:paraId="092ED570" w14:textId="77777777" w:rsidR="00BD22EB" w:rsidRDefault="00BD22EB" w:rsidP="00BD22EB">
            <w:pPr>
              <w:rPr>
                <w:color w:val="000000"/>
              </w:rPr>
            </w:pPr>
          </w:p>
        </w:tc>
        <w:tc>
          <w:tcPr>
            <w:tcW w:w="2660" w:type="dxa"/>
            <w:shd w:val="clear" w:color="000000" w:fill="FFFFFF"/>
          </w:tcPr>
          <w:p w14:paraId="64BECE7A" w14:textId="77777777" w:rsidR="00BD22EB" w:rsidRDefault="00BD22EB" w:rsidP="00BD22EB">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0703FF48" w14:textId="77777777" w:rsidR="00BD22EB" w:rsidRDefault="00BD22EB" w:rsidP="00BD22EB">
            <w:pPr>
              <w:rPr>
                <w:color w:val="000000"/>
              </w:rPr>
            </w:pPr>
            <w:r>
              <w:rPr>
                <w:color w:val="000000"/>
                <w:sz w:val="22"/>
                <w:szCs w:val="22"/>
              </w:rPr>
              <w:t xml:space="preserve">Отношение протяженности  сетей, нуждающихся в замене, к протяженности сети.       </w:t>
            </w:r>
          </w:p>
        </w:tc>
      </w:tr>
      <w:tr w:rsidR="00BD22EB" w14:paraId="5AD7E2EC" w14:textId="77777777" w:rsidTr="00BD22EB">
        <w:tc>
          <w:tcPr>
            <w:tcW w:w="673" w:type="dxa"/>
            <w:vMerge/>
            <w:shd w:val="clear" w:color="000000" w:fill="FFFFFF"/>
            <w:vAlign w:val="center"/>
          </w:tcPr>
          <w:p w14:paraId="25E0F5AE" w14:textId="77777777" w:rsidR="00BD22EB" w:rsidRDefault="00BD22EB" w:rsidP="00BD22EB">
            <w:pPr>
              <w:rPr>
                <w:color w:val="000000"/>
              </w:rPr>
            </w:pPr>
          </w:p>
        </w:tc>
        <w:tc>
          <w:tcPr>
            <w:tcW w:w="2007" w:type="dxa"/>
            <w:vMerge/>
            <w:shd w:val="clear" w:color="000000" w:fill="FFFFFF"/>
            <w:vAlign w:val="center"/>
          </w:tcPr>
          <w:p w14:paraId="423DDFAA" w14:textId="77777777" w:rsidR="00BD22EB" w:rsidRDefault="00BD22EB" w:rsidP="00BD22EB">
            <w:pPr>
              <w:rPr>
                <w:color w:val="000000"/>
              </w:rPr>
            </w:pPr>
          </w:p>
        </w:tc>
        <w:tc>
          <w:tcPr>
            <w:tcW w:w="2660" w:type="dxa"/>
            <w:shd w:val="clear" w:color="000000" w:fill="FFFFFF"/>
          </w:tcPr>
          <w:p w14:paraId="5ABA5339" w14:textId="77777777" w:rsidR="00BD22EB" w:rsidRDefault="00BD22EB" w:rsidP="00BD22EB">
            <w:pPr>
              <w:rPr>
                <w:color w:val="000000"/>
              </w:rPr>
            </w:pPr>
            <w:r>
              <w:rPr>
                <w:color w:val="000000"/>
                <w:sz w:val="22"/>
                <w:szCs w:val="22"/>
              </w:rPr>
              <w:t xml:space="preserve">Индекс замены оборудования, %.   </w:t>
            </w:r>
          </w:p>
        </w:tc>
        <w:tc>
          <w:tcPr>
            <w:tcW w:w="4583" w:type="dxa"/>
            <w:shd w:val="clear" w:color="000000" w:fill="FFFFFF"/>
          </w:tcPr>
          <w:p w14:paraId="3917A313" w14:textId="77777777" w:rsidR="00BD22EB" w:rsidRDefault="00BD22EB" w:rsidP="00BD22EB">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14:paraId="27295B77" w14:textId="77777777" w:rsidR="00BD22EB" w:rsidRDefault="00BD22EB" w:rsidP="00BD22EB">
      <w:pPr>
        <w:jc w:val="both"/>
        <w:rPr>
          <w:iCs/>
        </w:rPr>
      </w:pPr>
    </w:p>
    <w:p w14:paraId="78A6B500" w14:textId="77777777" w:rsidR="00BD22EB" w:rsidRDefault="00BD22EB" w:rsidP="00BD22EB">
      <w:pPr>
        <w:jc w:val="both"/>
        <w:rPr>
          <w:b/>
        </w:rPr>
      </w:pPr>
      <w:r>
        <w:t>Количественные значения целевых показателей на период с 2024-2032 гг.  определены с учетом выполнения всех мероприятий настоящей Схемы в запланированные сроки (таблица 4.4.)</w:t>
      </w:r>
    </w:p>
    <w:p w14:paraId="2E7AB9DC" w14:textId="77777777" w:rsidR="00BD22EB" w:rsidRDefault="00BD22EB" w:rsidP="00BD22EB">
      <w:pPr>
        <w:rPr>
          <w:b/>
        </w:rPr>
      </w:pPr>
    </w:p>
    <w:p w14:paraId="35390650" w14:textId="77777777" w:rsidR="00BD22EB" w:rsidRDefault="00BD22EB" w:rsidP="00BD22EB">
      <w:pPr>
        <w:rPr>
          <w:b/>
        </w:rPr>
      </w:pPr>
      <w:r>
        <w:rPr>
          <w:b/>
        </w:rPr>
        <w:t>Таблица 4.4. Количественные значения целевых показателей на период  с 2024-2032гг</w:t>
      </w:r>
    </w:p>
    <w:tbl>
      <w:tblPr>
        <w:tblW w:w="9908" w:type="dxa"/>
        <w:jc w:val="center"/>
        <w:tblLook w:val="04A0" w:firstRow="1" w:lastRow="0" w:firstColumn="1" w:lastColumn="0" w:noHBand="0" w:noVBand="1"/>
      </w:tblPr>
      <w:tblGrid>
        <w:gridCol w:w="703"/>
        <w:gridCol w:w="3186"/>
        <w:gridCol w:w="992"/>
        <w:gridCol w:w="776"/>
        <w:gridCol w:w="776"/>
        <w:gridCol w:w="770"/>
        <w:gridCol w:w="768"/>
        <w:gridCol w:w="776"/>
        <w:gridCol w:w="1161"/>
      </w:tblGrid>
      <w:tr w:rsidR="00BD22EB" w14:paraId="497BE45E" w14:textId="77777777" w:rsidTr="00BD22EB">
        <w:trPr>
          <w:trHeight w:val="875"/>
          <w:jc w:val="center"/>
        </w:trPr>
        <w:tc>
          <w:tcPr>
            <w:tcW w:w="703" w:type="dxa"/>
            <w:tcBorders>
              <w:top w:val="single" w:sz="8" w:space="0" w:color="auto"/>
              <w:left w:val="single" w:sz="8" w:space="0" w:color="auto"/>
              <w:bottom w:val="single" w:sz="8" w:space="0" w:color="auto"/>
              <w:right w:val="single" w:sz="8" w:space="0" w:color="auto"/>
            </w:tcBorders>
            <w:shd w:val="clear" w:color="auto" w:fill="D9D9D9"/>
            <w:vAlign w:val="center"/>
          </w:tcPr>
          <w:p w14:paraId="67B3F949" w14:textId="77777777" w:rsidR="00BD22EB" w:rsidRDefault="00BD22EB" w:rsidP="00BD22EB">
            <w:pPr>
              <w:jc w:val="center"/>
              <w:rPr>
                <w:bCs/>
                <w:color w:val="000000"/>
              </w:rPr>
            </w:pPr>
            <w:r>
              <w:rPr>
                <w:bCs/>
                <w:color w:val="000000"/>
                <w:sz w:val="22"/>
                <w:szCs w:val="22"/>
              </w:rPr>
              <w:t>№ п/п</w:t>
            </w:r>
          </w:p>
        </w:tc>
        <w:tc>
          <w:tcPr>
            <w:tcW w:w="3186" w:type="dxa"/>
            <w:tcBorders>
              <w:top w:val="single" w:sz="8" w:space="0" w:color="auto"/>
              <w:left w:val="nil"/>
              <w:bottom w:val="single" w:sz="8" w:space="0" w:color="auto"/>
              <w:right w:val="single" w:sz="8" w:space="0" w:color="auto"/>
            </w:tcBorders>
            <w:shd w:val="clear" w:color="auto" w:fill="D9D9D9"/>
            <w:vAlign w:val="center"/>
          </w:tcPr>
          <w:p w14:paraId="7E6F57A2" w14:textId="77777777" w:rsidR="00BD22EB" w:rsidRDefault="00BD22EB" w:rsidP="00BD22EB">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1081D432" w14:textId="77777777" w:rsidR="00BD22EB" w:rsidRDefault="00BD22EB" w:rsidP="00BD22EB">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5FB63CD5" w14:textId="77777777" w:rsidR="00BD22EB" w:rsidRDefault="00BD22EB" w:rsidP="00BD22EB">
            <w:pPr>
              <w:jc w:val="center"/>
              <w:rPr>
                <w:color w:val="000000"/>
                <w:sz w:val="22"/>
                <w:szCs w:val="22"/>
              </w:rPr>
            </w:pPr>
            <w:r>
              <w:rPr>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6D4899D5" w14:textId="77777777" w:rsidR="00BD22EB" w:rsidRDefault="00BD22EB" w:rsidP="00BD22EB">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15427425" w14:textId="77777777" w:rsidR="00BD22EB" w:rsidRDefault="00BD22EB" w:rsidP="00BD22EB">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316E7B58" w14:textId="77777777" w:rsidR="00BD22EB" w:rsidRDefault="00BD22EB" w:rsidP="00BD22EB">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767EB8E1" w14:textId="77777777" w:rsidR="00BD22EB" w:rsidRDefault="00BD22EB" w:rsidP="00BD22EB">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76878EBD" w14:textId="77777777" w:rsidR="00BD22EB" w:rsidRDefault="00BD22EB" w:rsidP="00BD22EB">
            <w:pPr>
              <w:jc w:val="center"/>
              <w:rPr>
                <w:color w:val="000000"/>
                <w:sz w:val="20"/>
              </w:rPr>
            </w:pPr>
            <w:r>
              <w:rPr>
                <w:color w:val="000000"/>
                <w:sz w:val="20"/>
              </w:rPr>
              <w:t>2028</w:t>
            </w:r>
          </w:p>
        </w:tc>
      </w:tr>
      <w:tr w:rsidR="00BD22EB" w14:paraId="508A84AA" w14:textId="77777777" w:rsidTr="00BD22EB">
        <w:trPr>
          <w:trHeight w:val="385"/>
          <w:jc w:val="center"/>
        </w:trPr>
        <w:tc>
          <w:tcPr>
            <w:tcW w:w="703" w:type="dxa"/>
            <w:tcBorders>
              <w:top w:val="nil"/>
              <w:left w:val="single" w:sz="8" w:space="0" w:color="auto"/>
              <w:bottom w:val="single" w:sz="8" w:space="0" w:color="auto"/>
              <w:right w:val="single" w:sz="8" w:space="0" w:color="auto"/>
            </w:tcBorders>
            <w:vAlign w:val="center"/>
          </w:tcPr>
          <w:p w14:paraId="30F4BFCB" w14:textId="77777777" w:rsidR="00BD22EB" w:rsidRDefault="00BD22EB" w:rsidP="00BD22EB">
            <w:pPr>
              <w:jc w:val="center"/>
              <w:rPr>
                <w:color w:val="000000"/>
              </w:rPr>
            </w:pPr>
            <w:r>
              <w:rPr>
                <w:bCs/>
                <w:color w:val="000000"/>
                <w:sz w:val="22"/>
                <w:szCs w:val="22"/>
              </w:rPr>
              <w:t>1.</w:t>
            </w:r>
          </w:p>
        </w:tc>
        <w:tc>
          <w:tcPr>
            <w:tcW w:w="3186" w:type="dxa"/>
            <w:tcBorders>
              <w:top w:val="nil"/>
              <w:left w:val="nil"/>
              <w:bottom w:val="single" w:sz="8" w:space="0" w:color="auto"/>
              <w:right w:val="single" w:sz="8" w:space="0" w:color="auto"/>
            </w:tcBorders>
            <w:vAlign w:val="center"/>
          </w:tcPr>
          <w:p w14:paraId="386E99D3" w14:textId="77777777" w:rsidR="00BD22EB" w:rsidRDefault="00BD22EB" w:rsidP="00BD22EB">
            <w:pPr>
              <w:jc w:val="cente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06100DA5" w14:textId="77777777" w:rsidR="00BD22EB" w:rsidRDefault="00BD22EB" w:rsidP="00BD22EB">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30E82C30" w14:textId="77777777" w:rsidR="00BD22EB" w:rsidRDefault="00BD22EB" w:rsidP="00BD22EB">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55F3FE95" w14:textId="77777777" w:rsidR="00BD22EB" w:rsidRDefault="00BD22EB" w:rsidP="00BD22EB">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0C7A8F78" w14:textId="77777777" w:rsidR="00BD22EB" w:rsidRDefault="00BD22EB" w:rsidP="00BD22EB">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54DEB34D" w14:textId="77777777" w:rsidR="00BD22EB" w:rsidRDefault="00BD22EB" w:rsidP="00BD22EB">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7E918076" w14:textId="77777777" w:rsidR="00BD22EB" w:rsidRDefault="00BD22EB" w:rsidP="00BD22EB">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2EFA39DC" w14:textId="77777777" w:rsidR="00BD22EB" w:rsidRDefault="00BD22EB" w:rsidP="00BD22EB">
            <w:pPr>
              <w:jc w:val="center"/>
              <w:rPr>
                <w:color w:val="000000"/>
                <w:sz w:val="20"/>
              </w:rPr>
            </w:pPr>
            <w:r>
              <w:rPr>
                <w:color w:val="000000"/>
                <w:sz w:val="20"/>
              </w:rPr>
              <w:t>0</w:t>
            </w:r>
          </w:p>
        </w:tc>
      </w:tr>
      <w:tr w:rsidR="00BD22EB" w14:paraId="4D999A91" w14:textId="77777777" w:rsidTr="00BD22EB">
        <w:trPr>
          <w:trHeight w:val="324"/>
          <w:jc w:val="center"/>
        </w:trPr>
        <w:tc>
          <w:tcPr>
            <w:tcW w:w="703" w:type="dxa"/>
            <w:tcBorders>
              <w:top w:val="nil"/>
              <w:left w:val="single" w:sz="8" w:space="0" w:color="auto"/>
              <w:bottom w:val="single" w:sz="8" w:space="0" w:color="auto"/>
              <w:right w:val="single" w:sz="8" w:space="0" w:color="auto"/>
            </w:tcBorders>
            <w:vAlign w:val="center"/>
          </w:tcPr>
          <w:p w14:paraId="6D103C21" w14:textId="77777777" w:rsidR="00BD22EB" w:rsidRDefault="00BD22EB" w:rsidP="00BD22EB">
            <w:pPr>
              <w:jc w:val="center"/>
              <w:rPr>
                <w:color w:val="000000"/>
              </w:rPr>
            </w:pPr>
            <w:r>
              <w:rPr>
                <w:bCs/>
                <w:color w:val="000000"/>
                <w:sz w:val="22"/>
                <w:szCs w:val="22"/>
              </w:rPr>
              <w:t>3.</w:t>
            </w:r>
          </w:p>
        </w:tc>
        <w:tc>
          <w:tcPr>
            <w:tcW w:w="3186" w:type="dxa"/>
            <w:tcBorders>
              <w:top w:val="nil"/>
              <w:left w:val="nil"/>
              <w:bottom w:val="single" w:sz="8" w:space="0" w:color="auto"/>
              <w:right w:val="single" w:sz="8" w:space="0" w:color="auto"/>
            </w:tcBorders>
            <w:vAlign w:val="center"/>
          </w:tcPr>
          <w:p w14:paraId="22DFBE0B" w14:textId="77777777" w:rsidR="00BD22EB" w:rsidRDefault="00BD22EB" w:rsidP="00BD22EB">
            <w:pPr>
              <w:jc w:val="cente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7C8A6FCE" w14:textId="77777777" w:rsidR="00BD22EB" w:rsidRDefault="00BD22EB" w:rsidP="00BD22EB">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65F01A6F" w14:textId="77777777" w:rsidR="00BD22EB" w:rsidRDefault="00BD22EB" w:rsidP="00BD22EB">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733040B" w14:textId="77777777" w:rsidR="00BD22EB" w:rsidRDefault="00BD22EB" w:rsidP="00BD22EB">
            <w:pPr>
              <w:jc w:val="center"/>
              <w:rPr>
                <w:color w:val="000000"/>
                <w:sz w:val="20"/>
              </w:rPr>
            </w:pPr>
            <w:r>
              <w:rPr>
                <w:color w:val="000000"/>
                <w:sz w:val="20"/>
              </w:rPr>
              <w:t>3,6</w:t>
            </w:r>
          </w:p>
        </w:tc>
        <w:tc>
          <w:tcPr>
            <w:tcW w:w="770" w:type="dxa"/>
            <w:tcBorders>
              <w:top w:val="nil"/>
              <w:left w:val="nil"/>
              <w:bottom w:val="single" w:sz="8" w:space="0" w:color="auto"/>
              <w:right w:val="single" w:sz="8" w:space="0" w:color="auto"/>
            </w:tcBorders>
            <w:vAlign w:val="center"/>
          </w:tcPr>
          <w:p w14:paraId="0B2EED2C" w14:textId="77777777" w:rsidR="00BD22EB" w:rsidRDefault="00BD22EB" w:rsidP="00BD22EB">
            <w:pPr>
              <w:jc w:val="center"/>
              <w:rPr>
                <w:color w:val="000000"/>
                <w:sz w:val="20"/>
              </w:rPr>
            </w:pPr>
            <w:r>
              <w:rPr>
                <w:color w:val="000000"/>
                <w:sz w:val="20"/>
              </w:rPr>
              <w:t>3,6</w:t>
            </w:r>
          </w:p>
        </w:tc>
        <w:tc>
          <w:tcPr>
            <w:tcW w:w="768" w:type="dxa"/>
            <w:tcBorders>
              <w:top w:val="nil"/>
              <w:left w:val="nil"/>
              <w:bottom w:val="single" w:sz="8" w:space="0" w:color="auto"/>
              <w:right w:val="single" w:sz="8" w:space="0" w:color="auto"/>
            </w:tcBorders>
            <w:vAlign w:val="center"/>
          </w:tcPr>
          <w:p w14:paraId="224D55ED" w14:textId="77777777" w:rsidR="00BD22EB" w:rsidRDefault="00BD22EB" w:rsidP="00BD22EB">
            <w:pPr>
              <w:jc w:val="center"/>
              <w:rPr>
                <w:color w:val="000000"/>
                <w:sz w:val="20"/>
              </w:rPr>
            </w:pPr>
            <w:r>
              <w:rPr>
                <w:color w:val="000000"/>
                <w:sz w:val="20"/>
              </w:rPr>
              <w:t>3,6</w:t>
            </w:r>
          </w:p>
        </w:tc>
        <w:tc>
          <w:tcPr>
            <w:tcW w:w="776" w:type="dxa"/>
            <w:tcBorders>
              <w:top w:val="nil"/>
              <w:left w:val="nil"/>
              <w:bottom w:val="single" w:sz="8" w:space="0" w:color="auto"/>
              <w:right w:val="single" w:sz="8" w:space="0" w:color="auto"/>
            </w:tcBorders>
            <w:vAlign w:val="center"/>
          </w:tcPr>
          <w:p w14:paraId="0BE62DA2" w14:textId="77777777" w:rsidR="00BD22EB" w:rsidRDefault="00BD22EB" w:rsidP="00BD22EB">
            <w:pPr>
              <w:jc w:val="center"/>
              <w:rPr>
                <w:color w:val="000000"/>
                <w:sz w:val="20"/>
              </w:rPr>
            </w:pPr>
            <w:r>
              <w:rPr>
                <w:color w:val="000000"/>
                <w:sz w:val="20"/>
              </w:rPr>
              <w:t>3,6</w:t>
            </w:r>
          </w:p>
        </w:tc>
        <w:tc>
          <w:tcPr>
            <w:tcW w:w="1161" w:type="dxa"/>
            <w:tcBorders>
              <w:top w:val="nil"/>
              <w:left w:val="nil"/>
              <w:bottom w:val="single" w:sz="8" w:space="0" w:color="auto"/>
              <w:right w:val="single" w:sz="8" w:space="0" w:color="auto"/>
            </w:tcBorders>
            <w:vAlign w:val="center"/>
          </w:tcPr>
          <w:p w14:paraId="18714CBD" w14:textId="77777777" w:rsidR="00BD22EB" w:rsidRDefault="00BD22EB" w:rsidP="00BD22EB">
            <w:pPr>
              <w:jc w:val="center"/>
              <w:rPr>
                <w:color w:val="000000"/>
                <w:sz w:val="20"/>
              </w:rPr>
            </w:pPr>
            <w:r>
              <w:rPr>
                <w:color w:val="000000"/>
                <w:sz w:val="20"/>
              </w:rPr>
              <w:t>3,6</w:t>
            </w:r>
          </w:p>
        </w:tc>
      </w:tr>
      <w:tr w:rsidR="00BD22EB" w14:paraId="5813E692" w14:textId="77777777" w:rsidTr="00BD22EB">
        <w:trPr>
          <w:trHeight w:val="494"/>
          <w:jc w:val="center"/>
        </w:trPr>
        <w:tc>
          <w:tcPr>
            <w:tcW w:w="703" w:type="dxa"/>
            <w:tcBorders>
              <w:top w:val="nil"/>
              <w:left w:val="single" w:sz="8" w:space="0" w:color="auto"/>
              <w:bottom w:val="single" w:sz="8" w:space="0" w:color="auto"/>
              <w:right w:val="single" w:sz="8" w:space="0" w:color="auto"/>
            </w:tcBorders>
            <w:vAlign w:val="center"/>
          </w:tcPr>
          <w:p w14:paraId="18CB9774" w14:textId="77777777" w:rsidR="00BD22EB" w:rsidRDefault="00BD22EB" w:rsidP="00BD22EB">
            <w:pPr>
              <w:jc w:val="center"/>
              <w:rPr>
                <w:color w:val="000000"/>
              </w:rPr>
            </w:pPr>
            <w:r>
              <w:rPr>
                <w:bCs/>
                <w:color w:val="000000"/>
                <w:sz w:val="22"/>
                <w:szCs w:val="22"/>
              </w:rPr>
              <w:t>4.</w:t>
            </w:r>
          </w:p>
        </w:tc>
        <w:tc>
          <w:tcPr>
            <w:tcW w:w="3186" w:type="dxa"/>
            <w:tcBorders>
              <w:top w:val="nil"/>
              <w:left w:val="nil"/>
              <w:bottom w:val="single" w:sz="8" w:space="0" w:color="auto"/>
              <w:right w:val="single" w:sz="8" w:space="0" w:color="auto"/>
            </w:tcBorders>
            <w:vAlign w:val="center"/>
          </w:tcPr>
          <w:p w14:paraId="557DEA65" w14:textId="77777777" w:rsidR="00BD22EB" w:rsidRDefault="00BD22EB" w:rsidP="00BD22EB">
            <w:pPr>
              <w:jc w:val="cente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5A9619CE" w14:textId="77777777" w:rsidR="00BD22EB" w:rsidRDefault="00BD22EB" w:rsidP="00BD22EB">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B68CA01" w14:textId="77777777" w:rsidR="00BD22EB" w:rsidRDefault="00BD22EB" w:rsidP="00BD22EB">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0E1A5DDC" w14:textId="77777777" w:rsidR="00BD22EB" w:rsidRDefault="00BD22EB" w:rsidP="00BD22EB">
            <w:pPr>
              <w:jc w:val="center"/>
              <w:rPr>
                <w:color w:val="000000"/>
                <w:sz w:val="22"/>
                <w:szCs w:val="22"/>
              </w:rPr>
            </w:pPr>
            <w:r>
              <w:rPr>
                <w:rFonts w:ascii="Calibri" w:hAnsi="Calibri" w:cs="Calibri"/>
                <w:color w:val="000000"/>
                <w:sz w:val="22"/>
                <w:szCs w:val="22"/>
              </w:rPr>
              <w:t>86,5</w:t>
            </w:r>
          </w:p>
        </w:tc>
        <w:tc>
          <w:tcPr>
            <w:tcW w:w="770" w:type="dxa"/>
            <w:tcBorders>
              <w:top w:val="nil"/>
              <w:left w:val="nil"/>
              <w:bottom w:val="single" w:sz="8" w:space="0" w:color="auto"/>
              <w:right w:val="single" w:sz="8" w:space="0" w:color="auto"/>
            </w:tcBorders>
            <w:vAlign w:val="center"/>
          </w:tcPr>
          <w:p w14:paraId="248F7E11" w14:textId="77777777" w:rsidR="00BD22EB" w:rsidRDefault="00BD22EB" w:rsidP="00BD22EB">
            <w:pPr>
              <w:jc w:val="center"/>
              <w:rPr>
                <w:color w:val="000000"/>
                <w:sz w:val="22"/>
                <w:szCs w:val="22"/>
              </w:rPr>
            </w:pPr>
            <w:r>
              <w:rPr>
                <w:rFonts w:ascii="Calibri" w:hAnsi="Calibri" w:cs="Calibri"/>
                <w:color w:val="000000"/>
                <w:sz w:val="22"/>
                <w:szCs w:val="22"/>
              </w:rPr>
              <w:t>86,5</w:t>
            </w:r>
          </w:p>
        </w:tc>
        <w:tc>
          <w:tcPr>
            <w:tcW w:w="768" w:type="dxa"/>
            <w:tcBorders>
              <w:top w:val="nil"/>
              <w:left w:val="nil"/>
              <w:bottom w:val="single" w:sz="8" w:space="0" w:color="auto"/>
              <w:right w:val="single" w:sz="8" w:space="0" w:color="auto"/>
            </w:tcBorders>
            <w:vAlign w:val="center"/>
          </w:tcPr>
          <w:p w14:paraId="2FE40E0B" w14:textId="77777777" w:rsidR="00BD22EB" w:rsidRDefault="00BD22EB" w:rsidP="00BD22EB">
            <w:pPr>
              <w:jc w:val="center"/>
              <w:rPr>
                <w:color w:val="000000"/>
                <w:sz w:val="22"/>
                <w:szCs w:val="22"/>
              </w:rPr>
            </w:pPr>
            <w:r>
              <w:rPr>
                <w:rFonts w:ascii="Calibri" w:hAnsi="Calibri" w:cs="Calibri"/>
                <w:color w:val="000000"/>
                <w:sz w:val="22"/>
                <w:szCs w:val="22"/>
              </w:rPr>
              <w:t>86,5</w:t>
            </w:r>
          </w:p>
        </w:tc>
        <w:tc>
          <w:tcPr>
            <w:tcW w:w="776" w:type="dxa"/>
            <w:tcBorders>
              <w:top w:val="nil"/>
              <w:left w:val="nil"/>
              <w:bottom w:val="single" w:sz="8" w:space="0" w:color="auto"/>
              <w:right w:val="single" w:sz="8" w:space="0" w:color="auto"/>
            </w:tcBorders>
            <w:vAlign w:val="center"/>
          </w:tcPr>
          <w:p w14:paraId="5AFB9ADB" w14:textId="77777777" w:rsidR="00BD22EB" w:rsidRDefault="00BD22EB" w:rsidP="00BD22EB">
            <w:pPr>
              <w:jc w:val="center"/>
              <w:rPr>
                <w:color w:val="000000"/>
                <w:sz w:val="22"/>
                <w:szCs w:val="22"/>
              </w:rPr>
            </w:pPr>
            <w:r>
              <w:rPr>
                <w:rFonts w:ascii="Calibri" w:hAnsi="Calibri" w:cs="Calibri"/>
                <w:color w:val="000000"/>
                <w:sz w:val="22"/>
                <w:szCs w:val="22"/>
              </w:rPr>
              <w:t>86,5</w:t>
            </w:r>
          </w:p>
        </w:tc>
        <w:tc>
          <w:tcPr>
            <w:tcW w:w="1161" w:type="dxa"/>
            <w:tcBorders>
              <w:top w:val="nil"/>
              <w:left w:val="nil"/>
              <w:bottom w:val="single" w:sz="8" w:space="0" w:color="auto"/>
              <w:right w:val="single" w:sz="8" w:space="0" w:color="auto"/>
            </w:tcBorders>
            <w:vAlign w:val="center"/>
          </w:tcPr>
          <w:p w14:paraId="01709BC1" w14:textId="77777777" w:rsidR="00BD22EB" w:rsidRDefault="00BD22EB" w:rsidP="00BD22EB">
            <w:pPr>
              <w:jc w:val="center"/>
              <w:rPr>
                <w:color w:val="000000"/>
                <w:sz w:val="22"/>
                <w:szCs w:val="22"/>
              </w:rPr>
            </w:pPr>
            <w:r>
              <w:rPr>
                <w:rFonts w:ascii="Calibri" w:hAnsi="Calibri" w:cs="Calibri"/>
                <w:color w:val="000000"/>
                <w:sz w:val="22"/>
                <w:szCs w:val="22"/>
              </w:rPr>
              <w:t>68,5</w:t>
            </w:r>
          </w:p>
        </w:tc>
      </w:tr>
      <w:tr w:rsidR="00BD22EB" w14:paraId="7F07B974" w14:textId="77777777" w:rsidTr="00BD22EB">
        <w:trPr>
          <w:trHeight w:val="196"/>
          <w:jc w:val="center"/>
        </w:trPr>
        <w:tc>
          <w:tcPr>
            <w:tcW w:w="703" w:type="dxa"/>
            <w:tcBorders>
              <w:top w:val="nil"/>
              <w:left w:val="single" w:sz="8" w:space="0" w:color="auto"/>
              <w:bottom w:val="single" w:sz="8" w:space="0" w:color="auto"/>
              <w:right w:val="single" w:sz="8" w:space="0" w:color="auto"/>
            </w:tcBorders>
            <w:vAlign w:val="center"/>
          </w:tcPr>
          <w:p w14:paraId="0E81565F" w14:textId="77777777" w:rsidR="00BD22EB" w:rsidRDefault="00BD22EB" w:rsidP="00BD22EB">
            <w:pPr>
              <w:jc w:val="center"/>
              <w:rPr>
                <w:color w:val="000000"/>
              </w:rPr>
            </w:pPr>
            <w:r>
              <w:rPr>
                <w:bCs/>
                <w:color w:val="000000"/>
                <w:sz w:val="22"/>
                <w:szCs w:val="22"/>
              </w:rPr>
              <w:t>5.</w:t>
            </w:r>
          </w:p>
        </w:tc>
        <w:tc>
          <w:tcPr>
            <w:tcW w:w="3186" w:type="dxa"/>
            <w:tcBorders>
              <w:top w:val="nil"/>
              <w:left w:val="nil"/>
              <w:bottom w:val="single" w:sz="8" w:space="0" w:color="auto"/>
              <w:right w:val="single" w:sz="8" w:space="0" w:color="auto"/>
            </w:tcBorders>
            <w:vAlign w:val="center"/>
          </w:tcPr>
          <w:p w14:paraId="12DB2599" w14:textId="77777777" w:rsidR="00BD22EB" w:rsidRDefault="00BD22EB" w:rsidP="00BD22EB">
            <w:pPr>
              <w:jc w:val="cente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7C3E2310" w14:textId="77777777" w:rsidR="00BD22EB" w:rsidRDefault="00BD22EB" w:rsidP="00BD22EB">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6D41DC3" w14:textId="77777777" w:rsidR="00BD22EB" w:rsidRDefault="00BD22EB" w:rsidP="00BD22EB">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286B2E8" w14:textId="77777777" w:rsidR="00BD22EB" w:rsidRDefault="00BD22EB" w:rsidP="00BD22EB">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448A4BDE" w14:textId="77777777" w:rsidR="00BD22EB" w:rsidRDefault="00BD22EB" w:rsidP="00BD22EB">
            <w:pPr>
              <w:jc w:val="center"/>
              <w:rPr>
                <w:color w:val="000000"/>
              </w:rPr>
            </w:pPr>
            <w:r>
              <w:rPr>
                <w:color w:val="000000"/>
                <w:sz w:val="22"/>
                <w:szCs w:val="22"/>
              </w:rPr>
              <w:t>0</w:t>
            </w:r>
          </w:p>
        </w:tc>
        <w:tc>
          <w:tcPr>
            <w:tcW w:w="768" w:type="dxa"/>
            <w:tcBorders>
              <w:top w:val="nil"/>
              <w:left w:val="nil"/>
              <w:bottom w:val="single" w:sz="8" w:space="0" w:color="auto"/>
              <w:right w:val="single" w:sz="8" w:space="0" w:color="auto"/>
            </w:tcBorders>
            <w:vAlign w:val="center"/>
          </w:tcPr>
          <w:p w14:paraId="088D5879" w14:textId="77777777" w:rsidR="00BD22EB" w:rsidRDefault="00BD22EB" w:rsidP="00BD22EB">
            <w:pPr>
              <w:jc w:val="center"/>
              <w:rPr>
                <w:color w:val="000000"/>
              </w:rPr>
            </w:pPr>
            <w:r>
              <w:rPr>
                <w:color w:val="000000"/>
                <w:sz w:val="22"/>
                <w:szCs w:val="22"/>
              </w:rPr>
              <w:t>0</w:t>
            </w:r>
          </w:p>
        </w:tc>
        <w:tc>
          <w:tcPr>
            <w:tcW w:w="776" w:type="dxa"/>
            <w:tcBorders>
              <w:top w:val="nil"/>
              <w:left w:val="nil"/>
              <w:bottom w:val="single" w:sz="8" w:space="0" w:color="auto"/>
              <w:right w:val="single" w:sz="8" w:space="0" w:color="auto"/>
            </w:tcBorders>
            <w:vAlign w:val="center"/>
          </w:tcPr>
          <w:p w14:paraId="3187BEBF" w14:textId="77777777" w:rsidR="00BD22EB" w:rsidRDefault="00BD22EB" w:rsidP="00BD22EB">
            <w:pPr>
              <w:jc w:val="center"/>
              <w:rPr>
                <w:color w:val="000000"/>
              </w:rPr>
            </w:pPr>
            <w:r>
              <w:rPr>
                <w:color w:val="000000"/>
                <w:sz w:val="22"/>
                <w:szCs w:val="22"/>
              </w:rPr>
              <w:t>0</w:t>
            </w:r>
          </w:p>
        </w:tc>
        <w:tc>
          <w:tcPr>
            <w:tcW w:w="1161" w:type="dxa"/>
            <w:tcBorders>
              <w:top w:val="nil"/>
              <w:left w:val="nil"/>
              <w:bottom w:val="single" w:sz="8" w:space="0" w:color="auto"/>
              <w:right w:val="single" w:sz="8" w:space="0" w:color="auto"/>
            </w:tcBorders>
            <w:vAlign w:val="center"/>
          </w:tcPr>
          <w:p w14:paraId="3FAD8658" w14:textId="77777777" w:rsidR="00BD22EB" w:rsidRDefault="00BD22EB" w:rsidP="00BD22EB">
            <w:pPr>
              <w:jc w:val="center"/>
              <w:rPr>
                <w:color w:val="000000"/>
              </w:rPr>
            </w:pPr>
            <w:r>
              <w:rPr>
                <w:color w:val="000000"/>
              </w:rPr>
              <w:t>0</w:t>
            </w:r>
          </w:p>
        </w:tc>
      </w:tr>
      <w:tr w:rsidR="00BD22EB" w14:paraId="3AC25255" w14:textId="77777777" w:rsidTr="00BD22EB">
        <w:trPr>
          <w:trHeight w:val="285"/>
          <w:jc w:val="center"/>
        </w:trPr>
        <w:tc>
          <w:tcPr>
            <w:tcW w:w="703" w:type="dxa"/>
            <w:tcBorders>
              <w:top w:val="nil"/>
              <w:left w:val="single" w:sz="8" w:space="0" w:color="auto"/>
              <w:bottom w:val="single" w:sz="8" w:space="0" w:color="auto"/>
              <w:right w:val="single" w:sz="8" w:space="0" w:color="auto"/>
            </w:tcBorders>
            <w:vAlign w:val="center"/>
          </w:tcPr>
          <w:p w14:paraId="66628F06" w14:textId="77777777" w:rsidR="00BD22EB" w:rsidRDefault="00BD22EB" w:rsidP="00BD22EB">
            <w:pPr>
              <w:jc w:val="center"/>
              <w:rPr>
                <w:color w:val="000000"/>
              </w:rPr>
            </w:pPr>
            <w:r>
              <w:rPr>
                <w:bCs/>
                <w:color w:val="000000"/>
                <w:sz w:val="22"/>
                <w:szCs w:val="22"/>
              </w:rPr>
              <w:t>6.</w:t>
            </w:r>
          </w:p>
        </w:tc>
        <w:tc>
          <w:tcPr>
            <w:tcW w:w="3186" w:type="dxa"/>
            <w:tcBorders>
              <w:top w:val="nil"/>
              <w:left w:val="nil"/>
              <w:bottom w:val="single" w:sz="8" w:space="0" w:color="auto"/>
              <w:right w:val="single" w:sz="8" w:space="0" w:color="auto"/>
            </w:tcBorders>
            <w:vAlign w:val="center"/>
          </w:tcPr>
          <w:p w14:paraId="6E15CAFE" w14:textId="77777777" w:rsidR="00BD22EB" w:rsidRDefault="00BD22EB" w:rsidP="00BD22EB">
            <w:pPr>
              <w:jc w:val="cente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55196F1A" w14:textId="77777777" w:rsidR="00BD22EB" w:rsidRDefault="00BD22EB" w:rsidP="00BD22EB">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BC829F6" w14:textId="77777777" w:rsidR="00BD22EB" w:rsidRDefault="00BD22EB" w:rsidP="00BD22EB">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bottom"/>
          </w:tcPr>
          <w:p w14:paraId="58FEA353" w14:textId="77777777" w:rsidR="00BD22EB" w:rsidRDefault="00BD22EB" w:rsidP="00BD22EB">
            <w:pPr>
              <w:jc w:val="center"/>
              <w:rPr>
                <w:color w:val="000000"/>
                <w:sz w:val="22"/>
                <w:szCs w:val="22"/>
              </w:rPr>
            </w:pPr>
            <w:r>
              <w:rPr>
                <w:rFonts w:ascii="Calibri" w:hAnsi="Calibri" w:cs="Calibri"/>
                <w:color w:val="000000"/>
                <w:sz w:val="22"/>
                <w:szCs w:val="22"/>
              </w:rPr>
              <w:t> </w:t>
            </w:r>
          </w:p>
        </w:tc>
        <w:tc>
          <w:tcPr>
            <w:tcW w:w="770" w:type="dxa"/>
            <w:tcBorders>
              <w:top w:val="nil"/>
              <w:left w:val="nil"/>
              <w:bottom w:val="single" w:sz="8" w:space="0" w:color="auto"/>
              <w:right w:val="single" w:sz="8" w:space="0" w:color="auto"/>
            </w:tcBorders>
            <w:vAlign w:val="bottom"/>
          </w:tcPr>
          <w:p w14:paraId="3BCC82A4" w14:textId="77777777" w:rsidR="00BD22EB" w:rsidRDefault="00BD22EB" w:rsidP="00BD22EB">
            <w:pPr>
              <w:jc w:val="center"/>
              <w:rPr>
                <w:color w:val="000000"/>
                <w:sz w:val="22"/>
                <w:szCs w:val="22"/>
              </w:rPr>
            </w:pPr>
            <w:r>
              <w:rPr>
                <w:rFonts w:ascii="Calibri" w:hAnsi="Calibri" w:cs="Calibri"/>
                <w:color w:val="000000"/>
                <w:sz w:val="22"/>
                <w:szCs w:val="22"/>
              </w:rPr>
              <w:t>0</w:t>
            </w:r>
          </w:p>
        </w:tc>
        <w:tc>
          <w:tcPr>
            <w:tcW w:w="768" w:type="dxa"/>
            <w:tcBorders>
              <w:top w:val="nil"/>
              <w:left w:val="nil"/>
              <w:bottom w:val="single" w:sz="8" w:space="0" w:color="auto"/>
              <w:right w:val="single" w:sz="8" w:space="0" w:color="auto"/>
            </w:tcBorders>
            <w:vAlign w:val="bottom"/>
          </w:tcPr>
          <w:p w14:paraId="2FBC9F1A" w14:textId="77777777" w:rsidR="00BD22EB" w:rsidRDefault="00BD22EB" w:rsidP="00BD22EB">
            <w:pPr>
              <w:jc w:val="center"/>
              <w:rPr>
                <w:color w:val="000000"/>
                <w:sz w:val="22"/>
                <w:szCs w:val="22"/>
              </w:rPr>
            </w:pPr>
            <w:r>
              <w:rPr>
                <w:rFonts w:ascii="Calibri" w:hAnsi="Calibri" w:cs="Calibri"/>
                <w:color w:val="000000"/>
                <w:sz w:val="22"/>
                <w:szCs w:val="22"/>
              </w:rPr>
              <w:t> </w:t>
            </w:r>
          </w:p>
        </w:tc>
        <w:tc>
          <w:tcPr>
            <w:tcW w:w="776" w:type="dxa"/>
            <w:tcBorders>
              <w:top w:val="nil"/>
              <w:left w:val="nil"/>
              <w:bottom w:val="single" w:sz="8" w:space="0" w:color="auto"/>
              <w:right w:val="single" w:sz="8" w:space="0" w:color="auto"/>
            </w:tcBorders>
            <w:vAlign w:val="bottom"/>
          </w:tcPr>
          <w:p w14:paraId="723073E5" w14:textId="77777777" w:rsidR="00BD22EB" w:rsidRDefault="00BD22EB" w:rsidP="00BD22EB">
            <w:pPr>
              <w:jc w:val="center"/>
              <w:rPr>
                <w:color w:val="000000"/>
                <w:sz w:val="22"/>
                <w:szCs w:val="22"/>
              </w:rPr>
            </w:pPr>
            <w:r>
              <w:rPr>
                <w:rFonts w:ascii="Calibri" w:hAnsi="Calibri" w:cs="Calibri"/>
                <w:color w:val="000000"/>
                <w:sz w:val="22"/>
                <w:szCs w:val="22"/>
              </w:rPr>
              <w:t>0</w:t>
            </w:r>
          </w:p>
        </w:tc>
        <w:tc>
          <w:tcPr>
            <w:tcW w:w="1161" w:type="dxa"/>
            <w:tcBorders>
              <w:top w:val="nil"/>
              <w:left w:val="nil"/>
              <w:bottom w:val="single" w:sz="8" w:space="0" w:color="auto"/>
              <w:right w:val="single" w:sz="8" w:space="0" w:color="auto"/>
            </w:tcBorders>
            <w:vAlign w:val="bottom"/>
          </w:tcPr>
          <w:p w14:paraId="47DB1506" w14:textId="77777777" w:rsidR="00BD22EB" w:rsidRDefault="00BD22EB" w:rsidP="00BD22EB">
            <w:pPr>
              <w:jc w:val="center"/>
              <w:rPr>
                <w:color w:val="000000"/>
                <w:sz w:val="22"/>
                <w:szCs w:val="22"/>
              </w:rPr>
            </w:pPr>
            <w:r>
              <w:rPr>
                <w:rFonts w:ascii="Arial" w:hAnsi="Arial" w:cs="Arial"/>
                <w:sz w:val="20"/>
              </w:rPr>
              <w:t>17,9</w:t>
            </w:r>
          </w:p>
        </w:tc>
      </w:tr>
    </w:tbl>
    <w:p w14:paraId="4BDD67D6" w14:textId="77777777" w:rsidR="00BD22EB" w:rsidRDefault="00BD22EB" w:rsidP="00BD22EB">
      <w:pPr>
        <w:jc w:val="both"/>
        <w:rPr>
          <w:iCs/>
        </w:rPr>
      </w:pPr>
    </w:p>
    <w:p w14:paraId="07E5583C" w14:textId="77777777" w:rsidR="00BD22EB" w:rsidRDefault="00BD22EB" w:rsidP="00BD22EB">
      <w:pPr>
        <w:jc w:val="both"/>
      </w:pPr>
      <w:r>
        <w:t>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(таблица 4.7.)</w:t>
      </w:r>
    </w:p>
    <w:p w14:paraId="0476A0F6" w14:textId="77777777" w:rsidR="00BD22EB" w:rsidRDefault="00BD22EB" w:rsidP="00BD22EB">
      <w:pPr>
        <w:rPr>
          <w:b/>
          <w:sz w:val="22"/>
          <w:szCs w:val="22"/>
        </w:rPr>
      </w:pPr>
    </w:p>
    <w:p w14:paraId="5609A275" w14:textId="77777777" w:rsidR="00BD22EB" w:rsidRDefault="00BD22EB" w:rsidP="00BD22EB">
      <w:pPr>
        <w:rPr>
          <w:b/>
          <w:sz w:val="22"/>
          <w:szCs w:val="22"/>
        </w:rPr>
      </w:pPr>
      <w:r>
        <w:rPr>
          <w:b/>
          <w:sz w:val="22"/>
          <w:szCs w:val="22"/>
        </w:rPr>
        <w:t>Таблица 4.6.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BD22EB" w14:paraId="66E96A3C" w14:textId="77777777" w:rsidTr="00BD22EB">
        <w:trPr>
          <w:trHeight w:val="683"/>
          <w:jc w:val="center"/>
        </w:trPr>
        <w:tc>
          <w:tcPr>
            <w:tcW w:w="3591" w:type="dxa"/>
            <w:shd w:val="clear" w:color="auto" w:fill="D9D9D9"/>
            <w:vAlign w:val="center"/>
          </w:tcPr>
          <w:p w14:paraId="4AAA38F9" w14:textId="77777777" w:rsidR="00BD22EB" w:rsidRDefault="00BD22EB" w:rsidP="00BD22EB">
            <w:pPr>
              <w:jc w:val="center"/>
              <w:rPr>
                <w:color w:val="000000"/>
                <w:sz w:val="22"/>
                <w:szCs w:val="22"/>
              </w:rPr>
            </w:pPr>
            <w:r>
              <w:rPr>
                <w:color w:val="000000"/>
                <w:sz w:val="22"/>
                <w:szCs w:val="22"/>
              </w:rPr>
              <w:t>Целевые показатели развития системы водоснабжения</w:t>
            </w:r>
          </w:p>
        </w:tc>
        <w:tc>
          <w:tcPr>
            <w:tcW w:w="1283" w:type="dxa"/>
            <w:shd w:val="clear" w:color="auto" w:fill="D9D9D9"/>
            <w:vAlign w:val="center"/>
          </w:tcPr>
          <w:p w14:paraId="7F587375" w14:textId="77777777" w:rsidR="00BD22EB" w:rsidRDefault="00BD22EB" w:rsidP="00BD22EB">
            <w:pPr>
              <w:jc w:val="center"/>
              <w:rPr>
                <w:color w:val="000000"/>
                <w:sz w:val="22"/>
                <w:szCs w:val="22"/>
              </w:rPr>
            </w:pPr>
            <w:r>
              <w:rPr>
                <w:color w:val="000000"/>
                <w:sz w:val="22"/>
                <w:szCs w:val="22"/>
              </w:rPr>
              <w:t>Ед. изм.</w:t>
            </w:r>
          </w:p>
        </w:tc>
        <w:tc>
          <w:tcPr>
            <w:tcW w:w="829" w:type="dxa"/>
            <w:shd w:val="clear" w:color="auto" w:fill="D9D9D9"/>
            <w:vAlign w:val="center"/>
          </w:tcPr>
          <w:p w14:paraId="7F5248E2" w14:textId="77777777" w:rsidR="00BD22EB" w:rsidRDefault="00BD22EB" w:rsidP="00BD22EB">
            <w:pPr>
              <w:jc w:val="center"/>
              <w:rPr>
                <w:color w:val="000000"/>
                <w:sz w:val="20"/>
              </w:rPr>
            </w:pPr>
            <w:r>
              <w:rPr>
                <w:color w:val="000000"/>
                <w:sz w:val="20"/>
              </w:rPr>
              <w:t>2024</w:t>
            </w:r>
          </w:p>
        </w:tc>
        <w:tc>
          <w:tcPr>
            <w:tcW w:w="890" w:type="dxa"/>
            <w:shd w:val="clear" w:color="auto" w:fill="D9D9D9"/>
            <w:vAlign w:val="center"/>
          </w:tcPr>
          <w:p w14:paraId="12C31033" w14:textId="77777777" w:rsidR="00BD22EB" w:rsidRDefault="00BD22EB" w:rsidP="00BD22EB">
            <w:pPr>
              <w:jc w:val="center"/>
              <w:rPr>
                <w:color w:val="000000"/>
                <w:sz w:val="20"/>
              </w:rPr>
            </w:pPr>
            <w:r>
              <w:rPr>
                <w:color w:val="000000"/>
                <w:sz w:val="20"/>
              </w:rPr>
              <w:t>2025</w:t>
            </w:r>
          </w:p>
        </w:tc>
        <w:tc>
          <w:tcPr>
            <w:tcW w:w="829" w:type="dxa"/>
            <w:shd w:val="clear" w:color="auto" w:fill="D9D9D9"/>
            <w:vAlign w:val="center"/>
          </w:tcPr>
          <w:p w14:paraId="60511F03" w14:textId="77777777" w:rsidR="00BD22EB" w:rsidRDefault="00BD22EB" w:rsidP="00BD22EB">
            <w:pPr>
              <w:jc w:val="center"/>
              <w:rPr>
                <w:color w:val="000000"/>
                <w:sz w:val="20"/>
              </w:rPr>
            </w:pPr>
            <w:r>
              <w:rPr>
                <w:color w:val="000000"/>
                <w:sz w:val="20"/>
              </w:rPr>
              <w:t>2026</w:t>
            </w:r>
          </w:p>
        </w:tc>
        <w:tc>
          <w:tcPr>
            <w:tcW w:w="890" w:type="dxa"/>
            <w:shd w:val="clear" w:color="auto" w:fill="D9D9D9"/>
            <w:vAlign w:val="center"/>
          </w:tcPr>
          <w:p w14:paraId="231F8F8E" w14:textId="77777777" w:rsidR="00BD22EB" w:rsidRDefault="00BD22EB" w:rsidP="00BD22EB">
            <w:pPr>
              <w:jc w:val="center"/>
              <w:rPr>
                <w:color w:val="000000"/>
                <w:sz w:val="20"/>
              </w:rPr>
            </w:pPr>
            <w:r>
              <w:rPr>
                <w:color w:val="000000"/>
                <w:sz w:val="20"/>
              </w:rPr>
              <w:t>2027</w:t>
            </w:r>
          </w:p>
        </w:tc>
        <w:tc>
          <w:tcPr>
            <w:tcW w:w="829" w:type="dxa"/>
            <w:shd w:val="clear" w:color="auto" w:fill="D9D9D9"/>
            <w:vAlign w:val="center"/>
          </w:tcPr>
          <w:p w14:paraId="0CD30FC8" w14:textId="77777777" w:rsidR="00BD22EB" w:rsidRDefault="00BD22EB" w:rsidP="00BD22EB">
            <w:pPr>
              <w:jc w:val="center"/>
              <w:rPr>
                <w:color w:val="000000"/>
                <w:sz w:val="20"/>
              </w:rPr>
            </w:pPr>
            <w:r>
              <w:rPr>
                <w:color w:val="000000"/>
                <w:sz w:val="20"/>
              </w:rPr>
              <w:t>2028</w:t>
            </w:r>
          </w:p>
        </w:tc>
        <w:tc>
          <w:tcPr>
            <w:tcW w:w="829" w:type="dxa"/>
            <w:shd w:val="clear" w:color="auto" w:fill="D9D9D9"/>
            <w:vAlign w:val="center"/>
          </w:tcPr>
          <w:p w14:paraId="1811334A" w14:textId="77777777" w:rsidR="00BD22EB" w:rsidRDefault="00BD22EB" w:rsidP="00BD22EB">
            <w:pPr>
              <w:jc w:val="center"/>
              <w:rPr>
                <w:color w:val="000000"/>
                <w:sz w:val="20"/>
              </w:rPr>
            </w:pPr>
            <w:r>
              <w:rPr>
                <w:color w:val="000000"/>
                <w:sz w:val="20"/>
              </w:rPr>
              <w:t>2029-2032</w:t>
            </w:r>
          </w:p>
        </w:tc>
      </w:tr>
      <w:tr w:rsidR="00BD22EB" w14:paraId="775ADC6E" w14:textId="77777777" w:rsidTr="00BD22EB">
        <w:trPr>
          <w:trHeight w:val="278"/>
          <w:jc w:val="center"/>
        </w:trPr>
        <w:tc>
          <w:tcPr>
            <w:tcW w:w="3591" w:type="dxa"/>
            <w:shd w:val="clear" w:color="auto" w:fill="auto"/>
            <w:vAlign w:val="center"/>
          </w:tcPr>
          <w:p w14:paraId="239D5D29" w14:textId="77777777" w:rsidR="00BD22EB" w:rsidRDefault="00BD22EB" w:rsidP="004A430F">
            <w:pP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670BADCE" w14:textId="77777777" w:rsidR="00BD22EB" w:rsidRDefault="00BD22EB" w:rsidP="00BD22EB">
            <w:pPr>
              <w:jc w:val="center"/>
              <w:rPr>
                <w:color w:val="000000"/>
                <w:sz w:val="22"/>
                <w:szCs w:val="22"/>
              </w:rPr>
            </w:pPr>
            <w:r>
              <w:rPr>
                <w:color w:val="000000"/>
                <w:sz w:val="22"/>
                <w:szCs w:val="22"/>
              </w:rPr>
              <w:t>м</w:t>
            </w:r>
          </w:p>
        </w:tc>
        <w:tc>
          <w:tcPr>
            <w:tcW w:w="829" w:type="dxa"/>
            <w:shd w:val="clear" w:color="auto" w:fill="auto"/>
            <w:vAlign w:val="center"/>
          </w:tcPr>
          <w:p w14:paraId="4617B5B7" w14:textId="77777777" w:rsidR="00BD22EB" w:rsidRDefault="00BD22EB" w:rsidP="00BD22EB">
            <w:pPr>
              <w:jc w:val="center"/>
              <w:rPr>
                <w:color w:val="000000"/>
                <w:sz w:val="20"/>
              </w:rPr>
            </w:pPr>
            <w:r>
              <w:rPr>
                <w:color w:val="000000"/>
                <w:sz w:val="20"/>
              </w:rPr>
              <w:t>-</w:t>
            </w:r>
          </w:p>
        </w:tc>
        <w:tc>
          <w:tcPr>
            <w:tcW w:w="890" w:type="dxa"/>
            <w:shd w:val="clear" w:color="auto" w:fill="auto"/>
            <w:vAlign w:val="center"/>
          </w:tcPr>
          <w:p w14:paraId="16A30D51" w14:textId="77777777" w:rsidR="00BD22EB" w:rsidRDefault="00BD22EB" w:rsidP="00BD22EB">
            <w:pPr>
              <w:jc w:val="center"/>
              <w:rPr>
                <w:color w:val="000000"/>
                <w:sz w:val="20"/>
              </w:rPr>
            </w:pPr>
            <w:r w:rsidRPr="00776D0B">
              <w:rPr>
                <w:color w:val="000000"/>
                <w:sz w:val="20"/>
              </w:rPr>
              <w:t>-</w:t>
            </w:r>
          </w:p>
        </w:tc>
        <w:tc>
          <w:tcPr>
            <w:tcW w:w="829" w:type="dxa"/>
            <w:shd w:val="clear" w:color="auto" w:fill="auto"/>
            <w:vAlign w:val="center"/>
          </w:tcPr>
          <w:p w14:paraId="08429C1E" w14:textId="77777777" w:rsidR="00BD22EB" w:rsidRDefault="00BD22EB" w:rsidP="00BD22EB">
            <w:pPr>
              <w:jc w:val="center"/>
              <w:rPr>
                <w:color w:val="000000"/>
                <w:sz w:val="20"/>
              </w:rPr>
            </w:pPr>
            <w:r w:rsidRPr="00776D0B">
              <w:rPr>
                <w:color w:val="000000"/>
                <w:sz w:val="20"/>
              </w:rPr>
              <w:t>-</w:t>
            </w:r>
          </w:p>
        </w:tc>
        <w:tc>
          <w:tcPr>
            <w:tcW w:w="890" w:type="dxa"/>
            <w:shd w:val="clear" w:color="auto" w:fill="auto"/>
            <w:vAlign w:val="center"/>
          </w:tcPr>
          <w:p w14:paraId="7E6BED82" w14:textId="77777777" w:rsidR="00BD22EB" w:rsidRDefault="00BD22EB" w:rsidP="00BD22EB">
            <w:pPr>
              <w:jc w:val="center"/>
              <w:rPr>
                <w:color w:val="000000"/>
                <w:sz w:val="20"/>
              </w:rPr>
            </w:pPr>
            <w:r w:rsidRPr="00776D0B">
              <w:rPr>
                <w:color w:val="000000"/>
                <w:sz w:val="20"/>
              </w:rPr>
              <w:t>-</w:t>
            </w:r>
          </w:p>
        </w:tc>
        <w:tc>
          <w:tcPr>
            <w:tcW w:w="829" w:type="dxa"/>
            <w:vAlign w:val="center"/>
          </w:tcPr>
          <w:p w14:paraId="0D83806D" w14:textId="77777777" w:rsidR="00BD22EB" w:rsidRDefault="00BD22EB" w:rsidP="00BD22EB">
            <w:pPr>
              <w:jc w:val="center"/>
              <w:rPr>
                <w:color w:val="000000"/>
                <w:sz w:val="20"/>
              </w:rPr>
            </w:pPr>
            <w:r>
              <w:rPr>
                <w:color w:val="000000"/>
                <w:sz w:val="20"/>
              </w:rPr>
              <w:t>1600</w:t>
            </w:r>
          </w:p>
        </w:tc>
        <w:tc>
          <w:tcPr>
            <w:tcW w:w="829" w:type="dxa"/>
            <w:shd w:val="clear" w:color="auto" w:fill="auto"/>
            <w:vAlign w:val="center"/>
          </w:tcPr>
          <w:p w14:paraId="08E2942B" w14:textId="77777777" w:rsidR="00BD22EB" w:rsidRDefault="00BD22EB" w:rsidP="00BD22EB">
            <w:pPr>
              <w:jc w:val="center"/>
              <w:rPr>
                <w:color w:val="000000"/>
                <w:sz w:val="20"/>
              </w:rPr>
            </w:pPr>
          </w:p>
        </w:tc>
      </w:tr>
      <w:tr w:rsidR="00BD22EB" w14:paraId="71C67CFD" w14:textId="77777777" w:rsidTr="00BD22EB">
        <w:trPr>
          <w:trHeight w:val="481"/>
          <w:jc w:val="center"/>
        </w:trPr>
        <w:tc>
          <w:tcPr>
            <w:tcW w:w="3591" w:type="dxa"/>
            <w:shd w:val="clear" w:color="auto" w:fill="auto"/>
            <w:vAlign w:val="center"/>
          </w:tcPr>
          <w:p w14:paraId="73C76B9B" w14:textId="77777777" w:rsidR="00BD22EB" w:rsidRDefault="00BD22EB" w:rsidP="004A430F">
            <w:pPr>
              <w:rPr>
                <w:color w:val="000000"/>
                <w:sz w:val="22"/>
                <w:szCs w:val="22"/>
              </w:rPr>
            </w:pPr>
            <w:r>
              <w:rPr>
                <w:color w:val="000000"/>
                <w:sz w:val="22"/>
                <w:szCs w:val="22"/>
              </w:rPr>
              <w:t xml:space="preserve">Протяженность водопроводной сети, подлежащих замене, </w:t>
            </w:r>
          </w:p>
        </w:tc>
        <w:tc>
          <w:tcPr>
            <w:tcW w:w="1283" w:type="dxa"/>
            <w:shd w:val="clear" w:color="auto" w:fill="auto"/>
            <w:vAlign w:val="center"/>
          </w:tcPr>
          <w:p w14:paraId="44781F0E" w14:textId="77777777" w:rsidR="00BD22EB" w:rsidRDefault="00BD22EB" w:rsidP="00BD22EB">
            <w:pPr>
              <w:jc w:val="center"/>
              <w:rPr>
                <w:color w:val="000000"/>
                <w:sz w:val="22"/>
                <w:szCs w:val="22"/>
              </w:rPr>
            </w:pPr>
            <w:r>
              <w:rPr>
                <w:color w:val="000000"/>
                <w:sz w:val="22"/>
                <w:szCs w:val="22"/>
              </w:rPr>
              <w:t>м</w:t>
            </w:r>
          </w:p>
        </w:tc>
        <w:tc>
          <w:tcPr>
            <w:tcW w:w="829" w:type="dxa"/>
            <w:shd w:val="clear" w:color="auto" w:fill="auto"/>
            <w:vAlign w:val="center"/>
          </w:tcPr>
          <w:p w14:paraId="4F4C3EC4" w14:textId="77777777" w:rsidR="00BD22EB" w:rsidRDefault="00BD22EB" w:rsidP="00BD22EB">
            <w:pPr>
              <w:jc w:val="right"/>
              <w:rPr>
                <w:color w:val="000000"/>
                <w:sz w:val="22"/>
                <w:szCs w:val="22"/>
              </w:rPr>
            </w:pPr>
            <w:r>
              <w:rPr>
                <w:color w:val="000000"/>
                <w:sz w:val="22"/>
                <w:szCs w:val="22"/>
              </w:rPr>
              <w:t>7700</w:t>
            </w:r>
          </w:p>
        </w:tc>
        <w:tc>
          <w:tcPr>
            <w:tcW w:w="890" w:type="dxa"/>
            <w:shd w:val="clear" w:color="auto" w:fill="auto"/>
            <w:vAlign w:val="center"/>
          </w:tcPr>
          <w:p w14:paraId="3B10C782" w14:textId="77777777" w:rsidR="00BD22EB" w:rsidRDefault="00BD22EB" w:rsidP="00BD22EB">
            <w:pPr>
              <w:jc w:val="right"/>
              <w:rPr>
                <w:color w:val="000000"/>
                <w:sz w:val="22"/>
                <w:szCs w:val="22"/>
              </w:rPr>
            </w:pPr>
            <w:r w:rsidRPr="00F30128">
              <w:rPr>
                <w:color w:val="000000"/>
                <w:sz w:val="22"/>
                <w:szCs w:val="22"/>
              </w:rPr>
              <w:t>7700,0</w:t>
            </w:r>
          </w:p>
        </w:tc>
        <w:tc>
          <w:tcPr>
            <w:tcW w:w="829" w:type="dxa"/>
            <w:shd w:val="clear" w:color="auto" w:fill="auto"/>
            <w:vAlign w:val="center"/>
          </w:tcPr>
          <w:p w14:paraId="0DC2AC0F" w14:textId="77777777" w:rsidR="00BD22EB" w:rsidRDefault="00BD22EB" w:rsidP="00BD22EB">
            <w:pPr>
              <w:jc w:val="right"/>
              <w:rPr>
                <w:color w:val="000000"/>
                <w:sz w:val="22"/>
                <w:szCs w:val="22"/>
              </w:rPr>
            </w:pPr>
            <w:r w:rsidRPr="00F30128">
              <w:rPr>
                <w:color w:val="000000"/>
                <w:sz w:val="22"/>
                <w:szCs w:val="22"/>
              </w:rPr>
              <w:t>7</w:t>
            </w:r>
            <w:r>
              <w:rPr>
                <w:color w:val="000000"/>
                <w:sz w:val="22"/>
                <w:szCs w:val="22"/>
              </w:rPr>
              <w:t>700</w:t>
            </w:r>
          </w:p>
        </w:tc>
        <w:tc>
          <w:tcPr>
            <w:tcW w:w="890" w:type="dxa"/>
            <w:shd w:val="clear" w:color="auto" w:fill="auto"/>
            <w:vAlign w:val="center"/>
          </w:tcPr>
          <w:p w14:paraId="004F6929" w14:textId="77777777" w:rsidR="00BD22EB" w:rsidRDefault="00BD22EB" w:rsidP="00BD22EB">
            <w:pPr>
              <w:jc w:val="right"/>
              <w:rPr>
                <w:color w:val="000000"/>
                <w:sz w:val="22"/>
                <w:szCs w:val="22"/>
              </w:rPr>
            </w:pPr>
            <w:r w:rsidRPr="00F30128">
              <w:rPr>
                <w:color w:val="000000"/>
                <w:sz w:val="22"/>
                <w:szCs w:val="22"/>
              </w:rPr>
              <w:t>7</w:t>
            </w:r>
            <w:r>
              <w:rPr>
                <w:color w:val="000000"/>
                <w:sz w:val="22"/>
                <w:szCs w:val="22"/>
              </w:rPr>
              <w:t>700</w:t>
            </w:r>
          </w:p>
        </w:tc>
        <w:tc>
          <w:tcPr>
            <w:tcW w:w="829" w:type="dxa"/>
            <w:vAlign w:val="center"/>
          </w:tcPr>
          <w:p w14:paraId="0181F5BB" w14:textId="77777777" w:rsidR="00BD22EB" w:rsidRDefault="00BD22EB" w:rsidP="00BD22EB">
            <w:pPr>
              <w:jc w:val="right"/>
              <w:rPr>
                <w:color w:val="000000"/>
                <w:sz w:val="22"/>
                <w:szCs w:val="22"/>
              </w:rPr>
            </w:pPr>
            <w:r>
              <w:rPr>
                <w:color w:val="000000"/>
                <w:sz w:val="22"/>
                <w:szCs w:val="22"/>
              </w:rPr>
              <w:t>6100</w:t>
            </w:r>
          </w:p>
        </w:tc>
        <w:tc>
          <w:tcPr>
            <w:tcW w:w="829" w:type="dxa"/>
            <w:shd w:val="clear" w:color="auto" w:fill="auto"/>
            <w:vAlign w:val="center"/>
          </w:tcPr>
          <w:p w14:paraId="71BCC460" w14:textId="77777777" w:rsidR="00BD22EB" w:rsidRDefault="00BD22EB" w:rsidP="00BD22EB">
            <w:pPr>
              <w:jc w:val="right"/>
              <w:rPr>
                <w:color w:val="000000"/>
                <w:sz w:val="22"/>
                <w:szCs w:val="22"/>
              </w:rPr>
            </w:pPr>
            <w:r>
              <w:rPr>
                <w:color w:val="000000"/>
                <w:sz w:val="22"/>
                <w:szCs w:val="22"/>
              </w:rPr>
              <w:t>6100</w:t>
            </w:r>
          </w:p>
        </w:tc>
      </w:tr>
      <w:tr w:rsidR="00BD22EB" w14:paraId="6D5E335A" w14:textId="77777777" w:rsidTr="00BD22EB">
        <w:trPr>
          <w:trHeight w:val="481"/>
          <w:jc w:val="center"/>
        </w:trPr>
        <w:tc>
          <w:tcPr>
            <w:tcW w:w="3591" w:type="dxa"/>
            <w:shd w:val="clear" w:color="auto" w:fill="auto"/>
            <w:vAlign w:val="center"/>
          </w:tcPr>
          <w:p w14:paraId="66B5DA89" w14:textId="77777777" w:rsidR="00BD22EB" w:rsidRDefault="00BD22EB" w:rsidP="004A430F">
            <w:pPr>
              <w:rPr>
                <w:color w:val="000000"/>
                <w:sz w:val="22"/>
                <w:szCs w:val="22"/>
              </w:rPr>
            </w:pPr>
            <w:r>
              <w:rPr>
                <w:color w:val="000000"/>
                <w:sz w:val="22"/>
                <w:szCs w:val="22"/>
              </w:rPr>
              <w:t>Коэффициент замены  сетей</w:t>
            </w:r>
          </w:p>
        </w:tc>
        <w:tc>
          <w:tcPr>
            <w:tcW w:w="1283" w:type="dxa"/>
            <w:shd w:val="clear" w:color="auto" w:fill="auto"/>
            <w:vAlign w:val="center"/>
          </w:tcPr>
          <w:p w14:paraId="698DB7DF" w14:textId="77777777" w:rsidR="00BD22EB" w:rsidRDefault="00BD22EB" w:rsidP="00BD22EB">
            <w:pPr>
              <w:jc w:val="center"/>
              <w:rPr>
                <w:color w:val="000000"/>
                <w:sz w:val="22"/>
                <w:szCs w:val="22"/>
              </w:rPr>
            </w:pPr>
          </w:p>
        </w:tc>
        <w:tc>
          <w:tcPr>
            <w:tcW w:w="829" w:type="dxa"/>
            <w:shd w:val="clear" w:color="auto" w:fill="auto"/>
            <w:vAlign w:val="center"/>
          </w:tcPr>
          <w:p w14:paraId="7CD3DABF" w14:textId="77777777" w:rsidR="00BD22EB" w:rsidRDefault="00BD22EB" w:rsidP="00BD22EB">
            <w:pPr>
              <w:jc w:val="right"/>
              <w:rPr>
                <w:color w:val="000000"/>
                <w:sz w:val="22"/>
                <w:szCs w:val="22"/>
              </w:rPr>
            </w:pPr>
            <w:r w:rsidRPr="001C37FC">
              <w:rPr>
                <w:color w:val="000000"/>
                <w:sz w:val="20"/>
              </w:rPr>
              <w:t>-</w:t>
            </w:r>
          </w:p>
        </w:tc>
        <w:tc>
          <w:tcPr>
            <w:tcW w:w="890" w:type="dxa"/>
            <w:shd w:val="clear" w:color="auto" w:fill="auto"/>
            <w:vAlign w:val="center"/>
          </w:tcPr>
          <w:p w14:paraId="667BD170" w14:textId="77777777" w:rsidR="00BD22EB" w:rsidRDefault="00BD22EB" w:rsidP="00BD22EB">
            <w:pPr>
              <w:jc w:val="center"/>
              <w:rPr>
                <w:color w:val="000000"/>
                <w:sz w:val="22"/>
                <w:szCs w:val="22"/>
              </w:rPr>
            </w:pPr>
            <w:r w:rsidRPr="001C37FC">
              <w:rPr>
                <w:color w:val="000000"/>
                <w:sz w:val="20"/>
              </w:rPr>
              <w:t>-</w:t>
            </w:r>
          </w:p>
        </w:tc>
        <w:tc>
          <w:tcPr>
            <w:tcW w:w="829" w:type="dxa"/>
            <w:shd w:val="clear" w:color="auto" w:fill="auto"/>
            <w:vAlign w:val="center"/>
          </w:tcPr>
          <w:p w14:paraId="371E9FDD" w14:textId="77777777" w:rsidR="00BD22EB" w:rsidRDefault="00BD22EB" w:rsidP="00BD22EB">
            <w:pPr>
              <w:jc w:val="center"/>
              <w:rPr>
                <w:color w:val="000000"/>
                <w:sz w:val="22"/>
                <w:szCs w:val="22"/>
              </w:rPr>
            </w:pPr>
            <w:r w:rsidRPr="001C37FC">
              <w:rPr>
                <w:color w:val="000000"/>
                <w:sz w:val="20"/>
              </w:rPr>
              <w:t>-</w:t>
            </w:r>
          </w:p>
        </w:tc>
        <w:tc>
          <w:tcPr>
            <w:tcW w:w="890" w:type="dxa"/>
            <w:shd w:val="clear" w:color="auto" w:fill="auto"/>
            <w:vAlign w:val="center"/>
          </w:tcPr>
          <w:p w14:paraId="2CE7A386" w14:textId="77777777" w:rsidR="00BD22EB" w:rsidRDefault="00BD22EB" w:rsidP="00BD22EB">
            <w:pPr>
              <w:jc w:val="center"/>
              <w:rPr>
                <w:color w:val="000000"/>
                <w:sz w:val="22"/>
                <w:szCs w:val="22"/>
              </w:rPr>
            </w:pPr>
            <w:r w:rsidRPr="001C37FC">
              <w:rPr>
                <w:color w:val="000000"/>
                <w:sz w:val="20"/>
              </w:rPr>
              <w:t>-</w:t>
            </w:r>
          </w:p>
        </w:tc>
        <w:tc>
          <w:tcPr>
            <w:tcW w:w="829" w:type="dxa"/>
            <w:vAlign w:val="center"/>
          </w:tcPr>
          <w:p w14:paraId="4D791509" w14:textId="77777777" w:rsidR="00BD22EB" w:rsidRDefault="00BD22EB" w:rsidP="00BD22EB">
            <w:pPr>
              <w:jc w:val="right"/>
              <w:rPr>
                <w:color w:val="000000"/>
                <w:sz w:val="22"/>
                <w:szCs w:val="22"/>
              </w:rPr>
            </w:pPr>
            <w:r>
              <w:rPr>
                <w:rFonts w:ascii="Arial" w:hAnsi="Arial" w:cs="Arial"/>
                <w:sz w:val="20"/>
              </w:rPr>
              <w:t>0,20</w:t>
            </w:r>
          </w:p>
        </w:tc>
        <w:tc>
          <w:tcPr>
            <w:tcW w:w="829" w:type="dxa"/>
            <w:shd w:val="clear" w:color="auto" w:fill="auto"/>
            <w:vAlign w:val="center"/>
          </w:tcPr>
          <w:p w14:paraId="3928CD71" w14:textId="77777777" w:rsidR="00BD22EB" w:rsidRDefault="00BD22EB" w:rsidP="00BD22EB">
            <w:pPr>
              <w:jc w:val="right"/>
              <w:rPr>
                <w:color w:val="000000"/>
                <w:sz w:val="22"/>
                <w:szCs w:val="22"/>
              </w:rPr>
            </w:pPr>
          </w:p>
        </w:tc>
      </w:tr>
    </w:tbl>
    <w:p w14:paraId="51E4F297" w14:textId="77777777" w:rsidR="00BD22EB" w:rsidRDefault="00BD22EB" w:rsidP="00BD22EB">
      <w:pPr>
        <w:rPr>
          <w:b/>
          <w:sz w:val="22"/>
          <w:szCs w:val="22"/>
          <w:lang w:val="en-US"/>
        </w:rPr>
      </w:pPr>
    </w:p>
    <w:p w14:paraId="573B5E1A" w14:textId="77777777" w:rsidR="00BD22EB" w:rsidRDefault="00BD22EB" w:rsidP="00BD22EB">
      <w:pPr>
        <w:rPr>
          <w:b/>
          <w:sz w:val="22"/>
          <w:szCs w:val="22"/>
        </w:rPr>
      </w:pPr>
      <w:r>
        <w:rPr>
          <w:b/>
          <w:sz w:val="22"/>
          <w:szCs w:val="22"/>
        </w:rPr>
        <w:t>Таблица 4.7. Итоговый расчет перспективных целевых показателей системы водоснабжения</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873"/>
        <w:gridCol w:w="960"/>
        <w:gridCol w:w="1052"/>
        <w:gridCol w:w="1052"/>
        <w:gridCol w:w="1052"/>
        <w:gridCol w:w="1052"/>
        <w:gridCol w:w="1279"/>
      </w:tblGrid>
      <w:tr w:rsidR="00BD22EB" w14:paraId="1FC64FA6" w14:textId="77777777" w:rsidTr="00BD22EB">
        <w:trPr>
          <w:trHeight w:val="576"/>
          <w:jc w:val="center"/>
        </w:trPr>
        <w:tc>
          <w:tcPr>
            <w:tcW w:w="499" w:type="dxa"/>
            <w:shd w:val="clear" w:color="auto" w:fill="D9D9D9"/>
            <w:vAlign w:val="center"/>
          </w:tcPr>
          <w:p w14:paraId="1B95DDB8" w14:textId="77777777" w:rsidR="00BD22EB" w:rsidRDefault="00BD22EB" w:rsidP="00BD22EB">
            <w:pPr>
              <w:jc w:val="center"/>
              <w:rPr>
                <w:color w:val="000000"/>
                <w:sz w:val="22"/>
                <w:szCs w:val="22"/>
              </w:rPr>
            </w:pPr>
            <w:r>
              <w:rPr>
                <w:bCs/>
                <w:color w:val="000000"/>
                <w:sz w:val="22"/>
                <w:szCs w:val="22"/>
              </w:rPr>
              <w:t>№</w:t>
            </w:r>
          </w:p>
        </w:tc>
        <w:tc>
          <w:tcPr>
            <w:tcW w:w="2873" w:type="dxa"/>
            <w:shd w:val="clear" w:color="auto" w:fill="D9D9D9"/>
            <w:vAlign w:val="center"/>
          </w:tcPr>
          <w:p w14:paraId="5F67A040" w14:textId="77777777" w:rsidR="00BD22EB" w:rsidRDefault="00BD22EB" w:rsidP="00BD22EB">
            <w:pPr>
              <w:jc w:val="center"/>
              <w:rPr>
                <w:color w:val="000000"/>
                <w:sz w:val="22"/>
                <w:szCs w:val="22"/>
              </w:rPr>
            </w:pPr>
            <w:r>
              <w:rPr>
                <w:bCs/>
                <w:color w:val="000000"/>
                <w:sz w:val="22"/>
                <w:szCs w:val="22"/>
              </w:rPr>
              <w:t>Наименование показателей</w:t>
            </w:r>
          </w:p>
        </w:tc>
        <w:tc>
          <w:tcPr>
            <w:tcW w:w="960" w:type="dxa"/>
            <w:shd w:val="clear" w:color="auto" w:fill="D9D9D9"/>
            <w:vAlign w:val="center"/>
          </w:tcPr>
          <w:p w14:paraId="257BB13C" w14:textId="77777777" w:rsidR="00BD22EB" w:rsidRDefault="00BD22EB" w:rsidP="00BD22EB">
            <w:pPr>
              <w:jc w:val="center"/>
              <w:rPr>
                <w:sz w:val="20"/>
              </w:rPr>
            </w:pPr>
            <w:r>
              <w:rPr>
                <w:color w:val="000000"/>
                <w:sz w:val="20"/>
              </w:rPr>
              <w:t>2024</w:t>
            </w:r>
          </w:p>
        </w:tc>
        <w:tc>
          <w:tcPr>
            <w:tcW w:w="1052" w:type="dxa"/>
            <w:shd w:val="clear" w:color="auto" w:fill="D9D9D9"/>
            <w:vAlign w:val="center"/>
          </w:tcPr>
          <w:p w14:paraId="154B198D" w14:textId="77777777" w:rsidR="00BD22EB" w:rsidRDefault="00BD22EB" w:rsidP="00BD22EB">
            <w:pPr>
              <w:jc w:val="center"/>
              <w:rPr>
                <w:color w:val="000000"/>
                <w:sz w:val="20"/>
              </w:rPr>
            </w:pPr>
            <w:r>
              <w:rPr>
                <w:color w:val="000000"/>
                <w:sz w:val="20"/>
              </w:rPr>
              <w:t>2025</w:t>
            </w:r>
          </w:p>
        </w:tc>
        <w:tc>
          <w:tcPr>
            <w:tcW w:w="1052" w:type="dxa"/>
            <w:shd w:val="clear" w:color="auto" w:fill="D9D9D9"/>
            <w:vAlign w:val="center"/>
          </w:tcPr>
          <w:p w14:paraId="7D1FE606" w14:textId="77777777" w:rsidR="00BD22EB" w:rsidRDefault="00BD22EB" w:rsidP="00BD22EB">
            <w:pPr>
              <w:jc w:val="center"/>
              <w:rPr>
                <w:color w:val="000000"/>
                <w:sz w:val="20"/>
              </w:rPr>
            </w:pPr>
            <w:r>
              <w:rPr>
                <w:color w:val="000000"/>
                <w:sz w:val="20"/>
              </w:rPr>
              <w:t>2026</w:t>
            </w:r>
          </w:p>
        </w:tc>
        <w:tc>
          <w:tcPr>
            <w:tcW w:w="1052" w:type="dxa"/>
            <w:shd w:val="clear" w:color="auto" w:fill="D9D9D9"/>
            <w:vAlign w:val="center"/>
          </w:tcPr>
          <w:p w14:paraId="4BC87009" w14:textId="77777777" w:rsidR="00BD22EB" w:rsidRDefault="00BD22EB" w:rsidP="00BD22EB">
            <w:pPr>
              <w:jc w:val="center"/>
              <w:rPr>
                <w:color w:val="000000"/>
                <w:sz w:val="20"/>
              </w:rPr>
            </w:pPr>
            <w:r>
              <w:rPr>
                <w:color w:val="000000"/>
                <w:sz w:val="20"/>
              </w:rPr>
              <w:t>2027</w:t>
            </w:r>
          </w:p>
        </w:tc>
        <w:tc>
          <w:tcPr>
            <w:tcW w:w="1052" w:type="dxa"/>
            <w:shd w:val="clear" w:color="auto" w:fill="D9D9D9"/>
            <w:vAlign w:val="center"/>
          </w:tcPr>
          <w:p w14:paraId="637EECD9" w14:textId="77777777" w:rsidR="00BD22EB" w:rsidRDefault="00BD22EB" w:rsidP="00BD22EB">
            <w:pPr>
              <w:jc w:val="center"/>
              <w:rPr>
                <w:color w:val="000000"/>
                <w:sz w:val="20"/>
              </w:rPr>
            </w:pPr>
            <w:r>
              <w:rPr>
                <w:color w:val="000000"/>
                <w:sz w:val="20"/>
              </w:rPr>
              <w:t>2028</w:t>
            </w:r>
          </w:p>
        </w:tc>
        <w:tc>
          <w:tcPr>
            <w:tcW w:w="1279" w:type="dxa"/>
            <w:shd w:val="clear" w:color="auto" w:fill="D9D9D9"/>
            <w:vAlign w:val="center"/>
          </w:tcPr>
          <w:p w14:paraId="17512A09" w14:textId="77777777" w:rsidR="00BD22EB" w:rsidRDefault="00BD22EB" w:rsidP="00BD22EB">
            <w:pPr>
              <w:jc w:val="center"/>
              <w:rPr>
                <w:color w:val="000000"/>
                <w:sz w:val="20"/>
              </w:rPr>
            </w:pPr>
            <w:r>
              <w:rPr>
                <w:color w:val="000000"/>
                <w:sz w:val="20"/>
              </w:rPr>
              <w:t>2029-2032</w:t>
            </w:r>
          </w:p>
        </w:tc>
      </w:tr>
      <w:tr w:rsidR="00BD22EB" w14:paraId="1776C5A5" w14:textId="77777777" w:rsidTr="00BD22EB">
        <w:trPr>
          <w:trHeight w:val="576"/>
          <w:jc w:val="center"/>
        </w:trPr>
        <w:tc>
          <w:tcPr>
            <w:tcW w:w="499" w:type="dxa"/>
            <w:shd w:val="clear" w:color="auto" w:fill="auto"/>
            <w:vAlign w:val="center"/>
          </w:tcPr>
          <w:p w14:paraId="15EA4582" w14:textId="77777777" w:rsidR="00BD22EB" w:rsidRDefault="00BD22EB" w:rsidP="00BD22EB">
            <w:pPr>
              <w:jc w:val="center"/>
              <w:rPr>
                <w:color w:val="000000"/>
                <w:sz w:val="22"/>
                <w:szCs w:val="22"/>
              </w:rPr>
            </w:pPr>
            <w:r>
              <w:rPr>
                <w:color w:val="000000"/>
                <w:sz w:val="22"/>
                <w:szCs w:val="22"/>
              </w:rPr>
              <w:t>1</w:t>
            </w:r>
          </w:p>
        </w:tc>
        <w:tc>
          <w:tcPr>
            <w:tcW w:w="2873" w:type="dxa"/>
            <w:shd w:val="clear" w:color="auto" w:fill="auto"/>
            <w:vAlign w:val="center"/>
          </w:tcPr>
          <w:p w14:paraId="57795A87" w14:textId="77777777" w:rsidR="00BD22EB" w:rsidRDefault="00BD22EB" w:rsidP="00BD22EB">
            <w:pPr>
              <w:rPr>
                <w:color w:val="000000"/>
                <w:sz w:val="22"/>
                <w:szCs w:val="22"/>
              </w:rPr>
            </w:pPr>
            <w:r>
              <w:rPr>
                <w:color w:val="000000"/>
                <w:sz w:val="22"/>
                <w:szCs w:val="22"/>
              </w:rPr>
              <w:t>Протяженность сетей всего в км.</w:t>
            </w:r>
          </w:p>
        </w:tc>
        <w:tc>
          <w:tcPr>
            <w:tcW w:w="960" w:type="dxa"/>
            <w:shd w:val="clear" w:color="auto" w:fill="auto"/>
            <w:vAlign w:val="center"/>
          </w:tcPr>
          <w:p w14:paraId="6592BFC3" w14:textId="77777777" w:rsidR="00BD22EB" w:rsidRDefault="00BD22EB" w:rsidP="00BD22EB">
            <w:pPr>
              <w:jc w:val="center"/>
            </w:pPr>
            <w:r>
              <w:rPr>
                <w:rFonts w:ascii="Arial" w:hAnsi="Arial" w:cs="Arial"/>
                <w:sz w:val="20"/>
              </w:rPr>
              <w:t>8,9</w:t>
            </w:r>
          </w:p>
        </w:tc>
        <w:tc>
          <w:tcPr>
            <w:tcW w:w="1052" w:type="dxa"/>
            <w:shd w:val="clear" w:color="auto" w:fill="auto"/>
            <w:vAlign w:val="center"/>
          </w:tcPr>
          <w:p w14:paraId="49D38A0F"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536442B5"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485FEAC0"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22BDAF27" w14:textId="77777777" w:rsidR="00BD22EB" w:rsidRDefault="00BD22EB" w:rsidP="00BD22EB">
            <w:pPr>
              <w:jc w:val="center"/>
              <w:rPr>
                <w:color w:val="000000"/>
                <w:sz w:val="22"/>
                <w:szCs w:val="22"/>
              </w:rPr>
            </w:pPr>
            <w:r>
              <w:rPr>
                <w:rFonts w:ascii="Arial" w:hAnsi="Arial" w:cs="Arial"/>
                <w:sz w:val="20"/>
              </w:rPr>
              <w:t>8,9</w:t>
            </w:r>
          </w:p>
        </w:tc>
        <w:tc>
          <w:tcPr>
            <w:tcW w:w="1279" w:type="dxa"/>
            <w:shd w:val="clear" w:color="auto" w:fill="auto"/>
            <w:vAlign w:val="center"/>
          </w:tcPr>
          <w:p w14:paraId="61F5381E" w14:textId="77777777" w:rsidR="00BD22EB" w:rsidRDefault="00BD22EB" w:rsidP="00BD22EB">
            <w:pPr>
              <w:jc w:val="center"/>
              <w:rPr>
                <w:color w:val="000000"/>
                <w:sz w:val="22"/>
                <w:szCs w:val="22"/>
              </w:rPr>
            </w:pPr>
            <w:r>
              <w:rPr>
                <w:rFonts w:ascii="Arial" w:hAnsi="Arial" w:cs="Arial"/>
                <w:sz w:val="20"/>
              </w:rPr>
              <w:t>8,9</w:t>
            </w:r>
          </w:p>
        </w:tc>
      </w:tr>
      <w:tr w:rsidR="00BD22EB" w14:paraId="6EBA01CD" w14:textId="77777777" w:rsidTr="00BD22EB">
        <w:trPr>
          <w:trHeight w:val="324"/>
          <w:jc w:val="center"/>
        </w:trPr>
        <w:tc>
          <w:tcPr>
            <w:tcW w:w="499" w:type="dxa"/>
            <w:shd w:val="clear" w:color="auto" w:fill="auto"/>
            <w:vAlign w:val="center"/>
          </w:tcPr>
          <w:p w14:paraId="42891040" w14:textId="77777777" w:rsidR="00BD22EB" w:rsidRDefault="00BD22EB" w:rsidP="00BD22EB">
            <w:pPr>
              <w:jc w:val="center"/>
              <w:rPr>
                <w:color w:val="000000"/>
                <w:sz w:val="22"/>
                <w:szCs w:val="22"/>
              </w:rPr>
            </w:pPr>
            <w:r>
              <w:rPr>
                <w:color w:val="000000"/>
                <w:sz w:val="22"/>
                <w:szCs w:val="22"/>
              </w:rPr>
              <w:t>2</w:t>
            </w:r>
          </w:p>
        </w:tc>
        <w:tc>
          <w:tcPr>
            <w:tcW w:w="2873" w:type="dxa"/>
            <w:shd w:val="clear" w:color="auto" w:fill="auto"/>
            <w:vAlign w:val="center"/>
          </w:tcPr>
          <w:p w14:paraId="1F4141C4" w14:textId="77777777" w:rsidR="00BD22EB" w:rsidRDefault="00BD22EB" w:rsidP="00BD22EB">
            <w:pPr>
              <w:rPr>
                <w:color w:val="000000"/>
                <w:sz w:val="22"/>
                <w:szCs w:val="22"/>
              </w:rPr>
            </w:pPr>
            <w:r>
              <w:rPr>
                <w:color w:val="000000"/>
                <w:sz w:val="22"/>
                <w:szCs w:val="22"/>
              </w:rPr>
              <w:t>Водопровод, км</w:t>
            </w:r>
          </w:p>
        </w:tc>
        <w:tc>
          <w:tcPr>
            <w:tcW w:w="960" w:type="dxa"/>
            <w:shd w:val="clear" w:color="auto" w:fill="auto"/>
            <w:vAlign w:val="center"/>
          </w:tcPr>
          <w:p w14:paraId="2584BFDE" w14:textId="77777777" w:rsidR="00BD22EB" w:rsidRDefault="00BD22EB" w:rsidP="00BD22EB">
            <w:pPr>
              <w:jc w:val="center"/>
              <w:rPr>
                <w:color w:val="000000"/>
              </w:rPr>
            </w:pPr>
            <w:r>
              <w:rPr>
                <w:rFonts w:ascii="Arial" w:hAnsi="Arial" w:cs="Arial"/>
                <w:sz w:val="20"/>
              </w:rPr>
              <w:t>8,9</w:t>
            </w:r>
          </w:p>
        </w:tc>
        <w:tc>
          <w:tcPr>
            <w:tcW w:w="1052" w:type="dxa"/>
            <w:shd w:val="clear" w:color="auto" w:fill="auto"/>
            <w:vAlign w:val="center"/>
          </w:tcPr>
          <w:p w14:paraId="70C15BF2"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44F14AE0"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77D245DE" w14:textId="77777777" w:rsidR="00BD22EB" w:rsidRDefault="00BD22EB" w:rsidP="00BD22EB">
            <w:pPr>
              <w:jc w:val="center"/>
              <w:rPr>
                <w:color w:val="000000"/>
                <w:sz w:val="22"/>
                <w:szCs w:val="22"/>
              </w:rPr>
            </w:pPr>
            <w:r>
              <w:rPr>
                <w:rFonts w:ascii="Arial" w:hAnsi="Arial" w:cs="Arial"/>
                <w:sz w:val="20"/>
              </w:rPr>
              <w:t>8,9</w:t>
            </w:r>
          </w:p>
        </w:tc>
        <w:tc>
          <w:tcPr>
            <w:tcW w:w="1052" w:type="dxa"/>
            <w:shd w:val="clear" w:color="auto" w:fill="auto"/>
            <w:vAlign w:val="center"/>
          </w:tcPr>
          <w:p w14:paraId="58CF5553" w14:textId="77777777" w:rsidR="00BD22EB" w:rsidRDefault="00BD22EB" w:rsidP="00BD22EB">
            <w:pPr>
              <w:jc w:val="center"/>
              <w:rPr>
                <w:color w:val="000000"/>
                <w:sz w:val="22"/>
                <w:szCs w:val="22"/>
              </w:rPr>
            </w:pPr>
            <w:r>
              <w:rPr>
                <w:rFonts w:ascii="Arial" w:hAnsi="Arial" w:cs="Arial"/>
                <w:sz w:val="20"/>
              </w:rPr>
              <w:t>8,9</w:t>
            </w:r>
          </w:p>
        </w:tc>
        <w:tc>
          <w:tcPr>
            <w:tcW w:w="1279" w:type="dxa"/>
            <w:shd w:val="clear" w:color="auto" w:fill="auto"/>
            <w:vAlign w:val="center"/>
          </w:tcPr>
          <w:p w14:paraId="25093EC6" w14:textId="77777777" w:rsidR="00BD22EB" w:rsidRDefault="00BD22EB" w:rsidP="00BD22EB">
            <w:pPr>
              <w:jc w:val="center"/>
              <w:rPr>
                <w:color w:val="000000"/>
                <w:sz w:val="22"/>
                <w:szCs w:val="22"/>
              </w:rPr>
            </w:pPr>
            <w:r>
              <w:rPr>
                <w:rFonts w:ascii="Arial" w:hAnsi="Arial" w:cs="Arial"/>
                <w:sz w:val="20"/>
              </w:rPr>
              <w:t>8,9</w:t>
            </w:r>
          </w:p>
        </w:tc>
      </w:tr>
      <w:tr w:rsidR="00BD22EB" w14:paraId="5583809F" w14:textId="77777777" w:rsidTr="00BD22EB">
        <w:trPr>
          <w:trHeight w:val="576"/>
          <w:jc w:val="center"/>
        </w:trPr>
        <w:tc>
          <w:tcPr>
            <w:tcW w:w="499" w:type="dxa"/>
            <w:shd w:val="clear" w:color="auto" w:fill="auto"/>
            <w:vAlign w:val="center"/>
          </w:tcPr>
          <w:p w14:paraId="70E40770" w14:textId="77777777" w:rsidR="00BD22EB" w:rsidRDefault="00BD22EB" w:rsidP="00BD22EB">
            <w:pPr>
              <w:jc w:val="center"/>
              <w:rPr>
                <w:color w:val="000000"/>
                <w:sz w:val="22"/>
                <w:szCs w:val="22"/>
              </w:rPr>
            </w:pPr>
            <w:r>
              <w:rPr>
                <w:color w:val="000000"/>
                <w:sz w:val="22"/>
                <w:szCs w:val="22"/>
              </w:rPr>
              <w:t>3</w:t>
            </w:r>
          </w:p>
        </w:tc>
        <w:tc>
          <w:tcPr>
            <w:tcW w:w="2873" w:type="dxa"/>
            <w:shd w:val="clear" w:color="auto" w:fill="auto"/>
            <w:vAlign w:val="center"/>
          </w:tcPr>
          <w:p w14:paraId="76FE382A" w14:textId="77777777" w:rsidR="00BD22EB" w:rsidRDefault="00BD22EB" w:rsidP="00BD22EB">
            <w:pPr>
              <w:rPr>
                <w:color w:val="000000"/>
                <w:sz w:val="22"/>
                <w:szCs w:val="22"/>
              </w:rPr>
            </w:pPr>
            <w:r>
              <w:rPr>
                <w:color w:val="000000"/>
                <w:sz w:val="22"/>
                <w:szCs w:val="22"/>
              </w:rPr>
              <w:t>Количество аварий и отключений</w:t>
            </w:r>
          </w:p>
        </w:tc>
        <w:tc>
          <w:tcPr>
            <w:tcW w:w="960" w:type="dxa"/>
            <w:shd w:val="clear" w:color="auto" w:fill="auto"/>
            <w:noWrap/>
            <w:vAlign w:val="center"/>
          </w:tcPr>
          <w:p w14:paraId="11BD936E"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30CD934A"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59985DCA"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4552FB67"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1B838346" w14:textId="77777777" w:rsidR="00BD22EB" w:rsidRDefault="00BD22EB" w:rsidP="00BD22EB">
            <w:pPr>
              <w:jc w:val="center"/>
              <w:rPr>
                <w:color w:val="000000"/>
                <w:sz w:val="22"/>
                <w:szCs w:val="22"/>
              </w:rPr>
            </w:pPr>
            <w:r>
              <w:rPr>
                <w:color w:val="000000"/>
              </w:rPr>
              <w:t>5</w:t>
            </w:r>
          </w:p>
        </w:tc>
        <w:tc>
          <w:tcPr>
            <w:tcW w:w="1279" w:type="dxa"/>
            <w:shd w:val="clear" w:color="auto" w:fill="auto"/>
            <w:noWrap/>
            <w:vAlign w:val="center"/>
          </w:tcPr>
          <w:p w14:paraId="1F4FDAA4" w14:textId="77777777" w:rsidR="00BD22EB" w:rsidRDefault="00BD22EB" w:rsidP="00BD22EB">
            <w:pPr>
              <w:jc w:val="center"/>
              <w:rPr>
                <w:color w:val="000000"/>
                <w:sz w:val="22"/>
                <w:szCs w:val="22"/>
              </w:rPr>
            </w:pPr>
            <w:r>
              <w:rPr>
                <w:color w:val="000000"/>
              </w:rPr>
              <w:t>7</w:t>
            </w:r>
          </w:p>
        </w:tc>
      </w:tr>
      <w:tr w:rsidR="00BD22EB" w14:paraId="3298067E" w14:textId="77777777" w:rsidTr="00BD22EB">
        <w:trPr>
          <w:trHeight w:val="300"/>
          <w:jc w:val="center"/>
        </w:trPr>
        <w:tc>
          <w:tcPr>
            <w:tcW w:w="499" w:type="dxa"/>
            <w:shd w:val="clear" w:color="auto" w:fill="auto"/>
            <w:vAlign w:val="center"/>
          </w:tcPr>
          <w:p w14:paraId="30EA32B2" w14:textId="77777777" w:rsidR="00BD22EB" w:rsidRDefault="00BD22EB" w:rsidP="00BD22EB">
            <w:pPr>
              <w:jc w:val="center"/>
              <w:rPr>
                <w:color w:val="000000"/>
                <w:sz w:val="22"/>
                <w:szCs w:val="22"/>
              </w:rPr>
            </w:pPr>
            <w:r>
              <w:rPr>
                <w:color w:val="000000"/>
                <w:sz w:val="22"/>
                <w:szCs w:val="22"/>
              </w:rPr>
              <w:t>4</w:t>
            </w:r>
          </w:p>
        </w:tc>
        <w:tc>
          <w:tcPr>
            <w:tcW w:w="2873" w:type="dxa"/>
            <w:shd w:val="clear" w:color="auto" w:fill="auto"/>
            <w:vAlign w:val="center"/>
          </w:tcPr>
          <w:p w14:paraId="23A7B5D3" w14:textId="77777777" w:rsidR="00BD22EB" w:rsidRDefault="00BD22EB" w:rsidP="00BD22EB">
            <w:pPr>
              <w:rPr>
                <w:color w:val="000000"/>
                <w:sz w:val="22"/>
                <w:szCs w:val="22"/>
              </w:rPr>
            </w:pPr>
            <w:r>
              <w:rPr>
                <w:color w:val="000000"/>
                <w:sz w:val="22"/>
                <w:szCs w:val="22"/>
              </w:rPr>
              <w:t>Водопровод, кол/</w:t>
            </w:r>
            <w:proofErr w:type="spellStart"/>
            <w:r>
              <w:rPr>
                <w:color w:val="000000"/>
                <w:sz w:val="22"/>
                <w:szCs w:val="22"/>
              </w:rPr>
              <w:t>откл</w:t>
            </w:r>
            <w:proofErr w:type="spellEnd"/>
          </w:p>
        </w:tc>
        <w:tc>
          <w:tcPr>
            <w:tcW w:w="960" w:type="dxa"/>
            <w:shd w:val="clear" w:color="auto" w:fill="auto"/>
            <w:noWrap/>
            <w:vAlign w:val="center"/>
          </w:tcPr>
          <w:p w14:paraId="73F72D5A"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6C93BD65"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7AD5B483"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737B0A49" w14:textId="77777777" w:rsidR="00BD22EB" w:rsidRDefault="00BD22EB" w:rsidP="00BD22EB">
            <w:pPr>
              <w:jc w:val="center"/>
              <w:rPr>
                <w:color w:val="000000"/>
                <w:sz w:val="22"/>
                <w:szCs w:val="22"/>
              </w:rPr>
            </w:pPr>
            <w:r>
              <w:rPr>
                <w:color w:val="000000"/>
              </w:rPr>
              <w:t>7</w:t>
            </w:r>
          </w:p>
        </w:tc>
        <w:tc>
          <w:tcPr>
            <w:tcW w:w="1052" w:type="dxa"/>
            <w:shd w:val="clear" w:color="auto" w:fill="auto"/>
            <w:noWrap/>
            <w:vAlign w:val="center"/>
          </w:tcPr>
          <w:p w14:paraId="524686BC" w14:textId="77777777" w:rsidR="00BD22EB" w:rsidRDefault="00BD22EB" w:rsidP="00BD22EB">
            <w:pPr>
              <w:jc w:val="center"/>
              <w:rPr>
                <w:color w:val="000000"/>
                <w:sz w:val="22"/>
                <w:szCs w:val="22"/>
              </w:rPr>
            </w:pPr>
            <w:r>
              <w:rPr>
                <w:color w:val="000000"/>
              </w:rPr>
              <w:t>5</w:t>
            </w:r>
          </w:p>
        </w:tc>
        <w:tc>
          <w:tcPr>
            <w:tcW w:w="1279" w:type="dxa"/>
            <w:shd w:val="clear" w:color="auto" w:fill="auto"/>
            <w:noWrap/>
            <w:vAlign w:val="center"/>
          </w:tcPr>
          <w:p w14:paraId="76ABA9A5" w14:textId="77777777" w:rsidR="00BD22EB" w:rsidRDefault="00BD22EB" w:rsidP="00BD22EB">
            <w:pPr>
              <w:jc w:val="center"/>
              <w:rPr>
                <w:color w:val="000000"/>
                <w:sz w:val="22"/>
                <w:szCs w:val="22"/>
              </w:rPr>
            </w:pPr>
            <w:r>
              <w:rPr>
                <w:color w:val="000000"/>
              </w:rPr>
              <w:t>7</w:t>
            </w:r>
          </w:p>
        </w:tc>
      </w:tr>
      <w:tr w:rsidR="00BD22EB" w14:paraId="1C0758DD" w14:textId="77777777" w:rsidTr="00BD22EB">
        <w:trPr>
          <w:trHeight w:val="576"/>
          <w:jc w:val="center"/>
        </w:trPr>
        <w:tc>
          <w:tcPr>
            <w:tcW w:w="499" w:type="dxa"/>
            <w:shd w:val="clear" w:color="auto" w:fill="auto"/>
            <w:noWrap/>
            <w:vAlign w:val="center"/>
          </w:tcPr>
          <w:p w14:paraId="0D3DEAD1" w14:textId="77777777" w:rsidR="00BD22EB" w:rsidRDefault="00BD22EB" w:rsidP="00BD22EB">
            <w:pPr>
              <w:jc w:val="center"/>
              <w:rPr>
                <w:color w:val="000000"/>
                <w:sz w:val="22"/>
                <w:szCs w:val="22"/>
              </w:rPr>
            </w:pPr>
            <w:r>
              <w:rPr>
                <w:color w:val="000000"/>
                <w:sz w:val="22"/>
                <w:szCs w:val="22"/>
              </w:rPr>
              <w:lastRenderedPageBreak/>
              <w:t>5</w:t>
            </w:r>
          </w:p>
        </w:tc>
        <w:tc>
          <w:tcPr>
            <w:tcW w:w="2873" w:type="dxa"/>
            <w:shd w:val="clear" w:color="auto" w:fill="auto"/>
            <w:vAlign w:val="center"/>
          </w:tcPr>
          <w:p w14:paraId="1B65FBA4" w14:textId="77777777" w:rsidR="00BD22EB" w:rsidRDefault="00BD22EB" w:rsidP="00BD22EB">
            <w:pPr>
              <w:rPr>
                <w:color w:val="000000"/>
                <w:sz w:val="22"/>
                <w:szCs w:val="22"/>
              </w:rPr>
            </w:pPr>
            <w:r>
              <w:rPr>
                <w:color w:val="000000"/>
                <w:sz w:val="22"/>
                <w:szCs w:val="22"/>
              </w:rPr>
              <w:t>Коэффициент аварийности сетей водоснабжения</w:t>
            </w:r>
          </w:p>
        </w:tc>
        <w:tc>
          <w:tcPr>
            <w:tcW w:w="960" w:type="dxa"/>
            <w:shd w:val="clear" w:color="auto" w:fill="auto"/>
            <w:noWrap/>
            <w:vAlign w:val="center"/>
          </w:tcPr>
          <w:p w14:paraId="32738065" w14:textId="77777777" w:rsidR="00BD22EB" w:rsidRDefault="00BD22EB" w:rsidP="00BD22EB">
            <w:pPr>
              <w:jc w:val="center"/>
              <w:rPr>
                <w:color w:val="000000"/>
                <w:sz w:val="20"/>
              </w:rPr>
            </w:pPr>
            <w:r>
              <w:rPr>
                <w:rFonts w:ascii="Calibri" w:hAnsi="Calibri" w:cs="Calibri"/>
                <w:color w:val="000000"/>
                <w:sz w:val="22"/>
                <w:szCs w:val="22"/>
              </w:rPr>
              <w:t>0,79</w:t>
            </w:r>
          </w:p>
        </w:tc>
        <w:tc>
          <w:tcPr>
            <w:tcW w:w="1052" w:type="dxa"/>
            <w:shd w:val="clear" w:color="auto" w:fill="auto"/>
            <w:noWrap/>
            <w:vAlign w:val="center"/>
          </w:tcPr>
          <w:p w14:paraId="141176EA" w14:textId="77777777" w:rsidR="00BD22EB" w:rsidRDefault="00BD22EB" w:rsidP="00BD22EB">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14:paraId="7D0BA8C6" w14:textId="77777777" w:rsidR="00BD22EB" w:rsidRDefault="00BD22EB" w:rsidP="00BD22EB">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14:paraId="4356B5DB" w14:textId="77777777" w:rsidR="00BD22EB" w:rsidRDefault="00BD22EB" w:rsidP="00BD22EB">
            <w:pPr>
              <w:jc w:val="center"/>
              <w:rPr>
                <w:rFonts w:ascii="Calibri" w:hAnsi="Calibri" w:cs="Calibri"/>
                <w:color w:val="000000"/>
                <w:sz w:val="22"/>
                <w:szCs w:val="22"/>
              </w:rPr>
            </w:pPr>
            <w:r>
              <w:rPr>
                <w:rFonts w:ascii="Calibri" w:hAnsi="Calibri" w:cs="Calibri"/>
                <w:color w:val="000000"/>
                <w:sz w:val="22"/>
                <w:szCs w:val="22"/>
              </w:rPr>
              <w:t>0,79</w:t>
            </w:r>
          </w:p>
        </w:tc>
        <w:tc>
          <w:tcPr>
            <w:tcW w:w="1052" w:type="dxa"/>
            <w:shd w:val="clear" w:color="auto" w:fill="auto"/>
            <w:noWrap/>
            <w:vAlign w:val="center"/>
          </w:tcPr>
          <w:p w14:paraId="708B6B32" w14:textId="77777777" w:rsidR="00BD22EB" w:rsidRDefault="00BD22EB" w:rsidP="00BD22EB">
            <w:pPr>
              <w:jc w:val="center"/>
              <w:rPr>
                <w:rFonts w:ascii="Calibri" w:hAnsi="Calibri" w:cs="Calibri"/>
                <w:color w:val="000000"/>
                <w:sz w:val="22"/>
                <w:szCs w:val="22"/>
              </w:rPr>
            </w:pPr>
            <w:r>
              <w:rPr>
                <w:rFonts w:ascii="Calibri" w:hAnsi="Calibri" w:cs="Calibri"/>
                <w:color w:val="000000"/>
                <w:sz w:val="22"/>
                <w:szCs w:val="22"/>
              </w:rPr>
              <w:t>0,56</w:t>
            </w:r>
          </w:p>
        </w:tc>
        <w:tc>
          <w:tcPr>
            <w:tcW w:w="1279" w:type="dxa"/>
            <w:shd w:val="clear" w:color="auto" w:fill="auto"/>
            <w:noWrap/>
            <w:vAlign w:val="center"/>
          </w:tcPr>
          <w:p w14:paraId="2F9C58CC" w14:textId="77777777" w:rsidR="00BD22EB" w:rsidRDefault="00BD22EB" w:rsidP="00BD22EB">
            <w:pPr>
              <w:jc w:val="center"/>
              <w:rPr>
                <w:rFonts w:ascii="Calibri" w:hAnsi="Calibri" w:cs="Calibri"/>
                <w:color w:val="000000"/>
                <w:sz w:val="22"/>
                <w:szCs w:val="22"/>
              </w:rPr>
            </w:pPr>
            <w:r>
              <w:rPr>
                <w:rFonts w:ascii="Calibri" w:hAnsi="Calibri" w:cs="Calibri"/>
                <w:color w:val="000000"/>
                <w:sz w:val="22"/>
                <w:szCs w:val="22"/>
              </w:rPr>
              <w:t>0,79</w:t>
            </w:r>
          </w:p>
        </w:tc>
      </w:tr>
      <w:tr w:rsidR="00BD22EB" w14:paraId="62B1340A" w14:textId="77777777" w:rsidTr="00BD22EB">
        <w:trPr>
          <w:trHeight w:val="576"/>
          <w:jc w:val="center"/>
        </w:trPr>
        <w:tc>
          <w:tcPr>
            <w:tcW w:w="499" w:type="dxa"/>
            <w:shd w:val="clear" w:color="auto" w:fill="auto"/>
            <w:noWrap/>
            <w:vAlign w:val="center"/>
          </w:tcPr>
          <w:p w14:paraId="60E8C616" w14:textId="77777777" w:rsidR="00BD22EB" w:rsidRDefault="00BD22EB" w:rsidP="00BD22EB">
            <w:pPr>
              <w:jc w:val="center"/>
              <w:rPr>
                <w:color w:val="000000"/>
                <w:sz w:val="22"/>
                <w:szCs w:val="22"/>
              </w:rPr>
            </w:pPr>
            <w:r>
              <w:rPr>
                <w:color w:val="000000"/>
                <w:sz w:val="22"/>
                <w:szCs w:val="22"/>
              </w:rPr>
              <w:t>6</w:t>
            </w:r>
          </w:p>
        </w:tc>
        <w:tc>
          <w:tcPr>
            <w:tcW w:w="2873" w:type="dxa"/>
            <w:shd w:val="clear" w:color="auto" w:fill="auto"/>
            <w:vAlign w:val="center"/>
          </w:tcPr>
          <w:p w14:paraId="5D0435D9" w14:textId="77777777" w:rsidR="00BD22EB" w:rsidRDefault="00BD22EB" w:rsidP="00BD22EB">
            <w:pPr>
              <w:rPr>
                <w:color w:val="000000"/>
                <w:sz w:val="22"/>
                <w:szCs w:val="22"/>
              </w:rPr>
            </w:pPr>
            <w:r>
              <w:rPr>
                <w:color w:val="000000"/>
                <w:sz w:val="22"/>
                <w:szCs w:val="22"/>
              </w:rPr>
              <w:t>Коэффициент потерь воды, м3/км</w:t>
            </w:r>
          </w:p>
        </w:tc>
        <w:tc>
          <w:tcPr>
            <w:tcW w:w="960" w:type="dxa"/>
            <w:shd w:val="clear" w:color="auto" w:fill="auto"/>
            <w:vAlign w:val="center"/>
          </w:tcPr>
          <w:p w14:paraId="0592A957" w14:textId="77777777" w:rsidR="00BD22EB" w:rsidRDefault="00BD22EB" w:rsidP="00BD22EB">
            <w:pPr>
              <w:jc w:val="center"/>
              <w:rPr>
                <w:color w:val="000000"/>
                <w:sz w:val="22"/>
                <w:szCs w:val="22"/>
              </w:rPr>
            </w:pPr>
            <w:r>
              <w:rPr>
                <w:color w:val="000000"/>
                <w:sz w:val="22"/>
                <w:szCs w:val="22"/>
              </w:rPr>
              <w:t>66,79</w:t>
            </w:r>
          </w:p>
        </w:tc>
        <w:tc>
          <w:tcPr>
            <w:tcW w:w="1052" w:type="dxa"/>
            <w:shd w:val="clear" w:color="auto" w:fill="auto"/>
            <w:vAlign w:val="center"/>
          </w:tcPr>
          <w:p w14:paraId="66772A79" w14:textId="77777777" w:rsidR="00BD22EB" w:rsidRDefault="00BD22EB" w:rsidP="00BD22EB">
            <w:pPr>
              <w:jc w:val="center"/>
              <w:rPr>
                <w:rFonts w:ascii="Calibri" w:hAnsi="Calibri" w:cs="Calibri"/>
                <w:color w:val="000000"/>
                <w:sz w:val="22"/>
                <w:szCs w:val="22"/>
              </w:rPr>
            </w:pPr>
            <w:r>
              <w:rPr>
                <w:color w:val="000000"/>
                <w:sz w:val="22"/>
                <w:szCs w:val="22"/>
              </w:rPr>
              <w:t>66,29</w:t>
            </w:r>
          </w:p>
        </w:tc>
        <w:tc>
          <w:tcPr>
            <w:tcW w:w="1052" w:type="dxa"/>
            <w:shd w:val="clear" w:color="auto" w:fill="auto"/>
            <w:vAlign w:val="center"/>
          </w:tcPr>
          <w:p w14:paraId="04A542D2" w14:textId="77777777" w:rsidR="00BD22EB" w:rsidRDefault="00BD22EB" w:rsidP="00BD22EB">
            <w:pPr>
              <w:jc w:val="center"/>
              <w:rPr>
                <w:rFonts w:ascii="Calibri" w:hAnsi="Calibri" w:cs="Calibri"/>
                <w:color w:val="000000"/>
                <w:sz w:val="22"/>
                <w:szCs w:val="22"/>
              </w:rPr>
            </w:pPr>
            <w:r>
              <w:rPr>
                <w:color w:val="000000"/>
                <w:sz w:val="22"/>
                <w:szCs w:val="22"/>
              </w:rPr>
              <w:t>65,48</w:t>
            </w:r>
          </w:p>
        </w:tc>
        <w:tc>
          <w:tcPr>
            <w:tcW w:w="1052" w:type="dxa"/>
            <w:shd w:val="clear" w:color="auto" w:fill="auto"/>
            <w:vAlign w:val="center"/>
          </w:tcPr>
          <w:p w14:paraId="5301241E" w14:textId="77777777" w:rsidR="00BD22EB" w:rsidRDefault="00BD22EB" w:rsidP="00BD22EB">
            <w:pPr>
              <w:jc w:val="center"/>
              <w:rPr>
                <w:rFonts w:ascii="Calibri" w:hAnsi="Calibri" w:cs="Calibri"/>
                <w:color w:val="000000"/>
                <w:sz w:val="22"/>
                <w:szCs w:val="22"/>
              </w:rPr>
            </w:pPr>
            <w:r>
              <w:rPr>
                <w:color w:val="000000"/>
                <w:sz w:val="22"/>
                <w:szCs w:val="22"/>
              </w:rPr>
              <w:t>64,69</w:t>
            </w:r>
          </w:p>
        </w:tc>
        <w:tc>
          <w:tcPr>
            <w:tcW w:w="1052" w:type="dxa"/>
            <w:shd w:val="clear" w:color="auto" w:fill="auto"/>
            <w:vAlign w:val="center"/>
          </w:tcPr>
          <w:p w14:paraId="6DD364B8" w14:textId="77777777" w:rsidR="00BD22EB" w:rsidRDefault="00BD22EB" w:rsidP="00BD22EB">
            <w:pPr>
              <w:jc w:val="center"/>
              <w:rPr>
                <w:rFonts w:ascii="Calibri" w:hAnsi="Calibri" w:cs="Calibri"/>
                <w:color w:val="000000"/>
                <w:sz w:val="22"/>
                <w:szCs w:val="22"/>
              </w:rPr>
            </w:pPr>
            <w:r>
              <w:rPr>
                <w:color w:val="000000"/>
                <w:sz w:val="22"/>
                <w:szCs w:val="22"/>
              </w:rPr>
              <w:t>63,89</w:t>
            </w:r>
          </w:p>
        </w:tc>
        <w:tc>
          <w:tcPr>
            <w:tcW w:w="1279" w:type="dxa"/>
            <w:shd w:val="clear" w:color="auto" w:fill="auto"/>
            <w:vAlign w:val="center"/>
          </w:tcPr>
          <w:p w14:paraId="61CBCE2B" w14:textId="77777777" w:rsidR="00BD22EB" w:rsidRDefault="00BD22EB" w:rsidP="00BD22EB">
            <w:pPr>
              <w:jc w:val="center"/>
              <w:rPr>
                <w:rFonts w:ascii="Calibri" w:hAnsi="Calibri" w:cs="Calibri"/>
                <w:color w:val="000000"/>
                <w:sz w:val="22"/>
                <w:szCs w:val="22"/>
              </w:rPr>
            </w:pPr>
            <w:r>
              <w:rPr>
                <w:color w:val="000000"/>
                <w:sz w:val="22"/>
                <w:szCs w:val="22"/>
              </w:rPr>
              <w:t>64,69</w:t>
            </w:r>
          </w:p>
        </w:tc>
      </w:tr>
      <w:tr w:rsidR="00BD22EB" w14:paraId="1C9AA891" w14:textId="77777777" w:rsidTr="00BD22EB">
        <w:trPr>
          <w:trHeight w:val="300"/>
          <w:jc w:val="center"/>
        </w:trPr>
        <w:tc>
          <w:tcPr>
            <w:tcW w:w="499" w:type="dxa"/>
            <w:shd w:val="clear" w:color="auto" w:fill="auto"/>
            <w:noWrap/>
            <w:vAlign w:val="center"/>
          </w:tcPr>
          <w:p w14:paraId="43265D77" w14:textId="77777777" w:rsidR="00BD22EB" w:rsidRDefault="00BD22EB" w:rsidP="00BD22EB">
            <w:pPr>
              <w:jc w:val="center"/>
              <w:rPr>
                <w:color w:val="000000"/>
                <w:sz w:val="22"/>
                <w:szCs w:val="22"/>
              </w:rPr>
            </w:pPr>
            <w:r>
              <w:rPr>
                <w:color w:val="000000"/>
                <w:sz w:val="22"/>
                <w:szCs w:val="22"/>
              </w:rPr>
              <w:t>7</w:t>
            </w:r>
          </w:p>
        </w:tc>
        <w:tc>
          <w:tcPr>
            <w:tcW w:w="2873" w:type="dxa"/>
            <w:shd w:val="clear" w:color="auto" w:fill="auto"/>
            <w:vAlign w:val="center"/>
          </w:tcPr>
          <w:p w14:paraId="31DC8568" w14:textId="77777777" w:rsidR="00BD22EB" w:rsidRDefault="00BD22EB" w:rsidP="00BD22EB">
            <w:pPr>
              <w:rPr>
                <w:color w:val="000000"/>
                <w:sz w:val="22"/>
                <w:szCs w:val="22"/>
              </w:rPr>
            </w:pPr>
            <w:r>
              <w:rPr>
                <w:color w:val="000000"/>
                <w:sz w:val="22"/>
                <w:szCs w:val="22"/>
              </w:rPr>
              <w:t>Потери воды, м3</w:t>
            </w:r>
          </w:p>
        </w:tc>
        <w:tc>
          <w:tcPr>
            <w:tcW w:w="960" w:type="dxa"/>
            <w:shd w:val="clear" w:color="auto" w:fill="auto"/>
            <w:vAlign w:val="center"/>
          </w:tcPr>
          <w:p w14:paraId="73F6C530" w14:textId="77777777" w:rsidR="00BD22EB" w:rsidRDefault="00BD22EB" w:rsidP="00BD22EB">
            <w:pPr>
              <w:jc w:val="center"/>
              <w:rPr>
                <w:color w:val="000000"/>
                <w:sz w:val="20"/>
              </w:rPr>
            </w:pPr>
            <w:r>
              <w:rPr>
                <w:color w:val="000000"/>
                <w:sz w:val="20"/>
              </w:rPr>
              <w:t>594,4</w:t>
            </w:r>
          </w:p>
        </w:tc>
        <w:tc>
          <w:tcPr>
            <w:tcW w:w="1052" w:type="dxa"/>
            <w:shd w:val="clear" w:color="auto" w:fill="auto"/>
            <w:vAlign w:val="center"/>
          </w:tcPr>
          <w:p w14:paraId="5CF7BD8B" w14:textId="77777777" w:rsidR="00BD22EB" w:rsidRDefault="00BD22EB" w:rsidP="00BD22EB">
            <w:pPr>
              <w:jc w:val="center"/>
              <w:rPr>
                <w:color w:val="000000"/>
                <w:sz w:val="22"/>
                <w:szCs w:val="22"/>
              </w:rPr>
            </w:pPr>
            <w:r>
              <w:rPr>
                <w:color w:val="000000"/>
                <w:sz w:val="20"/>
              </w:rPr>
              <w:t>590</w:t>
            </w:r>
          </w:p>
        </w:tc>
        <w:tc>
          <w:tcPr>
            <w:tcW w:w="1052" w:type="dxa"/>
            <w:shd w:val="clear" w:color="auto" w:fill="auto"/>
            <w:vAlign w:val="center"/>
          </w:tcPr>
          <w:p w14:paraId="272F681F" w14:textId="77777777" w:rsidR="00BD22EB" w:rsidRDefault="00BD22EB" w:rsidP="00BD22EB">
            <w:pPr>
              <w:jc w:val="center"/>
              <w:rPr>
                <w:color w:val="000000"/>
                <w:sz w:val="22"/>
                <w:szCs w:val="22"/>
              </w:rPr>
            </w:pPr>
            <w:r>
              <w:rPr>
                <w:color w:val="000000"/>
                <w:sz w:val="20"/>
              </w:rPr>
              <w:t>582,8</w:t>
            </w:r>
          </w:p>
        </w:tc>
        <w:tc>
          <w:tcPr>
            <w:tcW w:w="1052" w:type="dxa"/>
            <w:shd w:val="clear" w:color="auto" w:fill="auto"/>
            <w:vAlign w:val="center"/>
          </w:tcPr>
          <w:p w14:paraId="60BA32F2" w14:textId="77777777" w:rsidR="00BD22EB" w:rsidRDefault="00BD22EB" w:rsidP="00BD22EB">
            <w:pPr>
              <w:jc w:val="center"/>
              <w:rPr>
                <w:color w:val="000000"/>
                <w:sz w:val="22"/>
                <w:szCs w:val="22"/>
              </w:rPr>
            </w:pPr>
            <w:r>
              <w:rPr>
                <w:color w:val="000000"/>
                <w:sz w:val="20"/>
              </w:rPr>
              <w:t>575,7</w:t>
            </w:r>
          </w:p>
        </w:tc>
        <w:tc>
          <w:tcPr>
            <w:tcW w:w="1052" w:type="dxa"/>
            <w:shd w:val="clear" w:color="auto" w:fill="auto"/>
            <w:vAlign w:val="center"/>
          </w:tcPr>
          <w:p w14:paraId="624144E7" w14:textId="77777777" w:rsidR="00BD22EB" w:rsidRDefault="00BD22EB" w:rsidP="00BD22EB">
            <w:pPr>
              <w:jc w:val="center"/>
              <w:rPr>
                <w:color w:val="000000"/>
                <w:sz w:val="22"/>
                <w:szCs w:val="22"/>
              </w:rPr>
            </w:pPr>
            <w:r>
              <w:rPr>
                <w:color w:val="000000"/>
                <w:sz w:val="20"/>
              </w:rPr>
              <w:t>568,6</w:t>
            </w:r>
          </w:p>
        </w:tc>
        <w:tc>
          <w:tcPr>
            <w:tcW w:w="1279" w:type="dxa"/>
            <w:shd w:val="clear" w:color="auto" w:fill="auto"/>
            <w:vAlign w:val="center"/>
          </w:tcPr>
          <w:p w14:paraId="7CFD4DB2" w14:textId="77777777" w:rsidR="00BD22EB" w:rsidRDefault="00BD22EB" w:rsidP="00BD22EB">
            <w:pPr>
              <w:jc w:val="center"/>
              <w:rPr>
                <w:color w:val="000000"/>
                <w:sz w:val="22"/>
                <w:szCs w:val="22"/>
              </w:rPr>
            </w:pPr>
            <w:r>
              <w:rPr>
                <w:color w:val="000000"/>
                <w:sz w:val="20"/>
              </w:rPr>
              <w:t>575,7</w:t>
            </w:r>
          </w:p>
        </w:tc>
      </w:tr>
    </w:tbl>
    <w:p w14:paraId="744182BD" w14:textId="77777777" w:rsidR="00BD22EB" w:rsidRDefault="00BD22EB" w:rsidP="00BD22EB">
      <w:pPr>
        <w:outlineLvl w:val="2"/>
        <w:rPr>
          <w:b/>
        </w:rPr>
      </w:pPr>
    </w:p>
    <w:p w14:paraId="1041721E" w14:textId="77777777" w:rsidR="00BD22EB" w:rsidRDefault="00BD22EB" w:rsidP="00BD22EB">
      <w:pPr>
        <w:jc w:val="both"/>
        <w:outlineLvl w:val="2"/>
        <w:rPr>
          <w:b/>
        </w:rPr>
      </w:pPr>
      <w:bookmarkStart w:id="53" w:name="_Toc164711085"/>
      <w:bookmarkStart w:id="54" w:name="_Toc169866043"/>
      <w:r>
        <w:rPr>
          <w:b/>
        </w:rPr>
        <w:t>4.1.3. Целевые  показатели эффективности использования ресурсов, в том числе сокращения потерь воды  при транспортировке</w:t>
      </w:r>
      <w:bookmarkEnd w:id="53"/>
      <w:bookmarkEnd w:id="54"/>
    </w:p>
    <w:p w14:paraId="39C39A47" w14:textId="77777777" w:rsidR="00BD22EB" w:rsidRDefault="00BD22EB" w:rsidP="00BD22EB">
      <w:pPr>
        <w:outlineLvl w:val="2"/>
        <w:rPr>
          <w:b/>
        </w:rPr>
      </w:pPr>
    </w:p>
    <w:p w14:paraId="2002642C" w14:textId="77777777" w:rsidR="00BD22EB" w:rsidRDefault="00BD22EB" w:rsidP="00BD22EB">
      <w:pPr>
        <w:rPr>
          <w:b/>
        </w:rPr>
      </w:pPr>
      <w:r>
        <w:rPr>
          <w:b/>
          <w:sz w:val="22"/>
          <w:szCs w:val="22"/>
        </w:rPr>
        <w:t>Таблица 4.8. Целевые  показатели эффективности использования ресурсов</w:t>
      </w:r>
    </w:p>
    <w:tbl>
      <w:tblPr>
        <w:tblW w:w="9918" w:type="dxa"/>
        <w:jc w:val="center"/>
        <w:tblLook w:val="04A0" w:firstRow="1" w:lastRow="0" w:firstColumn="1" w:lastColumn="0" w:noHBand="0" w:noVBand="1"/>
      </w:tblPr>
      <w:tblGrid>
        <w:gridCol w:w="607"/>
        <w:gridCol w:w="2047"/>
        <w:gridCol w:w="1202"/>
        <w:gridCol w:w="931"/>
        <w:gridCol w:w="931"/>
        <w:gridCol w:w="931"/>
        <w:gridCol w:w="926"/>
        <w:gridCol w:w="931"/>
        <w:gridCol w:w="1412"/>
      </w:tblGrid>
      <w:tr w:rsidR="00BD22EB" w14:paraId="06E62E29" w14:textId="77777777" w:rsidTr="00BD22EB">
        <w:trPr>
          <w:trHeight w:val="547"/>
          <w:jc w:val="center"/>
        </w:trPr>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16C99F50" w14:textId="77777777" w:rsidR="00BD22EB" w:rsidRDefault="00BD22EB" w:rsidP="00BD22EB">
            <w:pPr>
              <w:jc w:val="center"/>
              <w:rPr>
                <w:bCs/>
                <w:color w:val="000000"/>
                <w:sz w:val="22"/>
                <w:szCs w:val="22"/>
              </w:rPr>
            </w:pPr>
            <w:r>
              <w:rPr>
                <w:bCs/>
                <w:color w:val="000000"/>
                <w:sz w:val="22"/>
                <w:szCs w:val="22"/>
              </w:rPr>
              <w:t>№ п/п</w:t>
            </w:r>
          </w:p>
        </w:tc>
        <w:tc>
          <w:tcPr>
            <w:tcW w:w="2047" w:type="dxa"/>
            <w:tcBorders>
              <w:top w:val="single" w:sz="4" w:space="0" w:color="auto"/>
              <w:left w:val="nil"/>
              <w:bottom w:val="single" w:sz="4" w:space="0" w:color="auto"/>
              <w:right w:val="single" w:sz="4" w:space="0" w:color="auto"/>
            </w:tcBorders>
            <w:shd w:val="clear" w:color="auto" w:fill="D9D9D9"/>
            <w:vAlign w:val="center"/>
          </w:tcPr>
          <w:p w14:paraId="4FF183CC" w14:textId="77777777" w:rsidR="00BD22EB" w:rsidRDefault="00BD22EB" w:rsidP="00BD22EB">
            <w:pPr>
              <w:jc w:val="center"/>
              <w:rPr>
                <w:bCs/>
                <w:color w:val="000000"/>
                <w:sz w:val="22"/>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7F5A0ABD" w14:textId="77777777" w:rsidR="00BD22EB" w:rsidRDefault="00BD22EB" w:rsidP="00BD22EB">
            <w:pPr>
              <w:jc w:val="center"/>
              <w:rPr>
                <w:bCs/>
                <w:color w:val="000000"/>
                <w:sz w:val="22"/>
                <w:szCs w:val="22"/>
              </w:rPr>
            </w:pPr>
            <w:r>
              <w:rPr>
                <w:bCs/>
                <w:color w:val="000000"/>
                <w:sz w:val="22"/>
                <w:szCs w:val="22"/>
              </w:rPr>
              <w:t>Ед. измерения</w:t>
            </w:r>
          </w:p>
        </w:tc>
        <w:tc>
          <w:tcPr>
            <w:tcW w:w="931" w:type="dxa"/>
            <w:tcBorders>
              <w:top w:val="single" w:sz="4" w:space="0" w:color="auto"/>
              <w:left w:val="nil"/>
              <w:bottom w:val="single" w:sz="4" w:space="0" w:color="auto"/>
              <w:right w:val="single" w:sz="4" w:space="0" w:color="auto"/>
            </w:tcBorders>
            <w:shd w:val="clear" w:color="auto" w:fill="D9D9D9"/>
            <w:vAlign w:val="center"/>
          </w:tcPr>
          <w:p w14:paraId="3C5AE880" w14:textId="77777777" w:rsidR="00BD22EB" w:rsidRDefault="00BD22EB" w:rsidP="00BD22EB">
            <w:pPr>
              <w:jc w:val="center"/>
              <w:rPr>
                <w:color w:val="000000"/>
                <w:sz w:val="20"/>
              </w:rPr>
            </w:pPr>
            <w:r>
              <w:rPr>
                <w:color w:val="000000"/>
                <w:sz w:val="20"/>
              </w:rPr>
              <w:t>2024</w:t>
            </w:r>
          </w:p>
        </w:tc>
        <w:tc>
          <w:tcPr>
            <w:tcW w:w="931" w:type="dxa"/>
            <w:tcBorders>
              <w:top w:val="single" w:sz="4" w:space="0" w:color="auto"/>
              <w:left w:val="nil"/>
              <w:bottom w:val="single" w:sz="4" w:space="0" w:color="auto"/>
              <w:right w:val="single" w:sz="4" w:space="0" w:color="auto"/>
            </w:tcBorders>
            <w:shd w:val="clear" w:color="auto" w:fill="D9D9D9"/>
            <w:vAlign w:val="center"/>
          </w:tcPr>
          <w:p w14:paraId="06964973" w14:textId="77777777" w:rsidR="00BD22EB" w:rsidRDefault="00BD22EB" w:rsidP="00BD22EB">
            <w:pPr>
              <w:jc w:val="center"/>
              <w:rPr>
                <w:color w:val="000000"/>
                <w:sz w:val="20"/>
              </w:rPr>
            </w:pPr>
            <w:r>
              <w:rPr>
                <w:color w:val="000000"/>
                <w:sz w:val="20"/>
              </w:rPr>
              <w:t>2025</w:t>
            </w:r>
          </w:p>
        </w:tc>
        <w:tc>
          <w:tcPr>
            <w:tcW w:w="931" w:type="dxa"/>
            <w:tcBorders>
              <w:top w:val="single" w:sz="4" w:space="0" w:color="auto"/>
              <w:left w:val="nil"/>
              <w:bottom w:val="single" w:sz="4" w:space="0" w:color="auto"/>
              <w:right w:val="single" w:sz="4" w:space="0" w:color="auto"/>
            </w:tcBorders>
            <w:shd w:val="clear" w:color="auto" w:fill="D9D9D9"/>
            <w:vAlign w:val="center"/>
          </w:tcPr>
          <w:p w14:paraId="4E8C772D" w14:textId="77777777" w:rsidR="00BD22EB" w:rsidRDefault="00BD22EB" w:rsidP="00BD22EB">
            <w:pPr>
              <w:jc w:val="center"/>
              <w:rPr>
                <w:color w:val="000000"/>
                <w:sz w:val="20"/>
              </w:rPr>
            </w:pPr>
            <w:r>
              <w:rPr>
                <w:color w:val="000000"/>
                <w:sz w:val="20"/>
              </w:rPr>
              <w:t>2026</w:t>
            </w:r>
          </w:p>
        </w:tc>
        <w:tc>
          <w:tcPr>
            <w:tcW w:w="926" w:type="dxa"/>
            <w:tcBorders>
              <w:top w:val="single" w:sz="4" w:space="0" w:color="auto"/>
              <w:left w:val="nil"/>
              <w:bottom w:val="single" w:sz="4" w:space="0" w:color="auto"/>
              <w:right w:val="single" w:sz="4" w:space="0" w:color="auto"/>
            </w:tcBorders>
            <w:shd w:val="clear" w:color="auto" w:fill="D9D9D9"/>
            <w:vAlign w:val="center"/>
          </w:tcPr>
          <w:p w14:paraId="7DC4CE3D" w14:textId="77777777" w:rsidR="00BD22EB" w:rsidRDefault="00BD22EB" w:rsidP="00BD22EB">
            <w:pPr>
              <w:jc w:val="center"/>
              <w:rPr>
                <w:color w:val="000000"/>
                <w:sz w:val="20"/>
              </w:rPr>
            </w:pPr>
            <w:r>
              <w:rPr>
                <w:color w:val="000000"/>
                <w:sz w:val="20"/>
              </w:rPr>
              <w:t>2027</w:t>
            </w:r>
          </w:p>
        </w:tc>
        <w:tc>
          <w:tcPr>
            <w:tcW w:w="931" w:type="dxa"/>
            <w:tcBorders>
              <w:top w:val="single" w:sz="4" w:space="0" w:color="auto"/>
              <w:left w:val="nil"/>
              <w:bottom w:val="single" w:sz="4" w:space="0" w:color="auto"/>
              <w:right w:val="single" w:sz="4" w:space="0" w:color="auto"/>
            </w:tcBorders>
            <w:shd w:val="clear" w:color="auto" w:fill="D9D9D9"/>
            <w:vAlign w:val="center"/>
          </w:tcPr>
          <w:p w14:paraId="0228F2A6" w14:textId="77777777" w:rsidR="00BD22EB" w:rsidRDefault="00BD22EB" w:rsidP="00BD22EB">
            <w:pPr>
              <w:jc w:val="center"/>
              <w:rPr>
                <w:color w:val="000000"/>
                <w:sz w:val="20"/>
              </w:rPr>
            </w:pPr>
            <w:r>
              <w:rPr>
                <w:color w:val="000000"/>
                <w:sz w:val="20"/>
              </w:rPr>
              <w:t>2028</w:t>
            </w:r>
          </w:p>
        </w:tc>
        <w:tc>
          <w:tcPr>
            <w:tcW w:w="1412" w:type="dxa"/>
            <w:tcBorders>
              <w:top w:val="single" w:sz="4" w:space="0" w:color="auto"/>
              <w:left w:val="nil"/>
              <w:bottom w:val="single" w:sz="4" w:space="0" w:color="auto"/>
              <w:right w:val="single" w:sz="4" w:space="0" w:color="auto"/>
            </w:tcBorders>
            <w:shd w:val="clear" w:color="auto" w:fill="D9D9D9"/>
            <w:vAlign w:val="center"/>
          </w:tcPr>
          <w:p w14:paraId="77F180C6" w14:textId="77777777" w:rsidR="00BD22EB" w:rsidRDefault="00BD22EB" w:rsidP="00BD22EB">
            <w:pPr>
              <w:jc w:val="center"/>
              <w:rPr>
                <w:color w:val="000000"/>
                <w:sz w:val="20"/>
              </w:rPr>
            </w:pPr>
            <w:r>
              <w:rPr>
                <w:color w:val="000000"/>
                <w:sz w:val="20"/>
              </w:rPr>
              <w:t>2029-2032</w:t>
            </w:r>
          </w:p>
        </w:tc>
      </w:tr>
      <w:tr w:rsidR="00BD22EB" w14:paraId="7113B066" w14:textId="77777777" w:rsidTr="00BD22EB">
        <w:trPr>
          <w:trHeight w:val="568"/>
          <w:jc w:val="center"/>
        </w:trPr>
        <w:tc>
          <w:tcPr>
            <w:tcW w:w="607" w:type="dxa"/>
            <w:tcBorders>
              <w:top w:val="nil"/>
              <w:left w:val="single" w:sz="4" w:space="0" w:color="auto"/>
              <w:bottom w:val="single" w:sz="4" w:space="0" w:color="auto"/>
              <w:right w:val="single" w:sz="4" w:space="0" w:color="auto"/>
            </w:tcBorders>
            <w:shd w:val="clear" w:color="auto" w:fill="auto"/>
            <w:vAlign w:val="center"/>
          </w:tcPr>
          <w:p w14:paraId="4785999C" w14:textId="77777777" w:rsidR="00BD22EB" w:rsidRDefault="00BD22EB" w:rsidP="00BD22EB">
            <w:pPr>
              <w:jc w:val="center"/>
              <w:rPr>
                <w:color w:val="000000"/>
                <w:sz w:val="22"/>
                <w:szCs w:val="22"/>
              </w:rPr>
            </w:pPr>
            <w:r>
              <w:rPr>
                <w:color w:val="000000"/>
                <w:sz w:val="22"/>
                <w:szCs w:val="22"/>
              </w:rPr>
              <w:t>1</w:t>
            </w:r>
          </w:p>
        </w:tc>
        <w:tc>
          <w:tcPr>
            <w:tcW w:w="2047" w:type="dxa"/>
            <w:tcBorders>
              <w:top w:val="nil"/>
              <w:left w:val="nil"/>
              <w:bottom w:val="single" w:sz="4" w:space="0" w:color="auto"/>
              <w:right w:val="single" w:sz="4" w:space="0" w:color="auto"/>
            </w:tcBorders>
            <w:shd w:val="clear" w:color="auto" w:fill="auto"/>
            <w:vAlign w:val="center"/>
          </w:tcPr>
          <w:p w14:paraId="6B62D0C8" w14:textId="77777777" w:rsidR="00BD22EB" w:rsidRDefault="00BD22EB" w:rsidP="00847119">
            <w:pPr>
              <w:rPr>
                <w:color w:val="000000"/>
                <w:sz w:val="22"/>
                <w:szCs w:val="22"/>
              </w:rPr>
            </w:pPr>
            <w:r>
              <w:rPr>
                <w:color w:val="000000"/>
                <w:sz w:val="22"/>
                <w:szCs w:val="22"/>
              </w:rPr>
              <w:t xml:space="preserve">Годовой объем </w:t>
            </w:r>
            <w:proofErr w:type="spellStart"/>
            <w:r>
              <w:rPr>
                <w:color w:val="000000"/>
                <w:sz w:val="22"/>
                <w:szCs w:val="22"/>
              </w:rPr>
              <w:t>подьема</w:t>
            </w:r>
            <w:proofErr w:type="spellEnd"/>
            <w:r>
              <w:rPr>
                <w:color w:val="000000"/>
                <w:sz w:val="22"/>
                <w:szCs w:val="22"/>
              </w:rPr>
              <w:t xml:space="preserve"> воды, т.м3</w:t>
            </w:r>
          </w:p>
        </w:tc>
        <w:tc>
          <w:tcPr>
            <w:tcW w:w="1202" w:type="dxa"/>
            <w:tcBorders>
              <w:top w:val="nil"/>
              <w:left w:val="nil"/>
              <w:bottom w:val="single" w:sz="4" w:space="0" w:color="auto"/>
              <w:right w:val="single" w:sz="4" w:space="0" w:color="auto"/>
            </w:tcBorders>
            <w:shd w:val="clear" w:color="auto" w:fill="auto"/>
            <w:vAlign w:val="center"/>
          </w:tcPr>
          <w:p w14:paraId="48F08410" w14:textId="77777777" w:rsidR="00BD22EB" w:rsidRDefault="00BD22EB" w:rsidP="00BD22EB">
            <w:pPr>
              <w:jc w:val="center"/>
              <w:rPr>
                <w:color w:val="000000"/>
                <w:sz w:val="20"/>
              </w:rPr>
            </w:pPr>
            <w:r>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14:paraId="4E0739F2" w14:textId="77777777" w:rsidR="00BD22EB" w:rsidRDefault="00BD22EB" w:rsidP="00BD22EB">
            <w:pPr>
              <w:jc w:val="center"/>
              <w:rPr>
                <w:color w:val="000000"/>
                <w:sz w:val="20"/>
              </w:rPr>
            </w:pPr>
            <w:r>
              <w:rPr>
                <w:color w:val="000000"/>
                <w:sz w:val="20"/>
              </w:rPr>
              <w:t>17177,1</w:t>
            </w:r>
          </w:p>
        </w:tc>
        <w:tc>
          <w:tcPr>
            <w:tcW w:w="931" w:type="dxa"/>
            <w:tcBorders>
              <w:top w:val="nil"/>
              <w:left w:val="nil"/>
              <w:bottom w:val="single" w:sz="4" w:space="0" w:color="auto"/>
              <w:right w:val="single" w:sz="4" w:space="0" w:color="auto"/>
            </w:tcBorders>
            <w:shd w:val="clear" w:color="auto" w:fill="auto"/>
            <w:vAlign w:val="center"/>
          </w:tcPr>
          <w:p w14:paraId="0646D47B" w14:textId="77777777" w:rsidR="00BD22EB" w:rsidRDefault="00BD22EB" w:rsidP="00BD22EB">
            <w:pPr>
              <w:jc w:val="center"/>
              <w:rPr>
                <w:color w:val="000000"/>
                <w:sz w:val="20"/>
              </w:rPr>
            </w:pPr>
            <w:r>
              <w:rPr>
                <w:color w:val="000000"/>
                <w:sz w:val="20"/>
              </w:rPr>
              <w:t>17051,5</w:t>
            </w:r>
          </w:p>
        </w:tc>
        <w:tc>
          <w:tcPr>
            <w:tcW w:w="931" w:type="dxa"/>
            <w:tcBorders>
              <w:top w:val="nil"/>
              <w:left w:val="nil"/>
              <w:bottom w:val="single" w:sz="4" w:space="0" w:color="auto"/>
              <w:right w:val="single" w:sz="4" w:space="0" w:color="auto"/>
            </w:tcBorders>
            <w:shd w:val="clear" w:color="auto" w:fill="auto"/>
            <w:vAlign w:val="center"/>
          </w:tcPr>
          <w:p w14:paraId="665224CF" w14:textId="77777777" w:rsidR="00BD22EB" w:rsidRDefault="00BD22EB" w:rsidP="00BD22EB">
            <w:pPr>
              <w:jc w:val="center"/>
              <w:rPr>
                <w:color w:val="000000"/>
                <w:sz w:val="20"/>
              </w:rPr>
            </w:pPr>
            <w:r>
              <w:rPr>
                <w:color w:val="000000"/>
                <w:sz w:val="20"/>
              </w:rPr>
              <w:t>16845,9</w:t>
            </w:r>
          </w:p>
        </w:tc>
        <w:tc>
          <w:tcPr>
            <w:tcW w:w="926" w:type="dxa"/>
            <w:tcBorders>
              <w:top w:val="nil"/>
              <w:left w:val="nil"/>
              <w:bottom w:val="single" w:sz="4" w:space="0" w:color="auto"/>
              <w:right w:val="single" w:sz="4" w:space="0" w:color="auto"/>
            </w:tcBorders>
            <w:shd w:val="clear" w:color="auto" w:fill="auto"/>
            <w:vAlign w:val="center"/>
          </w:tcPr>
          <w:p w14:paraId="785B06E4" w14:textId="77777777" w:rsidR="00BD22EB" w:rsidRDefault="00BD22EB" w:rsidP="00BD22EB">
            <w:pPr>
              <w:jc w:val="center"/>
              <w:rPr>
                <w:color w:val="000000"/>
                <w:sz w:val="20"/>
              </w:rPr>
            </w:pPr>
            <w:r>
              <w:rPr>
                <w:color w:val="000000"/>
                <w:sz w:val="20"/>
              </w:rPr>
              <w:t>16640,3</w:t>
            </w:r>
          </w:p>
        </w:tc>
        <w:tc>
          <w:tcPr>
            <w:tcW w:w="931" w:type="dxa"/>
            <w:tcBorders>
              <w:top w:val="nil"/>
              <w:left w:val="nil"/>
              <w:bottom w:val="single" w:sz="4" w:space="0" w:color="auto"/>
              <w:right w:val="single" w:sz="4" w:space="0" w:color="auto"/>
            </w:tcBorders>
            <w:shd w:val="clear" w:color="auto" w:fill="auto"/>
            <w:vAlign w:val="center"/>
          </w:tcPr>
          <w:p w14:paraId="57245608" w14:textId="77777777" w:rsidR="00BD22EB" w:rsidRDefault="00BD22EB" w:rsidP="00BD22EB">
            <w:pPr>
              <w:jc w:val="center"/>
              <w:rPr>
                <w:color w:val="000000"/>
                <w:sz w:val="20"/>
              </w:rPr>
            </w:pPr>
            <w:r>
              <w:rPr>
                <w:color w:val="000000"/>
                <w:sz w:val="20"/>
              </w:rPr>
              <w:t>16434,9</w:t>
            </w:r>
          </w:p>
        </w:tc>
        <w:tc>
          <w:tcPr>
            <w:tcW w:w="1412" w:type="dxa"/>
            <w:tcBorders>
              <w:top w:val="nil"/>
              <w:left w:val="nil"/>
              <w:bottom w:val="single" w:sz="4" w:space="0" w:color="auto"/>
              <w:right w:val="single" w:sz="4" w:space="0" w:color="auto"/>
            </w:tcBorders>
            <w:shd w:val="clear" w:color="auto" w:fill="auto"/>
            <w:vAlign w:val="center"/>
          </w:tcPr>
          <w:p w14:paraId="28055ED4" w14:textId="77777777" w:rsidR="00BD22EB" w:rsidRDefault="00BD22EB" w:rsidP="00BD22EB">
            <w:pPr>
              <w:jc w:val="center"/>
              <w:rPr>
                <w:rFonts w:ascii="Arial" w:hAnsi="Arial" w:cs="Arial"/>
                <w:color w:val="000000"/>
                <w:sz w:val="20"/>
              </w:rPr>
            </w:pPr>
            <w:r>
              <w:rPr>
                <w:color w:val="000000"/>
                <w:sz w:val="20"/>
              </w:rPr>
              <w:t>16229,6</w:t>
            </w:r>
          </w:p>
        </w:tc>
      </w:tr>
      <w:tr w:rsidR="00BD22EB" w14:paraId="03A427B1" w14:textId="77777777" w:rsidTr="00BD22EB">
        <w:trPr>
          <w:trHeight w:val="629"/>
          <w:jc w:val="center"/>
        </w:trPr>
        <w:tc>
          <w:tcPr>
            <w:tcW w:w="607" w:type="dxa"/>
            <w:tcBorders>
              <w:top w:val="nil"/>
              <w:left w:val="single" w:sz="4" w:space="0" w:color="auto"/>
              <w:bottom w:val="single" w:sz="4" w:space="0" w:color="auto"/>
              <w:right w:val="single" w:sz="4" w:space="0" w:color="auto"/>
            </w:tcBorders>
            <w:shd w:val="clear" w:color="auto" w:fill="auto"/>
            <w:vAlign w:val="center"/>
          </w:tcPr>
          <w:p w14:paraId="1B631A8A" w14:textId="77777777" w:rsidR="00BD22EB" w:rsidRDefault="00BD22EB" w:rsidP="00BD22EB">
            <w:pPr>
              <w:jc w:val="center"/>
              <w:rPr>
                <w:color w:val="000000"/>
                <w:sz w:val="22"/>
                <w:szCs w:val="22"/>
              </w:rPr>
            </w:pPr>
            <w:r>
              <w:rPr>
                <w:color w:val="000000"/>
                <w:sz w:val="22"/>
                <w:szCs w:val="22"/>
              </w:rPr>
              <w:t>2</w:t>
            </w:r>
          </w:p>
        </w:tc>
        <w:tc>
          <w:tcPr>
            <w:tcW w:w="2047" w:type="dxa"/>
            <w:tcBorders>
              <w:top w:val="nil"/>
              <w:left w:val="nil"/>
              <w:bottom w:val="single" w:sz="4" w:space="0" w:color="auto"/>
              <w:right w:val="single" w:sz="4" w:space="0" w:color="auto"/>
            </w:tcBorders>
            <w:shd w:val="clear" w:color="auto" w:fill="auto"/>
            <w:vAlign w:val="center"/>
          </w:tcPr>
          <w:p w14:paraId="43FDDFBF" w14:textId="77777777" w:rsidR="00BD22EB" w:rsidRDefault="00BD22EB" w:rsidP="00BD22EB">
            <w:pPr>
              <w:jc w:val="center"/>
              <w:rPr>
                <w:color w:val="000000"/>
                <w:sz w:val="22"/>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14:paraId="7D7D8464" w14:textId="77777777" w:rsidR="00BD22EB" w:rsidRDefault="00BD22EB" w:rsidP="00BD22EB">
            <w:pPr>
              <w:jc w:val="center"/>
              <w:rPr>
                <w:color w:val="000000"/>
                <w:sz w:val="20"/>
              </w:rPr>
            </w:pPr>
            <w:r>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14:paraId="534CE0A5" w14:textId="77777777" w:rsidR="00BD22EB" w:rsidRDefault="00BD22EB" w:rsidP="00BD22EB">
            <w:pPr>
              <w:jc w:val="center"/>
              <w:rPr>
                <w:color w:val="000000"/>
                <w:sz w:val="22"/>
                <w:szCs w:val="22"/>
              </w:rPr>
            </w:pPr>
            <w:r>
              <w:rPr>
                <w:color w:val="000000"/>
                <w:sz w:val="20"/>
              </w:rPr>
              <w:t>594,4</w:t>
            </w:r>
          </w:p>
        </w:tc>
        <w:tc>
          <w:tcPr>
            <w:tcW w:w="931" w:type="dxa"/>
            <w:tcBorders>
              <w:top w:val="nil"/>
              <w:left w:val="nil"/>
              <w:bottom w:val="single" w:sz="4" w:space="0" w:color="auto"/>
              <w:right w:val="single" w:sz="4" w:space="0" w:color="auto"/>
            </w:tcBorders>
            <w:shd w:val="clear" w:color="auto" w:fill="auto"/>
            <w:vAlign w:val="center"/>
          </w:tcPr>
          <w:p w14:paraId="4752FE92" w14:textId="77777777" w:rsidR="00BD22EB" w:rsidRDefault="00BD22EB" w:rsidP="00BD22EB">
            <w:pPr>
              <w:jc w:val="center"/>
              <w:rPr>
                <w:color w:val="000000"/>
                <w:sz w:val="22"/>
                <w:szCs w:val="22"/>
              </w:rPr>
            </w:pPr>
            <w:r>
              <w:rPr>
                <w:color w:val="000000"/>
                <w:sz w:val="20"/>
              </w:rPr>
              <w:t>590,0</w:t>
            </w:r>
          </w:p>
        </w:tc>
        <w:tc>
          <w:tcPr>
            <w:tcW w:w="931" w:type="dxa"/>
            <w:tcBorders>
              <w:top w:val="nil"/>
              <w:left w:val="nil"/>
              <w:bottom w:val="single" w:sz="4" w:space="0" w:color="auto"/>
              <w:right w:val="single" w:sz="4" w:space="0" w:color="auto"/>
            </w:tcBorders>
            <w:shd w:val="clear" w:color="auto" w:fill="auto"/>
            <w:vAlign w:val="center"/>
          </w:tcPr>
          <w:p w14:paraId="55FCFEB4" w14:textId="77777777" w:rsidR="00BD22EB" w:rsidRDefault="00BD22EB" w:rsidP="00BD22EB">
            <w:pPr>
              <w:jc w:val="center"/>
              <w:rPr>
                <w:color w:val="000000"/>
                <w:sz w:val="22"/>
                <w:szCs w:val="22"/>
              </w:rPr>
            </w:pPr>
            <w:r>
              <w:rPr>
                <w:color w:val="000000"/>
                <w:sz w:val="20"/>
              </w:rPr>
              <w:t>582,8</w:t>
            </w:r>
          </w:p>
        </w:tc>
        <w:tc>
          <w:tcPr>
            <w:tcW w:w="926" w:type="dxa"/>
            <w:tcBorders>
              <w:top w:val="nil"/>
              <w:left w:val="nil"/>
              <w:bottom w:val="single" w:sz="4" w:space="0" w:color="auto"/>
              <w:right w:val="single" w:sz="4" w:space="0" w:color="auto"/>
            </w:tcBorders>
            <w:shd w:val="clear" w:color="auto" w:fill="auto"/>
            <w:vAlign w:val="center"/>
          </w:tcPr>
          <w:p w14:paraId="65C42D29" w14:textId="77777777" w:rsidR="00BD22EB" w:rsidRDefault="00BD22EB" w:rsidP="00BD22EB">
            <w:pPr>
              <w:jc w:val="center"/>
              <w:rPr>
                <w:color w:val="000000"/>
                <w:sz w:val="22"/>
                <w:szCs w:val="22"/>
              </w:rPr>
            </w:pPr>
            <w:r>
              <w:rPr>
                <w:color w:val="000000"/>
                <w:sz w:val="20"/>
              </w:rPr>
              <w:t>575,7</w:t>
            </w:r>
          </w:p>
        </w:tc>
        <w:tc>
          <w:tcPr>
            <w:tcW w:w="931" w:type="dxa"/>
            <w:tcBorders>
              <w:top w:val="nil"/>
              <w:left w:val="nil"/>
              <w:bottom w:val="single" w:sz="4" w:space="0" w:color="auto"/>
              <w:right w:val="single" w:sz="4" w:space="0" w:color="auto"/>
            </w:tcBorders>
            <w:shd w:val="clear" w:color="auto" w:fill="auto"/>
            <w:vAlign w:val="center"/>
          </w:tcPr>
          <w:p w14:paraId="32055BB5" w14:textId="77777777" w:rsidR="00BD22EB" w:rsidRDefault="00BD22EB" w:rsidP="00BD22EB">
            <w:pPr>
              <w:jc w:val="center"/>
              <w:rPr>
                <w:color w:val="000000"/>
                <w:sz w:val="22"/>
                <w:szCs w:val="22"/>
              </w:rPr>
            </w:pPr>
            <w:r>
              <w:rPr>
                <w:color w:val="000000"/>
                <w:sz w:val="20"/>
              </w:rPr>
              <w:t>568,6</w:t>
            </w:r>
          </w:p>
        </w:tc>
        <w:tc>
          <w:tcPr>
            <w:tcW w:w="1412" w:type="dxa"/>
            <w:tcBorders>
              <w:top w:val="nil"/>
              <w:left w:val="nil"/>
              <w:bottom w:val="single" w:sz="4" w:space="0" w:color="auto"/>
              <w:right w:val="single" w:sz="4" w:space="0" w:color="auto"/>
            </w:tcBorders>
            <w:shd w:val="clear" w:color="auto" w:fill="auto"/>
            <w:vAlign w:val="center"/>
          </w:tcPr>
          <w:p w14:paraId="129BF21E" w14:textId="77777777" w:rsidR="00BD22EB" w:rsidRDefault="00BD22EB" w:rsidP="00BD22EB">
            <w:pPr>
              <w:jc w:val="center"/>
              <w:rPr>
                <w:rFonts w:ascii="Arial" w:hAnsi="Arial" w:cs="Arial"/>
                <w:color w:val="000000"/>
                <w:sz w:val="20"/>
              </w:rPr>
            </w:pPr>
            <w:r>
              <w:rPr>
                <w:color w:val="000000"/>
                <w:sz w:val="20"/>
              </w:rPr>
              <w:t>561,4</w:t>
            </w:r>
          </w:p>
        </w:tc>
      </w:tr>
      <w:tr w:rsidR="00BD22EB" w14:paraId="7DA69132" w14:textId="77777777" w:rsidTr="00BD22EB">
        <w:trPr>
          <w:trHeight w:val="828"/>
          <w:jc w:val="center"/>
        </w:trPr>
        <w:tc>
          <w:tcPr>
            <w:tcW w:w="607" w:type="dxa"/>
            <w:tcBorders>
              <w:top w:val="nil"/>
              <w:left w:val="single" w:sz="4" w:space="0" w:color="auto"/>
              <w:bottom w:val="single" w:sz="4" w:space="0" w:color="auto"/>
              <w:right w:val="single" w:sz="4" w:space="0" w:color="auto"/>
            </w:tcBorders>
            <w:shd w:val="clear" w:color="auto" w:fill="auto"/>
            <w:vAlign w:val="center"/>
          </w:tcPr>
          <w:p w14:paraId="4B936D05" w14:textId="77777777" w:rsidR="00BD22EB" w:rsidRDefault="00BD22EB" w:rsidP="00BD22EB">
            <w:pPr>
              <w:jc w:val="center"/>
              <w:rPr>
                <w:color w:val="000000"/>
                <w:sz w:val="22"/>
                <w:szCs w:val="22"/>
              </w:rPr>
            </w:pPr>
            <w:r>
              <w:rPr>
                <w:color w:val="000000"/>
                <w:sz w:val="22"/>
                <w:szCs w:val="22"/>
              </w:rPr>
              <w:t>3</w:t>
            </w:r>
          </w:p>
        </w:tc>
        <w:tc>
          <w:tcPr>
            <w:tcW w:w="2047" w:type="dxa"/>
            <w:tcBorders>
              <w:top w:val="nil"/>
              <w:left w:val="nil"/>
              <w:bottom w:val="single" w:sz="4" w:space="0" w:color="auto"/>
              <w:right w:val="single" w:sz="4" w:space="0" w:color="auto"/>
            </w:tcBorders>
            <w:shd w:val="clear" w:color="auto" w:fill="auto"/>
            <w:vAlign w:val="center"/>
          </w:tcPr>
          <w:p w14:paraId="71CA29BC" w14:textId="77777777" w:rsidR="00BD22EB" w:rsidRDefault="00BD22EB" w:rsidP="00BD22EB">
            <w:pPr>
              <w:jc w:val="center"/>
              <w:rPr>
                <w:color w:val="000000"/>
                <w:sz w:val="22"/>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14:paraId="73B01817" w14:textId="77777777" w:rsidR="00BD22EB" w:rsidRDefault="00BD22EB" w:rsidP="00BD22EB">
            <w:pPr>
              <w:jc w:val="center"/>
              <w:rPr>
                <w:color w:val="000000"/>
                <w:sz w:val="20"/>
              </w:rPr>
            </w:pPr>
            <w:r>
              <w:rPr>
                <w:color w:val="000000"/>
                <w:sz w:val="20"/>
              </w:rPr>
              <w:t>%</w:t>
            </w:r>
          </w:p>
        </w:tc>
        <w:tc>
          <w:tcPr>
            <w:tcW w:w="931" w:type="dxa"/>
            <w:tcBorders>
              <w:top w:val="nil"/>
              <w:left w:val="nil"/>
              <w:bottom w:val="single" w:sz="4" w:space="0" w:color="auto"/>
              <w:right w:val="single" w:sz="4" w:space="0" w:color="auto"/>
            </w:tcBorders>
            <w:shd w:val="clear" w:color="auto" w:fill="auto"/>
            <w:vAlign w:val="center"/>
          </w:tcPr>
          <w:p w14:paraId="459921DE" w14:textId="77777777" w:rsidR="00BD22EB" w:rsidRDefault="00BD22EB" w:rsidP="00BD22EB">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1EB510B3" w14:textId="77777777" w:rsidR="00BD22EB" w:rsidRDefault="00BD22EB" w:rsidP="00BD22EB">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234E6EB5" w14:textId="77777777" w:rsidR="00BD22EB" w:rsidRDefault="00BD22EB" w:rsidP="00BD22EB">
            <w:pPr>
              <w:jc w:val="center"/>
              <w:rPr>
                <w:color w:val="000000"/>
                <w:sz w:val="20"/>
              </w:rPr>
            </w:pPr>
            <w:r>
              <w:rPr>
                <w:color w:val="000000"/>
                <w:sz w:val="20"/>
              </w:rPr>
              <w:t>3,6</w:t>
            </w:r>
          </w:p>
        </w:tc>
        <w:tc>
          <w:tcPr>
            <w:tcW w:w="926" w:type="dxa"/>
            <w:tcBorders>
              <w:top w:val="nil"/>
              <w:left w:val="nil"/>
              <w:bottom w:val="single" w:sz="4" w:space="0" w:color="auto"/>
              <w:right w:val="single" w:sz="4" w:space="0" w:color="auto"/>
            </w:tcBorders>
            <w:shd w:val="clear" w:color="auto" w:fill="auto"/>
            <w:vAlign w:val="center"/>
          </w:tcPr>
          <w:p w14:paraId="12F9DAC4" w14:textId="77777777" w:rsidR="00BD22EB" w:rsidRDefault="00BD22EB" w:rsidP="00BD22EB">
            <w:pPr>
              <w:jc w:val="center"/>
              <w:rPr>
                <w:color w:val="000000"/>
                <w:sz w:val="20"/>
              </w:rPr>
            </w:pPr>
            <w:r>
              <w:rPr>
                <w:color w:val="000000"/>
                <w:sz w:val="20"/>
              </w:rPr>
              <w:t>3,6</w:t>
            </w:r>
          </w:p>
        </w:tc>
        <w:tc>
          <w:tcPr>
            <w:tcW w:w="931" w:type="dxa"/>
            <w:tcBorders>
              <w:top w:val="nil"/>
              <w:left w:val="nil"/>
              <w:bottom w:val="single" w:sz="4" w:space="0" w:color="auto"/>
              <w:right w:val="single" w:sz="4" w:space="0" w:color="auto"/>
            </w:tcBorders>
            <w:shd w:val="clear" w:color="auto" w:fill="auto"/>
            <w:vAlign w:val="center"/>
          </w:tcPr>
          <w:p w14:paraId="164A4FD9" w14:textId="77777777" w:rsidR="00BD22EB" w:rsidRDefault="00BD22EB" w:rsidP="00BD22EB">
            <w:pPr>
              <w:jc w:val="center"/>
              <w:rPr>
                <w:color w:val="000000"/>
                <w:sz w:val="20"/>
              </w:rPr>
            </w:pPr>
            <w:r>
              <w:rPr>
                <w:color w:val="000000"/>
                <w:sz w:val="20"/>
              </w:rPr>
              <w:t>3,6</w:t>
            </w:r>
          </w:p>
        </w:tc>
        <w:tc>
          <w:tcPr>
            <w:tcW w:w="1412" w:type="dxa"/>
            <w:tcBorders>
              <w:top w:val="nil"/>
              <w:left w:val="nil"/>
              <w:bottom w:val="single" w:sz="4" w:space="0" w:color="auto"/>
              <w:right w:val="single" w:sz="4" w:space="0" w:color="auto"/>
            </w:tcBorders>
            <w:shd w:val="clear" w:color="auto" w:fill="auto"/>
            <w:vAlign w:val="center"/>
          </w:tcPr>
          <w:p w14:paraId="3BE5E59D" w14:textId="77777777" w:rsidR="00BD22EB" w:rsidRDefault="00BD22EB" w:rsidP="00BD22EB">
            <w:pPr>
              <w:jc w:val="center"/>
              <w:rPr>
                <w:rFonts w:ascii="Arial" w:hAnsi="Arial" w:cs="Arial"/>
                <w:color w:val="000000"/>
                <w:sz w:val="20"/>
              </w:rPr>
            </w:pPr>
            <w:r>
              <w:rPr>
                <w:color w:val="000000"/>
                <w:sz w:val="20"/>
              </w:rPr>
              <w:t>3,5</w:t>
            </w:r>
          </w:p>
        </w:tc>
      </w:tr>
    </w:tbl>
    <w:p w14:paraId="7A1D3135" w14:textId="77777777" w:rsidR="00BD22EB" w:rsidRDefault="00BD22EB" w:rsidP="00BD22EB">
      <w:pPr>
        <w:rPr>
          <w:sz w:val="22"/>
          <w:szCs w:val="22"/>
        </w:rPr>
      </w:pPr>
    </w:p>
    <w:p w14:paraId="4CF5BCCF" w14:textId="77777777" w:rsidR="00BD22EB" w:rsidRDefault="00BD22EB" w:rsidP="00BD22EB">
      <w:pPr>
        <w:pStyle w:val="2"/>
        <w:rPr>
          <w:b w:val="0"/>
          <w:szCs w:val="28"/>
        </w:rPr>
      </w:pPr>
      <w:bookmarkStart w:id="55" w:name="_Toc164711086"/>
      <w:bookmarkStart w:id="56" w:name="_Toc169866044"/>
      <w:r>
        <w:rPr>
          <w:szCs w:val="28"/>
        </w:rPr>
        <w:t>4.2. Целевые показатели в электроснабжении</w:t>
      </w:r>
      <w:bookmarkEnd w:id="55"/>
      <w:bookmarkEnd w:id="56"/>
    </w:p>
    <w:p w14:paraId="0A592319" w14:textId="77777777" w:rsidR="00BD22EB" w:rsidRDefault="00BD22EB" w:rsidP="00BD22EB">
      <w:pPr>
        <w:jc w:val="both"/>
      </w:pPr>
      <w:r>
        <w:t>Целевыми показателями в электроснабжении (индикаторами)  в муниципальном образовании на 2024-2033 годы» являются данные, изложенные  в таблице 4.9.</w:t>
      </w:r>
    </w:p>
    <w:p w14:paraId="18A43E04" w14:textId="77777777" w:rsidR="00BD22EB" w:rsidRDefault="00BD22EB" w:rsidP="00BD22EB"/>
    <w:p w14:paraId="6FEBE150" w14:textId="77777777" w:rsidR="00BD22EB" w:rsidRDefault="00BD22EB" w:rsidP="00BD22EB">
      <w:pPr>
        <w:rPr>
          <w:b/>
          <w:sz w:val="22"/>
          <w:szCs w:val="22"/>
        </w:rPr>
      </w:pPr>
      <w:r>
        <w:rPr>
          <w:b/>
          <w:sz w:val="22"/>
          <w:szCs w:val="22"/>
        </w:rPr>
        <w:t>Таблица 4.9.Переченьперспективных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BD22EB" w14:paraId="5BA79FA1" w14:textId="77777777" w:rsidTr="00BD22EB">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472FAD4D" w14:textId="77777777" w:rsidR="00BD22EB" w:rsidRDefault="00BD22EB" w:rsidP="00BD22EB">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0B184AE7" w14:textId="77777777" w:rsidR="00BD22EB" w:rsidRDefault="00BD22EB" w:rsidP="00BD22EB">
            <w:pPr>
              <w:rPr>
                <w:szCs w:val="22"/>
              </w:rPr>
            </w:pPr>
            <w:r>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14:paraId="3DFE30EC" w14:textId="77777777" w:rsidR="00BD22EB" w:rsidRDefault="00BD22EB" w:rsidP="00BD22EB">
            <w:pPr>
              <w:rPr>
                <w:szCs w:val="22"/>
              </w:rPr>
            </w:pPr>
            <w:r>
              <w:rPr>
                <w:sz w:val="22"/>
                <w:szCs w:val="22"/>
              </w:rPr>
              <w:t>Наименование показателя</w:t>
            </w:r>
          </w:p>
        </w:tc>
      </w:tr>
      <w:tr w:rsidR="00BD22EB" w14:paraId="2DE71599" w14:textId="77777777" w:rsidTr="00BD22EB">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14:paraId="48A3D1C8" w14:textId="77777777" w:rsidR="00BD22EB" w:rsidRDefault="00BD22EB" w:rsidP="00BD22EB">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4FB3CDE2" w14:textId="77777777" w:rsidR="00BD22EB" w:rsidRDefault="00BD22EB" w:rsidP="00BD22EB">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14:paraId="3FEE23FA" w14:textId="77777777" w:rsidR="00BD22EB" w:rsidRDefault="00BD22EB" w:rsidP="00BD22EB">
            <w:pPr>
              <w:rPr>
                <w:szCs w:val="22"/>
              </w:rPr>
            </w:pPr>
          </w:p>
        </w:tc>
      </w:tr>
      <w:tr w:rsidR="00BD22EB" w14:paraId="0083094F" w14:textId="77777777" w:rsidTr="00BD22EB">
        <w:trPr>
          <w:trHeight w:val="425"/>
          <w:jc w:val="center"/>
        </w:trPr>
        <w:tc>
          <w:tcPr>
            <w:tcW w:w="628" w:type="dxa"/>
            <w:tcBorders>
              <w:top w:val="nil"/>
              <w:left w:val="single" w:sz="4" w:space="0" w:color="auto"/>
              <w:bottom w:val="single" w:sz="4" w:space="0" w:color="auto"/>
              <w:right w:val="single" w:sz="4" w:space="0" w:color="auto"/>
            </w:tcBorders>
            <w:vAlign w:val="center"/>
          </w:tcPr>
          <w:p w14:paraId="15345804" w14:textId="77777777" w:rsidR="00BD22EB" w:rsidRDefault="00BD22EB" w:rsidP="00BD22EB">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14:paraId="1421453B" w14:textId="77777777" w:rsidR="00BD22EB" w:rsidRDefault="00BD22EB" w:rsidP="00BD22EB">
            <w:pPr>
              <w:rPr>
                <w:szCs w:val="22"/>
              </w:rPr>
            </w:pPr>
            <w:r>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14:paraId="5B69AF9D" w14:textId="77777777" w:rsidR="00BD22EB" w:rsidRDefault="00BD22EB" w:rsidP="00BD22EB">
            <w:pPr>
              <w:rPr>
                <w:szCs w:val="22"/>
              </w:rPr>
            </w:pPr>
            <w:r>
              <w:rPr>
                <w:sz w:val="22"/>
                <w:szCs w:val="22"/>
              </w:rPr>
              <w:t>Доля потребителей в жилых домах, обеспеченных доступом к коммунальной инфраструктуре</w:t>
            </w:r>
          </w:p>
        </w:tc>
      </w:tr>
      <w:tr w:rsidR="00BD22EB" w14:paraId="10C4F066" w14:textId="77777777" w:rsidTr="00BD22EB">
        <w:trPr>
          <w:trHeight w:val="234"/>
          <w:jc w:val="center"/>
        </w:trPr>
        <w:tc>
          <w:tcPr>
            <w:tcW w:w="628" w:type="dxa"/>
            <w:tcBorders>
              <w:top w:val="nil"/>
              <w:left w:val="single" w:sz="4" w:space="0" w:color="auto"/>
              <w:bottom w:val="single" w:sz="4" w:space="0" w:color="auto"/>
              <w:right w:val="single" w:sz="4" w:space="0" w:color="auto"/>
            </w:tcBorders>
            <w:vAlign w:val="center"/>
          </w:tcPr>
          <w:p w14:paraId="3E08C50F" w14:textId="77777777" w:rsidR="00BD22EB" w:rsidRDefault="00BD22EB" w:rsidP="00BD22EB">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14:paraId="717CB47A"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5824A46E" w14:textId="77777777" w:rsidR="00BD22EB" w:rsidRDefault="00BD22EB" w:rsidP="00BD22EB">
            <w:pPr>
              <w:rPr>
                <w:szCs w:val="22"/>
              </w:rPr>
            </w:pPr>
            <w:r>
              <w:rPr>
                <w:sz w:val="22"/>
                <w:szCs w:val="22"/>
              </w:rPr>
              <w:t>Удельное энергопотребление</w:t>
            </w:r>
          </w:p>
        </w:tc>
      </w:tr>
      <w:tr w:rsidR="00BD22EB" w14:paraId="2A959268" w14:textId="77777777" w:rsidTr="00BD22EB">
        <w:trPr>
          <w:trHeight w:val="577"/>
          <w:jc w:val="center"/>
        </w:trPr>
        <w:tc>
          <w:tcPr>
            <w:tcW w:w="628" w:type="dxa"/>
            <w:tcBorders>
              <w:top w:val="nil"/>
              <w:left w:val="single" w:sz="4" w:space="0" w:color="auto"/>
              <w:bottom w:val="single" w:sz="4" w:space="0" w:color="auto"/>
              <w:right w:val="single" w:sz="4" w:space="0" w:color="auto"/>
            </w:tcBorders>
            <w:vAlign w:val="center"/>
          </w:tcPr>
          <w:p w14:paraId="6E4723C3" w14:textId="77777777" w:rsidR="00BD22EB" w:rsidRDefault="00BD22EB" w:rsidP="00BD22EB">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14:paraId="3A33DE36"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72E08685" w14:textId="77777777" w:rsidR="00BD22EB" w:rsidRDefault="00BD22EB" w:rsidP="00BD22EB">
            <w:pPr>
              <w:rPr>
                <w:szCs w:val="22"/>
              </w:rPr>
            </w:pPr>
            <w:r>
              <w:rPr>
                <w:sz w:val="22"/>
                <w:szCs w:val="22"/>
              </w:rPr>
              <w:t>Доля расходов на оплату услуг в совокупном доходе населения</w:t>
            </w:r>
          </w:p>
        </w:tc>
      </w:tr>
      <w:tr w:rsidR="00BD22EB" w14:paraId="62C1078A" w14:textId="77777777" w:rsidTr="00BD22EB">
        <w:trPr>
          <w:trHeight w:val="132"/>
          <w:jc w:val="center"/>
        </w:trPr>
        <w:tc>
          <w:tcPr>
            <w:tcW w:w="628" w:type="dxa"/>
            <w:tcBorders>
              <w:top w:val="nil"/>
              <w:left w:val="single" w:sz="4" w:space="0" w:color="auto"/>
              <w:bottom w:val="single" w:sz="4" w:space="0" w:color="auto"/>
              <w:right w:val="single" w:sz="4" w:space="0" w:color="auto"/>
            </w:tcBorders>
            <w:vAlign w:val="center"/>
          </w:tcPr>
          <w:p w14:paraId="471E5D72" w14:textId="77777777" w:rsidR="00BD22EB" w:rsidRDefault="00BD22EB" w:rsidP="00BD22EB">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14:paraId="72F3CB0F"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0DC1E6D4" w14:textId="77777777" w:rsidR="00BD22EB" w:rsidRDefault="00BD22EB" w:rsidP="00BD22EB">
            <w:pPr>
              <w:rPr>
                <w:szCs w:val="22"/>
              </w:rPr>
            </w:pPr>
            <w:r>
              <w:rPr>
                <w:sz w:val="22"/>
                <w:szCs w:val="22"/>
              </w:rPr>
              <w:t>Индекс нового строительства</w:t>
            </w:r>
          </w:p>
        </w:tc>
      </w:tr>
      <w:tr w:rsidR="00BD22EB" w14:paraId="251314BC" w14:textId="77777777" w:rsidTr="00BD22EB">
        <w:trPr>
          <w:trHeight w:val="306"/>
          <w:jc w:val="center"/>
        </w:trPr>
        <w:tc>
          <w:tcPr>
            <w:tcW w:w="628" w:type="dxa"/>
            <w:tcBorders>
              <w:top w:val="nil"/>
              <w:left w:val="single" w:sz="4" w:space="0" w:color="auto"/>
              <w:bottom w:val="single" w:sz="4" w:space="0" w:color="auto"/>
              <w:right w:val="single" w:sz="4" w:space="0" w:color="auto"/>
            </w:tcBorders>
            <w:vAlign w:val="center"/>
          </w:tcPr>
          <w:p w14:paraId="224B1FA3" w14:textId="77777777" w:rsidR="00BD22EB" w:rsidRDefault="00BD22EB" w:rsidP="00BD22EB">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14:paraId="37097646" w14:textId="77777777" w:rsidR="00BD22EB" w:rsidRDefault="00BD22EB" w:rsidP="00BD22EB">
            <w:pPr>
              <w:rPr>
                <w:szCs w:val="22"/>
              </w:rPr>
            </w:pPr>
            <w:r>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14:paraId="010B2EE7" w14:textId="77777777" w:rsidR="00BD22EB" w:rsidRDefault="00BD22EB" w:rsidP="00BD22EB">
            <w:pPr>
              <w:rPr>
                <w:szCs w:val="22"/>
              </w:rPr>
            </w:pPr>
            <w:r>
              <w:rPr>
                <w:sz w:val="22"/>
                <w:szCs w:val="22"/>
              </w:rPr>
              <w:t>Общий объем реализация</w:t>
            </w:r>
          </w:p>
        </w:tc>
      </w:tr>
      <w:tr w:rsidR="00BD22EB" w14:paraId="5F06A8FD" w14:textId="77777777" w:rsidTr="00BD22EB">
        <w:trPr>
          <w:trHeight w:val="409"/>
          <w:jc w:val="center"/>
        </w:trPr>
        <w:tc>
          <w:tcPr>
            <w:tcW w:w="628" w:type="dxa"/>
            <w:tcBorders>
              <w:top w:val="nil"/>
              <w:left w:val="single" w:sz="4" w:space="0" w:color="auto"/>
              <w:bottom w:val="single" w:sz="4" w:space="0" w:color="auto"/>
              <w:right w:val="single" w:sz="4" w:space="0" w:color="auto"/>
            </w:tcBorders>
            <w:vAlign w:val="center"/>
          </w:tcPr>
          <w:p w14:paraId="680F2858" w14:textId="77777777" w:rsidR="00BD22EB" w:rsidRDefault="00BD22EB" w:rsidP="00BD22EB">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14:paraId="288B9837"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0E5B48DB" w14:textId="77777777" w:rsidR="00BD22EB" w:rsidRDefault="00BD22EB" w:rsidP="00BD22EB">
            <w:pPr>
              <w:rPr>
                <w:szCs w:val="22"/>
              </w:rPr>
            </w:pPr>
            <w:r>
              <w:rPr>
                <w:sz w:val="22"/>
                <w:szCs w:val="22"/>
              </w:rPr>
              <w:t>Прирост объемов реализация</w:t>
            </w:r>
          </w:p>
        </w:tc>
      </w:tr>
      <w:tr w:rsidR="00BD22EB" w14:paraId="7C18C41E" w14:textId="77777777" w:rsidTr="00BD22EB">
        <w:trPr>
          <w:trHeight w:val="264"/>
          <w:jc w:val="center"/>
        </w:trPr>
        <w:tc>
          <w:tcPr>
            <w:tcW w:w="628" w:type="dxa"/>
            <w:tcBorders>
              <w:top w:val="nil"/>
              <w:left w:val="single" w:sz="4" w:space="0" w:color="auto"/>
              <w:bottom w:val="single" w:sz="4" w:space="0" w:color="auto"/>
              <w:right w:val="single" w:sz="4" w:space="0" w:color="auto"/>
            </w:tcBorders>
            <w:vAlign w:val="center"/>
          </w:tcPr>
          <w:p w14:paraId="1D8DCAED" w14:textId="77777777" w:rsidR="00BD22EB" w:rsidRDefault="00BD22EB" w:rsidP="00BD22EB">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14:paraId="63AEB7D8" w14:textId="77777777" w:rsidR="00BD22EB" w:rsidRDefault="00BD22EB" w:rsidP="00BD22EB">
            <w:pPr>
              <w:rPr>
                <w:szCs w:val="22"/>
              </w:rPr>
            </w:pPr>
            <w:r>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14:paraId="40CFB9D4" w14:textId="77777777" w:rsidR="00BD22EB" w:rsidRDefault="00BD22EB" w:rsidP="00BD22EB">
            <w:pPr>
              <w:rPr>
                <w:szCs w:val="22"/>
              </w:rPr>
            </w:pPr>
            <w:r>
              <w:rPr>
                <w:sz w:val="22"/>
                <w:szCs w:val="22"/>
              </w:rPr>
              <w:t>Уровень потерь в сети</w:t>
            </w:r>
          </w:p>
        </w:tc>
      </w:tr>
      <w:tr w:rsidR="00BD22EB" w14:paraId="6EC5B626" w14:textId="77777777" w:rsidTr="00BD22EB">
        <w:trPr>
          <w:trHeight w:val="291"/>
          <w:jc w:val="center"/>
        </w:trPr>
        <w:tc>
          <w:tcPr>
            <w:tcW w:w="628" w:type="dxa"/>
            <w:tcBorders>
              <w:top w:val="nil"/>
              <w:left w:val="single" w:sz="4" w:space="0" w:color="auto"/>
              <w:bottom w:val="single" w:sz="4" w:space="0" w:color="auto"/>
              <w:right w:val="single" w:sz="4" w:space="0" w:color="auto"/>
            </w:tcBorders>
            <w:vAlign w:val="center"/>
          </w:tcPr>
          <w:p w14:paraId="5D28A563" w14:textId="77777777" w:rsidR="00BD22EB" w:rsidRDefault="00BD22EB" w:rsidP="00BD22EB">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14:paraId="7B5DB5C8"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5513AC4C" w14:textId="77777777" w:rsidR="00BD22EB" w:rsidRDefault="00BD22EB" w:rsidP="00BD22EB">
            <w:pPr>
              <w:rPr>
                <w:szCs w:val="22"/>
              </w:rPr>
            </w:pPr>
            <w:r>
              <w:rPr>
                <w:sz w:val="22"/>
                <w:szCs w:val="22"/>
              </w:rPr>
              <w:t>Коэффициент потерь в сети</w:t>
            </w:r>
          </w:p>
        </w:tc>
      </w:tr>
      <w:tr w:rsidR="00BD22EB" w14:paraId="0625CA49" w14:textId="77777777" w:rsidTr="00BD22EB">
        <w:trPr>
          <w:trHeight w:val="185"/>
          <w:jc w:val="center"/>
        </w:trPr>
        <w:tc>
          <w:tcPr>
            <w:tcW w:w="628" w:type="dxa"/>
            <w:tcBorders>
              <w:top w:val="nil"/>
              <w:left w:val="single" w:sz="4" w:space="0" w:color="auto"/>
              <w:bottom w:val="single" w:sz="4" w:space="0" w:color="auto"/>
              <w:right w:val="single" w:sz="4" w:space="0" w:color="auto"/>
            </w:tcBorders>
            <w:vAlign w:val="center"/>
          </w:tcPr>
          <w:p w14:paraId="31E9C824" w14:textId="77777777" w:rsidR="00BD22EB" w:rsidRDefault="00BD22EB" w:rsidP="00BD22EB">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14:paraId="70AFDC20" w14:textId="77777777" w:rsidR="00BD22EB" w:rsidRDefault="00BD22EB" w:rsidP="00BD22EB">
            <w:pPr>
              <w:rPr>
                <w:szCs w:val="22"/>
              </w:rPr>
            </w:pPr>
            <w:r>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14:paraId="259CA9AB" w14:textId="77777777" w:rsidR="00BD22EB" w:rsidRDefault="00BD22EB" w:rsidP="00BD22EB">
            <w:pPr>
              <w:rPr>
                <w:szCs w:val="22"/>
              </w:rPr>
            </w:pPr>
            <w:r>
              <w:rPr>
                <w:sz w:val="22"/>
                <w:szCs w:val="22"/>
              </w:rPr>
              <w:t>Аварийность систем коммунальной инфраструктуры</w:t>
            </w:r>
          </w:p>
        </w:tc>
      </w:tr>
      <w:tr w:rsidR="00BD22EB" w14:paraId="264EFD90" w14:textId="77777777" w:rsidTr="00BD22EB">
        <w:trPr>
          <w:trHeight w:val="232"/>
          <w:jc w:val="center"/>
        </w:trPr>
        <w:tc>
          <w:tcPr>
            <w:tcW w:w="628" w:type="dxa"/>
            <w:tcBorders>
              <w:top w:val="nil"/>
              <w:left w:val="single" w:sz="4" w:space="0" w:color="auto"/>
              <w:bottom w:val="single" w:sz="4" w:space="0" w:color="auto"/>
              <w:right w:val="single" w:sz="4" w:space="0" w:color="auto"/>
            </w:tcBorders>
            <w:vAlign w:val="center"/>
          </w:tcPr>
          <w:p w14:paraId="72CDF8BB" w14:textId="77777777" w:rsidR="00BD22EB" w:rsidRDefault="00BD22EB" w:rsidP="00BD22EB">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14:paraId="62CC1033"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49964E84" w14:textId="77777777" w:rsidR="00BD22EB" w:rsidRDefault="00BD22EB" w:rsidP="00BD22EB">
            <w:pPr>
              <w:rPr>
                <w:szCs w:val="22"/>
              </w:rPr>
            </w:pPr>
            <w:r>
              <w:rPr>
                <w:sz w:val="22"/>
                <w:szCs w:val="22"/>
              </w:rPr>
              <w:t>Удельный вес сетей, нуждающихся в замене</w:t>
            </w:r>
          </w:p>
        </w:tc>
      </w:tr>
      <w:tr w:rsidR="00BD22EB" w14:paraId="11C00FD8" w14:textId="77777777" w:rsidTr="00BD22EB">
        <w:trPr>
          <w:trHeight w:val="547"/>
          <w:jc w:val="center"/>
        </w:trPr>
        <w:tc>
          <w:tcPr>
            <w:tcW w:w="628" w:type="dxa"/>
            <w:tcBorders>
              <w:top w:val="nil"/>
              <w:left w:val="single" w:sz="4" w:space="0" w:color="auto"/>
              <w:bottom w:val="single" w:sz="4" w:space="0" w:color="auto"/>
              <w:right w:val="single" w:sz="4" w:space="0" w:color="auto"/>
            </w:tcBorders>
            <w:vAlign w:val="center"/>
          </w:tcPr>
          <w:p w14:paraId="3F624E76" w14:textId="77777777" w:rsidR="00BD22EB" w:rsidRDefault="00BD22EB" w:rsidP="00BD22EB">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14:paraId="3968D3D8" w14:textId="77777777" w:rsidR="00BD22EB" w:rsidRDefault="00BD22EB" w:rsidP="00BD22EB">
            <w:pPr>
              <w:rPr>
                <w:szCs w:val="22"/>
              </w:rPr>
            </w:pPr>
            <w:r>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14:paraId="0593CA2F" w14:textId="77777777" w:rsidR="00BD22EB" w:rsidRDefault="00BD22EB" w:rsidP="00BD22EB">
            <w:pPr>
              <w:rPr>
                <w:szCs w:val="22"/>
              </w:rPr>
            </w:pPr>
            <w:r>
              <w:rPr>
                <w:sz w:val="22"/>
                <w:szCs w:val="22"/>
              </w:rPr>
              <w:t xml:space="preserve">Установленная мощность трансформаторов (220 </w:t>
            </w:r>
            <w:proofErr w:type="spellStart"/>
            <w:r>
              <w:rPr>
                <w:sz w:val="22"/>
                <w:szCs w:val="22"/>
              </w:rPr>
              <w:t>кВ</w:t>
            </w:r>
            <w:proofErr w:type="spellEnd"/>
            <w:r>
              <w:rPr>
                <w:sz w:val="22"/>
                <w:szCs w:val="22"/>
              </w:rPr>
              <w:t>)</w:t>
            </w:r>
          </w:p>
        </w:tc>
      </w:tr>
      <w:tr w:rsidR="00BD22EB" w14:paraId="354C0187" w14:textId="77777777" w:rsidTr="00BD22EB">
        <w:trPr>
          <w:trHeight w:val="285"/>
          <w:jc w:val="center"/>
        </w:trPr>
        <w:tc>
          <w:tcPr>
            <w:tcW w:w="628" w:type="dxa"/>
            <w:tcBorders>
              <w:top w:val="nil"/>
              <w:left w:val="single" w:sz="4" w:space="0" w:color="auto"/>
              <w:bottom w:val="single" w:sz="4" w:space="0" w:color="auto"/>
              <w:right w:val="single" w:sz="4" w:space="0" w:color="auto"/>
            </w:tcBorders>
            <w:vAlign w:val="center"/>
          </w:tcPr>
          <w:p w14:paraId="102C8FBD" w14:textId="77777777" w:rsidR="00BD22EB" w:rsidRDefault="00BD22EB" w:rsidP="00BD22EB">
            <w:pPr>
              <w:jc w:val="center"/>
              <w:rPr>
                <w:szCs w:val="22"/>
              </w:rPr>
            </w:pPr>
            <w:r>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14:paraId="1892F6F7" w14:textId="77777777" w:rsidR="00BD22EB" w:rsidRDefault="00BD22EB" w:rsidP="00BD22EB">
            <w:pPr>
              <w:rPr>
                <w:szCs w:val="22"/>
              </w:rPr>
            </w:pPr>
          </w:p>
        </w:tc>
        <w:tc>
          <w:tcPr>
            <w:tcW w:w="5305" w:type="dxa"/>
            <w:tcBorders>
              <w:top w:val="nil"/>
              <w:left w:val="nil"/>
              <w:bottom w:val="single" w:sz="4" w:space="0" w:color="auto"/>
              <w:right w:val="single" w:sz="4" w:space="0" w:color="auto"/>
            </w:tcBorders>
            <w:vAlign w:val="center"/>
          </w:tcPr>
          <w:p w14:paraId="59192923" w14:textId="77777777" w:rsidR="00BD22EB" w:rsidRDefault="00BD22EB" w:rsidP="00BD22EB">
            <w:pPr>
              <w:rPr>
                <w:szCs w:val="22"/>
              </w:rPr>
            </w:pPr>
            <w:r>
              <w:rPr>
                <w:sz w:val="22"/>
                <w:szCs w:val="22"/>
              </w:rPr>
              <w:t xml:space="preserve">Установленная мощность трансформаторов (35-110 </w:t>
            </w:r>
            <w:proofErr w:type="spellStart"/>
            <w:r>
              <w:rPr>
                <w:sz w:val="22"/>
                <w:szCs w:val="22"/>
              </w:rPr>
              <w:t>кВ</w:t>
            </w:r>
            <w:proofErr w:type="spellEnd"/>
            <w:r>
              <w:rPr>
                <w:sz w:val="22"/>
                <w:szCs w:val="22"/>
              </w:rPr>
              <w:t>)</w:t>
            </w:r>
          </w:p>
        </w:tc>
      </w:tr>
    </w:tbl>
    <w:p w14:paraId="3FE35B67" w14:textId="77777777" w:rsidR="00BD22EB" w:rsidRDefault="00BD22EB" w:rsidP="00BD22EB"/>
    <w:p w14:paraId="10366393" w14:textId="77777777" w:rsidR="00BD22EB" w:rsidRDefault="00BD22EB" w:rsidP="00BD22EB">
      <w:pPr>
        <w:jc w:val="both"/>
      </w:pPr>
      <w:r>
        <w:t>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14:paraId="1196BA20" w14:textId="77777777" w:rsidR="00BD22EB" w:rsidRDefault="00BD22EB" w:rsidP="00BD22EB">
      <w:pPr>
        <w:jc w:val="both"/>
      </w:pPr>
      <w:r>
        <w:lastRenderedPageBreak/>
        <w:t>Итоговый расчёт перспективных целевых показателей системы электроснабжения представлен в таблице 4.10.</w:t>
      </w:r>
    </w:p>
    <w:p w14:paraId="5E6F082F" w14:textId="77777777" w:rsidR="00BD22EB" w:rsidRDefault="00BD22EB" w:rsidP="00BD22EB">
      <w:pPr>
        <w:rPr>
          <w:b/>
          <w:sz w:val="22"/>
          <w:szCs w:val="22"/>
        </w:rPr>
      </w:pPr>
      <w:r>
        <w:rPr>
          <w:b/>
          <w:sz w:val="22"/>
          <w:szCs w:val="22"/>
        </w:rPr>
        <w:t>Таблица 4.10.  Итоговый расчёт целевых показателей в электроснабжении</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69"/>
        <w:gridCol w:w="1843"/>
        <w:gridCol w:w="850"/>
        <w:gridCol w:w="851"/>
        <w:gridCol w:w="708"/>
        <w:gridCol w:w="841"/>
        <w:gridCol w:w="671"/>
        <w:gridCol w:w="756"/>
        <w:gridCol w:w="709"/>
        <w:gridCol w:w="697"/>
      </w:tblGrid>
      <w:tr w:rsidR="00BD22EB" w:rsidRPr="00365898" w14:paraId="74B3EB4B" w14:textId="77777777" w:rsidTr="00BD22EB">
        <w:trPr>
          <w:trHeight w:val="705"/>
        </w:trPr>
        <w:tc>
          <w:tcPr>
            <w:tcW w:w="406" w:type="dxa"/>
            <w:vMerge w:val="restart"/>
            <w:shd w:val="clear" w:color="auto" w:fill="auto"/>
            <w:vAlign w:val="center"/>
            <w:hideMark/>
          </w:tcPr>
          <w:p w14:paraId="6499D381" w14:textId="77777777" w:rsidR="00BD22EB" w:rsidRPr="00365898" w:rsidRDefault="00BD22EB" w:rsidP="00BD22EB">
            <w:pPr>
              <w:rPr>
                <w:color w:val="000000"/>
                <w:sz w:val="20"/>
              </w:rPr>
            </w:pPr>
            <w:r w:rsidRPr="00365898">
              <w:rPr>
                <w:color w:val="000000"/>
                <w:sz w:val="20"/>
              </w:rPr>
              <w:t>№</w:t>
            </w:r>
          </w:p>
        </w:tc>
        <w:tc>
          <w:tcPr>
            <w:tcW w:w="1569" w:type="dxa"/>
            <w:vMerge w:val="restart"/>
            <w:shd w:val="clear" w:color="auto" w:fill="auto"/>
            <w:vAlign w:val="center"/>
            <w:hideMark/>
          </w:tcPr>
          <w:p w14:paraId="7C53F34C" w14:textId="77777777" w:rsidR="00BD22EB" w:rsidRPr="00365898" w:rsidRDefault="00BD22EB" w:rsidP="00BD22EB">
            <w:pPr>
              <w:rPr>
                <w:color w:val="000000"/>
                <w:sz w:val="20"/>
              </w:rPr>
            </w:pPr>
            <w:r w:rsidRPr="00365898">
              <w:rPr>
                <w:color w:val="000000"/>
                <w:sz w:val="20"/>
              </w:rPr>
              <w:t>Группа показателей</w:t>
            </w:r>
          </w:p>
        </w:tc>
        <w:tc>
          <w:tcPr>
            <w:tcW w:w="1843" w:type="dxa"/>
            <w:vMerge w:val="restart"/>
            <w:shd w:val="clear" w:color="auto" w:fill="auto"/>
            <w:vAlign w:val="center"/>
            <w:hideMark/>
          </w:tcPr>
          <w:p w14:paraId="3BA998FB" w14:textId="77777777" w:rsidR="00BD22EB" w:rsidRPr="00365898" w:rsidRDefault="00BD22EB" w:rsidP="00BD22EB">
            <w:pPr>
              <w:rPr>
                <w:color w:val="000000"/>
                <w:sz w:val="20"/>
              </w:rPr>
            </w:pPr>
            <w:r w:rsidRPr="00365898">
              <w:rPr>
                <w:color w:val="000000"/>
                <w:sz w:val="20"/>
              </w:rPr>
              <w:t>Наименование показателя</w:t>
            </w:r>
          </w:p>
        </w:tc>
        <w:tc>
          <w:tcPr>
            <w:tcW w:w="850" w:type="dxa"/>
            <w:vMerge w:val="restart"/>
            <w:shd w:val="clear" w:color="auto" w:fill="auto"/>
            <w:vAlign w:val="center"/>
            <w:hideMark/>
          </w:tcPr>
          <w:p w14:paraId="745E9E16" w14:textId="77777777" w:rsidR="00BD22EB" w:rsidRPr="00365898" w:rsidRDefault="00BD22EB" w:rsidP="00BD22EB">
            <w:pPr>
              <w:rPr>
                <w:color w:val="000000"/>
                <w:sz w:val="20"/>
              </w:rPr>
            </w:pPr>
            <w:proofErr w:type="spellStart"/>
            <w:r w:rsidRPr="00365898">
              <w:rPr>
                <w:color w:val="000000"/>
                <w:sz w:val="20"/>
              </w:rPr>
              <w:t>Ед.изм</w:t>
            </w:r>
            <w:proofErr w:type="spellEnd"/>
            <w:r w:rsidRPr="00365898">
              <w:rPr>
                <w:color w:val="000000"/>
                <w:sz w:val="20"/>
              </w:rPr>
              <w:t>.</w:t>
            </w:r>
          </w:p>
        </w:tc>
        <w:tc>
          <w:tcPr>
            <w:tcW w:w="5233" w:type="dxa"/>
            <w:gridSpan w:val="7"/>
            <w:shd w:val="clear" w:color="auto" w:fill="auto"/>
            <w:vAlign w:val="center"/>
            <w:hideMark/>
          </w:tcPr>
          <w:p w14:paraId="6CE3A814" w14:textId="77777777" w:rsidR="00BD22EB" w:rsidRPr="00365898" w:rsidRDefault="00BD22EB" w:rsidP="00BD22EB">
            <w:pPr>
              <w:jc w:val="center"/>
              <w:rPr>
                <w:color w:val="000000"/>
                <w:sz w:val="20"/>
              </w:rPr>
            </w:pPr>
            <w:r w:rsidRPr="00365898">
              <w:rPr>
                <w:color w:val="000000"/>
                <w:sz w:val="20"/>
              </w:rPr>
              <w:t>Значения показателей</w:t>
            </w:r>
          </w:p>
        </w:tc>
      </w:tr>
      <w:tr w:rsidR="00BD22EB" w:rsidRPr="00365898" w14:paraId="2C42DBC4" w14:textId="77777777" w:rsidTr="00BD22EB">
        <w:trPr>
          <w:trHeight w:val="315"/>
        </w:trPr>
        <w:tc>
          <w:tcPr>
            <w:tcW w:w="406" w:type="dxa"/>
            <w:vMerge/>
            <w:vAlign w:val="center"/>
            <w:hideMark/>
          </w:tcPr>
          <w:p w14:paraId="355688F8" w14:textId="77777777" w:rsidR="00BD22EB" w:rsidRPr="00365898" w:rsidRDefault="00BD22EB" w:rsidP="00BD22EB">
            <w:pPr>
              <w:rPr>
                <w:color w:val="000000"/>
                <w:sz w:val="20"/>
              </w:rPr>
            </w:pPr>
          </w:p>
        </w:tc>
        <w:tc>
          <w:tcPr>
            <w:tcW w:w="1569" w:type="dxa"/>
            <w:vMerge/>
            <w:vAlign w:val="center"/>
            <w:hideMark/>
          </w:tcPr>
          <w:p w14:paraId="53D15B26" w14:textId="77777777" w:rsidR="00BD22EB" w:rsidRPr="00365898" w:rsidRDefault="00BD22EB" w:rsidP="00BD22EB">
            <w:pPr>
              <w:rPr>
                <w:color w:val="000000"/>
                <w:sz w:val="20"/>
              </w:rPr>
            </w:pPr>
          </w:p>
        </w:tc>
        <w:tc>
          <w:tcPr>
            <w:tcW w:w="1843" w:type="dxa"/>
            <w:vMerge/>
            <w:vAlign w:val="center"/>
            <w:hideMark/>
          </w:tcPr>
          <w:p w14:paraId="21A29E78" w14:textId="77777777" w:rsidR="00BD22EB" w:rsidRPr="00365898" w:rsidRDefault="00BD22EB" w:rsidP="00BD22EB">
            <w:pPr>
              <w:rPr>
                <w:color w:val="000000"/>
                <w:sz w:val="20"/>
              </w:rPr>
            </w:pPr>
          </w:p>
        </w:tc>
        <w:tc>
          <w:tcPr>
            <w:tcW w:w="850" w:type="dxa"/>
            <w:vMerge/>
            <w:vAlign w:val="center"/>
            <w:hideMark/>
          </w:tcPr>
          <w:p w14:paraId="76A61704" w14:textId="77777777" w:rsidR="00BD22EB" w:rsidRPr="00365898" w:rsidRDefault="00BD22EB" w:rsidP="00BD22EB">
            <w:pPr>
              <w:rPr>
                <w:color w:val="000000"/>
                <w:sz w:val="20"/>
              </w:rPr>
            </w:pPr>
          </w:p>
        </w:tc>
        <w:tc>
          <w:tcPr>
            <w:tcW w:w="851" w:type="dxa"/>
            <w:shd w:val="clear" w:color="auto" w:fill="auto"/>
            <w:vAlign w:val="center"/>
            <w:hideMark/>
          </w:tcPr>
          <w:p w14:paraId="5CCDE1D9" w14:textId="77777777" w:rsidR="00BD22EB" w:rsidRPr="00365898" w:rsidRDefault="00BD22EB" w:rsidP="00BD22EB">
            <w:pPr>
              <w:jc w:val="right"/>
              <w:rPr>
                <w:color w:val="000000"/>
                <w:sz w:val="20"/>
              </w:rPr>
            </w:pPr>
            <w:r w:rsidRPr="00365898">
              <w:rPr>
                <w:color w:val="000000"/>
                <w:sz w:val="20"/>
              </w:rPr>
              <w:t>2023</w:t>
            </w:r>
          </w:p>
        </w:tc>
        <w:tc>
          <w:tcPr>
            <w:tcW w:w="708" w:type="dxa"/>
            <w:shd w:val="clear" w:color="auto" w:fill="auto"/>
            <w:vAlign w:val="center"/>
            <w:hideMark/>
          </w:tcPr>
          <w:p w14:paraId="615E232A" w14:textId="77777777" w:rsidR="00BD22EB" w:rsidRPr="00365898" w:rsidRDefault="00BD22EB" w:rsidP="00BD22EB">
            <w:pPr>
              <w:jc w:val="right"/>
              <w:rPr>
                <w:color w:val="000000"/>
                <w:sz w:val="20"/>
              </w:rPr>
            </w:pPr>
            <w:r w:rsidRPr="00365898">
              <w:rPr>
                <w:color w:val="000000"/>
                <w:sz w:val="20"/>
              </w:rPr>
              <w:t>2024</w:t>
            </w:r>
          </w:p>
        </w:tc>
        <w:tc>
          <w:tcPr>
            <w:tcW w:w="841" w:type="dxa"/>
            <w:shd w:val="clear" w:color="auto" w:fill="auto"/>
            <w:vAlign w:val="center"/>
            <w:hideMark/>
          </w:tcPr>
          <w:p w14:paraId="7377DA39" w14:textId="77777777" w:rsidR="00BD22EB" w:rsidRPr="00365898" w:rsidRDefault="00BD22EB" w:rsidP="00BD22EB">
            <w:pPr>
              <w:jc w:val="right"/>
              <w:rPr>
                <w:color w:val="000000"/>
                <w:sz w:val="20"/>
              </w:rPr>
            </w:pPr>
            <w:r w:rsidRPr="00365898">
              <w:rPr>
                <w:color w:val="000000"/>
                <w:sz w:val="20"/>
              </w:rPr>
              <w:t>2025</w:t>
            </w:r>
          </w:p>
        </w:tc>
        <w:tc>
          <w:tcPr>
            <w:tcW w:w="671" w:type="dxa"/>
            <w:shd w:val="clear" w:color="auto" w:fill="auto"/>
            <w:vAlign w:val="center"/>
            <w:hideMark/>
          </w:tcPr>
          <w:p w14:paraId="57FB9FFC" w14:textId="77777777" w:rsidR="00BD22EB" w:rsidRPr="00365898" w:rsidRDefault="00BD22EB" w:rsidP="00BD22EB">
            <w:pPr>
              <w:jc w:val="right"/>
              <w:rPr>
                <w:color w:val="000000"/>
                <w:sz w:val="20"/>
              </w:rPr>
            </w:pPr>
            <w:r w:rsidRPr="00365898">
              <w:rPr>
                <w:color w:val="000000"/>
                <w:sz w:val="20"/>
              </w:rPr>
              <w:t>2026</w:t>
            </w:r>
          </w:p>
        </w:tc>
        <w:tc>
          <w:tcPr>
            <w:tcW w:w="756" w:type="dxa"/>
            <w:shd w:val="clear" w:color="auto" w:fill="auto"/>
            <w:vAlign w:val="center"/>
            <w:hideMark/>
          </w:tcPr>
          <w:p w14:paraId="6B357A4F" w14:textId="77777777" w:rsidR="00BD22EB" w:rsidRPr="00365898" w:rsidRDefault="00BD22EB" w:rsidP="00BD22EB">
            <w:pPr>
              <w:jc w:val="right"/>
              <w:rPr>
                <w:color w:val="000000"/>
                <w:sz w:val="20"/>
              </w:rPr>
            </w:pPr>
            <w:r w:rsidRPr="00365898">
              <w:rPr>
                <w:color w:val="000000"/>
                <w:sz w:val="20"/>
              </w:rPr>
              <w:t>2027</w:t>
            </w:r>
          </w:p>
        </w:tc>
        <w:tc>
          <w:tcPr>
            <w:tcW w:w="709" w:type="dxa"/>
            <w:shd w:val="clear" w:color="auto" w:fill="auto"/>
            <w:vAlign w:val="center"/>
            <w:hideMark/>
          </w:tcPr>
          <w:p w14:paraId="7DA21AE3" w14:textId="77777777" w:rsidR="00BD22EB" w:rsidRPr="00365898" w:rsidRDefault="00BD22EB" w:rsidP="00BD22EB">
            <w:pPr>
              <w:jc w:val="right"/>
              <w:rPr>
                <w:color w:val="000000"/>
                <w:sz w:val="20"/>
              </w:rPr>
            </w:pPr>
            <w:r w:rsidRPr="00365898">
              <w:rPr>
                <w:color w:val="000000"/>
                <w:sz w:val="20"/>
              </w:rPr>
              <w:t>2028</w:t>
            </w:r>
          </w:p>
        </w:tc>
        <w:tc>
          <w:tcPr>
            <w:tcW w:w="697" w:type="dxa"/>
            <w:shd w:val="clear" w:color="auto" w:fill="auto"/>
            <w:vAlign w:val="center"/>
            <w:hideMark/>
          </w:tcPr>
          <w:p w14:paraId="4EEE6FC6" w14:textId="77777777" w:rsidR="00BD22EB" w:rsidRPr="00365898" w:rsidRDefault="00BD22EB" w:rsidP="00BD22EB">
            <w:pPr>
              <w:rPr>
                <w:color w:val="000000"/>
                <w:sz w:val="20"/>
              </w:rPr>
            </w:pPr>
            <w:r w:rsidRPr="00365898">
              <w:rPr>
                <w:color w:val="000000"/>
                <w:sz w:val="20"/>
              </w:rPr>
              <w:t>2029-203</w:t>
            </w:r>
            <w:r>
              <w:rPr>
                <w:color w:val="000000"/>
                <w:sz w:val="20"/>
              </w:rPr>
              <w:t>2</w:t>
            </w:r>
          </w:p>
        </w:tc>
      </w:tr>
      <w:tr w:rsidR="00BD22EB" w:rsidRPr="00365898" w14:paraId="305D3182" w14:textId="77777777" w:rsidTr="00BD22EB">
        <w:trPr>
          <w:trHeight w:val="1545"/>
        </w:trPr>
        <w:tc>
          <w:tcPr>
            <w:tcW w:w="406" w:type="dxa"/>
            <w:shd w:val="clear" w:color="auto" w:fill="auto"/>
            <w:vAlign w:val="center"/>
            <w:hideMark/>
          </w:tcPr>
          <w:p w14:paraId="1BF5CA11" w14:textId="77777777" w:rsidR="00BD22EB" w:rsidRPr="00365898" w:rsidRDefault="00BD22EB" w:rsidP="00BD22EB">
            <w:pPr>
              <w:jc w:val="right"/>
              <w:rPr>
                <w:color w:val="000000"/>
                <w:sz w:val="20"/>
              </w:rPr>
            </w:pPr>
            <w:r w:rsidRPr="00365898">
              <w:rPr>
                <w:color w:val="000000"/>
                <w:sz w:val="20"/>
              </w:rPr>
              <w:t>1</w:t>
            </w:r>
          </w:p>
        </w:tc>
        <w:tc>
          <w:tcPr>
            <w:tcW w:w="1569" w:type="dxa"/>
            <w:vMerge w:val="restart"/>
            <w:shd w:val="clear" w:color="auto" w:fill="auto"/>
            <w:vAlign w:val="center"/>
            <w:hideMark/>
          </w:tcPr>
          <w:p w14:paraId="3F55BC2D" w14:textId="77777777" w:rsidR="00BD22EB" w:rsidRPr="00365898" w:rsidRDefault="00BD22EB" w:rsidP="00BD22EB">
            <w:pPr>
              <w:rPr>
                <w:color w:val="000000"/>
                <w:sz w:val="20"/>
              </w:rPr>
            </w:pPr>
            <w:r w:rsidRPr="00365898">
              <w:rPr>
                <w:color w:val="000000"/>
                <w:sz w:val="20"/>
              </w:rPr>
              <w:t>Доступность товаров и услуг для потребителей</w:t>
            </w:r>
          </w:p>
        </w:tc>
        <w:tc>
          <w:tcPr>
            <w:tcW w:w="1843" w:type="dxa"/>
            <w:shd w:val="clear" w:color="auto" w:fill="auto"/>
            <w:vAlign w:val="center"/>
            <w:hideMark/>
          </w:tcPr>
          <w:p w14:paraId="5720E78F" w14:textId="77777777" w:rsidR="00BD22EB" w:rsidRPr="00365898" w:rsidRDefault="00BD22EB" w:rsidP="00BD22EB">
            <w:pPr>
              <w:rPr>
                <w:color w:val="000000"/>
                <w:sz w:val="20"/>
              </w:rPr>
            </w:pPr>
            <w:r w:rsidRPr="00365898">
              <w:rPr>
                <w:color w:val="000000"/>
                <w:sz w:val="20"/>
              </w:rPr>
              <w:t>Доля потребителей в жилых домах, обеспеченных доступом к коммунальной инфраструктуре</w:t>
            </w:r>
          </w:p>
        </w:tc>
        <w:tc>
          <w:tcPr>
            <w:tcW w:w="850" w:type="dxa"/>
            <w:shd w:val="clear" w:color="auto" w:fill="auto"/>
            <w:vAlign w:val="center"/>
            <w:hideMark/>
          </w:tcPr>
          <w:p w14:paraId="2460314B" w14:textId="77777777" w:rsidR="00BD22EB" w:rsidRPr="00365898" w:rsidRDefault="00BD22EB" w:rsidP="00BD22EB">
            <w:pPr>
              <w:jc w:val="center"/>
              <w:rPr>
                <w:color w:val="000000"/>
                <w:sz w:val="20"/>
              </w:rPr>
            </w:pPr>
            <w:r w:rsidRPr="00365898">
              <w:rPr>
                <w:color w:val="000000"/>
                <w:sz w:val="20"/>
              </w:rPr>
              <w:t>%</w:t>
            </w:r>
          </w:p>
        </w:tc>
        <w:tc>
          <w:tcPr>
            <w:tcW w:w="851" w:type="dxa"/>
            <w:shd w:val="clear" w:color="auto" w:fill="auto"/>
            <w:vAlign w:val="center"/>
            <w:hideMark/>
          </w:tcPr>
          <w:p w14:paraId="194FC3A5" w14:textId="77777777" w:rsidR="00BD22EB" w:rsidRPr="00365898" w:rsidRDefault="00BD22EB" w:rsidP="00BD22EB">
            <w:pPr>
              <w:jc w:val="center"/>
              <w:rPr>
                <w:color w:val="000000"/>
                <w:sz w:val="20"/>
              </w:rPr>
            </w:pPr>
            <w:r w:rsidRPr="00365898">
              <w:rPr>
                <w:color w:val="000000"/>
                <w:sz w:val="20"/>
              </w:rPr>
              <w:t>100</w:t>
            </w:r>
          </w:p>
        </w:tc>
        <w:tc>
          <w:tcPr>
            <w:tcW w:w="708" w:type="dxa"/>
            <w:shd w:val="clear" w:color="auto" w:fill="auto"/>
            <w:vAlign w:val="center"/>
            <w:hideMark/>
          </w:tcPr>
          <w:p w14:paraId="241149AA" w14:textId="77777777" w:rsidR="00BD22EB" w:rsidRPr="00365898" w:rsidRDefault="00BD22EB" w:rsidP="00BD22EB">
            <w:pPr>
              <w:jc w:val="center"/>
              <w:rPr>
                <w:color w:val="000000"/>
                <w:sz w:val="20"/>
              </w:rPr>
            </w:pPr>
            <w:r w:rsidRPr="00365898">
              <w:rPr>
                <w:color w:val="000000"/>
                <w:sz w:val="20"/>
              </w:rPr>
              <w:t>100</w:t>
            </w:r>
          </w:p>
        </w:tc>
        <w:tc>
          <w:tcPr>
            <w:tcW w:w="841" w:type="dxa"/>
            <w:shd w:val="clear" w:color="auto" w:fill="auto"/>
            <w:vAlign w:val="center"/>
            <w:hideMark/>
          </w:tcPr>
          <w:p w14:paraId="4643C57D" w14:textId="77777777" w:rsidR="00BD22EB" w:rsidRPr="00365898" w:rsidRDefault="00BD22EB" w:rsidP="00BD22EB">
            <w:pPr>
              <w:jc w:val="center"/>
              <w:rPr>
                <w:color w:val="000000"/>
                <w:sz w:val="20"/>
              </w:rPr>
            </w:pPr>
            <w:r w:rsidRPr="00365898">
              <w:rPr>
                <w:color w:val="000000"/>
                <w:sz w:val="20"/>
              </w:rPr>
              <w:t>100</w:t>
            </w:r>
          </w:p>
        </w:tc>
        <w:tc>
          <w:tcPr>
            <w:tcW w:w="671" w:type="dxa"/>
            <w:shd w:val="clear" w:color="auto" w:fill="auto"/>
            <w:vAlign w:val="center"/>
            <w:hideMark/>
          </w:tcPr>
          <w:p w14:paraId="30FC383C" w14:textId="77777777" w:rsidR="00BD22EB" w:rsidRPr="00365898" w:rsidRDefault="00BD22EB" w:rsidP="00BD22EB">
            <w:pPr>
              <w:jc w:val="center"/>
              <w:rPr>
                <w:color w:val="000000"/>
                <w:sz w:val="20"/>
              </w:rPr>
            </w:pPr>
            <w:r w:rsidRPr="00365898">
              <w:rPr>
                <w:color w:val="000000"/>
                <w:sz w:val="20"/>
              </w:rPr>
              <w:t>100</w:t>
            </w:r>
          </w:p>
        </w:tc>
        <w:tc>
          <w:tcPr>
            <w:tcW w:w="756" w:type="dxa"/>
            <w:shd w:val="clear" w:color="auto" w:fill="auto"/>
            <w:vAlign w:val="center"/>
            <w:hideMark/>
          </w:tcPr>
          <w:p w14:paraId="570617E2" w14:textId="77777777" w:rsidR="00BD22EB" w:rsidRPr="00365898" w:rsidRDefault="00BD22EB" w:rsidP="00BD22EB">
            <w:pPr>
              <w:jc w:val="center"/>
              <w:rPr>
                <w:color w:val="000000"/>
                <w:sz w:val="20"/>
              </w:rPr>
            </w:pPr>
            <w:r w:rsidRPr="00365898">
              <w:rPr>
                <w:color w:val="000000"/>
                <w:sz w:val="20"/>
              </w:rPr>
              <w:t>100</w:t>
            </w:r>
          </w:p>
        </w:tc>
        <w:tc>
          <w:tcPr>
            <w:tcW w:w="709" w:type="dxa"/>
            <w:shd w:val="clear" w:color="auto" w:fill="auto"/>
            <w:vAlign w:val="center"/>
            <w:hideMark/>
          </w:tcPr>
          <w:p w14:paraId="1FCF1AE3" w14:textId="77777777" w:rsidR="00BD22EB" w:rsidRPr="00365898" w:rsidRDefault="00BD22EB" w:rsidP="00BD22EB">
            <w:pPr>
              <w:jc w:val="center"/>
              <w:rPr>
                <w:color w:val="000000"/>
                <w:sz w:val="20"/>
              </w:rPr>
            </w:pPr>
            <w:r w:rsidRPr="00365898">
              <w:rPr>
                <w:color w:val="000000"/>
                <w:sz w:val="20"/>
              </w:rPr>
              <w:t>100</w:t>
            </w:r>
          </w:p>
        </w:tc>
        <w:tc>
          <w:tcPr>
            <w:tcW w:w="697" w:type="dxa"/>
            <w:shd w:val="clear" w:color="auto" w:fill="auto"/>
            <w:vAlign w:val="center"/>
            <w:hideMark/>
          </w:tcPr>
          <w:p w14:paraId="67472B83" w14:textId="77777777" w:rsidR="00BD22EB" w:rsidRPr="00365898" w:rsidRDefault="00BD22EB" w:rsidP="00BD22EB">
            <w:pPr>
              <w:jc w:val="center"/>
              <w:rPr>
                <w:color w:val="000000"/>
                <w:sz w:val="20"/>
              </w:rPr>
            </w:pPr>
            <w:r w:rsidRPr="00365898">
              <w:rPr>
                <w:color w:val="000000"/>
                <w:sz w:val="20"/>
              </w:rPr>
              <w:t>100</w:t>
            </w:r>
          </w:p>
        </w:tc>
      </w:tr>
      <w:tr w:rsidR="00BD22EB" w:rsidRPr="00365898" w14:paraId="46499A60" w14:textId="77777777" w:rsidTr="00BD22EB">
        <w:trPr>
          <w:trHeight w:val="525"/>
        </w:trPr>
        <w:tc>
          <w:tcPr>
            <w:tcW w:w="406" w:type="dxa"/>
            <w:shd w:val="clear" w:color="auto" w:fill="auto"/>
            <w:vAlign w:val="center"/>
            <w:hideMark/>
          </w:tcPr>
          <w:p w14:paraId="024117CE" w14:textId="77777777" w:rsidR="00BD22EB" w:rsidRPr="00365898" w:rsidRDefault="00BD22EB" w:rsidP="00BD22EB">
            <w:pPr>
              <w:jc w:val="right"/>
              <w:rPr>
                <w:color w:val="000000"/>
                <w:sz w:val="20"/>
              </w:rPr>
            </w:pPr>
            <w:r w:rsidRPr="00365898">
              <w:rPr>
                <w:color w:val="000000"/>
                <w:sz w:val="20"/>
              </w:rPr>
              <w:t>2</w:t>
            </w:r>
          </w:p>
        </w:tc>
        <w:tc>
          <w:tcPr>
            <w:tcW w:w="1569" w:type="dxa"/>
            <w:vMerge/>
            <w:vAlign w:val="center"/>
            <w:hideMark/>
          </w:tcPr>
          <w:p w14:paraId="163AE991" w14:textId="77777777" w:rsidR="00BD22EB" w:rsidRPr="00365898" w:rsidRDefault="00BD22EB" w:rsidP="00BD22EB">
            <w:pPr>
              <w:rPr>
                <w:color w:val="000000"/>
                <w:sz w:val="20"/>
              </w:rPr>
            </w:pPr>
          </w:p>
        </w:tc>
        <w:tc>
          <w:tcPr>
            <w:tcW w:w="1843" w:type="dxa"/>
            <w:shd w:val="clear" w:color="auto" w:fill="auto"/>
            <w:vAlign w:val="center"/>
            <w:hideMark/>
          </w:tcPr>
          <w:p w14:paraId="6D1F2E33" w14:textId="77777777" w:rsidR="00BD22EB" w:rsidRPr="00365898" w:rsidRDefault="00BD22EB" w:rsidP="00BD22EB">
            <w:pPr>
              <w:rPr>
                <w:color w:val="000000"/>
                <w:sz w:val="20"/>
              </w:rPr>
            </w:pPr>
            <w:r w:rsidRPr="00365898">
              <w:rPr>
                <w:color w:val="000000"/>
                <w:sz w:val="20"/>
              </w:rPr>
              <w:t>Удельное энергопотребление</w:t>
            </w:r>
          </w:p>
        </w:tc>
        <w:tc>
          <w:tcPr>
            <w:tcW w:w="850" w:type="dxa"/>
            <w:shd w:val="clear" w:color="auto" w:fill="auto"/>
            <w:vAlign w:val="center"/>
            <w:hideMark/>
          </w:tcPr>
          <w:p w14:paraId="603C5928" w14:textId="77777777" w:rsidR="00BD22EB" w:rsidRPr="00365898" w:rsidRDefault="00BD22EB" w:rsidP="00BD22EB">
            <w:pPr>
              <w:jc w:val="center"/>
              <w:rPr>
                <w:color w:val="000000"/>
                <w:sz w:val="20"/>
              </w:rPr>
            </w:pPr>
            <w:r w:rsidRPr="00365898">
              <w:rPr>
                <w:color w:val="000000"/>
                <w:sz w:val="20"/>
              </w:rPr>
              <w:t>кВт*ч/чел</w:t>
            </w:r>
          </w:p>
        </w:tc>
        <w:tc>
          <w:tcPr>
            <w:tcW w:w="851" w:type="dxa"/>
            <w:shd w:val="clear" w:color="auto" w:fill="auto"/>
            <w:vAlign w:val="center"/>
            <w:hideMark/>
          </w:tcPr>
          <w:p w14:paraId="06352C7A" w14:textId="77777777" w:rsidR="00BD22EB" w:rsidRPr="000D61A3" w:rsidRDefault="00BD22EB" w:rsidP="00BD22EB">
            <w:pPr>
              <w:jc w:val="center"/>
              <w:rPr>
                <w:color w:val="000000"/>
                <w:sz w:val="20"/>
              </w:rPr>
            </w:pPr>
            <w:r w:rsidRPr="000D61A3">
              <w:rPr>
                <w:color w:val="000000"/>
                <w:sz w:val="20"/>
              </w:rPr>
              <w:t>840</w:t>
            </w:r>
          </w:p>
        </w:tc>
        <w:tc>
          <w:tcPr>
            <w:tcW w:w="708" w:type="dxa"/>
            <w:shd w:val="clear" w:color="auto" w:fill="auto"/>
            <w:vAlign w:val="center"/>
            <w:hideMark/>
          </w:tcPr>
          <w:p w14:paraId="40F7E8BC" w14:textId="77777777" w:rsidR="00BD22EB" w:rsidRPr="000D61A3" w:rsidRDefault="00BD22EB" w:rsidP="00BD22EB">
            <w:pPr>
              <w:jc w:val="center"/>
              <w:rPr>
                <w:color w:val="000000"/>
                <w:sz w:val="20"/>
              </w:rPr>
            </w:pPr>
            <w:r w:rsidRPr="000D61A3">
              <w:rPr>
                <w:color w:val="000000"/>
                <w:sz w:val="20"/>
              </w:rPr>
              <w:t>840</w:t>
            </w:r>
          </w:p>
        </w:tc>
        <w:tc>
          <w:tcPr>
            <w:tcW w:w="841" w:type="dxa"/>
            <w:shd w:val="clear" w:color="auto" w:fill="auto"/>
            <w:vAlign w:val="center"/>
            <w:hideMark/>
          </w:tcPr>
          <w:p w14:paraId="01A858C8" w14:textId="77777777" w:rsidR="00BD22EB" w:rsidRPr="000D61A3" w:rsidRDefault="00BD22EB" w:rsidP="00BD22EB">
            <w:pPr>
              <w:jc w:val="center"/>
              <w:rPr>
                <w:color w:val="000000"/>
                <w:sz w:val="20"/>
              </w:rPr>
            </w:pPr>
            <w:r w:rsidRPr="000D61A3">
              <w:rPr>
                <w:color w:val="000000"/>
                <w:sz w:val="20"/>
              </w:rPr>
              <w:t>840</w:t>
            </w:r>
          </w:p>
        </w:tc>
        <w:tc>
          <w:tcPr>
            <w:tcW w:w="671" w:type="dxa"/>
            <w:shd w:val="clear" w:color="auto" w:fill="auto"/>
            <w:vAlign w:val="center"/>
            <w:hideMark/>
          </w:tcPr>
          <w:p w14:paraId="32629406" w14:textId="77777777" w:rsidR="00BD22EB" w:rsidRPr="000D61A3" w:rsidRDefault="00BD22EB" w:rsidP="00BD22EB">
            <w:pPr>
              <w:jc w:val="center"/>
              <w:rPr>
                <w:color w:val="000000"/>
                <w:sz w:val="20"/>
              </w:rPr>
            </w:pPr>
            <w:r w:rsidRPr="000D61A3">
              <w:rPr>
                <w:color w:val="000000"/>
                <w:sz w:val="20"/>
              </w:rPr>
              <w:t>840</w:t>
            </w:r>
          </w:p>
        </w:tc>
        <w:tc>
          <w:tcPr>
            <w:tcW w:w="756" w:type="dxa"/>
            <w:shd w:val="clear" w:color="auto" w:fill="auto"/>
            <w:vAlign w:val="center"/>
            <w:hideMark/>
          </w:tcPr>
          <w:p w14:paraId="0AD579D5" w14:textId="77777777" w:rsidR="00BD22EB" w:rsidRPr="000D61A3" w:rsidRDefault="00BD22EB" w:rsidP="00BD22EB">
            <w:pPr>
              <w:jc w:val="center"/>
              <w:rPr>
                <w:color w:val="000000"/>
                <w:sz w:val="20"/>
              </w:rPr>
            </w:pPr>
            <w:r w:rsidRPr="000D61A3">
              <w:rPr>
                <w:color w:val="000000"/>
                <w:sz w:val="20"/>
              </w:rPr>
              <w:t>840</w:t>
            </w:r>
          </w:p>
        </w:tc>
        <w:tc>
          <w:tcPr>
            <w:tcW w:w="709" w:type="dxa"/>
            <w:shd w:val="clear" w:color="auto" w:fill="auto"/>
            <w:vAlign w:val="center"/>
            <w:hideMark/>
          </w:tcPr>
          <w:p w14:paraId="3AAFA294" w14:textId="77777777" w:rsidR="00BD22EB" w:rsidRPr="000D61A3" w:rsidRDefault="00BD22EB" w:rsidP="00BD22EB">
            <w:pPr>
              <w:jc w:val="center"/>
              <w:rPr>
                <w:color w:val="000000"/>
                <w:sz w:val="20"/>
              </w:rPr>
            </w:pPr>
            <w:r w:rsidRPr="000D61A3">
              <w:rPr>
                <w:color w:val="000000"/>
                <w:sz w:val="20"/>
              </w:rPr>
              <w:t>840</w:t>
            </w:r>
          </w:p>
        </w:tc>
        <w:tc>
          <w:tcPr>
            <w:tcW w:w="697" w:type="dxa"/>
            <w:shd w:val="clear" w:color="auto" w:fill="auto"/>
            <w:vAlign w:val="center"/>
            <w:hideMark/>
          </w:tcPr>
          <w:p w14:paraId="7EFCE0D0" w14:textId="77777777" w:rsidR="00BD22EB" w:rsidRPr="000D61A3" w:rsidRDefault="00BD22EB" w:rsidP="00BD22EB">
            <w:pPr>
              <w:jc w:val="center"/>
              <w:rPr>
                <w:color w:val="000000"/>
                <w:sz w:val="20"/>
              </w:rPr>
            </w:pPr>
            <w:r w:rsidRPr="000D61A3">
              <w:rPr>
                <w:color w:val="000000"/>
                <w:sz w:val="20"/>
              </w:rPr>
              <w:t>840</w:t>
            </w:r>
          </w:p>
        </w:tc>
      </w:tr>
      <w:tr w:rsidR="00BD22EB" w:rsidRPr="00365898" w14:paraId="7C3599C9" w14:textId="77777777" w:rsidTr="00BD22EB">
        <w:trPr>
          <w:trHeight w:val="1035"/>
        </w:trPr>
        <w:tc>
          <w:tcPr>
            <w:tcW w:w="406" w:type="dxa"/>
            <w:shd w:val="clear" w:color="auto" w:fill="auto"/>
            <w:vAlign w:val="center"/>
            <w:hideMark/>
          </w:tcPr>
          <w:p w14:paraId="10B436CF" w14:textId="77777777" w:rsidR="00BD22EB" w:rsidRPr="00365898" w:rsidRDefault="00BD22EB" w:rsidP="00BD22EB">
            <w:pPr>
              <w:jc w:val="right"/>
              <w:rPr>
                <w:color w:val="000000"/>
                <w:sz w:val="20"/>
              </w:rPr>
            </w:pPr>
            <w:r w:rsidRPr="00365898">
              <w:rPr>
                <w:color w:val="000000"/>
                <w:sz w:val="20"/>
              </w:rPr>
              <w:t>3</w:t>
            </w:r>
          </w:p>
        </w:tc>
        <w:tc>
          <w:tcPr>
            <w:tcW w:w="1569" w:type="dxa"/>
            <w:vMerge/>
            <w:vAlign w:val="center"/>
            <w:hideMark/>
          </w:tcPr>
          <w:p w14:paraId="6CA7662F" w14:textId="77777777" w:rsidR="00BD22EB" w:rsidRPr="00365898" w:rsidRDefault="00BD22EB" w:rsidP="00BD22EB">
            <w:pPr>
              <w:rPr>
                <w:color w:val="000000"/>
                <w:sz w:val="20"/>
              </w:rPr>
            </w:pPr>
          </w:p>
        </w:tc>
        <w:tc>
          <w:tcPr>
            <w:tcW w:w="1843" w:type="dxa"/>
            <w:shd w:val="clear" w:color="auto" w:fill="auto"/>
            <w:vAlign w:val="center"/>
            <w:hideMark/>
          </w:tcPr>
          <w:p w14:paraId="6D0801BF" w14:textId="77777777" w:rsidR="00BD22EB" w:rsidRPr="00365898" w:rsidRDefault="00BD22EB" w:rsidP="00BD22EB">
            <w:pPr>
              <w:rPr>
                <w:color w:val="000000"/>
                <w:sz w:val="20"/>
              </w:rPr>
            </w:pPr>
            <w:r w:rsidRPr="00365898">
              <w:rPr>
                <w:color w:val="000000"/>
                <w:sz w:val="20"/>
              </w:rPr>
              <w:t>Доля расходов на оплату услуг в совокупном доходе населения</w:t>
            </w:r>
          </w:p>
        </w:tc>
        <w:tc>
          <w:tcPr>
            <w:tcW w:w="850" w:type="dxa"/>
            <w:shd w:val="clear" w:color="auto" w:fill="auto"/>
            <w:vAlign w:val="center"/>
            <w:hideMark/>
          </w:tcPr>
          <w:p w14:paraId="6737F325" w14:textId="77777777" w:rsidR="00BD22EB" w:rsidRPr="00365898" w:rsidRDefault="00BD22EB" w:rsidP="00BD22EB">
            <w:pPr>
              <w:jc w:val="center"/>
              <w:rPr>
                <w:color w:val="000000"/>
                <w:sz w:val="20"/>
              </w:rPr>
            </w:pPr>
            <w:r w:rsidRPr="00365898">
              <w:rPr>
                <w:color w:val="000000"/>
                <w:sz w:val="20"/>
              </w:rPr>
              <w:t>%</w:t>
            </w:r>
          </w:p>
        </w:tc>
        <w:tc>
          <w:tcPr>
            <w:tcW w:w="851" w:type="dxa"/>
            <w:shd w:val="clear" w:color="auto" w:fill="auto"/>
            <w:noWrap/>
            <w:vAlign w:val="center"/>
            <w:hideMark/>
          </w:tcPr>
          <w:p w14:paraId="6877CEE5" w14:textId="77777777" w:rsidR="00BD22EB" w:rsidRPr="000D61A3" w:rsidRDefault="00BD22EB" w:rsidP="00BD22EB">
            <w:pPr>
              <w:jc w:val="center"/>
              <w:rPr>
                <w:color w:val="000000"/>
                <w:sz w:val="20"/>
              </w:rPr>
            </w:pPr>
            <w:r w:rsidRPr="000D61A3">
              <w:rPr>
                <w:color w:val="000000"/>
                <w:sz w:val="20"/>
              </w:rPr>
              <w:t>0,59</w:t>
            </w:r>
          </w:p>
        </w:tc>
        <w:tc>
          <w:tcPr>
            <w:tcW w:w="708" w:type="dxa"/>
            <w:shd w:val="clear" w:color="auto" w:fill="auto"/>
            <w:noWrap/>
            <w:vAlign w:val="center"/>
            <w:hideMark/>
          </w:tcPr>
          <w:p w14:paraId="57491C14" w14:textId="77777777" w:rsidR="00BD22EB" w:rsidRPr="000D61A3" w:rsidRDefault="00BD22EB" w:rsidP="00BD22EB">
            <w:pPr>
              <w:jc w:val="center"/>
              <w:rPr>
                <w:color w:val="000000"/>
                <w:sz w:val="20"/>
              </w:rPr>
            </w:pPr>
            <w:r w:rsidRPr="000D61A3">
              <w:rPr>
                <w:color w:val="000000"/>
                <w:sz w:val="20"/>
              </w:rPr>
              <w:t>0,59</w:t>
            </w:r>
          </w:p>
        </w:tc>
        <w:tc>
          <w:tcPr>
            <w:tcW w:w="841" w:type="dxa"/>
            <w:shd w:val="clear" w:color="auto" w:fill="auto"/>
            <w:noWrap/>
            <w:vAlign w:val="center"/>
            <w:hideMark/>
          </w:tcPr>
          <w:p w14:paraId="2AC712E5" w14:textId="77777777" w:rsidR="00BD22EB" w:rsidRPr="000D61A3" w:rsidRDefault="00BD22EB" w:rsidP="00BD22EB">
            <w:pPr>
              <w:jc w:val="center"/>
              <w:rPr>
                <w:color w:val="000000"/>
                <w:sz w:val="20"/>
              </w:rPr>
            </w:pPr>
            <w:r w:rsidRPr="000D61A3">
              <w:rPr>
                <w:color w:val="000000"/>
                <w:sz w:val="20"/>
              </w:rPr>
              <w:t>0,58</w:t>
            </w:r>
          </w:p>
        </w:tc>
        <w:tc>
          <w:tcPr>
            <w:tcW w:w="671" w:type="dxa"/>
            <w:shd w:val="clear" w:color="auto" w:fill="auto"/>
            <w:noWrap/>
            <w:vAlign w:val="center"/>
            <w:hideMark/>
          </w:tcPr>
          <w:p w14:paraId="322C96B0" w14:textId="77777777" w:rsidR="00BD22EB" w:rsidRPr="000D61A3" w:rsidRDefault="00BD22EB" w:rsidP="00BD22EB">
            <w:pPr>
              <w:jc w:val="center"/>
              <w:rPr>
                <w:color w:val="000000"/>
                <w:sz w:val="20"/>
              </w:rPr>
            </w:pPr>
            <w:r w:rsidRPr="000D61A3">
              <w:rPr>
                <w:color w:val="000000"/>
                <w:sz w:val="20"/>
              </w:rPr>
              <w:t>0,58</w:t>
            </w:r>
          </w:p>
        </w:tc>
        <w:tc>
          <w:tcPr>
            <w:tcW w:w="756" w:type="dxa"/>
            <w:shd w:val="clear" w:color="auto" w:fill="auto"/>
            <w:noWrap/>
            <w:vAlign w:val="center"/>
            <w:hideMark/>
          </w:tcPr>
          <w:p w14:paraId="739D99F4" w14:textId="77777777" w:rsidR="00BD22EB" w:rsidRPr="000D61A3" w:rsidRDefault="00BD22EB" w:rsidP="00BD22EB">
            <w:pPr>
              <w:jc w:val="center"/>
              <w:rPr>
                <w:color w:val="000000"/>
                <w:sz w:val="20"/>
              </w:rPr>
            </w:pPr>
            <w:r w:rsidRPr="000D61A3">
              <w:rPr>
                <w:color w:val="000000"/>
                <w:sz w:val="20"/>
              </w:rPr>
              <w:t>0,57</w:t>
            </w:r>
          </w:p>
        </w:tc>
        <w:tc>
          <w:tcPr>
            <w:tcW w:w="709" w:type="dxa"/>
            <w:shd w:val="clear" w:color="auto" w:fill="auto"/>
            <w:noWrap/>
            <w:vAlign w:val="center"/>
            <w:hideMark/>
          </w:tcPr>
          <w:p w14:paraId="00281271" w14:textId="77777777" w:rsidR="00BD22EB" w:rsidRPr="000D61A3" w:rsidRDefault="00BD22EB" w:rsidP="00BD22EB">
            <w:pPr>
              <w:jc w:val="center"/>
              <w:rPr>
                <w:color w:val="000000"/>
                <w:sz w:val="20"/>
              </w:rPr>
            </w:pPr>
            <w:r w:rsidRPr="000D61A3">
              <w:rPr>
                <w:color w:val="000000"/>
                <w:sz w:val="20"/>
              </w:rPr>
              <w:t>0,57</w:t>
            </w:r>
          </w:p>
        </w:tc>
        <w:tc>
          <w:tcPr>
            <w:tcW w:w="697" w:type="dxa"/>
            <w:shd w:val="clear" w:color="auto" w:fill="auto"/>
            <w:vAlign w:val="center"/>
            <w:hideMark/>
          </w:tcPr>
          <w:p w14:paraId="1C5822A3" w14:textId="77777777" w:rsidR="00BD22EB" w:rsidRPr="000D61A3" w:rsidRDefault="00BD22EB" w:rsidP="00BD22EB">
            <w:pPr>
              <w:jc w:val="center"/>
              <w:rPr>
                <w:color w:val="000000"/>
                <w:sz w:val="20"/>
              </w:rPr>
            </w:pPr>
            <w:r w:rsidRPr="000D61A3">
              <w:rPr>
                <w:color w:val="000000"/>
                <w:sz w:val="20"/>
              </w:rPr>
              <w:t>0,55</w:t>
            </w:r>
          </w:p>
        </w:tc>
      </w:tr>
      <w:tr w:rsidR="00BD22EB" w:rsidRPr="00365898" w14:paraId="63779799" w14:textId="77777777" w:rsidTr="00BD22EB">
        <w:trPr>
          <w:trHeight w:val="525"/>
        </w:trPr>
        <w:tc>
          <w:tcPr>
            <w:tcW w:w="406" w:type="dxa"/>
            <w:shd w:val="clear" w:color="auto" w:fill="auto"/>
            <w:vAlign w:val="center"/>
            <w:hideMark/>
          </w:tcPr>
          <w:p w14:paraId="2F59A2B1" w14:textId="77777777" w:rsidR="00BD22EB" w:rsidRPr="00365898" w:rsidRDefault="00BD22EB" w:rsidP="00BD22EB">
            <w:pPr>
              <w:jc w:val="right"/>
              <w:rPr>
                <w:color w:val="000000"/>
                <w:sz w:val="20"/>
              </w:rPr>
            </w:pPr>
            <w:r w:rsidRPr="00365898">
              <w:rPr>
                <w:color w:val="000000"/>
                <w:sz w:val="20"/>
              </w:rPr>
              <w:t>4</w:t>
            </w:r>
          </w:p>
        </w:tc>
        <w:tc>
          <w:tcPr>
            <w:tcW w:w="1569" w:type="dxa"/>
            <w:vMerge/>
            <w:vAlign w:val="center"/>
            <w:hideMark/>
          </w:tcPr>
          <w:p w14:paraId="1CC31EB8" w14:textId="77777777" w:rsidR="00BD22EB" w:rsidRPr="00365898" w:rsidRDefault="00BD22EB" w:rsidP="00BD22EB">
            <w:pPr>
              <w:rPr>
                <w:color w:val="000000"/>
                <w:sz w:val="20"/>
              </w:rPr>
            </w:pPr>
          </w:p>
        </w:tc>
        <w:tc>
          <w:tcPr>
            <w:tcW w:w="1843" w:type="dxa"/>
            <w:shd w:val="clear" w:color="auto" w:fill="auto"/>
            <w:vAlign w:val="center"/>
            <w:hideMark/>
          </w:tcPr>
          <w:p w14:paraId="047E3816" w14:textId="77777777" w:rsidR="00BD22EB" w:rsidRPr="00365898" w:rsidRDefault="00BD22EB" w:rsidP="00BD22EB">
            <w:pPr>
              <w:rPr>
                <w:color w:val="000000"/>
                <w:sz w:val="20"/>
              </w:rPr>
            </w:pPr>
            <w:r w:rsidRPr="00365898">
              <w:rPr>
                <w:color w:val="000000"/>
                <w:sz w:val="20"/>
              </w:rPr>
              <w:t>Индекс нового строительства</w:t>
            </w:r>
          </w:p>
        </w:tc>
        <w:tc>
          <w:tcPr>
            <w:tcW w:w="850" w:type="dxa"/>
            <w:shd w:val="clear" w:color="auto" w:fill="auto"/>
            <w:vAlign w:val="center"/>
            <w:hideMark/>
          </w:tcPr>
          <w:p w14:paraId="793A6327" w14:textId="77777777" w:rsidR="00BD22EB" w:rsidRPr="00365898" w:rsidRDefault="00BD22EB" w:rsidP="00BD22EB">
            <w:pPr>
              <w:jc w:val="center"/>
              <w:rPr>
                <w:color w:val="000000"/>
                <w:sz w:val="20"/>
              </w:rPr>
            </w:pPr>
            <w:r w:rsidRPr="00365898">
              <w:rPr>
                <w:color w:val="000000"/>
                <w:sz w:val="20"/>
              </w:rPr>
              <w:t>%</w:t>
            </w:r>
          </w:p>
        </w:tc>
        <w:tc>
          <w:tcPr>
            <w:tcW w:w="851" w:type="dxa"/>
            <w:shd w:val="clear" w:color="auto" w:fill="auto"/>
            <w:vAlign w:val="center"/>
            <w:hideMark/>
          </w:tcPr>
          <w:p w14:paraId="4FFAD417" w14:textId="77777777" w:rsidR="00BD22EB" w:rsidRPr="000D61A3" w:rsidRDefault="00BD22EB" w:rsidP="00BD22EB">
            <w:pPr>
              <w:jc w:val="center"/>
              <w:rPr>
                <w:color w:val="000000"/>
                <w:sz w:val="20"/>
              </w:rPr>
            </w:pPr>
            <w:r w:rsidRPr="000D61A3">
              <w:rPr>
                <w:color w:val="000000"/>
                <w:sz w:val="20"/>
              </w:rPr>
              <w:t> </w:t>
            </w:r>
          </w:p>
        </w:tc>
        <w:tc>
          <w:tcPr>
            <w:tcW w:w="708" w:type="dxa"/>
            <w:shd w:val="clear" w:color="auto" w:fill="auto"/>
            <w:vAlign w:val="center"/>
            <w:hideMark/>
          </w:tcPr>
          <w:p w14:paraId="64A7592F" w14:textId="77777777" w:rsidR="00BD22EB" w:rsidRPr="000D61A3" w:rsidRDefault="00BD22EB" w:rsidP="00BD22EB">
            <w:pPr>
              <w:jc w:val="center"/>
              <w:rPr>
                <w:color w:val="000000"/>
                <w:sz w:val="20"/>
              </w:rPr>
            </w:pPr>
            <w:r w:rsidRPr="000D61A3">
              <w:rPr>
                <w:color w:val="000000"/>
                <w:sz w:val="20"/>
              </w:rPr>
              <w:t>0</w:t>
            </w:r>
          </w:p>
        </w:tc>
        <w:tc>
          <w:tcPr>
            <w:tcW w:w="841" w:type="dxa"/>
            <w:shd w:val="clear" w:color="auto" w:fill="auto"/>
            <w:vAlign w:val="center"/>
            <w:hideMark/>
          </w:tcPr>
          <w:p w14:paraId="03155052" w14:textId="77777777" w:rsidR="00BD22EB" w:rsidRPr="000D61A3" w:rsidRDefault="00BD22EB" w:rsidP="00BD22EB">
            <w:pPr>
              <w:jc w:val="center"/>
              <w:rPr>
                <w:color w:val="000000"/>
                <w:sz w:val="20"/>
              </w:rPr>
            </w:pPr>
            <w:r w:rsidRPr="000D61A3">
              <w:rPr>
                <w:color w:val="000000"/>
                <w:sz w:val="20"/>
              </w:rPr>
              <w:t>0</w:t>
            </w:r>
          </w:p>
        </w:tc>
        <w:tc>
          <w:tcPr>
            <w:tcW w:w="671" w:type="dxa"/>
            <w:shd w:val="clear" w:color="auto" w:fill="auto"/>
            <w:vAlign w:val="center"/>
            <w:hideMark/>
          </w:tcPr>
          <w:p w14:paraId="63B71102" w14:textId="77777777" w:rsidR="00BD22EB" w:rsidRPr="000D61A3" w:rsidRDefault="00BD22EB" w:rsidP="00BD22EB">
            <w:pPr>
              <w:jc w:val="center"/>
              <w:rPr>
                <w:color w:val="000000"/>
                <w:sz w:val="20"/>
              </w:rPr>
            </w:pPr>
            <w:r w:rsidRPr="000D61A3">
              <w:rPr>
                <w:color w:val="000000"/>
                <w:sz w:val="20"/>
              </w:rPr>
              <w:t>0</w:t>
            </w:r>
          </w:p>
        </w:tc>
        <w:tc>
          <w:tcPr>
            <w:tcW w:w="756" w:type="dxa"/>
            <w:shd w:val="clear" w:color="auto" w:fill="auto"/>
            <w:vAlign w:val="center"/>
            <w:hideMark/>
          </w:tcPr>
          <w:p w14:paraId="011474EA" w14:textId="77777777" w:rsidR="00BD22EB" w:rsidRPr="000D61A3" w:rsidRDefault="00BD22EB" w:rsidP="00BD22EB">
            <w:pPr>
              <w:jc w:val="center"/>
              <w:rPr>
                <w:color w:val="000000"/>
                <w:sz w:val="20"/>
              </w:rPr>
            </w:pPr>
            <w:r w:rsidRPr="000D61A3">
              <w:rPr>
                <w:color w:val="000000"/>
                <w:sz w:val="20"/>
              </w:rPr>
              <w:t>20</w:t>
            </w:r>
          </w:p>
        </w:tc>
        <w:tc>
          <w:tcPr>
            <w:tcW w:w="709" w:type="dxa"/>
            <w:shd w:val="clear" w:color="auto" w:fill="auto"/>
            <w:vAlign w:val="center"/>
            <w:hideMark/>
          </w:tcPr>
          <w:p w14:paraId="08D5F0CE" w14:textId="77777777" w:rsidR="00BD22EB" w:rsidRPr="000D61A3" w:rsidRDefault="00BD22EB" w:rsidP="00BD22EB">
            <w:pPr>
              <w:jc w:val="center"/>
              <w:rPr>
                <w:color w:val="000000"/>
                <w:sz w:val="20"/>
              </w:rPr>
            </w:pPr>
            <w:r w:rsidRPr="000D61A3">
              <w:rPr>
                <w:color w:val="000000"/>
                <w:sz w:val="20"/>
              </w:rPr>
              <w:t>0</w:t>
            </w:r>
          </w:p>
        </w:tc>
        <w:tc>
          <w:tcPr>
            <w:tcW w:w="697" w:type="dxa"/>
            <w:shd w:val="clear" w:color="auto" w:fill="auto"/>
            <w:vAlign w:val="center"/>
            <w:hideMark/>
          </w:tcPr>
          <w:p w14:paraId="1283C05E" w14:textId="77777777" w:rsidR="00BD22EB" w:rsidRPr="000D61A3" w:rsidRDefault="00BD22EB" w:rsidP="00BD22EB">
            <w:pPr>
              <w:jc w:val="center"/>
              <w:rPr>
                <w:color w:val="000000"/>
                <w:sz w:val="20"/>
              </w:rPr>
            </w:pPr>
            <w:r w:rsidRPr="000D61A3">
              <w:rPr>
                <w:color w:val="000000"/>
                <w:sz w:val="20"/>
              </w:rPr>
              <w:t>0</w:t>
            </w:r>
          </w:p>
        </w:tc>
      </w:tr>
      <w:tr w:rsidR="00BD22EB" w:rsidRPr="00365898" w14:paraId="20ECB765" w14:textId="77777777" w:rsidTr="00BD22EB">
        <w:trPr>
          <w:trHeight w:val="705"/>
        </w:trPr>
        <w:tc>
          <w:tcPr>
            <w:tcW w:w="406" w:type="dxa"/>
            <w:shd w:val="clear" w:color="auto" w:fill="auto"/>
            <w:vAlign w:val="center"/>
            <w:hideMark/>
          </w:tcPr>
          <w:p w14:paraId="7DFFA8AD" w14:textId="77777777" w:rsidR="00BD22EB" w:rsidRPr="00365898" w:rsidRDefault="00BD22EB" w:rsidP="00BD22EB">
            <w:pPr>
              <w:jc w:val="right"/>
              <w:rPr>
                <w:color w:val="000000"/>
                <w:sz w:val="20"/>
              </w:rPr>
            </w:pPr>
            <w:r w:rsidRPr="00365898">
              <w:rPr>
                <w:color w:val="000000"/>
                <w:sz w:val="20"/>
              </w:rPr>
              <w:t>5</w:t>
            </w:r>
          </w:p>
        </w:tc>
        <w:tc>
          <w:tcPr>
            <w:tcW w:w="1569" w:type="dxa"/>
            <w:vMerge w:val="restart"/>
            <w:shd w:val="clear" w:color="auto" w:fill="auto"/>
            <w:vAlign w:val="center"/>
            <w:hideMark/>
          </w:tcPr>
          <w:p w14:paraId="53F6E025" w14:textId="77777777" w:rsidR="00BD22EB" w:rsidRPr="00365898" w:rsidRDefault="00BD22EB" w:rsidP="00BD22EB">
            <w:pPr>
              <w:rPr>
                <w:color w:val="000000"/>
                <w:sz w:val="20"/>
              </w:rPr>
            </w:pPr>
            <w:r w:rsidRPr="00365898">
              <w:rPr>
                <w:color w:val="000000"/>
                <w:sz w:val="20"/>
              </w:rPr>
              <w:t>Спрос на коммунальные ресурсы</w:t>
            </w:r>
          </w:p>
        </w:tc>
        <w:tc>
          <w:tcPr>
            <w:tcW w:w="1843" w:type="dxa"/>
            <w:shd w:val="clear" w:color="auto" w:fill="auto"/>
            <w:vAlign w:val="center"/>
            <w:hideMark/>
          </w:tcPr>
          <w:p w14:paraId="4101C97A" w14:textId="77777777" w:rsidR="00BD22EB" w:rsidRPr="00365898" w:rsidRDefault="00BD22EB" w:rsidP="00BD22EB">
            <w:pPr>
              <w:rPr>
                <w:color w:val="000000"/>
                <w:sz w:val="20"/>
              </w:rPr>
            </w:pPr>
            <w:r w:rsidRPr="00365898">
              <w:rPr>
                <w:color w:val="000000"/>
                <w:sz w:val="20"/>
              </w:rPr>
              <w:t>Общий объем реализация</w:t>
            </w:r>
          </w:p>
        </w:tc>
        <w:tc>
          <w:tcPr>
            <w:tcW w:w="850" w:type="dxa"/>
            <w:shd w:val="clear" w:color="auto" w:fill="auto"/>
            <w:vAlign w:val="center"/>
            <w:hideMark/>
          </w:tcPr>
          <w:p w14:paraId="7C9B2595" w14:textId="77777777" w:rsidR="00BD22EB" w:rsidRPr="00365898" w:rsidRDefault="00BD22EB" w:rsidP="00BD22EB">
            <w:pPr>
              <w:jc w:val="center"/>
              <w:rPr>
                <w:color w:val="000000"/>
                <w:sz w:val="20"/>
              </w:rPr>
            </w:pPr>
            <w:r w:rsidRPr="00365898">
              <w:rPr>
                <w:color w:val="000000"/>
                <w:sz w:val="20"/>
              </w:rPr>
              <w:t>тыс. кВт*ч</w:t>
            </w:r>
          </w:p>
        </w:tc>
        <w:tc>
          <w:tcPr>
            <w:tcW w:w="851" w:type="dxa"/>
            <w:shd w:val="clear" w:color="auto" w:fill="auto"/>
            <w:vAlign w:val="center"/>
            <w:hideMark/>
          </w:tcPr>
          <w:p w14:paraId="66FDC448" w14:textId="77777777" w:rsidR="00BD22EB" w:rsidRPr="000D61A3" w:rsidRDefault="00BD22EB" w:rsidP="00BD22EB">
            <w:pPr>
              <w:jc w:val="center"/>
              <w:rPr>
                <w:color w:val="000000"/>
                <w:sz w:val="20"/>
              </w:rPr>
            </w:pPr>
            <w:r w:rsidRPr="000D61A3">
              <w:rPr>
                <w:color w:val="000000"/>
                <w:sz w:val="20"/>
              </w:rPr>
              <w:t>311,6</w:t>
            </w:r>
          </w:p>
        </w:tc>
        <w:tc>
          <w:tcPr>
            <w:tcW w:w="708" w:type="dxa"/>
            <w:shd w:val="clear" w:color="auto" w:fill="auto"/>
            <w:vAlign w:val="center"/>
            <w:hideMark/>
          </w:tcPr>
          <w:p w14:paraId="305FE170" w14:textId="77777777" w:rsidR="00BD22EB" w:rsidRPr="000D61A3" w:rsidRDefault="00BD22EB" w:rsidP="00BD22EB">
            <w:pPr>
              <w:jc w:val="center"/>
              <w:rPr>
                <w:color w:val="000000"/>
                <w:szCs w:val="24"/>
              </w:rPr>
            </w:pPr>
            <w:r w:rsidRPr="000D61A3">
              <w:rPr>
                <w:color w:val="000000"/>
                <w:sz w:val="20"/>
              </w:rPr>
              <w:t>310,0</w:t>
            </w:r>
          </w:p>
        </w:tc>
        <w:tc>
          <w:tcPr>
            <w:tcW w:w="841" w:type="dxa"/>
            <w:shd w:val="clear" w:color="auto" w:fill="auto"/>
            <w:vAlign w:val="center"/>
            <w:hideMark/>
          </w:tcPr>
          <w:p w14:paraId="69585303" w14:textId="77777777" w:rsidR="00BD22EB" w:rsidRPr="000D61A3" w:rsidRDefault="00BD22EB" w:rsidP="00BD22EB">
            <w:pPr>
              <w:jc w:val="center"/>
              <w:rPr>
                <w:color w:val="000000"/>
                <w:szCs w:val="24"/>
              </w:rPr>
            </w:pPr>
            <w:r w:rsidRPr="000D61A3">
              <w:rPr>
                <w:color w:val="000000"/>
                <w:sz w:val="20"/>
              </w:rPr>
              <w:t>305,8</w:t>
            </w:r>
          </w:p>
        </w:tc>
        <w:tc>
          <w:tcPr>
            <w:tcW w:w="671" w:type="dxa"/>
            <w:shd w:val="clear" w:color="auto" w:fill="auto"/>
            <w:vAlign w:val="center"/>
            <w:hideMark/>
          </w:tcPr>
          <w:p w14:paraId="7C75854F" w14:textId="77777777" w:rsidR="00BD22EB" w:rsidRPr="000D61A3" w:rsidRDefault="00BD22EB" w:rsidP="00BD22EB">
            <w:pPr>
              <w:jc w:val="center"/>
              <w:rPr>
                <w:color w:val="000000"/>
                <w:szCs w:val="24"/>
              </w:rPr>
            </w:pPr>
            <w:r w:rsidRPr="000D61A3">
              <w:rPr>
                <w:color w:val="000000"/>
                <w:sz w:val="20"/>
              </w:rPr>
              <w:t>300,7</w:t>
            </w:r>
          </w:p>
        </w:tc>
        <w:tc>
          <w:tcPr>
            <w:tcW w:w="756" w:type="dxa"/>
            <w:shd w:val="clear" w:color="auto" w:fill="auto"/>
            <w:vAlign w:val="center"/>
            <w:hideMark/>
          </w:tcPr>
          <w:p w14:paraId="43882521" w14:textId="77777777" w:rsidR="00BD22EB" w:rsidRPr="000D61A3" w:rsidRDefault="00BD22EB" w:rsidP="00BD22EB">
            <w:pPr>
              <w:jc w:val="center"/>
              <w:rPr>
                <w:color w:val="000000"/>
                <w:szCs w:val="24"/>
              </w:rPr>
            </w:pPr>
            <w:r w:rsidRPr="000D61A3">
              <w:rPr>
                <w:color w:val="000000"/>
                <w:sz w:val="20"/>
              </w:rPr>
              <w:t>295,7</w:t>
            </w:r>
          </w:p>
        </w:tc>
        <w:tc>
          <w:tcPr>
            <w:tcW w:w="709" w:type="dxa"/>
            <w:shd w:val="clear" w:color="auto" w:fill="auto"/>
            <w:vAlign w:val="center"/>
            <w:hideMark/>
          </w:tcPr>
          <w:p w14:paraId="59053F86" w14:textId="77777777" w:rsidR="00BD22EB" w:rsidRPr="000D61A3" w:rsidRDefault="00BD22EB" w:rsidP="00BD22EB">
            <w:pPr>
              <w:jc w:val="center"/>
              <w:rPr>
                <w:color w:val="000000"/>
                <w:szCs w:val="24"/>
              </w:rPr>
            </w:pPr>
            <w:r w:rsidRPr="000D61A3">
              <w:rPr>
                <w:color w:val="000000"/>
                <w:sz w:val="20"/>
              </w:rPr>
              <w:t>289,0</w:t>
            </w:r>
          </w:p>
        </w:tc>
        <w:tc>
          <w:tcPr>
            <w:tcW w:w="697" w:type="dxa"/>
            <w:shd w:val="clear" w:color="auto" w:fill="auto"/>
            <w:vAlign w:val="center"/>
            <w:hideMark/>
          </w:tcPr>
          <w:p w14:paraId="3962DE08" w14:textId="77777777" w:rsidR="00BD22EB" w:rsidRPr="000D61A3" w:rsidRDefault="00BD22EB" w:rsidP="00BD22EB">
            <w:pPr>
              <w:jc w:val="center"/>
              <w:rPr>
                <w:color w:val="000000"/>
                <w:sz w:val="20"/>
              </w:rPr>
            </w:pPr>
            <w:r w:rsidRPr="000D61A3">
              <w:rPr>
                <w:color w:val="000000"/>
                <w:sz w:val="20"/>
              </w:rPr>
              <w:t>243,6</w:t>
            </w:r>
          </w:p>
        </w:tc>
      </w:tr>
      <w:tr w:rsidR="00BD22EB" w:rsidRPr="00365898" w14:paraId="2088815C" w14:textId="77777777" w:rsidTr="00BD22EB">
        <w:trPr>
          <w:trHeight w:val="525"/>
        </w:trPr>
        <w:tc>
          <w:tcPr>
            <w:tcW w:w="406" w:type="dxa"/>
            <w:shd w:val="clear" w:color="auto" w:fill="auto"/>
            <w:vAlign w:val="center"/>
            <w:hideMark/>
          </w:tcPr>
          <w:p w14:paraId="3444530B" w14:textId="77777777" w:rsidR="00BD22EB" w:rsidRPr="00365898" w:rsidRDefault="00BD22EB" w:rsidP="00BD22EB">
            <w:pPr>
              <w:jc w:val="right"/>
              <w:rPr>
                <w:color w:val="000000"/>
                <w:sz w:val="20"/>
              </w:rPr>
            </w:pPr>
            <w:r w:rsidRPr="00365898">
              <w:rPr>
                <w:color w:val="000000"/>
                <w:sz w:val="20"/>
              </w:rPr>
              <w:t>6</w:t>
            </w:r>
          </w:p>
        </w:tc>
        <w:tc>
          <w:tcPr>
            <w:tcW w:w="1569" w:type="dxa"/>
            <w:vMerge/>
            <w:vAlign w:val="center"/>
            <w:hideMark/>
          </w:tcPr>
          <w:p w14:paraId="3C328D0F" w14:textId="77777777" w:rsidR="00BD22EB" w:rsidRPr="00365898" w:rsidRDefault="00BD22EB" w:rsidP="00BD22EB">
            <w:pPr>
              <w:rPr>
                <w:color w:val="000000"/>
                <w:sz w:val="20"/>
              </w:rPr>
            </w:pPr>
          </w:p>
        </w:tc>
        <w:tc>
          <w:tcPr>
            <w:tcW w:w="1843" w:type="dxa"/>
            <w:shd w:val="clear" w:color="auto" w:fill="auto"/>
            <w:vAlign w:val="center"/>
            <w:hideMark/>
          </w:tcPr>
          <w:p w14:paraId="7A5A5DE6" w14:textId="77777777" w:rsidR="00BD22EB" w:rsidRPr="00365898" w:rsidRDefault="00BD22EB" w:rsidP="00BD22EB">
            <w:pPr>
              <w:rPr>
                <w:color w:val="000000"/>
                <w:sz w:val="20"/>
              </w:rPr>
            </w:pPr>
            <w:r w:rsidRPr="00365898">
              <w:rPr>
                <w:color w:val="000000"/>
                <w:sz w:val="20"/>
              </w:rPr>
              <w:t xml:space="preserve">Прирост </w:t>
            </w:r>
            <w:r>
              <w:rPr>
                <w:color w:val="000000"/>
                <w:sz w:val="20"/>
              </w:rPr>
              <w:t xml:space="preserve">(падение) </w:t>
            </w:r>
            <w:r w:rsidRPr="00365898">
              <w:rPr>
                <w:color w:val="000000"/>
                <w:sz w:val="20"/>
              </w:rPr>
              <w:t>объемов реализация</w:t>
            </w:r>
          </w:p>
        </w:tc>
        <w:tc>
          <w:tcPr>
            <w:tcW w:w="850" w:type="dxa"/>
            <w:shd w:val="clear" w:color="auto" w:fill="auto"/>
            <w:vAlign w:val="center"/>
            <w:hideMark/>
          </w:tcPr>
          <w:p w14:paraId="77D13E82" w14:textId="77777777" w:rsidR="00BD22EB" w:rsidRPr="00365898" w:rsidRDefault="00BD22EB" w:rsidP="00BD22EB">
            <w:pPr>
              <w:jc w:val="center"/>
              <w:rPr>
                <w:color w:val="000000"/>
                <w:sz w:val="20"/>
              </w:rPr>
            </w:pPr>
            <w:r w:rsidRPr="00365898">
              <w:rPr>
                <w:color w:val="000000"/>
                <w:sz w:val="20"/>
              </w:rPr>
              <w:t>млн. кВт*ч</w:t>
            </w:r>
          </w:p>
        </w:tc>
        <w:tc>
          <w:tcPr>
            <w:tcW w:w="851" w:type="dxa"/>
            <w:shd w:val="clear" w:color="auto" w:fill="auto"/>
            <w:vAlign w:val="center"/>
            <w:hideMark/>
          </w:tcPr>
          <w:p w14:paraId="3157E81B" w14:textId="77777777" w:rsidR="00BD22EB" w:rsidRPr="000D61A3" w:rsidRDefault="00BD22EB" w:rsidP="00BD22EB">
            <w:pPr>
              <w:jc w:val="center"/>
              <w:rPr>
                <w:color w:val="000000"/>
                <w:sz w:val="20"/>
              </w:rPr>
            </w:pPr>
            <w:r w:rsidRPr="000D61A3">
              <w:rPr>
                <w:color w:val="000000"/>
                <w:sz w:val="20"/>
              </w:rPr>
              <w:t> </w:t>
            </w:r>
          </w:p>
        </w:tc>
        <w:tc>
          <w:tcPr>
            <w:tcW w:w="708" w:type="dxa"/>
            <w:shd w:val="clear" w:color="auto" w:fill="auto"/>
            <w:vAlign w:val="center"/>
            <w:hideMark/>
          </w:tcPr>
          <w:p w14:paraId="1470166C" w14:textId="77777777" w:rsidR="00BD22EB" w:rsidRPr="000D61A3" w:rsidRDefault="00BD22EB" w:rsidP="00BD22EB">
            <w:pPr>
              <w:jc w:val="center"/>
              <w:rPr>
                <w:color w:val="000000"/>
                <w:sz w:val="22"/>
                <w:szCs w:val="22"/>
              </w:rPr>
            </w:pPr>
            <w:r w:rsidRPr="000D61A3">
              <w:rPr>
                <w:color w:val="000000"/>
                <w:sz w:val="22"/>
                <w:szCs w:val="22"/>
              </w:rPr>
              <w:t>0,99</w:t>
            </w:r>
          </w:p>
        </w:tc>
        <w:tc>
          <w:tcPr>
            <w:tcW w:w="841" w:type="dxa"/>
            <w:shd w:val="clear" w:color="auto" w:fill="auto"/>
            <w:vAlign w:val="center"/>
            <w:hideMark/>
          </w:tcPr>
          <w:p w14:paraId="2B18F312" w14:textId="77777777" w:rsidR="00BD22EB" w:rsidRPr="000D61A3" w:rsidRDefault="00BD22EB" w:rsidP="00BD22EB">
            <w:pPr>
              <w:jc w:val="center"/>
              <w:rPr>
                <w:color w:val="000000"/>
                <w:sz w:val="22"/>
                <w:szCs w:val="22"/>
              </w:rPr>
            </w:pPr>
            <w:r w:rsidRPr="000D61A3">
              <w:rPr>
                <w:color w:val="000000"/>
                <w:sz w:val="22"/>
                <w:szCs w:val="22"/>
              </w:rPr>
              <w:t>0,99</w:t>
            </w:r>
          </w:p>
        </w:tc>
        <w:tc>
          <w:tcPr>
            <w:tcW w:w="671" w:type="dxa"/>
            <w:shd w:val="clear" w:color="auto" w:fill="auto"/>
            <w:vAlign w:val="center"/>
            <w:hideMark/>
          </w:tcPr>
          <w:p w14:paraId="7731B81A" w14:textId="77777777" w:rsidR="00BD22EB" w:rsidRPr="000D61A3" w:rsidRDefault="00BD22EB" w:rsidP="00BD22EB">
            <w:pPr>
              <w:jc w:val="center"/>
              <w:rPr>
                <w:color w:val="000000"/>
                <w:sz w:val="22"/>
                <w:szCs w:val="22"/>
              </w:rPr>
            </w:pPr>
            <w:r w:rsidRPr="000D61A3">
              <w:rPr>
                <w:color w:val="000000"/>
                <w:sz w:val="22"/>
                <w:szCs w:val="22"/>
              </w:rPr>
              <w:t>0,98</w:t>
            </w:r>
          </w:p>
        </w:tc>
        <w:tc>
          <w:tcPr>
            <w:tcW w:w="756" w:type="dxa"/>
            <w:shd w:val="clear" w:color="auto" w:fill="auto"/>
            <w:vAlign w:val="center"/>
            <w:hideMark/>
          </w:tcPr>
          <w:p w14:paraId="4970B0FC" w14:textId="77777777" w:rsidR="00BD22EB" w:rsidRPr="000D61A3" w:rsidRDefault="00BD22EB" w:rsidP="00BD22EB">
            <w:pPr>
              <w:jc w:val="center"/>
              <w:rPr>
                <w:color w:val="000000"/>
                <w:sz w:val="22"/>
                <w:szCs w:val="22"/>
              </w:rPr>
            </w:pPr>
            <w:r w:rsidRPr="000D61A3">
              <w:rPr>
                <w:color w:val="000000"/>
                <w:sz w:val="22"/>
                <w:szCs w:val="22"/>
              </w:rPr>
              <w:t>0,98</w:t>
            </w:r>
          </w:p>
        </w:tc>
        <w:tc>
          <w:tcPr>
            <w:tcW w:w="709" w:type="dxa"/>
            <w:shd w:val="clear" w:color="auto" w:fill="auto"/>
            <w:vAlign w:val="center"/>
            <w:hideMark/>
          </w:tcPr>
          <w:p w14:paraId="034290FD" w14:textId="77777777" w:rsidR="00BD22EB" w:rsidRPr="000D61A3" w:rsidRDefault="00BD22EB" w:rsidP="00BD22EB">
            <w:pPr>
              <w:jc w:val="center"/>
              <w:rPr>
                <w:color w:val="000000"/>
                <w:sz w:val="22"/>
                <w:szCs w:val="22"/>
              </w:rPr>
            </w:pPr>
            <w:r w:rsidRPr="000D61A3">
              <w:rPr>
                <w:color w:val="000000"/>
                <w:sz w:val="22"/>
                <w:szCs w:val="22"/>
              </w:rPr>
              <w:t>0,98</w:t>
            </w:r>
          </w:p>
        </w:tc>
        <w:tc>
          <w:tcPr>
            <w:tcW w:w="697" w:type="dxa"/>
            <w:shd w:val="clear" w:color="auto" w:fill="auto"/>
            <w:vAlign w:val="center"/>
            <w:hideMark/>
          </w:tcPr>
          <w:p w14:paraId="2BC0DA6E" w14:textId="77777777" w:rsidR="00BD22EB" w:rsidRPr="000D61A3" w:rsidRDefault="00BD22EB" w:rsidP="00BD22EB">
            <w:pPr>
              <w:jc w:val="center"/>
              <w:rPr>
                <w:color w:val="000000"/>
                <w:sz w:val="22"/>
                <w:szCs w:val="22"/>
              </w:rPr>
            </w:pPr>
            <w:r w:rsidRPr="000D61A3">
              <w:rPr>
                <w:color w:val="000000"/>
                <w:sz w:val="22"/>
                <w:szCs w:val="22"/>
              </w:rPr>
              <w:t>0,98</w:t>
            </w:r>
          </w:p>
        </w:tc>
      </w:tr>
      <w:tr w:rsidR="00BD22EB" w:rsidRPr="00365898" w14:paraId="6137EDC2" w14:textId="77777777" w:rsidTr="00BD22EB">
        <w:trPr>
          <w:trHeight w:val="1260"/>
        </w:trPr>
        <w:tc>
          <w:tcPr>
            <w:tcW w:w="406" w:type="dxa"/>
            <w:shd w:val="clear" w:color="auto" w:fill="auto"/>
            <w:vAlign w:val="center"/>
            <w:hideMark/>
          </w:tcPr>
          <w:p w14:paraId="2FD77745" w14:textId="77777777" w:rsidR="00BD22EB" w:rsidRPr="00365898" w:rsidRDefault="00BD22EB" w:rsidP="00BD22EB">
            <w:pPr>
              <w:jc w:val="right"/>
              <w:rPr>
                <w:color w:val="000000"/>
                <w:sz w:val="20"/>
              </w:rPr>
            </w:pPr>
            <w:r w:rsidRPr="00365898">
              <w:rPr>
                <w:color w:val="000000"/>
                <w:sz w:val="20"/>
              </w:rPr>
              <w:t>7</w:t>
            </w:r>
          </w:p>
        </w:tc>
        <w:tc>
          <w:tcPr>
            <w:tcW w:w="1569" w:type="dxa"/>
            <w:vMerge w:val="restart"/>
            <w:shd w:val="clear" w:color="auto" w:fill="auto"/>
            <w:vAlign w:val="center"/>
            <w:hideMark/>
          </w:tcPr>
          <w:p w14:paraId="78076B87" w14:textId="77777777" w:rsidR="00BD22EB" w:rsidRPr="00365898" w:rsidRDefault="00BD22EB" w:rsidP="00BD22EB">
            <w:pPr>
              <w:rPr>
                <w:color w:val="000000"/>
                <w:sz w:val="20"/>
              </w:rPr>
            </w:pPr>
            <w:r w:rsidRPr="00365898">
              <w:rPr>
                <w:color w:val="000000"/>
                <w:sz w:val="20"/>
              </w:rPr>
              <w:t>Показатели эффективности производства и транспортировки ресурсов</w:t>
            </w:r>
          </w:p>
        </w:tc>
        <w:tc>
          <w:tcPr>
            <w:tcW w:w="1843" w:type="dxa"/>
            <w:shd w:val="clear" w:color="auto" w:fill="auto"/>
            <w:vAlign w:val="center"/>
            <w:hideMark/>
          </w:tcPr>
          <w:p w14:paraId="4FB51599" w14:textId="77777777" w:rsidR="00BD22EB" w:rsidRPr="00365898" w:rsidRDefault="00BD22EB" w:rsidP="00BD22EB">
            <w:pPr>
              <w:rPr>
                <w:color w:val="000000"/>
                <w:sz w:val="20"/>
              </w:rPr>
            </w:pPr>
            <w:r w:rsidRPr="00365898">
              <w:rPr>
                <w:color w:val="000000"/>
                <w:sz w:val="20"/>
              </w:rPr>
              <w:t>Уровень потерь в сети</w:t>
            </w:r>
          </w:p>
        </w:tc>
        <w:tc>
          <w:tcPr>
            <w:tcW w:w="850" w:type="dxa"/>
            <w:shd w:val="clear" w:color="auto" w:fill="auto"/>
            <w:vAlign w:val="center"/>
            <w:hideMark/>
          </w:tcPr>
          <w:p w14:paraId="710A7CA6" w14:textId="77777777" w:rsidR="00BD22EB" w:rsidRPr="00365898" w:rsidRDefault="00BD22EB" w:rsidP="00BD22EB">
            <w:pPr>
              <w:jc w:val="center"/>
              <w:rPr>
                <w:color w:val="000000"/>
                <w:sz w:val="20"/>
              </w:rPr>
            </w:pPr>
            <w:r w:rsidRPr="00365898">
              <w:rPr>
                <w:color w:val="000000"/>
                <w:sz w:val="20"/>
              </w:rPr>
              <w:t>%</w:t>
            </w:r>
          </w:p>
        </w:tc>
        <w:tc>
          <w:tcPr>
            <w:tcW w:w="851" w:type="dxa"/>
            <w:shd w:val="clear" w:color="auto" w:fill="auto"/>
            <w:vAlign w:val="center"/>
            <w:hideMark/>
          </w:tcPr>
          <w:p w14:paraId="3A5CE5FD" w14:textId="77777777" w:rsidR="00BD22EB" w:rsidRPr="000D61A3" w:rsidRDefault="00BD22EB" w:rsidP="00BD22EB">
            <w:pPr>
              <w:jc w:val="center"/>
              <w:rPr>
                <w:color w:val="000000"/>
                <w:sz w:val="20"/>
              </w:rPr>
            </w:pPr>
            <w:r w:rsidRPr="000D61A3">
              <w:rPr>
                <w:color w:val="000000"/>
                <w:sz w:val="20"/>
              </w:rPr>
              <w:t>11,2</w:t>
            </w:r>
          </w:p>
        </w:tc>
        <w:tc>
          <w:tcPr>
            <w:tcW w:w="708" w:type="dxa"/>
            <w:shd w:val="clear" w:color="auto" w:fill="auto"/>
            <w:vAlign w:val="center"/>
            <w:hideMark/>
          </w:tcPr>
          <w:p w14:paraId="18EFF427" w14:textId="77777777" w:rsidR="00BD22EB" w:rsidRPr="000D61A3" w:rsidRDefault="00BD22EB" w:rsidP="00BD22EB">
            <w:pPr>
              <w:jc w:val="center"/>
              <w:rPr>
                <w:color w:val="000000"/>
                <w:sz w:val="20"/>
              </w:rPr>
            </w:pPr>
            <w:r w:rsidRPr="000D61A3">
              <w:rPr>
                <w:color w:val="000000"/>
                <w:sz w:val="20"/>
              </w:rPr>
              <w:t>11,1</w:t>
            </w:r>
          </w:p>
        </w:tc>
        <w:tc>
          <w:tcPr>
            <w:tcW w:w="841" w:type="dxa"/>
            <w:shd w:val="clear" w:color="auto" w:fill="auto"/>
            <w:vAlign w:val="center"/>
            <w:hideMark/>
          </w:tcPr>
          <w:p w14:paraId="48763C75" w14:textId="77777777" w:rsidR="00BD22EB" w:rsidRPr="000D61A3" w:rsidRDefault="00BD22EB" w:rsidP="00BD22EB">
            <w:pPr>
              <w:jc w:val="center"/>
              <w:rPr>
                <w:color w:val="000000"/>
                <w:sz w:val="20"/>
              </w:rPr>
            </w:pPr>
            <w:r w:rsidRPr="000D61A3">
              <w:rPr>
                <w:color w:val="000000"/>
                <w:sz w:val="20"/>
              </w:rPr>
              <w:t>11,09</w:t>
            </w:r>
          </w:p>
        </w:tc>
        <w:tc>
          <w:tcPr>
            <w:tcW w:w="671" w:type="dxa"/>
            <w:shd w:val="clear" w:color="auto" w:fill="auto"/>
            <w:vAlign w:val="center"/>
            <w:hideMark/>
          </w:tcPr>
          <w:p w14:paraId="7AFA287F" w14:textId="77777777" w:rsidR="00BD22EB" w:rsidRPr="000D61A3" w:rsidRDefault="00BD22EB" w:rsidP="00BD22EB">
            <w:pPr>
              <w:jc w:val="center"/>
              <w:rPr>
                <w:color w:val="000000"/>
                <w:sz w:val="20"/>
              </w:rPr>
            </w:pPr>
            <w:r w:rsidRPr="000D61A3">
              <w:rPr>
                <w:color w:val="000000"/>
                <w:sz w:val="20"/>
              </w:rPr>
              <w:t>11,08</w:t>
            </w:r>
          </w:p>
        </w:tc>
        <w:tc>
          <w:tcPr>
            <w:tcW w:w="756" w:type="dxa"/>
            <w:shd w:val="clear" w:color="auto" w:fill="auto"/>
            <w:vAlign w:val="center"/>
            <w:hideMark/>
          </w:tcPr>
          <w:p w14:paraId="69F081BA" w14:textId="77777777" w:rsidR="00BD22EB" w:rsidRPr="000D61A3" w:rsidRDefault="00BD22EB" w:rsidP="00BD22EB">
            <w:pPr>
              <w:jc w:val="center"/>
              <w:rPr>
                <w:color w:val="000000"/>
                <w:sz w:val="20"/>
              </w:rPr>
            </w:pPr>
            <w:r w:rsidRPr="000D61A3">
              <w:rPr>
                <w:color w:val="000000"/>
                <w:sz w:val="20"/>
              </w:rPr>
              <w:t>11,07</w:t>
            </w:r>
          </w:p>
        </w:tc>
        <w:tc>
          <w:tcPr>
            <w:tcW w:w="709" w:type="dxa"/>
            <w:shd w:val="clear" w:color="auto" w:fill="auto"/>
            <w:vAlign w:val="center"/>
            <w:hideMark/>
          </w:tcPr>
          <w:p w14:paraId="4AADA47F" w14:textId="77777777" w:rsidR="00BD22EB" w:rsidRPr="000D61A3" w:rsidRDefault="00BD22EB" w:rsidP="00BD22EB">
            <w:pPr>
              <w:jc w:val="center"/>
              <w:rPr>
                <w:color w:val="000000"/>
                <w:sz w:val="20"/>
              </w:rPr>
            </w:pPr>
            <w:r w:rsidRPr="000D61A3">
              <w:rPr>
                <w:color w:val="000000"/>
                <w:sz w:val="20"/>
              </w:rPr>
              <w:t>11,06</w:t>
            </w:r>
          </w:p>
        </w:tc>
        <w:tc>
          <w:tcPr>
            <w:tcW w:w="697" w:type="dxa"/>
            <w:shd w:val="clear" w:color="auto" w:fill="auto"/>
            <w:vAlign w:val="center"/>
            <w:hideMark/>
          </w:tcPr>
          <w:p w14:paraId="028C7382" w14:textId="77777777" w:rsidR="00BD22EB" w:rsidRPr="000D61A3" w:rsidRDefault="00BD22EB" w:rsidP="00BD22EB">
            <w:pPr>
              <w:jc w:val="center"/>
              <w:rPr>
                <w:color w:val="000000"/>
                <w:sz w:val="20"/>
              </w:rPr>
            </w:pPr>
            <w:r w:rsidRPr="000D61A3">
              <w:rPr>
                <w:color w:val="000000"/>
                <w:sz w:val="20"/>
              </w:rPr>
              <w:t>11,06</w:t>
            </w:r>
          </w:p>
        </w:tc>
      </w:tr>
      <w:tr w:rsidR="00BD22EB" w:rsidRPr="00365898" w14:paraId="4E3DDFA8" w14:textId="77777777" w:rsidTr="00BD22EB">
        <w:trPr>
          <w:trHeight w:val="525"/>
        </w:trPr>
        <w:tc>
          <w:tcPr>
            <w:tcW w:w="406" w:type="dxa"/>
            <w:shd w:val="clear" w:color="auto" w:fill="auto"/>
            <w:vAlign w:val="center"/>
            <w:hideMark/>
          </w:tcPr>
          <w:p w14:paraId="39A919C6" w14:textId="77777777" w:rsidR="00BD22EB" w:rsidRPr="00365898" w:rsidRDefault="00BD22EB" w:rsidP="00BD22EB">
            <w:pPr>
              <w:jc w:val="right"/>
              <w:rPr>
                <w:color w:val="000000"/>
                <w:sz w:val="20"/>
              </w:rPr>
            </w:pPr>
            <w:r w:rsidRPr="00365898">
              <w:rPr>
                <w:color w:val="000000"/>
                <w:sz w:val="20"/>
              </w:rPr>
              <w:t>8</w:t>
            </w:r>
          </w:p>
        </w:tc>
        <w:tc>
          <w:tcPr>
            <w:tcW w:w="1569" w:type="dxa"/>
            <w:vMerge/>
            <w:vAlign w:val="center"/>
            <w:hideMark/>
          </w:tcPr>
          <w:p w14:paraId="274E99CC" w14:textId="77777777" w:rsidR="00BD22EB" w:rsidRPr="00365898" w:rsidRDefault="00BD22EB" w:rsidP="00BD22EB">
            <w:pPr>
              <w:rPr>
                <w:color w:val="000000"/>
                <w:sz w:val="20"/>
              </w:rPr>
            </w:pPr>
          </w:p>
        </w:tc>
        <w:tc>
          <w:tcPr>
            <w:tcW w:w="1843" w:type="dxa"/>
            <w:shd w:val="clear" w:color="auto" w:fill="auto"/>
            <w:vAlign w:val="center"/>
            <w:hideMark/>
          </w:tcPr>
          <w:p w14:paraId="0D6EEAEC" w14:textId="77777777" w:rsidR="00BD22EB" w:rsidRPr="00365898" w:rsidRDefault="00BD22EB" w:rsidP="00BD22EB">
            <w:pPr>
              <w:rPr>
                <w:color w:val="000000"/>
                <w:sz w:val="20"/>
              </w:rPr>
            </w:pPr>
            <w:r w:rsidRPr="00365898">
              <w:rPr>
                <w:color w:val="000000"/>
                <w:sz w:val="20"/>
              </w:rPr>
              <w:t>Коэффициент потерь в сети</w:t>
            </w:r>
          </w:p>
        </w:tc>
        <w:tc>
          <w:tcPr>
            <w:tcW w:w="850" w:type="dxa"/>
            <w:shd w:val="clear" w:color="auto" w:fill="auto"/>
            <w:vAlign w:val="center"/>
            <w:hideMark/>
          </w:tcPr>
          <w:p w14:paraId="733721F8" w14:textId="77777777" w:rsidR="00BD22EB" w:rsidRPr="00365898" w:rsidRDefault="00BD22EB" w:rsidP="00BD22EB">
            <w:pPr>
              <w:jc w:val="center"/>
              <w:rPr>
                <w:color w:val="000000"/>
                <w:sz w:val="20"/>
              </w:rPr>
            </w:pPr>
            <w:r w:rsidRPr="00365898">
              <w:rPr>
                <w:color w:val="000000"/>
                <w:sz w:val="20"/>
              </w:rPr>
              <w:t>тыс. кВт*ч/км</w:t>
            </w:r>
          </w:p>
        </w:tc>
        <w:tc>
          <w:tcPr>
            <w:tcW w:w="851" w:type="dxa"/>
            <w:shd w:val="clear" w:color="auto" w:fill="auto"/>
            <w:vAlign w:val="center"/>
            <w:hideMark/>
          </w:tcPr>
          <w:p w14:paraId="251F16D0" w14:textId="77777777" w:rsidR="00BD22EB" w:rsidRPr="000D61A3" w:rsidRDefault="00BD22EB" w:rsidP="00BD22EB">
            <w:pPr>
              <w:jc w:val="center"/>
              <w:rPr>
                <w:color w:val="000000"/>
                <w:sz w:val="20"/>
              </w:rPr>
            </w:pPr>
            <w:r w:rsidRPr="000D61A3">
              <w:rPr>
                <w:color w:val="000000"/>
                <w:sz w:val="20"/>
              </w:rPr>
              <w:t>45,52</w:t>
            </w:r>
          </w:p>
        </w:tc>
        <w:tc>
          <w:tcPr>
            <w:tcW w:w="708" w:type="dxa"/>
            <w:shd w:val="clear" w:color="auto" w:fill="auto"/>
            <w:vAlign w:val="center"/>
            <w:hideMark/>
          </w:tcPr>
          <w:p w14:paraId="34BAFCCF" w14:textId="77777777" w:rsidR="00BD22EB" w:rsidRPr="000D61A3" w:rsidRDefault="00BD22EB" w:rsidP="00BD22EB">
            <w:pPr>
              <w:jc w:val="center"/>
              <w:rPr>
                <w:color w:val="000000"/>
                <w:sz w:val="20"/>
              </w:rPr>
            </w:pPr>
            <w:r w:rsidRPr="000D61A3">
              <w:rPr>
                <w:color w:val="000000"/>
                <w:sz w:val="20"/>
              </w:rPr>
              <w:t>45,49</w:t>
            </w:r>
          </w:p>
        </w:tc>
        <w:tc>
          <w:tcPr>
            <w:tcW w:w="841" w:type="dxa"/>
            <w:shd w:val="clear" w:color="auto" w:fill="auto"/>
            <w:vAlign w:val="center"/>
            <w:hideMark/>
          </w:tcPr>
          <w:p w14:paraId="04816379" w14:textId="77777777" w:rsidR="00BD22EB" w:rsidRPr="000D61A3" w:rsidRDefault="00BD22EB" w:rsidP="00BD22EB">
            <w:pPr>
              <w:jc w:val="center"/>
              <w:rPr>
                <w:color w:val="000000"/>
                <w:sz w:val="20"/>
              </w:rPr>
            </w:pPr>
            <w:r w:rsidRPr="000D61A3">
              <w:rPr>
                <w:color w:val="000000"/>
                <w:sz w:val="20"/>
              </w:rPr>
              <w:t>45,45</w:t>
            </w:r>
          </w:p>
        </w:tc>
        <w:tc>
          <w:tcPr>
            <w:tcW w:w="671" w:type="dxa"/>
            <w:shd w:val="clear" w:color="auto" w:fill="auto"/>
            <w:vAlign w:val="center"/>
            <w:hideMark/>
          </w:tcPr>
          <w:p w14:paraId="72D1DD5D" w14:textId="77777777" w:rsidR="00BD22EB" w:rsidRPr="000D61A3" w:rsidRDefault="00BD22EB" w:rsidP="00BD22EB">
            <w:pPr>
              <w:jc w:val="center"/>
              <w:rPr>
                <w:color w:val="000000"/>
                <w:sz w:val="20"/>
              </w:rPr>
            </w:pPr>
            <w:r w:rsidRPr="000D61A3">
              <w:rPr>
                <w:color w:val="000000"/>
                <w:sz w:val="20"/>
              </w:rPr>
              <w:t>45,44</w:t>
            </w:r>
          </w:p>
        </w:tc>
        <w:tc>
          <w:tcPr>
            <w:tcW w:w="756" w:type="dxa"/>
            <w:shd w:val="clear" w:color="auto" w:fill="auto"/>
            <w:vAlign w:val="center"/>
            <w:hideMark/>
          </w:tcPr>
          <w:p w14:paraId="782632C4" w14:textId="77777777" w:rsidR="00BD22EB" w:rsidRPr="000D61A3" w:rsidRDefault="00BD22EB" w:rsidP="00BD22EB">
            <w:pPr>
              <w:jc w:val="center"/>
              <w:rPr>
                <w:color w:val="000000"/>
                <w:sz w:val="20"/>
              </w:rPr>
            </w:pPr>
            <w:r w:rsidRPr="000D61A3">
              <w:rPr>
                <w:color w:val="000000"/>
                <w:sz w:val="20"/>
              </w:rPr>
              <w:t>45,41</w:t>
            </w:r>
          </w:p>
        </w:tc>
        <w:tc>
          <w:tcPr>
            <w:tcW w:w="709" w:type="dxa"/>
            <w:shd w:val="clear" w:color="auto" w:fill="auto"/>
            <w:vAlign w:val="center"/>
            <w:hideMark/>
          </w:tcPr>
          <w:p w14:paraId="6C767E50" w14:textId="77777777" w:rsidR="00BD22EB" w:rsidRPr="000D61A3" w:rsidRDefault="00BD22EB" w:rsidP="00BD22EB">
            <w:pPr>
              <w:jc w:val="center"/>
              <w:rPr>
                <w:color w:val="000000"/>
                <w:sz w:val="20"/>
              </w:rPr>
            </w:pPr>
            <w:r w:rsidRPr="000D61A3">
              <w:rPr>
                <w:color w:val="000000"/>
                <w:sz w:val="20"/>
              </w:rPr>
              <w:t>45,39</w:t>
            </w:r>
          </w:p>
        </w:tc>
        <w:tc>
          <w:tcPr>
            <w:tcW w:w="697" w:type="dxa"/>
            <w:shd w:val="clear" w:color="auto" w:fill="auto"/>
            <w:vAlign w:val="center"/>
            <w:hideMark/>
          </w:tcPr>
          <w:p w14:paraId="18D8BFAC" w14:textId="77777777" w:rsidR="00BD22EB" w:rsidRPr="000D61A3" w:rsidRDefault="00BD22EB" w:rsidP="00BD22EB">
            <w:pPr>
              <w:jc w:val="center"/>
              <w:rPr>
                <w:color w:val="000000"/>
                <w:sz w:val="20"/>
              </w:rPr>
            </w:pPr>
            <w:r w:rsidRPr="000D61A3">
              <w:rPr>
                <w:color w:val="000000"/>
                <w:sz w:val="20"/>
              </w:rPr>
              <w:t>45,35</w:t>
            </w:r>
          </w:p>
        </w:tc>
      </w:tr>
      <w:tr w:rsidR="00BD22EB" w:rsidRPr="00365898" w14:paraId="583D29DF" w14:textId="77777777" w:rsidTr="00BD22EB">
        <w:trPr>
          <w:trHeight w:val="780"/>
        </w:trPr>
        <w:tc>
          <w:tcPr>
            <w:tcW w:w="406" w:type="dxa"/>
            <w:shd w:val="clear" w:color="auto" w:fill="auto"/>
            <w:vAlign w:val="center"/>
            <w:hideMark/>
          </w:tcPr>
          <w:p w14:paraId="36BA1662" w14:textId="77777777" w:rsidR="00BD22EB" w:rsidRPr="00365898" w:rsidRDefault="00BD22EB" w:rsidP="00BD22EB">
            <w:pPr>
              <w:jc w:val="right"/>
              <w:rPr>
                <w:color w:val="000000"/>
                <w:sz w:val="20"/>
              </w:rPr>
            </w:pPr>
            <w:r w:rsidRPr="00365898">
              <w:rPr>
                <w:color w:val="000000"/>
                <w:sz w:val="20"/>
              </w:rPr>
              <w:t>8</w:t>
            </w:r>
          </w:p>
        </w:tc>
        <w:tc>
          <w:tcPr>
            <w:tcW w:w="1569" w:type="dxa"/>
            <w:vMerge w:val="restart"/>
            <w:shd w:val="clear" w:color="auto" w:fill="auto"/>
            <w:vAlign w:val="center"/>
            <w:hideMark/>
          </w:tcPr>
          <w:p w14:paraId="1BF98C17" w14:textId="77777777" w:rsidR="00BD22EB" w:rsidRPr="00365898" w:rsidRDefault="00BD22EB" w:rsidP="00BD22EB">
            <w:pPr>
              <w:rPr>
                <w:color w:val="000000"/>
                <w:sz w:val="20"/>
              </w:rPr>
            </w:pPr>
            <w:r w:rsidRPr="00365898">
              <w:rPr>
                <w:color w:val="000000"/>
                <w:sz w:val="20"/>
              </w:rPr>
              <w:t>Надежность (бесперебойность) снабжения потребителей услугами</w:t>
            </w:r>
          </w:p>
        </w:tc>
        <w:tc>
          <w:tcPr>
            <w:tcW w:w="1843" w:type="dxa"/>
            <w:shd w:val="clear" w:color="auto" w:fill="auto"/>
            <w:vAlign w:val="center"/>
            <w:hideMark/>
          </w:tcPr>
          <w:p w14:paraId="4F8003B4" w14:textId="77777777" w:rsidR="00BD22EB" w:rsidRPr="00365898" w:rsidRDefault="00BD22EB" w:rsidP="00BD22EB">
            <w:pPr>
              <w:rPr>
                <w:color w:val="000000"/>
                <w:sz w:val="20"/>
              </w:rPr>
            </w:pPr>
            <w:r w:rsidRPr="00365898">
              <w:rPr>
                <w:color w:val="000000"/>
                <w:sz w:val="20"/>
              </w:rPr>
              <w:t>Аварийность систем коммунальной инфраструктуры</w:t>
            </w:r>
          </w:p>
        </w:tc>
        <w:tc>
          <w:tcPr>
            <w:tcW w:w="850" w:type="dxa"/>
            <w:shd w:val="clear" w:color="auto" w:fill="auto"/>
            <w:vAlign w:val="center"/>
            <w:hideMark/>
          </w:tcPr>
          <w:p w14:paraId="7D1AF6D0" w14:textId="77777777" w:rsidR="00BD22EB" w:rsidRPr="00365898" w:rsidRDefault="00BD22EB" w:rsidP="00BD22EB">
            <w:pPr>
              <w:jc w:val="center"/>
              <w:rPr>
                <w:color w:val="000000"/>
                <w:sz w:val="20"/>
              </w:rPr>
            </w:pPr>
            <w:r w:rsidRPr="00365898">
              <w:rPr>
                <w:color w:val="000000"/>
                <w:sz w:val="20"/>
              </w:rPr>
              <w:t>ед./км</w:t>
            </w:r>
          </w:p>
        </w:tc>
        <w:tc>
          <w:tcPr>
            <w:tcW w:w="851" w:type="dxa"/>
            <w:shd w:val="clear" w:color="auto" w:fill="auto"/>
            <w:vAlign w:val="center"/>
            <w:hideMark/>
          </w:tcPr>
          <w:p w14:paraId="0E7B9562" w14:textId="77777777" w:rsidR="00BD22EB" w:rsidRPr="000D61A3" w:rsidRDefault="00BD22EB" w:rsidP="00BD22EB">
            <w:pPr>
              <w:jc w:val="center"/>
              <w:rPr>
                <w:color w:val="000000"/>
                <w:sz w:val="20"/>
              </w:rPr>
            </w:pPr>
            <w:r w:rsidRPr="000D61A3">
              <w:rPr>
                <w:color w:val="000000"/>
                <w:sz w:val="20"/>
              </w:rPr>
              <w:t>0,14</w:t>
            </w:r>
          </w:p>
        </w:tc>
        <w:tc>
          <w:tcPr>
            <w:tcW w:w="708" w:type="dxa"/>
            <w:shd w:val="clear" w:color="auto" w:fill="auto"/>
            <w:vAlign w:val="center"/>
            <w:hideMark/>
          </w:tcPr>
          <w:p w14:paraId="361E81FB" w14:textId="77777777" w:rsidR="00BD22EB" w:rsidRPr="000D61A3" w:rsidRDefault="00BD22EB" w:rsidP="00BD22EB">
            <w:pPr>
              <w:jc w:val="center"/>
              <w:rPr>
                <w:color w:val="000000"/>
                <w:sz w:val="20"/>
              </w:rPr>
            </w:pPr>
            <w:r w:rsidRPr="000D61A3">
              <w:rPr>
                <w:color w:val="000000"/>
                <w:sz w:val="20"/>
              </w:rPr>
              <w:t>0,13</w:t>
            </w:r>
          </w:p>
        </w:tc>
        <w:tc>
          <w:tcPr>
            <w:tcW w:w="841" w:type="dxa"/>
            <w:shd w:val="clear" w:color="auto" w:fill="auto"/>
            <w:vAlign w:val="center"/>
            <w:hideMark/>
          </w:tcPr>
          <w:p w14:paraId="4B6D488F" w14:textId="77777777" w:rsidR="00BD22EB" w:rsidRPr="000D61A3" w:rsidRDefault="00BD22EB" w:rsidP="00BD22EB">
            <w:pPr>
              <w:jc w:val="center"/>
              <w:rPr>
                <w:color w:val="000000"/>
                <w:sz w:val="20"/>
              </w:rPr>
            </w:pPr>
            <w:r w:rsidRPr="000D61A3">
              <w:rPr>
                <w:color w:val="000000"/>
                <w:sz w:val="20"/>
              </w:rPr>
              <w:t>0,12</w:t>
            </w:r>
          </w:p>
        </w:tc>
        <w:tc>
          <w:tcPr>
            <w:tcW w:w="671" w:type="dxa"/>
            <w:shd w:val="clear" w:color="auto" w:fill="auto"/>
            <w:vAlign w:val="center"/>
            <w:hideMark/>
          </w:tcPr>
          <w:p w14:paraId="3A856FA4" w14:textId="77777777" w:rsidR="00BD22EB" w:rsidRPr="000D61A3" w:rsidRDefault="00BD22EB" w:rsidP="00BD22EB">
            <w:pPr>
              <w:jc w:val="center"/>
              <w:rPr>
                <w:color w:val="000000"/>
                <w:sz w:val="20"/>
              </w:rPr>
            </w:pPr>
            <w:r w:rsidRPr="000D61A3">
              <w:rPr>
                <w:color w:val="000000"/>
                <w:sz w:val="20"/>
              </w:rPr>
              <w:t>0,12</w:t>
            </w:r>
          </w:p>
        </w:tc>
        <w:tc>
          <w:tcPr>
            <w:tcW w:w="756" w:type="dxa"/>
            <w:shd w:val="clear" w:color="auto" w:fill="auto"/>
            <w:vAlign w:val="center"/>
            <w:hideMark/>
          </w:tcPr>
          <w:p w14:paraId="2C18AA51" w14:textId="77777777" w:rsidR="00BD22EB" w:rsidRPr="000D61A3" w:rsidRDefault="00BD22EB" w:rsidP="00BD22EB">
            <w:pPr>
              <w:jc w:val="center"/>
              <w:rPr>
                <w:color w:val="000000"/>
                <w:sz w:val="20"/>
              </w:rPr>
            </w:pPr>
            <w:r w:rsidRPr="000D61A3">
              <w:rPr>
                <w:color w:val="000000"/>
                <w:sz w:val="20"/>
              </w:rPr>
              <w:t>0,12</w:t>
            </w:r>
          </w:p>
        </w:tc>
        <w:tc>
          <w:tcPr>
            <w:tcW w:w="709" w:type="dxa"/>
            <w:shd w:val="clear" w:color="auto" w:fill="auto"/>
            <w:vAlign w:val="center"/>
            <w:hideMark/>
          </w:tcPr>
          <w:p w14:paraId="494AA0B2" w14:textId="77777777" w:rsidR="00BD22EB" w:rsidRPr="000D61A3" w:rsidRDefault="00BD22EB" w:rsidP="00BD22EB">
            <w:pPr>
              <w:jc w:val="center"/>
              <w:rPr>
                <w:color w:val="000000"/>
                <w:sz w:val="20"/>
              </w:rPr>
            </w:pPr>
            <w:r w:rsidRPr="000D61A3">
              <w:rPr>
                <w:color w:val="000000"/>
                <w:sz w:val="20"/>
              </w:rPr>
              <w:t>0,12</w:t>
            </w:r>
          </w:p>
        </w:tc>
        <w:tc>
          <w:tcPr>
            <w:tcW w:w="697" w:type="dxa"/>
            <w:shd w:val="clear" w:color="auto" w:fill="auto"/>
            <w:vAlign w:val="center"/>
            <w:hideMark/>
          </w:tcPr>
          <w:p w14:paraId="4F039A24" w14:textId="77777777" w:rsidR="00BD22EB" w:rsidRPr="000D61A3" w:rsidRDefault="00BD22EB" w:rsidP="00BD22EB">
            <w:pPr>
              <w:jc w:val="center"/>
              <w:rPr>
                <w:color w:val="000000"/>
                <w:sz w:val="20"/>
              </w:rPr>
            </w:pPr>
            <w:r w:rsidRPr="000D61A3">
              <w:rPr>
                <w:color w:val="000000"/>
                <w:sz w:val="20"/>
              </w:rPr>
              <w:t>0,12</w:t>
            </w:r>
          </w:p>
        </w:tc>
      </w:tr>
      <w:tr w:rsidR="00BD22EB" w:rsidRPr="00365898" w14:paraId="7DD75BF0" w14:textId="77777777" w:rsidTr="00BD22EB">
        <w:trPr>
          <w:trHeight w:val="780"/>
        </w:trPr>
        <w:tc>
          <w:tcPr>
            <w:tcW w:w="406" w:type="dxa"/>
            <w:shd w:val="clear" w:color="auto" w:fill="auto"/>
            <w:vAlign w:val="center"/>
            <w:hideMark/>
          </w:tcPr>
          <w:p w14:paraId="3D7C4533" w14:textId="77777777" w:rsidR="00BD22EB" w:rsidRPr="00365898" w:rsidRDefault="00BD22EB" w:rsidP="00BD22EB">
            <w:pPr>
              <w:jc w:val="right"/>
              <w:rPr>
                <w:color w:val="000000"/>
                <w:sz w:val="20"/>
              </w:rPr>
            </w:pPr>
            <w:r w:rsidRPr="00365898">
              <w:rPr>
                <w:color w:val="000000"/>
                <w:sz w:val="20"/>
              </w:rPr>
              <w:t>9</w:t>
            </w:r>
          </w:p>
        </w:tc>
        <w:tc>
          <w:tcPr>
            <w:tcW w:w="1569" w:type="dxa"/>
            <w:vMerge/>
            <w:vAlign w:val="center"/>
            <w:hideMark/>
          </w:tcPr>
          <w:p w14:paraId="637792A9" w14:textId="77777777" w:rsidR="00BD22EB" w:rsidRPr="00365898" w:rsidRDefault="00BD22EB" w:rsidP="00BD22EB">
            <w:pPr>
              <w:rPr>
                <w:color w:val="000000"/>
                <w:sz w:val="20"/>
              </w:rPr>
            </w:pPr>
          </w:p>
        </w:tc>
        <w:tc>
          <w:tcPr>
            <w:tcW w:w="1843" w:type="dxa"/>
            <w:shd w:val="clear" w:color="auto" w:fill="auto"/>
            <w:vAlign w:val="center"/>
            <w:hideMark/>
          </w:tcPr>
          <w:p w14:paraId="7D425520" w14:textId="77777777" w:rsidR="00BD22EB" w:rsidRPr="00365898" w:rsidRDefault="00BD22EB" w:rsidP="00BD22EB">
            <w:pPr>
              <w:rPr>
                <w:color w:val="000000"/>
                <w:sz w:val="20"/>
              </w:rPr>
            </w:pPr>
            <w:r w:rsidRPr="00365898">
              <w:rPr>
                <w:color w:val="000000"/>
                <w:sz w:val="20"/>
              </w:rPr>
              <w:t>Удельный вес сетей, нуждающихся в замене</w:t>
            </w:r>
          </w:p>
        </w:tc>
        <w:tc>
          <w:tcPr>
            <w:tcW w:w="850" w:type="dxa"/>
            <w:shd w:val="clear" w:color="auto" w:fill="auto"/>
            <w:vAlign w:val="center"/>
            <w:hideMark/>
          </w:tcPr>
          <w:p w14:paraId="74C8B6DD" w14:textId="77777777" w:rsidR="00BD22EB" w:rsidRPr="00365898" w:rsidRDefault="00BD22EB" w:rsidP="00BD22EB">
            <w:pPr>
              <w:jc w:val="center"/>
              <w:rPr>
                <w:color w:val="000000"/>
                <w:sz w:val="20"/>
              </w:rPr>
            </w:pPr>
            <w:r w:rsidRPr="00365898">
              <w:rPr>
                <w:color w:val="000000"/>
                <w:sz w:val="20"/>
              </w:rPr>
              <w:t>%</w:t>
            </w:r>
          </w:p>
        </w:tc>
        <w:tc>
          <w:tcPr>
            <w:tcW w:w="851" w:type="dxa"/>
            <w:shd w:val="clear" w:color="auto" w:fill="auto"/>
            <w:vAlign w:val="center"/>
            <w:hideMark/>
          </w:tcPr>
          <w:p w14:paraId="531C416F" w14:textId="77777777" w:rsidR="00BD22EB" w:rsidRPr="000D61A3" w:rsidRDefault="00BD22EB" w:rsidP="00BD22EB">
            <w:pPr>
              <w:jc w:val="center"/>
              <w:rPr>
                <w:color w:val="000000"/>
                <w:sz w:val="20"/>
              </w:rPr>
            </w:pPr>
            <w:r w:rsidRPr="000D61A3">
              <w:rPr>
                <w:color w:val="000000"/>
                <w:sz w:val="20"/>
              </w:rPr>
              <w:t>100</w:t>
            </w:r>
          </w:p>
        </w:tc>
        <w:tc>
          <w:tcPr>
            <w:tcW w:w="708" w:type="dxa"/>
            <w:shd w:val="clear" w:color="auto" w:fill="auto"/>
            <w:vAlign w:val="center"/>
            <w:hideMark/>
          </w:tcPr>
          <w:p w14:paraId="7E07109E" w14:textId="77777777" w:rsidR="00BD22EB" w:rsidRPr="000D61A3" w:rsidRDefault="00BD22EB" w:rsidP="00BD22EB">
            <w:pPr>
              <w:jc w:val="center"/>
              <w:rPr>
                <w:color w:val="000000"/>
                <w:sz w:val="20"/>
              </w:rPr>
            </w:pPr>
            <w:r w:rsidRPr="000D61A3">
              <w:rPr>
                <w:color w:val="000000"/>
                <w:sz w:val="20"/>
              </w:rPr>
              <w:t>100</w:t>
            </w:r>
          </w:p>
        </w:tc>
        <w:tc>
          <w:tcPr>
            <w:tcW w:w="841" w:type="dxa"/>
            <w:shd w:val="clear" w:color="auto" w:fill="auto"/>
            <w:vAlign w:val="center"/>
            <w:hideMark/>
          </w:tcPr>
          <w:p w14:paraId="701580AC" w14:textId="77777777" w:rsidR="00BD22EB" w:rsidRPr="000D61A3" w:rsidRDefault="00BD22EB" w:rsidP="00BD22EB">
            <w:pPr>
              <w:jc w:val="center"/>
              <w:rPr>
                <w:color w:val="000000"/>
                <w:sz w:val="20"/>
              </w:rPr>
            </w:pPr>
            <w:r w:rsidRPr="000D61A3">
              <w:rPr>
                <w:color w:val="000000"/>
                <w:sz w:val="20"/>
              </w:rPr>
              <w:t>100</w:t>
            </w:r>
          </w:p>
        </w:tc>
        <w:tc>
          <w:tcPr>
            <w:tcW w:w="671" w:type="dxa"/>
            <w:shd w:val="clear" w:color="auto" w:fill="auto"/>
            <w:vAlign w:val="center"/>
            <w:hideMark/>
          </w:tcPr>
          <w:p w14:paraId="03F62952" w14:textId="77777777" w:rsidR="00BD22EB" w:rsidRPr="000D61A3" w:rsidRDefault="00BD22EB" w:rsidP="00BD22EB">
            <w:pPr>
              <w:jc w:val="center"/>
              <w:rPr>
                <w:color w:val="000000"/>
                <w:sz w:val="20"/>
              </w:rPr>
            </w:pPr>
            <w:r w:rsidRPr="000D61A3">
              <w:rPr>
                <w:color w:val="000000"/>
                <w:sz w:val="20"/>
              </w:rPr>
              <w:t>100</w:t>
            </w:r>
          </w:p>
        </w:tc>
        <w:tc>
          <w:tcPr>
            <w:tcW w:w="756" w:type="dxa"/>
            <w:shd w:val="clear" w:color="auto" w:fill="auto"/>
            <w:vAlign w:val="center"/>
            <w:hideMark/>
          </w:tcPr>
          <w:p w14:paraId="159BD262" w14:textId="77777777" w:rsidR="00BD22EB" w:rsidRPr="000D61A3" w:rsidRDefault="00BD22EB" w:rsidP="00BD22EB">
            <w:pPr>
              <w:jc w:val="center"/>
              <w:rPr>
                <w:color w:val="000000"/>
                <w:sz w:val="20"/>
              </w:rPr>
            </w:pPr>
            <w:r w:rsidRPr="000D61A3">
              <w:rPr>
                <w:color w:val="000000"/>
                <w:sz w:val="20"/>
              </w:rPr>
              <w:t>100</w:t>
            </w:r>
          </w:p>
        </w:tc>
        <w:tc>
          <w:tcPr>
            <w:tcW w:w="709" w:type="dxa"/>
            <w:shd w:val="clear" w:color="auto" w:fill="auto"/>
            <w:vAlign w:val="center"/>
            <w:hideMark/>
          </w:tcPr>
          <w:p w14:paraId="15E2B7CC" w14:textId="77777777" w:rsidR="00BD22EB" w:rsidRPr="000D61A3" w:rsidRDefault="00BD22EB" w:rsidP="00BD22EB">
            <w:pPr>
              <w:jc w:val="center"/>
              <w:rPr>
                <w:color w:val="000000"/>
                <w:sz w:val="20"/>
              </w:rPr>
            </w:pPr>
            <w:r w:rsidRPr="000D61A3">
              <w:rPr>
                <w:color w:val="000000"/>
                <w:sz w:val="20"/>
              </w:rPr>
              <w:t>80</w:t>
            </w:r>
          </w:p>
        </w:tc>
        <w:tc>
          <w:tcPr>
            <w:tcW w:w="697" w:type="dxa"/>
            <w:shd w:val="clear" w:color="auto" w:fill="auto"/>
            <w:vAlign w:val="center"/>
            <w:hideMark/>
          </w:tcPr>
          <w:p w14:paraId="35B1B772" w14:textId="77777777" w:rsidR="00BD22EB" w:rsidRPr="000D61A3" w:rsidRDefault="00BD22EB" w:rsidP="00BD22EB">
            <w:pPr>
              <w:jc w:val="center"/>
              <w:rPr>
                <w:color w:val="000000"/>
                <w:sz w:val="20"/>
              </w:rPr>
            </w:pPr>
            <w:r w:rsidRPr="000D61A3">
              <w:rPr>
                <w:color w:val="000000"/>
                <w:sz w:val="20"/>
              </w:rPr>
              <w:t>80</w:t>
            </w:r>
          </w:p>
        </w:tc>
      </w:tr>
    </w:tbl>
    <w:p w14:paraId="49EF09FC" w14:textId="77777777" w:rsidR="00BD22EB" w:rsidRDefault="00BD22EB" w:rsidP="00BD22EB">
      <w:pPr>
        <w:rPr>
          <w:b/>
          <w:sz w:val="28"/>
          <w:szCs w:val="28"/>
        </w:rPr>
      </w:pPr>
    </w:p>
    <w:p w14:paraId="725EF5DD" w14:textId="77777777" w:rsidR="00BD22EB" w:rsidRDefault="00BD22EB" w:rsidP="00BD22EB">
      <w:pPr>
        <w:pStyle w:val="2"/>
        <w:rPr>
          <w:b w:val="0"/>
          <w:szCs w:val="28"/>
        </w:rPr>
      </w:pPr>
      <w:bookmarkStart w:id="57" w:name="_Toc164711087"/>
      <w:bookmarkStart w:id="58" w:name="_Toc169866045"/>
      <w:r>
        <w:rPr>
          <w:szCs w:val="28"/>
        </w:rPr>
        <w:t>4.3.Целевые показатели развития системы обращения с отходами</w:t>
      </w:r>
      <w:bookmarkEnd w:id="57"/>
      <w:bookmarkEnd w:id="58"/>
    </w:p>
    <w:p w14:paraId="400B2003" w14:textId="77777777" w:rsidR="00BD22EB" w:rsidRDefault="00BD22EB" w:rsidP="00BD22EB"/>
    <w:p w14:paraId="05D7EF55" w14:textId="77777777" w:rsidR="00BD22EB" w:rsidRDefault="00BD22EB" w:rsidP="00BD22EB">
      <w:r>
        <w:t>Целевыми показателями в развитии системы обращения с твёрдыми коммунальными отходами  в муниципальном образовании «</w:t>
      </w:r>
      <w:proofErr w:type="spellStart"/>
      <w:r w:rsidRPr="00BD62A3">
        <w:rPr>
          <w:sz w:val="22"/>
          <w:szCs w:val="22"/>
        </w:rPr>
        <w:t>Верхнеграйворонский</w:t>
      </w:r>
      <w:proofErr w:type="spellEnd"/>
      <w:r>
        <w:t xml:space="preserve">  сельсовет» на 2024-2032 годы» являются изложенные  в таблице 4.11.</w:t>
      </w:r>
    </w:p>
    <w:p w14:paraId="0676ADE6" w14:textId="77777777" w:rsidR="00847119" w:rsidRDefault="00847119" w:rsidP="00BD22EB"/>
    <w:p w14:paraId="11FA0588" w14:textId="77777777" w:rsidR="00847119" w:rsidRDefault="00847119" w:rsidP="00BD22EB"/>
    <w:p w14:paraId="480533FF" w14:textId="77777777" w:rsidR="00BD22EB" w:rsidRDefault="00BD22EB" w:rsidP="00BD22EB"/>
    <w:p w14:paraId="0AA8863F" w14:textId="77777777" w:rsidR="00BD22EB" w:rsidRDefault="00BD22EB" w:rsidP="00BD22EB">
      <w:pPr>
        <w:rPr>
          <w:b/>
          <w:sz w:val="22"/>
          <w:szCs w:val="22"/>
        </w:rPr>
      </w:pPr>
      <w:r>
        <w:rPr>
          <w:b/>
          <w:sz w:val="22"/>
          <w:szCs w:val="22"/>
        </w:rPr>
        <w:lastRenderedPageBreak/>
        <w:t>Таблица 4.11.Перечень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BD22EB" w14:paraId="50AB7060" w14:textId="77777777" w:rsidTr="00BD22EB">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7E32D2BC" w14:textId="77777777" w:rsidR="00BD22EB" w:rsidRDefault="00BD22EB" w:rsidP="00BD22EB">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7ECB6ACF" w14:textId="77777777" w:rsidR="00BD22EB" w:rsidRDefault="00BD22EB" w:rsidP="00BD22EB">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5CCD726C" w14:textId="77777777" w:rsidR="00BD22EB" w:rsidRDefault="00BD22EB" w:rsidP="00BD22EB">
            <w:pPr>
              <w:rPr>
                <w:szCs w:val="22"/>
              </w:rPr>
            </w:pPr>
            <w:r>
              <w:rPr>
                <w:sz w:val="22"/>
                <w:szCs w:val="22"/>
              </w:rPr>
              <w:t>Наименование показателя</w:t>
            </w:r>
          </w:p>
        </w:tc>
      </w:tr>
      <w:tr w:rsidR="00BD22EB" w14:paraId="3CDB9CED" w14:textId="77777777" w:rsidTr="00BD22EB">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5C02F63B" w14:textId="77777777" w:rsidR="00BD22EB" w:rsidRDefault="00BD22EB" w:rsidP="00BD22EB">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78AD09BA" w14:textId="77777777" w:rsidR="00BD22EB" w:rsidRDefault="00BD22EB" w:rsidP="00BD22EB">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215B0BAD" w14:textId="77777777" w:rsidR="00BD22EB" w:rsidRDefault="00BD22EB" w:rsidP="00BD22EB">
            <w:pPr>
              <w:rPr>
                <w:szCs w:val="22"/>
              </w:rPr>
            </w:pPr>
          </w:p>
        </w:tc>
      </w:tr>
      <w:tr w:rsidR="00BD22EB" w14:paraId="3480DAA7" w14:textId="77777777" w:rsidTr="00BD22EB">
        <w:trPr>
          <w:trHeight w:val="707"/>
        </w:trPr>
        <w:tc>
          <w:tcPr>
            <w:tcW w:w="578" w:type="dxa"/>
            <w:tcBorders>
              <w:top w:val="nil"/>
              <w:left w:val="single" w:sz="4" w:space="0" w:color="auto"/>
              <w:bottom w:val="single" w:sz="4" w:space="0" w:color="auto"/>
              <w:right w:val="single" w:sz="4" w:space="0" w:color="auto"/>
            </w:tcBorders>
            <w:vAlign w:val="center"/>
          </w:tcPr>
          <w:p w14:paraId="502008F6" w14:textId="77777777" w:rsidR="00BD22EB" w:rsidRDefault="00BD22EB" w:rsidP="00BD22EB">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7804AF8A" w14:textId="77777777" w:rsidR="00BD22EB" w:rsidRDefault="00BD22EB" w:rsidP="00BD22EB">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66CF29BB" w14:textId="77777777" w:rsidR="00BD22EB" w:rsidRDefault="00BD22EB" w:rsidP="00BD22EB">
            <w:pPr>
              <w:rPr>
                <w:szCs w:val="22"/>
              </w:rPr>
            </w:pPr>
            <w:r>
              <w:rPr>
                <w:sz w:val="22"/>
                <w:szCs w:val="22"/>
              </w:rPr>
              <w:t>Доля потребителей в жилых домах, обеспеченных доступом к коммунальной инфраструктуре</w:t>
            </w:r>
          </w:p>
        </w:tc>
      </w:tr>
      <w:tr w:rsidR="00BD22EB" w14:paraId="67D64617" w14:textId="77777777" w:rsidTr="00BD22EB">
        <w:trPr>
          <w:trHeight w:val="264"/>
        </w:trPr>
        <w:tc>
          <w:tcPr>
            <w:tcW w:w="578" w:type="dxa"/>
            <w:tcBorders>
              <w:top w:val="nil"/>
              <w:left w:val="single" w:sz="4" w:space="0" w:color="auto"/>
              <w:bottom w:val="single" w:sz="4" w:space="0" w:color="auto"/>
              <w:right w:val="single" w:sz="4" w:space="0" w:color="auto"/>
            </w:tcBorders>
            <w:vAlign w:val="center"/>
          </w:tcPr>
          <w:p w14:paraId="4E510BD6" w14:textId="77777777" w:rsidR="00BD22EB" w:rsidRDefault="00BD22EB" w:rsidP="00BD22EB">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16400269"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30A93EAD" w14:textId="77777777" w:rsidR="00BD22EB" w:rsidRDefault="00BD22EB" w:rsidP="00BD22EB">
            <w:pPr>
              <w:rPr>
                <w:szCs w:val="22"/>
              </w:rPr>
            </w:pPr>
            <w:r>
              <w:rPr>
                <w:sz w:val="22"/>
                <w:szCs w:val="22"/>
              </w:rPr>
              <w:t>Удельный показатель оказанных услуг</w:t>
            </w:r>
          </w:p>
        </w:tc>
      </w:tr>
      <w:tr w:rsidR="00BD22EB" w14:paraId="45D9B1EA" w14:textId="77777777" w:rsidTr="00BD22EB">
        <w:trPr>
          <w:trHeight w:val="423"/>
        </w:trPr>
        <w:tc>
          <w:tcPr>
            <w:tcW w:w="578" w:type="dxa"/>
            <w:tcBorders>
              <w:top w:val="nil"/>
              <w:left w:val="single" w:sz="4" w:space="0" w:color="auto"/>
              <w:bottom w:val="single" w:sz="4" w:space="0" w:color="auto"/>
              <w:right w:val="single" w:sz="4" w:space="0" w:color="auto"/>
            </w:tcBorders>
            <w:vAlign w:val="center"/>
          </w:tcPr>
          <w:p w14:paraId="224BD8FE" w14:textId="77777777" w:rsidR="00BD22EB" w:rsidRDefault="00BD22EB" w:rsidP="00BD22EB">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52D04CAF"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1C1AA932" w14:textId="77777777" w:rsidR="00BD22EB" w:rsidRDefault="00BD22EB" w:rsidP="00BD22EB">
            <w:pPr>
              <w:rPr>
                <w:szCs w:val="22"/>
              </w:rPr>
            </w:pPr>
            <w:r>
              <w:rPr>
                <w:sz w:val="22"/>
                <w:szCs w:val="22"/>
              </w:rPr>
              <w:t>Доля расходов на оплату услуг в совокупном доходе населения</w:t>
            </w:r>
          </w:p>
        </w:tc>
      </w:tr>
      <w:tr w:rsidR="00BD22EB" w14:paraId="25C680E8" w14:textId="77777777" w:rsidTr="00BD22EB">
        <w:trPr>
          <w:trHeight w:val="231"/>
        </w:trPr>
        <w:tc>
          <w:tcPr>
            <w:tcW w:w="578" w:type="dxa"/>
            <w:tcBorders>
              <w:top w:val="nil"/>
              <w:left w:val="single" w:sz="4" w:space="0" w:color="auto"/>
              <w:bottom w:val="single" w:sz="4" w:space="0" w:color="auto"/>
              <w:right w:val="single" w:sz="4" w:space="0" w:color="auto"/>
            </w:tcBorders>
            <w:vAlign w:val="center"/>
          </w:tcPr>
          <w:p w14:paraId="4B8B342D" w14:textId="77777777" w:rsidR="00BD22EB" w:rsidRDefault="00BD22EB" w:rsidP="00BD22EB">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365D77D7" w14:textId="77777777" w:rsidR="00BD22EB" w:rsidRDefault="00BD22EB" w:rsidP="00BD22EB">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3ACB569C" w14:textId="77777777" w:rsidR="00BD22EB" w:rsidRDefault="00BD22EB" w:rsidP="00BD22EB">
            <w:pPr>
              <w:rPr>
                <w:szCs w:val="22"/>
              </w:rPr>
            </w:pPr>
            <w:r>
              <w:rPr>
                <w:sz w:val="22"/>
                <w:szCs w:val="22"/>
              </w:rPr>
              <w:t>Общий объем реализация</w:t>
            </w:r>
          </w:p>
        </w:tc>
      </w:tr>
      <w:tr w:rsidR="00BD22EB" w14:paraId="52179FF9" w14:textId="77777777" w:rsidTr="00BD22EB">
        <w:trPr>
          <w:trHeight w:val="419"/>
        </w:trPr>
        <w:tc>
          <w:tcPr>
            <w:tcW w:w="578" w:type="dxa"/>
            <w:tcBorders>
              <w:top w:val="nil"/>
              <w:left w:val="single" w:sz="4" w:space="0" w:color="auto"/>
              <w:bottom w:val="single" w:sz="4" w:space="0" w:color="auto"/>
              <w:right w:val="single" w:sz="4" w:space="0" w:color="auto"/>
            </w:tcBorders>
            <w:vAlign w:val="center"/>
          </w:tcPr>
          <w:p w14:paraId="4B4BFCC7" w14:textId="77777777" w:rsidR="00BD22EB" w:rsidRDefault="00BD22EB" w:rsidP="00BD22EB">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3D2D367C"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0A9004DF" w14:textId="77777777" w:rsidR="00BD22EB" w:rsidRDefault="00BD22EB" w:rsidP="00BD22EB">
            <w:pPr>
              <w:rPr>
                <w:szCs w:val="22"/>
              </w:rPr>
            </w:pPr>
            <w:r>
              <w:rPr>
                <w:sz w:val="22"/>
                <w:szCs w:val="22"/>
              </w:rPr>
              <w:t>Годовая норма образования отходов для населения</w:t>
            </w:r>
          </w:p>
        </w:tc>
      </w:tr>
      <w:tr w:rsidR="00BD22EB" w14:paraId="10BD801E" w14:textId="77777777" w:rsidTr="00BD22EB">
        <w:trPr>
          <w:trHeight w:val="384"/>
        </w:trPr>
        <w:tc>
          <w:tcPr>
            <w:tcW w:w="578" w:type="dxa"/>
            <w:tcBorders>
              <w:top w:val="nil"/>
              <w:left w:val="single" w:sz="4" w:space="0" w:color="auto"/>
              <w:bottom w:val="single" w:sz="4" w:space="0" w:color="auto"/>
              <w:right w:val="single" w:sz="4" w:space="0" w:color="auto"/>
            </w:tcBorders>
            <w:vAlign w:val="center"/>
          </w:tcPr>
          <w:p w14:paraId="6F60FFCD" w14:textId="77777777" w:rsidR="00BD22EB" w:rsidRDefault="00BD22EB" w:rsidP="00BD22EB">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77424E56"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45C4249D" w14:textId="77777777" w:rsidR="00BD22EB" w:rsidRDefault="00BD22EB" w:rsidP="00BD22EB">
            <w:pPr>
              <w:rPr>
                <w:szCs w:val="22"/>
              </w:rPr>
            </w:pPr>
            <w:r>
              <w:rPr>
                <w:sz w:val="22"/>
                <w:szCs w:val="22"/>
              </w:rPr>
              <w:t>Величина новых присоединяемых нагрузок</w:t>
            </w:r>
          </w:p>
        </w:tc>
      </w:tr>
    </w:tbl>
    <w:p w14:paraId="50E8B3A6" w14:textId="77777777" w:rsidR="00BD22EB" w:rsidRDefault="00BD22EB" w:rsidP="00BD22EB"/>
    <w:p w14:paraId="0A40BC5A" w14:textId="77777777" w:rsidR="00BD22EB" w:rsidRDefault="00BD22EB" w:rsidP="00BD22EB">
      <w:pPr>
        <w:jc w:val="both"/>
      </w:pPr>
      <w:r>
        <w:t>Количественные значения целевых показателей на период с 2024-2033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70868263" w14:textId="77777777" w:rsidR="00BD22EB" w:rsidRDefault="00BD22EB" w:rsidP="00BD22EB">
      <w:pPr>
        <w:jc w:val="both"/>
      </w:pPr>
      <w:r>
        <w:t>Итоговый расчёт перспективных целевых показателей системы  обращения с отходами представлен в таблице 4.12.</w:t>
      </w:r>
    </w:p>
    <w:p w14:paraId="73450AEB" w14:textId="77777777" w:rsidR="00BD22EB" w:rsidRDefault="00BD22EB" w:rsidP="00BD22EB">
      <w:pPr>
        <w:jc w:val="both"/>
      </w:pPr>
    </w:p>
    <w:p w14:paraId="3AC0DC6C" w14:textId="77777777" w:rsidR="00BD22EB" w:rsidRDefault="00BD22EB" w:rsidP="00BD22EB">
      <w:pPr>
        <w:rPr>
          <w:b/>
          <w:sz w:val="22"/>
          <w:szCs w:val="22"/>
        </w:rPr>
      </w:pPr>
      <w:r>
        <w:rPr>
          <w:b/>
          <w:sz w:val="22"/>
          <w:szCs w:val="22"/>
        </w:rPr>
        <w:t>Таблица 4.12.  Итоговый расчёт целевых показателей в развитии системы обращения с отходами</w:t>
      </w:r>
    </w:p>
    <w:tbl>
      <w:tblPr>
        <w:tblW w:w="10001" w:type="dxa"/>
        <w:jc w:val="center"/>
        <w:tblLayout w:type="fixed"/>
        <w:tblLook w:val="04A0" w:firstRow="1" w:lastRow="0" w:firstColumn="1" w:lastColumn="0" w:noHBand="0" w:noVBand="1"/>
      </w:tblPr>
      <w:tblGrid>
        <w:gridCol w:w="425"/>
        <w:gridCol w:w="1417"/>
        <w:gridCol w:w="1843"/>
        <w:gridCol w:w="775"/>
        <w:gridCol w:w="940"/>
        <w:gridCol w:w="940"/>
        <w:gridCol w:w="940"/>
        <w:gridCol w:w="940"/>
        <w:gridCol w:w="940"/>
        <w:gridCol w:w="841"/>
      </w:tblGrid>
      <w:tr w:rsidR="00BD22EB" w14:paraId="54498073" w14:textId="77777777" w:rsidTr="00BD22EB">
        <w:trPr>
          <w:trHeight w:val="264"/>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13D4E93D" w14:textId="77777777" w:rsidR="00BD22EB" w:rsidRDefault="00BD22EB" w:rsidP="00BD22EB">
            <w:pPr>
              <w:rPr>
                <w:sz w:val="20"/>
              </w:rPr>
            </w:pPr>
            <w:r>
              <w:rPr>
                <w:sz w:val="20"/>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A048001" w14:textId="77777777" w:rsidR="00BD22EB" w:rsidRDefault="00BD22EB" w:rsidP="00BD22EB">
            <w:pPr>
              <w:rPr>
                <w:sz w:val="20"/>
              </w:rPr>
            </w:pPr>
            <w:r>
              <w:rPr>
                <w:sz w:val="20"/>
              </w:rPr>
              <w:t>Группа показателей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9AFA511" w14:textId="77777777" w:rsidR="00BD22EB" w:rsidRDefault="00BD22EB" w:rsidP="00BD22EB">
            <w:pPr>
              <w:rPr>
                <w:sz w:val="20"/>
              </w:rPr>
            </w:pPr>
            <w:r>
              <w:rPr>
                <w:sz w:val="20"/>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725C5CEE" w14:textId="77777777" w:rsidR="00BD22EB" w:rsidRDefault="00BD22EB" w:rsidP="00BD22EB">
            <w:pPr>
              <w:rPr>
                <w:sz w:val="20"/>
              </w:rPr>
            </w:pPr>
            <w:proofErr w:type="spellStart"/>
            <w:r>
              <w:rPr>
                <w:sz w:val="20"/>
              </w:rPr>
              <w:t>Ед.изм</w:t>
            </w:r>
            <w:proofErr w:type="spellEnd"/>
            <w:r>
              <w:rPr>
                <w:sz w:val="20"/>
              </w:rPr>
              <w:t>.</w:t>
            </w:r>
          </w:p>
        </w:tc>
        <w:tc>
          <w:tcPr>
            <w:tcW w:w="5541" w:type="dxa"/>
            <w:gridSpan w:val="6"/>
            <w:tcBorders>
              <w:top w:val="single" w:sz="4" w:space="0" w:color="auto"/>
              <w:left w:val="nil"/>
              <w:bottom w:val="single" w:sz="4" w:space="0" w:color="auto"/>
              <w:right w:val="single" w:sz="4" w:space="0" w:color="auto"/>
            </w:tcBorders>
            <w:vAlign w:val="center"/>
          </w:tcPr>
          <w:p w14:paraId="5C661BE8" w14:textId="77777777" w:rsidR="00BD22EB" w:rsidRDefault="00BD22EB" w:rsidP="00BD22EB">
            <w:pPr>
              <w:rPr>
                <w:sz w:val="20"/>
              </w:rPr>
            </w:pPr>
            <w:r>
              <w:rPr>
                <w:sz w:val="20"/>
              </w:rPr>
              <w:t>Значения показателей</w:t>
            </w:r>
          </w:p>
        </w:tc>
      </w:tr>
      <w:tr w:rsidR="00BD22EB" w14:paraId="61D20A17" w14:textId="77777777" w:rsidTr="00BD22EB">
        <w:trPr>
          <w:trHeight w:val="264"/>
          <w:jc w:val="center"/>
        </w:trPr>
        <w:tc>
          <w:tcPr>
            <w:tcW w:w="425" w:type="dxa"/>
            <w:vMerge/>
            <w:tcBorders>
              <w:top w:val="single" w:sz="4" w:space="0" w:color="auto"/>
              <w:left w:val="single" w:sz="4" w:space="0" w:color="auto"/>
              <w:bottom w:val="single" w:sz="4" w:space="0" w:color="auto"/>
              <w:right w:val="single" w:sz="4" w:space="0" w:color="auto"/>
            </w:tcBorders>
            <w:vAlign w:val="center"/>
          </w:tcPr>
          <w:p w14:paraId="22D1AE92" w14:textId="77777777" w:rsidR="00BD22EB" w:rsidRDefault="00BD22EB" w:rsidP="00BD22EB">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2D501" w14:textId="77777777" w:rsidR="00BD22EB" w:rsidRDefault="00BD22EB" w:rsidP="00BD22EB">
            <w:pPr>
              <w:rPr>
                <w:sz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0526986" w14:textId="77777777" w:rsidR="00BD22EB" w:rsidRDefault="00BD22EB" w:rsidP="00BD22EB">
            <w:pPr>
              <w:rPr>
                <w:sz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44A6EB35" w14:textId="77777777" w:rsidR="00BD22EB" w:rsidRDefault="00BD22EB" w:rsidP="00BD22EB">
            <w:pPr>
              <w:rPr>
                <w:sz w:val="20"/>
              </w:rPr>
            </w:pPr>
          </w:p>
        </w:tc>
        <w:tc>
          <w:tcPr>
            <w:tcW w:w="940" w:type="dxa"/>
            <w:tcBorders>
              <w:top w:val="nil"/>
              <w:left w:val="nil"/>
              <w:bottom w:val="single" w:sz="4" w:space="0" w:color="auto"/>
              <w:right w:val="single" w:sz="4" w:space="0" w:color="auto"/>
            </w:tcBorders>
            <w:vAlign w:val="center"/>
          </w:tcPr>
          <w:p w14:paraId="529A2C91" w14:textId="77777777" w:rsidR="00BD22EB" w:rsidRDefault="00BD22EB" w:rsidP="00BD22EB">
            <w:pPr>
              <w:rPr>
                <w:sz w:val="20"/>
              </w:rPr>
            </w:pPr>
            <w:r>
              <w:rPr>
                <w:sz w:val="20"/>
              </w:rPr>
              <w:t>2024</w:t>
            </w:r>
          </w:p>
        </w:tc>
        <w:tc>
          <w:tcPr>
            <w:tcW w:w="940" w:type="dxa"/>
            <w:tcBorders>
              <w:top w:val="nil"/>
              <w:left w:val="nil"/>
              <w:bottom w:val="single" w:sz="4" w:space="0" w:color="auto"/>
              <w:right w:val="single" w:sz="4" w:space="0" w:color="auto"/>
            </w:tcBorders>
            <w:vAlign w:val="center"/>
          </w:tcPr>
          <w:p w14:paraId="7FAC881F" w14:textId="77777777" w:rsidR="00BD22EB" w:rsidRDefault="00BD22EB" w:rsidP="00BD22EB">
            <w:pPr>
              <w:rPr>
                <w:sz w:val="20"/>
              </w:rPr>
            </w:pPr>
            <w:r>
              <w:rPr>
                <w:sz w:val="20"/>
              </w:rPr>
              <w:t>2025</w:t>
            </w:r>
          </w:p>
        </w:tc>
        <w:tc>
          <w:tcPr>
            <w:tcW w:w="940" w:type="dxa"/>
            <w:tcBorders>
              <w:top w:val="nil"/>
              <w:left w:val="nil"/>
              <w:bottom w:val="single" w:sz="4" w:space="0" w:color="auto"/>
              <w:right w:val="single" w:sz="4" w:space="0" w:color="auto"/>
            </w:tcBorders>
            <w:vAlign w:val="center"/>
          </w:tcPr>
          <w:p w14:paraId="18EEF81D" w14:textId="77777777" w:rsidR="00BD22EB" w:rsidRDefault="00BD22EB" w:rsidP="00BD22EB">
            <w:pPr>
              <w:rPr>
                <w:sz w:val="20"/>
              </w:rPr>
            </w:pPr>
            <w:r>
              <w:rPr>
                <w:sz w:val="20"/>
              </w:rPr>
              <w:t>2026</w:t>
            </w:r>
          </w:p>
        </w:tc>
        <w:tc>
          <w:tcPr>
            <w:tcW w:w="940" w:type="dxa"/>
            <w:tcBorders>
              <w:top w:val="nil"/>
              <w:left w:val="nil"/>
              <w:bottom w:val="single" w:sz="4" w:space="0" w:color="auto"/>
              <w:right w:val="single" w:sz="4" w:space="0" w:color="auto"/>
            </w:tcBorders>
            <w:vAlign w:val="center"/>
          </w:tcPr>
          <w:p w14:paraId="22B124EA" w14:textId="77777777" w:rsidR="00BD22EB" w:rsidRDefault="00BD22EB" w:rsidP="00BD22EB">
            <w:pPr>
              <w:rPr>
                <w:sz w:val="20"/>
              </w:rPr>
            </w:pPr>
            <w:r>
              <w:rPr>
                <w:sz w:val="20"/>
              </w:rPr>
              <w:t>2027</w:t>
            </w:r>
          </w:p>
        </w:tc>
        <w:tc>
          <w:tcPr>
            <w:tcW w:w="940" w:type="dxa"/>
            <w:tcBorders>
              <w:top w:val="nil"/>
              <w:left w:val="nil"/>
              <w:bottom w:val="single" w:sz="4" w:space="0" w:color="auto"/>
              <w:right w:val="single" w:sz="4" w:space="0" w:color="auto"/>
            </w:tcBorders>
            <w:vAlign w:val="center"/>
          </w:tcPr>
          <w:p w14:paraId="00E1D737" w14:textId="77777777" w:rsidR="00BD22EB" w:rsidRDefault="00BD22EB" w:rsidP="00BD22EB">
            <w:pPr>
              <w:rPr>
                <w:sz w:val="20"/>
              </w:rPr>
            </w:pPr>
            <w:r>
              <w:rPr>
                <w:sz w:val="20"/>
              </w:rPr>
              <w:t>2028</w:t>
            </w:r>
          </w:p>
        </w:tc>
        <w:tc>
          <w:tcPr>
            <w:tcW w:w="841" w:type="dxa"/>
            <w:tcBorders>
              <w:top w:val="nil"/>
              <w:left w:val="nil"/>
              <w:bottom w:val="single" w:sz="4" w:space="0" w:color="auto"/>
              <w:right w:val="single" w:sz="4" w:space="0" w:color="auto"/>
            </w:tcBorders>
            <w:vAlign w:val="center"/>
          </w:tcPr>
          <w:p w14:paraId="730A00EA" w14:textId="77777777" w:rsidR="00BD22EB" w:rsidRDefault="00BD22EB" w:rsidP="00BD22EB">
            <w:pPr>
              <w:rPr>
                <w:sz w:val="20"/>
              </w:rPr>
            </w:pPr>
            <w:r>
              <w:rPr>
                <w:sz w:val="20"/>
              </w:rPr>
              <w:t>2029-2032</w:t>
            </w:r>
          </w:p>
        </w:tc>
      </w:tr>
      <w:tr w:rsidR="00BD22EB" w14:paraId="33418FF6" w14:textId="77777777" w:rsidTr="00BD22EB">
        <w:trPr>
          <w:trHeight w:val="1584"/>
          <w:jc w:val="center"/>
        </w:trPr>
        <w:tc>
          <w:tcPr>
            <w:tcW w:w="425" w:type="dxa"/>
            <w:tcBorders>
              <w:top w:val="nil"/>
              <w:left w:val="single" w:sz="4" w:space="0" w:color="auto"/>
              <w:bottom w:val="single" w:sz="4" w:space="0" w:color="auto"/>
              <w:right w:val="single" w:sz="4" w:space="0" w:color="auto"/>
            </w:tcBorders>
            <w:vAlign w:val="center"/>
          </w:tcPr>
          <w:p w14:paraId="51DA0E1D" w14:textId="77777777" w:rsidR="00BD22EB" w:rsidRDefault="00BD22EB" w:rsidP="00BD22EB">
            <w:pPr>
              <w:rPr>
                <w:sz w:val="20"/>
              </w:rPr>
            </w:pPr>
            <w:r>
              <w:rPr>
                <w:sz w:val="20"/>
              </w:rPr>
              <w:t>1</w:t>
            </w:r>
          </w:p>
        </w:tc>
        <w:tc>
          <w:tcPr>
            <w:tcW w:w="1417" w:type="dxa"/>
            <w:vMerge w:val="restart"/>
            <w:tcBorders>
              <w:top w:val="nil"/>
              <w:left w:val="single" w:sz="4" w:space="0" w:color="auto"/>
              <w:bottom w:val="single" w:sz="4" w:space="0" w:color="auto"/>
              <w:right w:val="single" w:sz="4" w:space="0" w:color="auto"/>
            </w:tcBorders>
            <w:vAlign w:val="center"/>
          </w:tcPr>
          <w:p w14:paraId="355C4EBE" w14:textId="77777777" w:rsidR="00BD22EB" w:rsidRDefault="00BD22EB" w:rsidP="00BD22EB">
            <w:pPr>
              <w:rPr>
                <w:sz w:val="20"/>
              </w:rPr>
            </w:pPr>
            <w:r>
              <w:rPr>
                <w:sz w:val="20"/>
              </w:rPr>
              <w:t>Доступность товаров и услуг для потребителей</w:t>
            </w:r>
          </w:p>
        </w:tc>
        <w:tc>
          <w:tcPr>
            <w:tcW w:w="1843" w:type="dxa"/>
            <w:tcBorders>
              <w:top w:val="nil"/>
              <w:left w:val="nil"/>
              <w:bottom w:val="single" w:sz="4" w:space="0" w:color="auto"/>
              <w:right w:val="single" w:sz="4" w:space="0" w:color="auto"/>
            </w:tcBorders>
            <w:vAlign w:val="center"/>
          </w:tcPr>
          <w:p w14:paraId="3145B18E" w14:textId="77777777" w:rsidR="00BD22EB" w:rsidRDefault="00BD22EB" w:rsidP="00BD22EB">
            <w:pPr>
              <w:rPr>
                <w:sz w:val="20"/>
              </w:rPr>
            </w:pPr>
            <w:r>
              <w:rPr>
                <w:sz w:val="20"/>
              </w:rPr>
              <w:t>Доля потребителей в жилых домах, обеспеченных доступом к коммунальной инфраструктуре (ТКО)</w:t>
            </w:r>
          </w:p>
        </w:tc>
        <w:tc>
          <w:tcPr>
            <w:tcW w:w="775" w:type="dxa"/>
            <w:tcBorders>
              <w:top w:val="nil"/>
              <w:left w:val="nil"/>
              <w:bottom w:val="single" w:sz="4" w:space="0" w:color="auto"/>
              <w:right w:val="single" w:sz="4" w:space="0" w:color="auto"/>
            </w:tcBorders>
            <w:vAlign w:val="center"/>
          </w:tcPr>
          <w:p w14:paraId="59B968F4" w14:textId="77777777" w:rsidR="00BD22EB" w:rsidRDefault="00BD22EB" w:rsidP="00BD22E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38FC46B6" w14:textId="77777777" w:rsidR="00BD22EB" w:rsidRDefault="00BD22EB" w:rsidP="00BD22EB">
            <w:pPr>
              <w:jc w:val="center"/>
              <w:rPr>
                <w:sz w:val="20"/>
              </w:rPr>
            </w:pPr>
            <w:r>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14:paraId="41318770" w14:textId="77777777" w:rsidR="00BD22EB" w:rsidRDefault="00BD22EB" w:rsidP="00BD22E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14:paraId="2425ACEE" w14:textId="77777777" w:rsidR="00BD22EB" w:rsidRDefault="00BD22EB" w:rsidP="00BD22E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14:paraId="5467E6C0" w14:textId="77777777" w:rsidR="00BD22EB" w:rsidRDefault="00BD22EB" w:rsidP="00BD22EB">
            <w:pPr>
              <w:jc w:val="center"/>
              <w:rPr>
                <w:sz w:val="20"/>
              </w:rPr>
            </w:pPr>
            <w:r w:rsidRPr="00731312">
              <w:rPr>
                <w:rFonts w:ascii="Calibri" w:hAnsi="Calibri"/>
                <w:color w:val="000000"/>
                <w:sz w:val="22"/>
                <w:szCs w:val="22"/>
              </w:rPr>
              <w:t>91,0</w:t>
            </w:r>
          </w:p>
        </w:tc>
        <w:tc>
          <w:tcPr>
            <w:tcW w:w="940" w:type="dxa"/>
            <w:tcBorders>
              <w:top w:val="nil"/>
              <w:left w:val="nil"/>
              <w:bottom w:val="single" w:sz="4" w:space="0" w:color="auto"/>
              <w:right w:val="single" w:sz="4" w:space="0" w:color="auto"/>
            </w:tcBorders>
            <w:vAlign w:val="center"/>
          </w:tcPr>
          <w:p w14:paraId="310C27BF" w14:textId="77777777" w:rsidR="00BD22EB" w:rsidRDefault="00BD22EB" w:rsidP="00BD22EB">
            <w:pPr>
              <w:jc w:val="center"/>
              <w:rPr>
                <w:sz w:val="20"/>
              </w:rPr>
            </w:pPr>
            <w:r>
              <w:rPr>
                <w:rFonts w:ascii="Calibri" w:hAnsi="Calibri"/>
                <w:color w:val="000000"/>
                <w:sz w:val="22"/>
                <w:szCs w:val="22"/>
              </w:rPr>
              <w:t>92,0</w:t>
            </w:r>
          </w:p>
        </w:tc>
        <w:tc>
          <w:tcPr>
            <w:tcW w:w="841" w:type="dxa"/>
            <w:tcBorders>
              <w:top w:val="nil"/>
              <w:left w:val="nil"/>
              <w:bottom w:val="single" w:sz="4" w:space="0" w:color="auto"/>
              <w:right w:val="single" w:sz="4" w:space="0" w:color="auto"/>
            </w:tcBorders>
            <w:vAlign w:val="center"/>
          </w:tcPr>
          <w:p w14:paraId="3A5D959E" w14:textId="77777777" w:rsidR="00BD22EB" w:rsidRDefault="00BD22EB" w:rsidP="00BD22EB">
            <w:pPr>
              <w:jc w:val="center"/>
              <w:rPr>
                <w:sz w:val="20"/>
              </w:rPr>
            </w:pPr>
            <w:r>
              <w:rPr>
                <w:rFonts w:ascii="Calibri" w:hAnsi="Calibri" w:cs="Calibri"/>
                <w:color w:val="000000"/>
                <w:sz w:val="22"/>
                <w:szCs w:val="22"/>
              </w:rPr>
              <w:t>94,0</w:t>
            </w:r>
          </w:p>
        </w:tc>
      </w:tr>
      <w:tr w:rsidR="00BD22EB" w14:paraId="054BD62D" w14:textId="77777777" w:rsidTr="00BD22EB">
        <w:trPr>
          <w:trHeight w:val="612"/>
          <w:jc w:val="center"/>
        </w:trPr>
        <w:tc>
          <w:tcPr>
            <w:tcW w:w="425" w:type="dxa"/>
            <w:tcBorders>
              <w:top w:val="nil"/>
              <w:left w:val="single" w:sz="4" w:space="0" w:color="auto"/>
              <w:bottom w:val="single" w:sz="4" w:space="0" w:color="auto"/>
              <w:right w:val="single" w:sz="4" w:space="0" w:color="auto"/>
            </w:tcBorders>
            <w:vAlign w:val="center"/>
          </w:tcPr>
          <w:p w14:paraId="753CA7BB" w14:textId="77777777" w:rsidR="00BD22EB" w:rsidRDefault="00BD22EB" w:rsidP="00BD22EB">
            <w:pPr>
              <w:rPr>
                <w:sz w:val="20"/>
              </w:rPr>
            </w:pPr>
            <w:r>
              <w:rPr>
                <w:sz w:val="20"/>
              </w:rPr>
              <w:t>2</w:t>
            </w:r>
          </w:p>
        </w:tc>
        <w:tc>
          <w:tcPr>
            <w:tcW w:w="1417" w:type="dxa"/>
            <w:vMerge/>
            <w:tcBorders>
              <w:top w:val="nil"/>
              <w:left w:val="single" w:sz="4" w:space="0" w:color="auto"/>
              <w:bottom w:val="single" w:sz="4" w:space="0" w:color="auto"/>
              <w:right w:val="single" w:sz="4" w:space="0" w:color="auto"/>
            </w:tcBorders>
            <w:vAlign w:val="center"/>
          </w:tcPr>
          <w:p w14:paraId="32FBA932" w14:textId="77777777" w:rsidR="00BD22EB" w:rsidRDefault="00BD22EB" w:rsidP="00BD22EB">
            <w:pPr>
              <w:rPr>
                <w:sz w:val="20"/>
              </w:rPr>
            </w:pPr>
          </w:p>
        </w:tc>
        <w:tc>
          <w:tcPr>
            <w:tcW w:w="1843" w:type="dxa"/>
            <w:tcBorders>
              <w:top w:val="nil"/>
              <w:left w:val="nil"/>
              <w:bottom w:val="single" w:sz="4" w:space="0" w:color="auto"/>
              <w:right w:val="single" w:sz="4" w:space="0" w:color="auto"/>
            </w:tcBorders>
            <w:vAlign w:val="center"/>
          </w:tcPr>
          <w:p w14:paraId="7B96AB2B" w14:textId="77777777" w:rsidR="00BD22EB" w:rsidRDefault="00BD22EB" w:rsidP="00BD22EB">
            <w:pPr>
              <w:rPr>
                <w:sz w:val="20"/>
              </w:rPr>
            </w:pPr>
            <w:r>
              <w:rPr>
                <w:sz w:val="20"/>
              </w:rPr>
              <w:t>Удельный показатель оказанных услуг</w:t>
            </w:r>
          </w:p>
        </w:tc>
        <w:tc>
          <w:tcPr>
            <w:tcW w:w="775" w:type="dxa"/>
            <w:tcBorders>
              <w:top w:val="nil"/>
              <w:left w:val="nil"/>
              <w:bottom w:val="single" w:sz="4" w:space="0" w:color="auto"/>
              <w:right w:val="single" w:sz="4" w:space="0" w:color="auto"/>
            </w:tcBorders>
            <w:vAlign w:val="center"/>
          </w:tcPr>
          <w:p w14:paraId="5E317FD0" w14:textId="77777777" w:rsidR="00BD22EB" w:rsidRDefault="00BD22EB" w:rsidP="00BD22EB">
            <w:pPr>
              <w:jc w:val="center"/>
              <w:rPr>
                <w:sz w:val="20"/>
              </w:rPr>
            </w:pPr>
            <w:r>
              <w:rPr>
                <w:sz w:val="20"/>
              </w:rPr>
              <w:t>м3/чел</w:t>
            </w:r>
          </w:p>
        </w:tc>
        <w:tc>
          <w:tcPr>
            <w:tcW w:w="940" w:type="dxa"/>
            <w:tcBorders>
              <w:top w:val="nil"/>
              <w:left w:val="nil"/>
              <w:bottom w:val="single" w:sz="4" w:space="0" w:color="auto"/>
              <w:right w:val="single" w:sz="4" w:space="0" w:color="auto"/>
            </w:tcBorders>
            <w:vAlign w:val="center"/>
          </w:tcPr>
          <w:p w14:paraId="2C013DAF" w14:textId="77777777" w:rsidR="00BD22EB" w:rsidRDefault="00BD22EB" w:rsidP="00BD22EB">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46A8245C" w14:textId="77777777" w:rsidR="00BD22EB" w:rsidRDefault="00BD22EB" w:rsidP="00BD22EB">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3B87C9B2" w14:textId="77777777" w:rsidR="00BD22EB" w:rsidRDefault="00BD22EB" w:rsidP="00BD22EB">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63517732" w14:textId="77777777" w:rsidR="00BD22EB" w:rsidRDefault="00BD22EB" w:rsidP="00BD22EB">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4756A895" w14:textId="77777777" w:rsidR="00BD22EB" w:rsidRDefault="00BD22EB" w:rsidP="00BD22EB">
            <w:pPr>
              <w:jc w:val="center"/>
              <w:rPr>
                <w:sz w:val="20"/>
              </w:rPr>
            </w:pPr>
            <w:r>
              <w:rPr>
                <w:rFonts w:ascii="Calibri" w:hAnsi="Calibri" w:cs="Calibri"/>
                <w:color w:val="000000"/>
                <w:sz w:val="22"/>
                <w:szCs w:val="22"/>
              </w:rPr>
              <w:t>2</w:t>
            </w:r>
          </w:p>
        </w:tc>
        <w:tc>
          <w:tcPr>
            <w:tcW w:w="841" w:type="dxa"/>
            <w:tcBorders>
              <w:top w:val="nil"/>
              <w:left w:val="nil"/>
              <w:bottom w:val="single" w:sz="4" w:space="0" w:color="auto"/>
              <w:right w:val="single" w:sz="4" w:space="0" w:color="auto"/>
            </w:tcBorders>
            <w:vAlign w:val="center"/>
          </w:tcPr>
          <w:p w14:paraId="628E39CA" w14:textId="77777777" w:rsidR="00BD22EB" w:rsidRDefault="00BD22EB" w:rsidP="00BD22EB">
            <w:pPr>
              <w:jc w:val="center"/>
              <w:rPr>
                <w:sz w:val="20"/>
              </w:rPr>
            </w:pPr>
            <w:r>
              <w:rPr>
                <w:rFonts w:ascii="Calibri" w:hAnsi="Calibri" w:cs="Calibri"/>
                <w:color w:val="000000"/>
                <w:sz w:val="22"/>
                <w:szCs w:val="22"/>
              </w:rPr>
              <w:t>2</w:t>
            </w:r>
          </w:p>
        </w:tc>
      </w:tr>
      <w:tr w:rsidR="00BD22EB" w14:paraId="61A88D3E" w14:textId="77777777" w:rsidTr="00BD22EB">
        <w:trPr>
          <w:trHeight w:val="1056"/>
          <w:jc w:val="center"/>
        </w:trPr>
        <w:tc>
          <w:tcPr>
            <w:tcW w:w="425" w:type="dxa"/>
            <w:tcBorders>
              <w:top w:val="nil"/>
              <w:left w:val="single" w:sz="4" w:space="0" w:color="auto"/>
              <w:bottom w:val="single" w:sz="4" w:space="0" w:color="auto"/>
              <w:right w:val="single" w:sz="4" w:space="0" w:color="auto"/>
            </w:tcBorders>
            <w:vAlign w:val="center"/>
          </w:tcPr>
          <w:p w14:paraId="49641D04" w14:textId="77777777" w:rsidR="00BD22EB" w:rsidRDefault="00BD22EB" w:rsidP="00BD22EB">
            <w:pPr>
              <w:rPr>
                <w:sz w:val="20"/>
              </w:rPr>
            </w:pPr>
            <w:r>
              <w:rPr>
                <w:sz w:val="20"/>
              </w:rPr>
              <w:t>3</w:t>
            </w:r>
          </w:p>
        </w:tc>
        <w:tc>
          <w:tcPr>
            <w:tcW w:w="1417" w:type="dxa"/>
            <w:vMerge/>
            <w:tcBorders>
              <w:top w:val="nil"/>
              <w:left w:val="single" w:sz="4" w:space="0" w:color="auto"/>
              <w:bottom w:val="single" w:sz="4" w:space="0" w:color="auto"/>
              <w:right w:val="single" w:sz="4" w:space="0" w:color="auto"/>
            </w:tcBorders>
            <w:vAlign w:val="center"/>
          </w:tcPr>
          <w:p w14:paraId="20BA03CA" w14:textId="77777777" w:rsidR="00BD22EB" w:rsidRDefault="00BD22EB" w:rsidP="00BD22EB">
            <w:pPr>
              <w:rPr>
                <w:sz w:val="20"/>
              </w:rPr>
            </w:pPr>
          </w:p>
        </w:tc>
        <w:tc>
          <w:tcPr>
            <w:tcW w:w="1843" w:type="dxa"/>
            <w:tcBorders>
              <w:top w:val="nil"/>
              <w:left w:val="nil"/>
              <w:bottom w:val="single" w:sz="4" w:space="0" w:color="auto"/>
              <w:right w:val="single" w:sz="4" w:space="0" w:color="auto"/>
            </w:tcBorders>
            <w:vAlign w:val="center"/>
          </w:tcPr>
          <w:p w14:paraId="1B300DFD" w14:textId="77777777" w:rsidR="00BD22EB" w:rsidRDefault="00BD22EB" w:rsidP="00BD22EB">
            <w:pPr>
              <w:rPr>
                <w:sz w:val="20"/>
              </w:rPr>
            </w:pPr>
            <w:r>
              <w:rPr>
                <w:sz w:val="20"/>
              </w:rPr>
              <w:t>Доля расходов на оплату услуг в совокупном доходе населения</w:t>
            </w:r>
          </w:p>
        </w:tc>
        <w:tc>
          <w:tcPr>
            <w:tcW w:w="775" w:type="dxa"/>
            <w:tcBorders>
              <w:top w:val="nil"/>
              <w:left w:val="nil"/>
              <w:bottom w:val="single" w:sz="4" w:space="0" w:color="auto"/>
              <w:right w:val="single" w:sz="4" w:space="0" w:color="auto"/>
            </w:tcBorders>
            <w:vAlign w:val="center"/>
          </w:tcPr>
          <w:p w14:paraId="1D955FD4" w14:textId="77777777" w:rsidR="00BD22EB" w:rsidRDefault="00BD22EB" w:rsidP="00BD22E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068A1558" w14:textId="77777777" w:rsidR="00BD22EB" w:rsidRDefault="00BD22EB" w:rsidP="00BD22EB">
            <w:pPr>
              <w:jc w:val="center"/>
              <w:rPr>
                <w:color w:val="FF0000"/>
                <w:sz w:val="20"/>
              </w:rPr>
            </w:pPr>
            <w:r>
              <w:rPr>
                <w:color w:val="000000"/>
                <w:sz w:val="20"/>
              </w:rPr>
              <w:t>0,265</w:t>
            </w:r>
          </w:p>
        </w:tc>
        <w:tc>
          <w:tcPr>
            <w:tcW w:w="940" w:type="dxa"/>
            <w:tcBorders>
              <w:top w:val="nil"/>
              <w:left w:val="nil"/>
              <w:bottom w:val="single" w:sz="4" w:space="0" w:color="auto"/>
              <w:right w:val="single" w:sz="4" w:space="0" w:color="auto"/>
            </w:tcBorders>
            <w:vAlign w:val="center"/>
          </w:tcPr>
          <w:p w14:paraId="7A6195D3" w14:textId="77777777" w:rsidR="00BD22EB" w:rsidRDefault="00BD22EB" w:rsidP="00BD22EB">
            <w:pPr>
              <w:jc w:val="center"/>
              <w:rPr>
                <w:color w:val="FF0000"/>
                <w:sz w:val="20"/>
              </w:rPr>
            </w:pPr>
            <w:r>
              <w:rPr>
                <w:color w:val="000000"/>
                <w:sz w:val="20"/>
              </w:rPr>
              <w:t>0,262</w:t>
            </w:r>
          </w:p>
        </w:tc>
        <w:tc>
          <w:tcPr>
            <w:tcW w:w="940" w:type="dxa"/>
            <w:tcBorders>
              <w:top w:val="nil"/>
              <w:left w:val="nil"/>
              <w:bottom w:val="single" w:sz="4" w:space="0" w:color="auto"/>
              <w:right w:val="single" w:sz="4" w:space="0" w:color="auto"/>
            </w:tcBorders>
            <w:vAlign w:val="center"/>
          </w:tcPr>
          <w:p w14:paraId="0CBDBD16" w14:textId="77777777" w:rsidR="00BD22EB" w:rsidRDefault="00BD22EB" w:rsidP="00BD22EB">
            <w:pPr>
              <w:jc w:val="center"/>
              <w:rPr>
                <w:color w:val="FF0000"/>
                <w:sz w:val="20"/>
              </w:rPr>
            </w:pPr>
            <w:r>
              <w:rPr>
                <w:color w:val="000000"/>
                <w:sz w:val="20"/>
              </w:rPr>
              <w:t>0,260</w:t>
            </w:r>
          </w:p>
        </w:tc>
        <w:tc>
          <w:tcPr>
            <w:tcW w:w="940" w:type="dxa"/>
            <w:tcBorders>
              <w:top w:val="nil"/>
              <w:left w:val="nil"/>
              <w:bottom w:val="single" w:sz="4" w:space="0" w:color="auto"/>
              <w:right w:val="single" w:sz="4" w:space="0" w:color="auto"/>
            </w:tcBorders>
            <w:vAlign w:val="center"/>
          </w:tcPr>
          <w:p w14:paraId="660BAB2A" w14:textId="77777777" w:rsidR="00BD22EB" w:rsidRDefault="00BD22EB" w:rsidP="00BD22EB">
            <w:pPr>
              <w:jc w:val="center"/>
              <w:rPr>
                <w:color w:val="FF0000"/>
                <w:sz w:val="20"/>
              </w:rPr>
            </w:pPr>
            <w:r>
              <w:rPr>
                <w:color w:val="000000"/>
                <w:sz w:val="20"/>
              </w:rPr>
              <w:t>0,257</w:t>
            </w:r>
          </w:p>
        </w:tc>
        <w:tc>
          <w:tcPr>
            <w:tcW w:w="940" w:type="dxa"/>
            <w:tcBorders>
              <w:top w:val="nil"/>
              <w:left w:val="nil"/>
              <w:bottom w:val="single" w:sz="4" w:space="0" w:color="auto"/>
              <w:right w:val="single" w:sz="4" w:space="0" w:color="auto"/>
            </w:tcBorders>
            <w:vAlign w:val="center"/>
          </w:tcPr>
          <w:p w14:paraId="68B2509C" w14:textId="77777777" w:rsidR="00BD22EB" w:rsidRDefault="00BD22EB" w:rsidP="00BD22EB">
            <w:pPr>
              <w:jc w:val="center"/>
              <w:rPr>
                <w:color w:val="FF0000"/>
                <w:sz w:val="20"/>
              </w:rPr>
            </w:pPr>
            <w:r>
              <w:rPr>
                <w:color w:val="000000"/>
                <w:sz w:val="20"/>
              </w:rPr>
              <w:t>0,255</w:t>
            </w:r>
          </w:p>
        </w:tc>
        <w:tc>
          <w:tcPr>
            <w:tcW w:w="841" w:type="dxa"/>
            <w:tcBorders>
              <w:top w:val="nil"/>
              <w:left w:val="nil"/>
              <w:bottom w:val="single" w:sz="4" w:space="0" w:color="auto"/>
              <w:right w:val="single" w:sz="4" w:space="0" w:color="auto"/>
            </w:tcBorders>
            <w:vAlign w:val="center"/>
          </w:tcPr>
          <w:p w14:paraId="1BCB4F29" w14:textId="77777777" w:rsidR="00BD22EB" w:rsidRDefault="00BD22EB" w:rsidP="00BD22EB">
            <w:pPr>
              <w:jc w:val="center"/>
              <w:rPr>
                <w:color w:val="FF0000"/>
                <w:sz w:val="20"/>
              </w:rPr>
            </w:pPr>
            <w:r>
              <w:rPr>
                <w:color w:val="000000"/>
                <w:sz w:val="22"/>
                <w:szCs w:val="22"/>
              </w:rPr>
              <w:t>0,253</w:t>
            </w:r>
          </w:p>
        </w:tc>
      </w:tr>
      <w:tr w:rsidR="00BD22EB" w14:paraId="776BF4BF" w14:textId="77777777" w:rsidTr="00BD22EB">
        <w:trPr>
          <w:trHeight w:val="528"/>
          <w:jc w:val="center"/>
        </w:trPr>
        <w:tc>
          <w:tcPr>
            <w:tcW w:w="425" w:type="dxa"/>
            <w:tcBorders>
              <w:top w:val="nil"/>
              <w:left w:val="single" w:sz="4" w:space="0" w:color="auto"/>
              <w:bottom w:val="single" w:sz="4" w:space="0" w:color="auto"/>
              <w:right w:val="single" w:sz="4" w:space="0" w:color="auto"/>
            </w:tcBorders>
            <w:vAlign w:val="center"/>
          </w:tcPr>
          <w:p w14:paraId="1A3F69F4" w14:textId="77777777" w:rsidR="00BD22EB" w:rsidRDefault="00BD22EB" w:rsidP="00BD22EB">
            <w:pPr>
              <w:rPr>
                <w:sz w:val="20"/>
              </w:rPr>
            </w:pPr>
            <w:r>
              <w:rPr>
                <w:sz w:val="20"/>
              </w:rPr>
              <w:t>4</w:t>
            </w:r>
          </w:p>
        </w:tc>
        <w:tc>
          <w:tcPr>
            <w:tcW w:w="1417" w:type="dxa"/>
            <w:vMerge w:val="restart"/>
            <w:tcBorders>
              <w:top w:val="nil"/>
              <w:left w:val="single" w:sz="4" w:space="0" w:color="auto"/>
              <w:bottom w:val="single" w:sz="4" w:space="0" w:color="auto"/>
              <w:right w:val="single" w:sz="4" w:space="0" w:color="auto"/>
            </w:tcBorders>
            <w:vAlign w:val="center"/>
          </w:tcPr>
          <w:p w14:paraId="0DD074BC" w14:textId="77777777" w:rsidR="00BD22EB" w:rsidRDefault="00BD22EB" w:rsidP="00BD22EB">
            <w:pPr>
              <w:rPr>
                <w:sz w:val="20"/>
              </w:rPr>
            </w:pPr>
            <w:r>
              <w:rPr>
                <w:sz w:val="20"/>
              </w:rPr>
              <w:t>Спрос на коммунальные ресурсы</w:t>
            </w:r>
          </w:p>
        </w:tc>
        <w:tc>
          <w:tcPr>
            <w:tcW w:w="1843" w:type="dxa"/>
            <w:tcBorders>
              <w:top w:val="nil"/>
              <w:left w:val="nil"/>
              <w:bottom w:val="single" w:sz="4" w:space="0" w:color="auto"/>
              <w:right w:val="single" w:sz="4" w:space="0" w:color="auto"/>
            </w:tcBorders>
            <w:vAlign w:val="center"/>
          </w:tcPr>
          <w:p w14:paraId="111B0187" w14:textId="77777777" w:rsidR="00BD22EB" w:rsidRDefault="00BD22EB" w:rsidP="00BD22EB">
            <w:pPr>
              <w:rPr>
                <w:sz w:val="20"/>
              </w:rPr>
            </w:pPr>
            <w:r>
              <w:rPr>
                <w:sz w:val="20"/>
              </w:rPr>
              <w:t>Общий объем реализация</w:t>
            </w:r>
          </w:p>
        </w:tc>
        <w:tc>
          <w:tcPr>
            <w:tcW w:w="775" w:type="dxa"/>
            <w:tcBorders>
              <w:top w:val="nil"/>
              <w:left w:val="nil"/>
              <w:bottom w:val="single" w:sz="4" w:space="0" w:color="auto"/>
              <w:right w:val="single" w:sz="4" w:space="0" w:color="auto"/>
            </w:tcBorders>
            <w:vAlign w:val="center"/>
          </w:tcPr>
          <w:p w14:paraId="5416587B" w14:textId="77777777" w:rsidR="00BD22EB" w:rsidRDefault="00BD22EB" w:rsidP="00BD22EB">
            <w:pPr>
              <w:rPr>
                <w:sz w:val="20"/>
              </w:rPr>
            </w:pPr>
            <w:r>
              <w:rPr>
                <w:sz w:val="20"/>
              </w:rPr>
              <w:t>куб. м</w:t>
            </w:r>
          </w:p>
        </w:tc>
        <w:tc>
          <w:tcPr>
            <w:tcW w:w="940" w:type="dxa"/>
            <w:tcBorders>
              <w:top w:val="nil"/>
              <w:left w:val="nil"/>
              <w:bottom w:val="single" w:sz="4" w:space="0" w:color="auto"/>
              <w:right w:val="single" w:sz="4" w:space="0" w:color="auto"/>
            </w:tcBorders>
            <w:vAlign w:val="center"/>
          </w:tcPr>
          <w:p w14:paraId="784D489D" w14:textId="77777777" w:rsidR="00BD22EB" w:rsidRDefault="00BD22EB" w:rsidP="00BD22EB">
            <w:pPr>
              <w:jc w:val="center"/>
              <w:rPr>
                <w:sz w:val="20"/>
              </w:rPr>
            </w:pPr>
            <w:r>
              <w:rPr>
                <w:rFonts w:ascii="Calibri" w:hAnsi="Calibri"/>
                <w:color w:val="000000"/>
                <w:sz w:val="22"/>
                <w:szCs w:val="22"/>
              </w:rPr>
              <w:t>670</w:t>
            </w:r>
          </w:p>
        </w:tc>
        <w:tc>
          <w:tcPr>
            <w:tcW w:w="940" w:type="dxa"/>
            <w:tcBorders>
              <w:top w:val="nil"/>
              <w:left w:val="nil"/>
              <w:bottom w:val="single" w:sz="4" w:space="0" w:color="auto"/>
              <w:right w:val="single" w:sz="4" w:space="0" w:color="auto"/>
            </w:tcBorders>
            <w:vAlign w:val="center"/>
          </w:tcPr>
          <w:p w14:paraId="47E79862" w14:textId="77777777" w:rsidR="00BD22EB" w:rsidRDefault="00BD22EB" w:rsidP="00BD22EB">
            <w:pPr>
              <w:jc w:val="center"/>
              <w:rPr>
                <w:sz w:val="20"/>
              </w:rPr>
            </w:pPr>
            <w:r>
              <w:rPr>
                <w:rFonts w:ascii="Calibri" w:hAnsi="Calibri"/>
                <w:color w:val="000000"/>
                <w:sz w:val="22"/>
                <w:szCs w:val="22"/>
              </w:rPr>
              <w:t>662</w:t>
            </w:r>
          </w:p>
        </w:tc>
        <w:tc>
          <w:tcPr>
            <w:tcW w:w="940" w:type="dxa"/>
            <w:tcBorders>
              <w:top w:val="nil"/>
              <w:left w:val="nil"/>
              <w:bottom w:val="single" w:sz="4" w:space="0" w:color="auto"/>
              <w:right w:val="single" w:sz="4" w:space="0" w:color="auto"/>
            </w:tcBorders>
            <w:vAlign w:val="center"/>
          </w:tcPr>
          <w:p w14:paraId="1ACDD06E" w14:textId="77777777" w:rsidR="00BD22EB" w:rsidRDefault="00BD22EB" w:rsidP="00BD22EB">
            <w:pPr>
              <w:jc w:val="center"/>
              <w:rPr>
                <w:sz w:val="20"/>
              </w:rPr>
            </w:pPr>
            <w:r>
              <w:rPr>
                <w:rFonts w:ascii="Calibri" w:hAnsi="Calibri"/>
                <w:color w:val="000000"/>
                <w:sz w:val="22"/>
                <w:szCs w:val="22"/>
              </w:rPr>
              <w:t>654</w:t>
            </w:r>
          </w:p>
        </w:tc>
        <w:tc>
          <w:tcPr>
            <w:tcW w:w="940" w:type="dxa"/>
            <w:tcBorders>
              <w:top w:val="nil"/>
              <w:left w:val="nil"/>
              <w:bottom w:val="single" w:sz="4" w:space="0" w:color="auto"/>
              <w:right w:val="single" w:sz="4" w:space="0" w:color="auto"/>
            </w:tcBorders>
            <w:vAlign w:val="center"/>
          </w:tcPr>
          <w:p w14:paraId="64C1C3DB" w14:textId="77777777" w:rsidR="00BD22EB" w:rsidRDefault="00BD22EB" w:rsidP="00BD22EB">
            <w:pPr>
              <w:jc w:val="center"/>
              <w:rPr>
                <w:sz w:val="20"/>
              </w:rPr>
            </w:pPr>
            <w:r>
              <w:rPr>
                <w:rFonts w:ascii="Calibri" w:hAnsi="Calibri"/>
                <w:color w:val="000000"/>
                <w:sz w:val="22"/>
                <w:szCs w:val="22"/>
              </w:rPr>
              <w:t>646</w:t>
            </w:r>
          </w:p>
        </w:tc>
        <w:tc>
          <w:tcPr>
            <w:tcW w:w="940" w:type="dxa"/>
            <w:tcBorders>
              <w:top w:val="nil"/>
              <w:left w:val="nil"/>
              <w:bottom w:val="single" w:sz="4" w:space="0" w:color="auto"/>
              <w:right w:val="single" w:sz="4" w:space="0" w:color="auto"/>
            </w:tcBorders>
            <w:vAlign w:val="center"/>
          </w:tcPr>
          <w:p w14:paraId="788395BA" w14:textId="77777777" w:rsidR="00BD22EB" w:rsidRDefault="00BD22EB" w:rsidP="00BD22EB">
            <w:pPr>
              <w:jc w:val="center"/>
              <w:rPr>
                <w:sz w:val="20"/>
              </w:rPr>
            </w:pPr>
            <w:r>
              <w:rPr>
                <w:rFonts w:ascii="Calibri" w:hAnsi="Calibri"/>
                <w:color w:val="000000"/>
                <w:sz w:val="22"/>
                <w:szCs w:val="22"/>
              </w:rPr>
              <w:t>638</w:t>
            </w:r>
          </w:p>
        </w:tc>
        <w:tc>
          <w:tcPr>
            <w:tcW w:w="841" w:type="dxa"/>
            <w:tcBorders>
              <w:top w:val="nil"/>
              <w:left w:val="nil"/>
              <w:bottom w:val="single" w:sz="4" w:space="0" w:color="auto"/>
              <w:right w:val="single" w:sz="4" w:space="0" w:color="auto"/>
            </w:tcBorders>
            <w:vAlign w:val="center"/>
          </w:tcPr>
          <w:p w14:paraId="6B13F35C" w14:textId="77777777" w:rsidR="00BD22EB" w:rsidRDefault="00BD22EB" w:rsidP="00BD22EB">
            <w:pPr>
              <w:jc w:val="center"/>
              <w:rPr>
                <w:sz w:val="20"/>
              </w:rPr>
            </w:pPr>
            <w:r>
              <w:rPr>
                <w:rFonts w:ascii="Calibri" w:hAnsi="Calibri" w:cs="Calibri"/>
                <w:color w:val="000000"/>
                <w:sz w:val="22"/>
                <w:szCs w:val="22"/>
              </w:rPr>
              <w:t>614</w:t>
            </w:r>
          </w:p>
        </w:tc>
      </w:tr>
      <w:tr w:rsidR="00BD22EB" w14:paraId="29B7D617" w14:textId="77777777" w:rsidTr="00BD22EB">
        <w:trPr>
          <w:trHeight w:val="792"/>
          <w:jc w:val="center"/>
        </w:trPr>
        <w:tc>
          <w:tcPr>
            <w:tcW w:w="425" w:type="dxa"/>
            <w:tcBorders>
              <w:top w:val="nil"/>
              <w:left w:val="single" w:sz="4" w:space="0" w:color="auto"/>
              <w:bottom w:val="single" w:sz="4" w:space="0" w:color="auto"/>
              <w:right w:val="single" w:sz="4" w:space="0" w:color="auto"/>
            </w:tcBorders>
            <w:vAlign w:val="center"/>
          </w:tcPr>
          <w:p w14:paraId="03994BFC" w14:textId="77777777" w:rsidR="00BD22EB" w:rsidRDefault="00BD22EB" w:rsidP="00BD22EB">
            <w:pPr>
              <w:rPr>
                <w:sz w:val="20"/>
              </w:rPr>
            </w:pPr>
            <w:r>
              <w:rPr>
                <w:sz w:val="20"/>
              </w:rPr>
              <w:t>5</w:t>
            </w:r>
          </w:p>
        </w:tc>
        <w:tc>
          <w:tcPr>
            <w:tcW w:w="1417" w:type="dxa"/>
            <w:vMerge/>
            <w:tcBorders>
              <w:top w:val="nil"/>
              <w:left w:val="single" w:sz="4" w:space="0" w:color="auto"/>
              <w:bottom w:val="single" w:sz="4" w:space="0" w:color="auto"/>
              <w:right w:val="single" w:sz="4" w:space="0" w:color="auto"/>
            </w:tcBorders>
            <w:vAlign w:val="center"/>
          </w:tcPr>
          <w:p w14:paraId="2B04BB1F" w14:textId="77777777" w:rsidR="00BD22EB" w:rsidRDefault="00BD22EB" w:rsidP="00BD22EB">
            <w:pPr>
              <w:rPr>
                <w:sz w:val="20"/>
              </w:rPr>
            </w:pPr>
          </w:p>
        </w:tc>
        <w:tc>
          <w:tcPr>
            <w:tcW w:w="1843" w:type="dxa"/>
            <w:tcBorders>
              <w:top w:val="nil"/>
              <w:left w:val="nil"/>
              <w:bottom w:val="single" w:sz="4" w:space="0" w:color="auto"/>
              <w:right w:val="single" w:sz="4" w:space="0" w:color="auto"/>
            </w:tcBorders>
            <w:vAlign w:val="center"/>
          </w:tcPr>
          <w:p w14:paraId="6F8B4D0E" w14:textId="77777777" w:rsidR="00BD22EB" w:rsidRDefault="00BD22EB" w:rsidP="00BD22EB">
            <w:pPr>
              <w:rPr>
                <w:sz w:val="20"/>
              </w:rPr>
            </w:pPr>
            <w:r>
              <w:rPr>
                <w:sz w:val="20"/>
              </w:rPr>
              <w:t>Годовая норма образования отходов для населения</w:t>
            </w:r>
          </w:p>
        </w:tc>
        <w:tc>
          <w:tcPr>
            <w:tcW w:w="775" w:type="dxa"/>
            <w:tcBorders>
              <w:top w:val="nil"/>
              <w:left w:val="nil"/>
              <w:bottom w:val="single" w:sz="4" w:space="0" w:color="auto"/>
              <w:right w:val="single" w:sz="4" w:space="0" w:color="auto"/>
            </w:tcBorders>
            <w:vAlign w:val="center"/>
          </w:tcPr>
          <w:p w14:paraId="4E180626" w14:textId="77777777" w:rsidR="00BD22EB" w:rsidRDefault="00BD22EB" w:rsidP="00BD22EB">
            <w:pPr>
              <w:jc w:val="center"/>
              <w:rPr>
                <w:sz w:val="20"/>
              </w:rPr>
            </w:pPr>
            <w:r>
              <w:rPr>
                <w:sz w:val="20"/>
              </w:rPr>
              <w:t>куб. м/год*чел</w:t>
            </w:r>
          </w:p>
        </w:tc>
        <w:tc>
          <w:tcPr>
            <w:tcW w:w="940" w:type="dxa"/>
            <w:tcBorders>
              <w:top w:val="nil"/>
              <w:left w:val="nil"/>
              <w:bottom w:val="single" w:sz="4" w:space="0" w:color="auto"/>
              <w:right w:val="single" w:sz="4" w:space="0" w:color="auto"/>
            </w:tcBorders>
            <w:vAlign w:val="center"/>
          </w:tcPr>
          <w:p w14:paraId="0AB0C795" w14:textId="77777777" w:rsidR="00BD22EB" w:rsidRDefault="00BD22EB" w:rsidP="00BD22EB">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3AE5688F" w14:textId="77777777" w:rsidR="00BD22EB" w:rsidRDefault="00BD22EB" w:rsidP="00BD22EB">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0DE91017" w14:textId="77777777" w:rsidR="00BD22EB" w:rsidRDefault="00BD22EB" w:rsidP="00BD22EB">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411B098A" w14:textId="77777777" w:rsidR="00BD22EB" w:rsidRDefault="00BD22EB" w:rsidP="00BD22EB">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4549BC0A" w14:textId="77777777" w:rsidR="00BD22EB" w:rsidRDefault="00BD22EB" w:rsidP="00BD22EB">
            <w:pPr>
              <w:jc w:val="center"/>
              <w:rPr>
                <w:sz w:val="20"/>
              </w:rPr>
            </w:pPr>
            <w:r>
              <w:rPr>
                <w:color w:val="000000"/>
                <w:sz w:val="20"/>
              </w:rPr>
              <w:t>1,97</w:t>
            </w:r>
          </w:p>
        </w:tc>
        <w:tc>
          <w:tcPr>
            <w:tcW w:w="841" w:type="dxa"/>
            <w:tcBorders>
              <w:top w:val="nil"/>
              <w:left w:val="nil"/>
              <w:bottom w:val="single" w:sz="4" w:space="0" w:color="auto"/>
              <w:right w:val="single" w:sz="4" w:space="0" w:color="auto"/>
            </w:tcBorders>
            <w:vAlign w:val="center"/>
          </w:tcPr>
          <w:p w14:paraId="38BF9B5B" w14:textId="77777777" w:rsidR="00BD22EB" w:rsidRDefault="00BD22EB" w:rsidP="00BD22EB">
            <w:pPr>
              <w:jc w:val="center"/>
              <w:rPr>
                <w:sz w:val="20"/>
              </w:rPr>
            </w:pPr>
            <w:r>
              <w:rPr>
                <w:color w:val="000000"/>
                <w:sz w:val="20"/>
              </w:rPr>
              <w:t>1,97</w:t>
            </w:r>
          </w:p>
        </w:tc>
      </w:tr>
      <w:tr w:rsidR="00BD22EB" w14:paraId="6E15F07B" w14:textId="77777777" w:rsidTr="00BD22EB">
        <w:trPr>
          <w:trHeight w:val="792"/>
          <w:jc w:val="center"/>
        </w:trPr>
        <w:tc>
          <w:tcPr>
            <w:tcW w:w="425" w:type="dxa"/>
            <w:tcBorders>
              <w:top w:val="nil"/>
              <w:left w:val="single" w:sz="4" w:space="0" w:color="auto"/>
              <w:bottom w:val="single" w:sz="4" w:space="0" w:color="auto"/>
              <w:right w:val="single" w:sz="4" w:space="0" w:color="auto"/>
            </w:tcBorders>
            <w:vAlign w:val="center"/>
          </w:tcPr>
          <w:p w14:paraId="0C9CF6A4" w14:textId="77777777" w:rsidR="00BD22EB" w:rsidRDefault="00BD22EB" w:rsidP="00BD22EB">
            <w:pPr>
              <w:rPr>
                <w:sz w:val="20"/>
              </w:rPr>
            </w:pPr>
            <w:r>
              <w:rPr>
                <w:sz w:val="20"/>
              </w:rPr>
              <w:t>6</w:t>
            </w:r>
          </w:p>
        </w:tc>
        <w:tc>
          <w:tcPr>
            <w:tcW w:w="1417" w:type="dxa"/>
            <w:vMerge/>
            <w:tcBorders>
              <w:top w:val="nil"/>
              <w:left w:val="single" w:sz="4" w:space="0" w:color="auto"/>
              <w:bottom w:val="single" w:sz="4" w:space="0" w:color="auto"/>
              <w:right w:val="single" w:sz="4" w:space="0" w:color="auto"/>
            </w:tcBorders>
            <w:vAlign w:val="center"/>
          </w:tcPr>
          <w:p w14:paraId="7CAEB396" w14:textId="77777777" w:rsidR="00BD22EB" w:rsidRDefault="00BD22EB" w:rsidP="00BD22EB">
            <w:pPr>
              <w:rPr>
                <w:sz w:val="20"/>
              </w:rPr>
            </w:pPr>
          </w:p>
        </w:tc>
        <w:tc>
          <w:tcPr>
            <w:tcW w:w="1843" w:type="dxa"/>
            <w:tcBorders>
              <w:top w:val="nil"/>
              <w:left w:val="nil"/>
              <w:bottom w:val="single" w:sz="4" w:space="0" w:color="auto"/>
              <w:right w:val="single" w:sz="4" w:space="0" w:color="auto"/>
            </w:tcBorders>
            <w:vAlign w:val="center"/>
          </w:tcPr>
          <w:p w14:paraId="552C82AB" w14:textId="77777777" w:rsidR="00BD22EB" w:rsidRDefault="00BD22EB" w:rsidP="00BD22EB">
            <w:pPr>
              <w:rPr>
                <w:sz w:val="20"/>
              </w:rPr>
            </w:pPr>
            <w:r>
              <w:rPr>
                <w:sz w:val="20"/>
              </w:rPr>
              <w:t>Величина новых присоединяемых нагрузок</w:t>
            </w:r>
          </w:p>
        </w:tc>
        <w:tc>
          <w:tcPr>
            <w:tcW w:w="775" w:type="dxa"/>
            <w:tcBorders>
              <w:top w:val="nil"/>
              <w:left w:val="nil"/>
              <w:bottom w:val="single" w:sz="4" w:space="0" w:color="auto"/>
              <w:right w:val="single" w:sz="4" w:space="0" w:color="auto"/>
            </w:tcBorders>
            <w:vAlign w:val="center"/>
          </w:tcPr>
          <w:p w14:paraId="279DB9A8" w14:textId="77777777" w:rsidR="00BD22EB" w:rsidRDefault="00BD22EB" w:rsidP="00BD22EB">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68E82C35" w14:textId="77777777" w:rsidR="00BD22EB" w:rsidRDefault="00BD22EB" w:rsidP="00BD22EB">
            <w:pPr>
              <w:rPr>
                <w:sz w:val="20"/>
              </w:rPr>
            </w:pPr>
            <w:r>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14:paraId="2DF4E6B7" w14:textId="77777777" w:rsidR="00BD22EB" w:rsidRDefault="00BD22EB" w:rsidP="00BD22E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14:paraId="2743BED1" w14:textId="77777777" w:rsidR="00BD22EB" w:rsidRDefault="00BD22EB" w:rsidP="00BD22E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14:paraId="6CFC2493" w14:textId="77777777" w:rsidR="00BD22EB" w:rsidRDefault="00BD22EB" w:rsidP="00BD22EB">
            <w:pPr>
              <w:jc w:val="center"/>
              <w:rPr>
                <w:sz w:val="20"/>
              </w:rPr>
            </w:pPr>
            <w:r w:rsidRPr="0096528E">
              <w:rPr>
                <w:rFonts w:ascii="Calibri" w:hAnsi="Calibri"/>
                <w:color w:val="000000"/>
                <w:sz w:val="22"/>
                <w:szCs w:val="22"/>
              </w:rPr>
              <w:t>99,0</w:t>
            </w:r>
          </w:p>
        </w:tc>
        <w:tc>
          <w:tcPr>
            <w:tcW w:w="940" w:type="dxa"/>
            <w:tcBorders>
              <w:top w:val="nil"/>
              <w:left w:val="nil"/>
              <w:bottom w:val="single" w:sz="4" w:space="0" w:color="auto"/>
              <w:right w:val="single" w:sz="4" w:space="0" w:color="auto"/>
            </w:tcBorders>
            <w:vAlign w:val="center"/>
          </w:tcPr>
          <w:p w14:paraId="201414A3" w14:textId="77777777" w:rsidR="00BD22EB" w:rsidRDefault="00BD22EB" w:rsidP="00BD22EB">
            <w:pPr>
              <w:jc w:val="center"/>
              <w:rPr>
                <w:sz w:val="20"/>
              </w:rPr>
            </w:pPr>
            <w:r w:rsidRPr="0096528E">
              <w:rPr>
                <w:rFonts w:ascii="Calibri" w:hAnsi="Calibri"/>
                <w:color w:val="000000"/>
                <w:sz w:val="22"/>
                <w:szCs w:val="22"/>
              </w:rPr>
              <w:t>99,0</w:t>
            </w:r>
          </w:p>
        </w:tc>
        <w:tc>
          <w:tcPr>
            <w:tcW w:w="841" w:type="dxa"/>
            <w:tcBorders>
              <w:top w:val="nil"/>
              <w:left w:val="nil"/>
              <w:bottom w:val="single" w:sz="4" w:space="0" w:color="auto"/>
              <w:right w:val="single" w:sz="4" w:space="0" w:color="auto"/>
            </w:tcBorders>
            <w:vAlign w:val="center"/>
          </w:tcPr>
          <w:p w14:paraId="3D688728" w14:textId="77777777" w:rsidR="00BD22EB" w:rsidRDefault="00BD22EB" w:rsidP="00BD22EB">
            <w:pPr>
              <w:jc w:val="center"/>
              <w:rPr>
                <w:sz w:val="20"/>
              </w:rPr>
            </w:pPr>
            <w:r w:rsidRPr="0096528E">
              <w:rPr>
                <w:rFonts w:ascii="Calibri" w:hAnsi="Calibri"/>
                <w:color w:val="000000"/>
                <w:sz w:val="22"/>
                <w:szCs w:val="22"/>
              </w:rPr>
              <w:t>99,0</w:t>
            </w:r>
          </w:p>
        </w:tc>
      </w:tr>
    </w:tbl>
    <w:p w14:paraId="5AB78E8D" w14:textId="77777777" w:rsidR="00BD22EB" w:rsidRDefault="00BD22EB" w:rsidP="00BD22EB"/>
    <w:p w14:paraId="4F93E4F8" w14:textId="77777777" w:rsidR="00847119" w:rsidRDefault="00847119" w:rsidP="00BD22EB"/>
    <w:p w14:paraId="77C3D3CF" w14:textId="77777777" w:rsidR="00847119" w:rsidRDefault="00847119" w:rsidP="00BD22EB"/>
    <w:p w14:paraId="4EE49867" w14:textId="77777777" w:rsidR="00BD22EB" w:rsidRDefault="00BD22EB" w:rsidP="00BD22EB">
      <w:pPr>
        <w:pStyle w:val="2"/>
        <w:rPr>
          <w:b w:val="0"/>
          <w:szCs w:val="28"/>
        </w:rPr>
      </w:pPr>
      <w:bookmarkStart w:id="59" w:name="_Toc164711088"/>
      <w:bookmarkStart w:id="60" w:name="_Toc169866046"/>
      <w:r>
        <w:rPr>
          <w:szCs w:val="28"/>
        </w:rPr>
        <w:lastRenderedPageBreak/>
        <w:t>4.4.Целевые показатели развития системы газоснабжения</w:t>
      </w:r>
      <w:bookmarkEnd w:id="59"/>
      <w:bookmarkEnd w:id="60"/>
    </w:p>
    <w:p w14:paraId="32B797D0" w14:textId="77777777" w:rsidR="00BD22EB" w:rsidRDefault="00BD22EB" w:rsidP="00BD22EB"/>
    <w:p w14:paraId="4847CBB9" w14:textId="77777777" w:rsidR="00BD22EB" w:rsidRDefault="00BD22EB" w:rsidP="00BD22EB">
      <w:pPr>
        <w:jc w:val="both"/>
      </w:pPr>
      <w:r>
        <w:t>Целевыми показателями в развитии системы обращения с твёрдыми коммунальными отходами  в муниципальном образовании «</w:t>
      </w:r>
      <w:proofErr w:type="spellStart"/>
      <w:r w:rsidRPr="00BD62A3">
        <w:rPr>
          <w:sz w:val="22"/>
          <w:szCs w:val="22"/>
        </w:rPr>
        <w:t>Верхнеграйворонский</w:t>
      </w:r>
      <w:proofErr w:type="spellEnd"/>
      <w:r>
        <w:t xml:space="preserve">  сельсовет» на 2024-2032 годы» являются данные,  изложенные  в таблице 4.13.</w:t>
      </w:r>
    </w:p>
    <w:p w14:paraId="055F44CA" w14:textId="77777777" w:rsidR="00BD22EB" w:rsidRDefault="00BD22EB" w:rsidP="00BD22EB"/>
    <w:p w14:paraId="32DE9EEC" w14:textId="77777777" w:rsidR="00BD22EB" w:rsidRDefault="00BD22EB" w:rsidP="00BD22EB">
      <w:pPr>
        <w:rPr>
          <w:b/>
          <w:sz w:val="22"/>
          <w:szCs w:val="22"/>
        </w:rPr>
      </w:pPr>
      <w:r>
        <w:rPr>
          <w:b/>
          <w:sz w:val="22"/>
          <w:szCs w:val="22"/>
        </w:rPr>
        <w:t>Таблица 4.13.Перечень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BD22EB" w14:paraId="184F77AD" w14:textId="77777777" w:rsidTr="00BD22EB">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21839DA7" w14:textId="77777777" w:rsidR="00BD22EB" w:rsidRDefault="00BD22EB" w:rsidP="00BD22EB">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143C1F2" w14:textId="77777777" w:rsidR="00BD22EB" w:rsidRDefault="00BD22EB" w:rsidP="00BD22EB">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2F74362F" w14:textId="77777777" w:rsidR="00BD22EB" w:rsidRDefault="00BD22EB" w:rsidP="00BD22EB">
            <w:pPr>
              <w:rPr>
                <w:szCs w:val="22"/>
              </w:rPr>
            </w:pPr>
            <w:r>
              <w:rPr>
                <w:sz w:val="22"/>
                <w:szCs w:val="22"/>
              </w:rPr>
              <w:t>Наименование показателя</w:t>
            </w:r>
          </w:p>
        </w:tc>
      </w:tr>
      <w:tr w:rsidR="00BD22EB" w14:paraId="56EC2463" w14:textId="77777777" w:rsidTr="00BD22EB">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3BAEF014" w14:textId="77777777" w:rsidR="00BD22EB" w:rsidRDefault="00BD22EB" w:rsidP="00BD22EB">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413D0D00" w14:textId="77777777" w:rsidR="00BD22EB" w:rsidRDefault="00BD22EB" w:rsidP="00BD22EB">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5E289BC1" w14:textId="77777777" w:rsidR="00BD22EB" w:rsidRDefault="00BD22EB" w:rsidP="00BD22EB">
            <w:pPr>
              <w:rPr>
                <w:szCs w:val="22"/>
              </w:rPr>
            </w:pPr>
          </w:p>
        </w:tc>
      </w:tr>
      <w:tr w:rsidR="00BD22EB" w14:paraId="616CE3EA" w14:textId="77777777" w:rsidTr="00BD22EB">
        <w:trPr>
          <w:trHeight w:val="707"/>
        </w:trPr>
        <w:tc>
          <w:tcPr>
            <w:tcW w:w="578" w:type="dxa"/>
            <w:tcBorders>
              <w:top w:val="nil"/>
              <w:left w:val="single" w:sz="4" w:space="0" w:color="auto"/>
              <w:bottom w:val="single" w:sz="4" w:space="0" w:color="auto"/>
              <w:right w:val="single" w:sz="4" w:space="0" w:color="auto"/>
            </w:tcBorders>
            <w:vAlign w:val="center"/>
          </w:tcPr>
          <w:p w14:paraId="3C3CCBAC" w14:textId="77777777" w:rsidR="00BD22EB" w:rsidRDefault="00BD22EB" w:rsidP="00BD22EB">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035E59EF" w14:textId="77777777" w:rsidR="00BD22EB" w:rsidRDefault="00BD22EB" w:rsidP="00BD22EB">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55ACCE22" w14:textId="77777777" w:rsidR="00BD22EB" w:rsidRDefault="00BD22EB" w:rsidP="00BD22EB">
            <w:pPr>
              <w:rPr>
                <w:szCs w:val="22"/>
              </w:rPr>
            </w:pPr>
            <w:r>
              <w:rPr>
                <w:sz w:val="22"/>
                <w:szCs w:val="22"/>
              </w:rPr>
              <w:t>Доля потребителей в жилых домах, обеспеченных доступом к коммунальной инфраструктуре</w:t>
            </w:r>
          </w:p>
        </w:tc>
      </w:tr>
      <w:tr w:rsidR="00BD22EB" w14:paraId="39C6BC3B" w14:textId="77777777" w:rsidTr="00BD22EB">
        <w:trPr>
          <w:trHeight w:val="264"/>
        </w:trPr>
        <w:tc>
          <w:tcPr>
            <w:tcW w:w="578" w:type="dxa"/>
            <w:tcBorders>
              <w:top w:val="nil"/>
              <w:left w:val="single" w:sz="4" w:space="0" w:color="auto"/>
              <w:bottom w:val="single" w:sz="4" w:space="0" w:color="auto"/>
              <w:right w:val="single" w:sz="4" w:space="0" w:color="auto"/>
            </w:tcBorders>
            <w:vAlign w:val="center"/>
          </w:tcPr>
          <w:p w14:paraId="297061A0" w14:textId="77777777" w:rsidR="00BD22EB" w:rsidRDefault="00BD22EB" w:rsidP="00BD22EB">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575DF3E4"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4A625795" w14:textId="77777777" w:rsidR="00BD22EB" w:rsidRDefault="00BD22EB" w:rsidP="00BD22EB">
            <w:pPr>
              <w:rPr>
                <w:szCs w:val="22"/>
              </w:rPr>
            </w:pPr>
            <w:r>
              <w:rPr>
                <w:sz w:val="22"/>
                <w:szCs w:val="22"/>
              </w:rPr>
              <w:t>Удельный показатель оказанных услуг</w:t>
            </w:r>
          </w:p>
        </w:tc>
      </w:tr>
      <w:tr w:rsidR="00BD22EB" w14:paraId="3AAB2470" w14:textId="77777777" w:rsidTr="00BD22EB">
        <w:trPr>
          <w:trHeight w:val="423"/>
        </w:trPr>
        <w:tc>
          <w:tcPr>
            <w:tcW w:w="578" w:type="dxa"/>
            <w:tcBorders>
              <w:top w:val="nil"/>
              <w:left w:val="single" w:sz="4" w:space="0" w:color="auto"/>
              <w:bottom w:val="single" w:sz="4" w:space="0" w:color="auto"/>
              <w:right w:val="single" w:sz="4" w:space="0" w:color="auto"/>
            </w:tcBorders>
            <w:vAlign w:val="center"/>
          </w:tcPr>
          <w:p w14:paraId="182FF9C1" w14:textId="77777777" w:rsidR="00BD22EB" w:rsidRDefault="00BD22EB" w:rsidP="00BD22EB">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038D1E2F"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57CBA5F9" w14:textId="77777777" w:rsidR="00BD22EB" w:rsidRDefault="00BD22EB" w:rsidP="00BD22EB">
            <w:pPr>
              <w:rPr>
                <w:szCs w:val="22"/>
              </w:rPr>
            </w:pPr>
            <w:r>
              <w:rPr>
                <w:sz w:val="22"/>
                <w:szCs w:val="22"/>
              </w:rPr>
              <w:t>Доля расходов на оплату услуг в совокупном доходе населения</w:t>
            </w:r>
          </w:p>
        </w:tc>
      </w:tr>
      <w:tr w:rsidR="00BD22EB" w14:paraId="3627CEC3" w14:textId="77777777" w:rsidTr="00BD22EB">
        <w:trPr>
          <w:trHeight w:val="231"/>
        </w:trPr>
        <w:tc>
          <w:tcPr>
            <w:tcW w:w="578" w:type="dxa"/>
            <w:tcBorders>
              <w:top w:val="nil"/>
              <w:left w:val="single" w:sz="4" w:space="0" w:color="auto"/>
              <w:bottom w:val="single" w:sz="4" w:space="0" w:color="auto"/>
              <w:right w:val="single" w:sz="4" w:space="0" w:color="auto"/>
            </w:tcBorders>
            <w:vAlign w:val="center"/>
          </w:tcPr>
          <w:p w14:paraId="52A1B481" w14:textId="77777777" w:rsidR="00BD22EB" w:rsidRDefault="00BD22EB" w:rsidP="00BD22EB">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20968E35" w14:textId="77777777" w:rsidR="00BD22EB" w:rsidRDefault="00BD22EB" w:rsidP="00BD22EB">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4ADA5CD2" w14:textId="77777777" w:rsidR="00BD22EB" w:rsidRDefault="00BD22EB" w:rsidP="00BD22EB">
            <w:pPr>
              <w:rPr>
                <w:szCs w:val="22"/>
              </w:rPr>
            </w:pPr>
            <w:r>
              <w:rPr>
                <w:sz w:val="22"/>
                <w:szCs w:val="22"/>
              </w:rPr>
              <w:t>Общий объем реализация</w:t>
            </w:r>
          </w:p>
        </w:tc>
      </w:tr>
      <w:tr w:rsidR="00BD22EB" w14:paraId="0060928F" w14:textId="77777777" w:rsidTr="00BD22EB">
        <w:trPr>
          <w:trHeight w:val="419"/>
        </w:trPr>
        <w:tc>
          <w:tcPr>
            <w:tcW w:w="578" w:type="dxa"/>
            <w:tcBorders>
              <w:top w:val="nil"/>
              <w:left w:val="single" w:sz="4" w:space="0" w:color="auto"/>
              <w:bottom w:val="single" w:sz="4" w:space="0" w:color="auto"/>
              <w:right w:val="single" w:sz="4" w:space="0" w:color="auto"/>
            </w:tcBorders>
            <w:vAlign w:val="center"/>
          </w:tcPr>
          <w:p w14:paraId="3033ECF3" w14:textId="77777777" w:rsidR="00BD22EB" w:rsidRDefault="00BD22EB" w:rsidP="00BD22EB">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53160583"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0EDE4743" w14:textId="77777777" w:rsidR="00BD22EB" w:rsidRDefault="00BD22EB" w:rsidP="00BD22EB">
            <w:pPr>
              <w:rPr>
                <w:szCs w:val="22"/>
              </w:rPr>
            </w:pPr>
            <w:r>
              <w:rPr>
                <w:sz w:val="22"/>
                <w:szCs w:val="22"/>
              </w:rPr>
              <w:t>Годовая норма образования отходов для населения</w:t>
            </w:r>
          </w:p>
        </w:tc>
      </w:tr>
      <w:tr w:rsidR="00BD22EB" w14:paraId="40A4A580" w14:textId="77777777" w:rsidTr="00BD22EB">
        <w:trPr>
          <w:trHeight w:val="384"/>
        </w:trPr>
        <w:tc>
          <w:tcPr>
            <w:tcW w:w="578" w:type="dxa"/>
            <w:tcBorders>
              <w:top w:val="nil"/>
              <w:left w:val="single" w:sz="4" w:space="0" w:color="auto"/>
              <w:bottom w:val="single" w:sz="4" w:space="0" w:color="auto"/>
              <w:right w:val="single" w:sz="4" w:space="0" w:color="auto"/>
            </w:tcBorders>
            <w:vAlign w:val="center"/>
          </w:tcPr>
          <w:p w14:paraId="13E33ACA" w14:textId="77777777" w:rsidR="00BD22EB" w:rsidRDefault="00BD22EB" w:rsidP="00BD22EB">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0F530BC3" w14:textId="77777777" w:rsidR="00BD22EB" w:rsidRDefault="00BD22EB" w:rsidP="00BD22EB">
            <w:pPr>
              <w:rPr>
                <w:szCs w:val="22"/>
              </w:rPr>
            </w:pPr>
          </w:p>
        </w:tc>
        <w:tc>
          <w:tcPr>
            <w:tcW w:w="5614" w:type="dxa"/>
            <w:tcBorders>
              <w:top w:val="nil"/>
              <w:left w:val="nil"/>
              <w:bottom w:val="single" w:sz="4" w:space="0" w:color="auto"/>
              <w:right w:val="single" w:sz="4" w:space="0" w:color="auto"/>
            </w:tcBorders>
            <w:vAlign w:val="center"/>
          </w:tcPr>
          <w:p w14:paraId="7FF6F868" w14:textId="77777777" w:rsidR="00BD22EB" w:rsidRDefault="00BD22EB" w:rsidP="00BD22EB">
            <w:pPr>
              <w:rPr>
                <w:szCs w:val="22"/>
              </w:rPr>
            </w:pPr>
            <w:r>
              <w:rPr>
                <w:sz w:val="22"/>
                <w:szCs w:val="22"/>
              </w:rPr>
              <w:t>Величина новых присоединяемых нагрузок</w:t>
            </w:r>
          </w:p>
        </w:tc>
      </w:tr>
    </w:tbl>
    <w:p w14:paraId="076DE4F6" w14:textId="77777777" w:rsidR="00BD22EB" w:rsidRDefault="00BD22EB" w:rsidP="00BD22EB"/>
    <w:p w14:paraId="1DF57375" w14:textId="77777777" w:rsidR="00BD22EB" w:rsidRDefault="00BD22EB" w:rsidP="00BD22EB">
      <w:pPr>
        <w:jc w:val="both"/>
      </w:pPr>
      <w:r>
        <w:t>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6C5B0AEB" w14:textId="77777777" w:rsidR="00BD22EB" w:rsidRDefault="00BD22EB" w:rsidP="00BD22EB">
      <w:pPr>
        <w:jc w:val="both"/>
      </w:pPr>
      <w:r>
        <w:t>Итоговый расчёт перспективных целевых показателей системы  обращения с отходами представлен в таблице 4.14.</w:t>
      </w:r>
    </w:p>
    <w:p w14:paraId="7BBEDB25" w14:textId="77777777" w:rsidR="00BD22EB" w:rsidRDefault="00BD22EB" w:rsidP="00BD22EB">
      <w:pPr>
        <w:jc w:val="both"/>
      </w:pPr>
    </w:p>
    <w:p w14:paraId="63EA0B5B" w14:textId="77777777" w:rsidR="00BD22EB" w:rsidRDefault="00BD22EB" w:rsidP="00BD22EB">
      <w:pPr>
        <w:rPr>
          <w:b/>
          <w:sz w:val="22"/>
          <w:szCs w:val="22"/>
        </w:rPr>
      </w:pPr>
      <w:r>
        <w:rPr>
          <w:b/>
          <w:sz w:val="22"/>
          <w:szCs w:val="22"/>
        </w:rPr>
        <w:t>Таблица 4.14.  Итоговый расчёт целевых показателей в развитии системы газоснабжения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484"/>
        <w:gridCol w:w="1791"/>
        <w:gridCol w:w="1147"/>
        <w:gridCol w:w="931"/>
        <w:gridCol w:w="913"/>
        <w:gridCol w:w="829"/>
        <w:gridCol w:w="829"/>
        <w:gridCol w:w="829"/>
        <w:gridCol w:w="829"/>
      </w:tblGrid>
      <w:tr w:rsidR="00BD22EB" w:rsidRPr="00F75213" w14:paraId="2AEBD5C2" w14:textId="77777777" w:rsidTr="00BD22EB">
        <w:trPr>
          <w:trHeight w:val="705"/>
          <w:jc w:val="center"/>
        </w:trPr>
        <w:tc>
          <w:tcPr>
            <w:tcW w:w="407" w:type="dxa"/>
            <w:vMerge w:val="restart"/>
            <w:shd w:val="clear" w:color="auto" w:fill="auto"/>
            <w:vAlign w:val="center"/>
            <w:hideMark/>
          </w:tcPr>
          <w:bookmarkEnd w:id="46"/>
          <w:p w14:paraId="24C29813" w14:textId="77777777" w:rsidR="00BD22EB" w:rsidRPr="00F75213" w:rsidRDefault="00BD22EB" w:rsidP="00BD22EB">
            <w:pPr>
              <w:rPr>
                <w:color w:val="000000"/>
                <w:sz w:val="20"/>
              </w:rPr>
            </w:pPr>
            <w:r w:rsidRPr="00F75213">
              <w:rPr>
                <w:color w:val="000000"/>
                <w:sz w:val="20"/>
              </w:rPr>
              <w:t>№</w:t>
            </w:r>
          </w:p>
        </w:tc>
        <w:tc>
          <w:tcPr>
            <w:tcW w:w="1484" w:type="dxa"/>
            <w:vMerge w:val="restart"/>
            <w:shd w:val="clear" w:color="auto" w:fill="auto"/>
            <w:vAlign w:val="center"/>
            <w:hideMark/>
          </w:tcPr>
          <w:p w14:paraId="5850C799" w14:textId="77777777" w:rsidR="00BD22EB" w:rsidRPr="00F75213" w:rsidRDefault="00BD22EB" w:rsidP="00BD22EB">
            <w:pPr>
              <w:rPr>
                <w:color w:val="000000"/>
                <w:sz w:val="20"/>
              </w:rPr>
            </w:pPr>
            <w:r w:rsidRPr="00F75213">
              <w:rPr>
                <w:color w:val="000000"/>
                <w:sz w:val="20"/>
              </w:rPr>
              <w:t>Группа показателей</w:t>
            </w:r>
          </w:p>
        </w:tc>
        <w:tc>
          <w:tcPr>
            <w:tcW w:w="1866" w:type="dxa"/>
            <w:vMerge w:val="restart"/>
            <w:shd w:val="clear" w:color="auto" w:fill="auto"/>
            <w:vAlign w:val="center"/>
            <w:hideMark/>
          </w:tcPr>
          <w:p w14:paraId="2E06295A" w14:textId="77777777" w:rsidR="00BD22EB" w:rsidRPr="00F75213" w:rsidRDefault="00BD22EB" w:rsidP="00BD22EB">
            <w:pPr>
              <w:rPr>
                <w:color w:val="000000"/>
                <w:sz w:val="20"/>
              </w:rPr>
            </w:pPr>
            <w:r w:rsidRPr="00F75213">
              <w:rPr>
                <w:color w:val="000000"/>
                <w:sz w:val="20"/>
              </w:rPr>
              <w:t>Наименование показателя</w:t>
            </w:r>
          </w:p>
        </w:tc>
        <w:tc>
          <w:tcPr>
            <w:tcW w:w="1072" w:type="dxa"/>
            <w:vMerge w:val="restart"/>
            <w:shd w:val="clear" w:color="auto" w:fill="auto"/>
            <w:vAlign w:val="center"/>
            <w:hideMark/>
          </w:tcPr>
          <w:p w14:paraId="3D6D2355" w14:textId="77777777" w:rsidR="00BD22EB" w:rsidRPr="00F75213" w:rsidRDefault="00BD22EB" w:rsidP="00BD22EB">
            <w:pPr>
              <w:rPr>
                <w:color w:val="000000"/>
                <w:sz w:val="20"/>
              </w:rPr>
            </w:pPr>
            <w:proofErr w:type="spellStart"/>
            <w:r w:rsidRPr="00F75213">
              <w:rPr>
                <w:color w:val="000000"/>
                <w:sz w:val="20"/>
              </w:rPr>
              <w:t>Ед.изм</w:t>
            </w:r>
            <w:proofErr w:type="spellEnd"/>
            <w:r w:rsidRPr="00F75213">
              <w:rPr>
                <w:color w:val="000000"/>
                <w:sz w:val="20"/>
              </w:rPr>
              <w:t>.</w:t>
            </w:r>
          </w:p>
        </w:tc>
        <w:tc>
          <w:tcPr>
            <w:tcW w:w="5160" w:type="dxa"/>
            <w:gridSpan w:val="6"/>
            <w:shd w:val="clear" w:color="auto" w:fill="auto"/>
            <w:vAlign w:val="center"/>
            <w:hideMark/>
          </w:tcPr>
          <w:p w14:paraId="1EF15237" w14:textId="77777777" w:rsidR="00BD22EB" w:rsidRPr="00F75213" w:rsidRDefault="00BD22EB" w:rsidP="00BD22EB">
            <w:pPr>
              <w:rPr>
                <w:color w:val="000000"/>
                <w:sz w:val="20"/>
              </w:rPr>
            </w:pPr>
            <w:r w:rsidRPr="00F75213">
              <w:rPr>
                <w:color w:val="000000"/>
                <w:sz w:val="20"/>
              </w:rPr>
              <w:t>Значения показателей</w:t>
            </w:r>
          </w:p>
        </w:tc>
      </w:tr>
      <w:tr w:rsidR="00BD22EB" w:rsidRPr="00F75213" w14:paraId="420AB7EB" w14:textId="77777777" w:rsidTr="00BD22EB">
        <w:trPr>
          <w:trHeight w:val="315"/>
          <w:jc w:val="center"/>
        </w:trPr>
        <w:tc>
          <w:tcPr>
            <w:tcW w:w="407" w:type="dxa"/>
            <w:vMerge/>
            <w:vAlign w:val="center"/>
            <w:hideMark/>
          </w:tcPr>
          <w:p w14:paraId="34743BC9" w14:textId="77777777" w:rsidR="00BD22EB" w:rsidRPr="00F75213" w:rsidRDefault="00BD22EB" w:rsidP="00BD22EB">
            <w:pPr>
              <w:rPr>
                <w:color w:val="000000"/>
                <w:sz w:val="20"/>
              </w:rPr>
            </w:pPr>
          </w:p>
        </w:tc>
        <w:tc>
          <w:tcPr>
            <w:tcW w:w="1484" w:type="dxa"/>
            <w:vMerge/>
            <w:vAlign w:val="center"/>
            <w:hideMark/>
          </w:tcPr>
          <w:p w14:paraId="6A264C5C" w14:textId="77777777" w:rsidR="00BD22EB" w:rsidRPr="00F75213" w:rsidRDefault="00BD22EB" w:rsidP="00BD22EB">
            <w:pPr>
              <w:rPr>
                <w:color w:val="000000"/>
                <w:sz w:val="20"/>
              </w:rPr>
            </w:pPr>
          </w:p>
        </w:tc>
        <w:tc>
          <w:tcPr>
            <w:tcW w:w="1866" w:type="dxa"/>
            <w:vMerge/>
            <w:vAlign w:val="center"/>
            <w:hideMark/>
          </w:tcPr>
          <w:p w14:paraId="5A4C440E" w14:textId="77777777" w:rsidR="00BD22EB" w:rsidRPr="00F75213" w:rsidRDefault="00BD22EB" w:rsidP="00BD22EB">
            <w:pPr>
              <w:rPr>
                <w:color w:val="000000"/>
                <w:sz w:val="20"/>
              </w:rPr>
            </w:pPr>
          </w:p>
        </w:tc>
        <w:tc>
          <w:tcPr>
            <w:tcW w:w="1072" w:type="dxa"/>
            <w:vMerge/>
            <w:vAlign w:val="center"/>
            <w:hideMark/>
          </w:tcPr>
          <w:p w14:paraId="3ADBB6BC" w14:textId="77777777" w:rsidR="00BD22EB" w:rsidRPr="00F75213" w:rsidRDefault="00BD22EB" w:rsidP="00BD22EB">
            <w:pPr>
              <w:rPr>
                <w:color w:val="000000"/>
                <w:sz w:val="20"/>
              </w:rPr>
            </w:pPr>
          </w:p>
        </w:tc>
        <w:tc>
          <w:tcPr>
            <w:tcW w:w="931" w:type="dxa"/>
            <w:shd w:val="clear" w:color="auto" w:fill="auto"/>
            <w:vAlign w:val="center"/>
            <w:hideMark/>
          </w:tcPr>
          <w:p w14:paraId="19FE287C" w14:textId="77777777" w:rsidR="00BD22EB" w:rsidRPr="00F75213" w:rsidRDefault="00BD22EB" w:rsidP="00BD22EB">
            <w:pPr>
              <w:jc w:val="center"/>
              <w:rPr>
                <w:color w:val="000000"/>
                <w:sz w:val="20"/>
              </w:rPr>
            </w:pPr>
            <w:r w:rsidRPr="00F75213">
              <w:rPr>
                <w:color w:val="000000"/>
                <w:sz w:val="20"/>
              </w:rPr>
              <w:t>2024</w:t>
            </w:r>
          </w:p>
        </w:tc>
        <w:tc>
          <w:tcPr>
            <w:tcW w:w="913" w:type="dxa"/>
            <w:shd w:val="clear" w:color="auto" w:fill="auto"/>
            <w:vAlign w:val="center"/>
            <w:hideMark/>
          </w:tcPr>
          <w:p w14:paraId="4663DCE3" w14:textId="77777777" w:rsidR="00BD22EB" w:rsidRPr="00F75213" w:rsidRDefault="00BD22EB" w:rsidP="00BD22EB">
            <w:pPr>
              <w:jc w:val="center"/>
              <w:rPr>
                <w:color w:val="000000"/>
                <w:sz w:val="20"/>
              </w:rPr>
            </w:pPr>
            <w:r w:rsidRPr="00F75213">
              <w:rPr>
                <w:color w:val="000000"/>
                <w:sz w:val="20"/>
              </w:rPr>
              <w:t>2025</w:t>
            </w:r>
          </w:p>
        </w:tc>
        <w:tc>
          <w:tcPr>
            <w:tcW w:w="829" w:type="dxa"/>
            <w:shd w:val="clear" w:color="auto" w:fill="auto"/>
            <w:vAlign w:val="center"/>
            <w:hideMark/>
          </w:tcPr>
          <w:p w14:paraId="001DC104" w14:textId="77777777" w:rsidR="00BD22EB" w:rsidRPr="00F75213" w:rsidRDefault="00BD22EB" w:rsidP="00BD22EB">
            <w:pPr>
              <w:jc w:val="center"/>
              <w:rPr>
                <w:color w:val="000000"/>
                <w:sz w:val="20"/>
              </w:rPr>
            </w:pPr>
            <w:r w:rsidRPr="00F75213">
              <w:rPr>
                <w:color w:val="000000"/>
                <w:sz w:val="20"/>
              </w:rPr>
              <w:t>2026</w:t>
            </w:r>
          </w:p>
        </w:tc>
        <w:tc>
          <w:tcPr>
            <w:tcW w:w="829" w:type="dxa"/>
            <w:shd w:val="clear" w:color="auto" w:fill="auto"/>
            <w:vAlign w:val="center"/>
            <w:hideMark/>
          </w:tcPr>
          <w:p w14:paraId="1082740C" w14:textId="77777777" w:rsidR="00BD22EB" w:rsidRPr="00F75213" w:rsidRDefault="00BD22EB" w:rsidP="00BD22EB">
            <w:pPr>
              <w:jc w:val="center"/>
              <w:rPr>
                <w:color w:val="000000"/>
                <w:sz w:val="20"/>
              </w:rPr>
            </w:pPr>
            <w:r w:rsidRPr="00F75213">
              <w:rPr>
                <w:color w:val="000000"/>
                <w:sz w:val="20"/>
              </w:rPr>
              <w:t>2027</w:t>
            </w:r>
          </w:p>
        </w:tc>
        <w:tc>
          <w:tcPr>
            <w:tcW w:w="829" w:type="dxa"/>
            <w:shd w:val="clear" w:color="auto" w:fill="auto"/>
            <w:vAlign w:val="center"/>
            <w:hideMark/>
          </w:tcPr>
          <w:p w14:paraId="77AAAFAC" w14:textId="77777777" w:rsidR="00BD22EB" w:rsidRPr="00F75213" w:rsidRDefault="00BD22EB" w:rsidP="00BD22EB">
            <w:pPr>
              <w:rPr>
                <w:color w:val="000000"/>
                <w:sz w:val="20"/>
              </w:rPr>
            </w:pPr>
            <w:r w:rsidRPr="00F75213">
              <w:rPr>
                <w:color w:val="000000"/>
                <w:sz w:val="20"/>
              </w:rPr>
              <w:t>2028</w:t>
            </w:r>
          </w:p>
        </w:tc>
        <w:tc>
          <w:tcPr>
            <w:tcW w:w="829" w:type="dxa"/>
            <w:shd w:val="clear" w:color="auto" w:fill="auto"/>
            <w:vAlign w:val="center"/>
            <w:hideMark/>
          </w:tcPr>
          <w:p w14:paraId="6A225459" w14:textId="77777777" w:rsidR="00BD22EB" w:rsidRPr="00F75213" w:rsidRDefault="00BD22EB" w:rsidP="00BD22EB">
            <w:pPr>
              <w:rPr>
                <w:color w:val="000000"/>
                <w:sz w:val="20"/>
              </w:rPr>
            </w:pPr>
            <w:r w:rsidRPr="00F75213">
              <w:rPr>
                <w:color w:val="000000"/>
                <w:sz w:val="20"/>
              </w:rPr>
              <w:t>2029-203</w:t>
            </w:r>
            <w:r>
              <w:rPr>
                <w:color w:val="000000"/>
                <w:sz w:val="20"/>
              </w:rPr>
              <w:t>2</w:t>
            </w:r>
          </w:p>
        </w:tc>
      </w:tr>
      <w:tr w:rsidR="00BD22EB" w:rsidRPr="00F75213" w14:paraId="1D01C3A7" w14:textId="77777777" w:rsidTr="00BD22EB">
        <w:trPr>
          <w:trHeight w:val="1035"/>
          <w:jc w:val="center"/>
        </w:trPr>
        <w:tc>
          <w:tcPr>
            <w:tcW w:w="407" w:type="dxa"/>
            <w:shd w:val="clear" w:color="auto" w:fill="auto"/>
            <w:vAlign w:val="center"/>
            <w:hideMark/>
          </w:tcPr>
          <w:p w14:paraId="303E8731" w14:textId="77777777" w:rsidR="00BD22EB" w:rsidRPr="00F75213" w:rsidRDefault="00BD22EB" w:rsidP="00BD22EB">
            <w:pPr>
              <w:rPr>
                <w:color w:val="000000"/>
                <w:sz w:val="20"/>
              </w:rPr>
            </w:pPr>
            <w:r w:rsidRPr="00F75213">
              <w:rPr>
                <w:color w:val="000000"/>
                <w:sz w:val="20"/>
              </w:rPr>
              <w:t>1</w:t>
            </w:r>
          </w:p>
        </w:tc>
        <w:tc>
          <w:tcPr>
            <w:tcW w:w="1484" w:type="dxa"/>
            <w:vMerge w:val="restart"/>
            <w:shd w:val="clear" w:color="auto" w:fill="auto"/>
            <w:vAlign w:val="center"/>
            <w:hideMark/>
          </w:tcPr>
          <w:p w14:paraId="69D52DF4" w14:textId="77777777" w:rsidR="00BD22EB" w:rsidRPr="00F75213" w:rsidRDefault="00BD22EB" w:rsidP="00BD22EB">
            <w:pPr>
              <w:rPr>
                <w:color w:val="000000"/>
                <w:sz w:val="20"/>
              </w:rPr>
            </w:pPr>
            <w:r w:rsidRPr="00F75213">
              <w:rPr>
                <w:color w:val="000000"/>
                <w:sz w:val="20"/>
              </w:rPr>
              <w:t>Доступность товаров и услуг для потребителей</w:t>
            </w:r>
          </w:p>
        </w:tc>
        <w:tc>
          <w:tcPr>
            <w:tcW w:w="1866" w:type="dxa"/>
            <w:shd w:val="clear" w:color="auto" w:fill="auto"/>
            <w:vAlign w:val="center"/>
            <w:hideMark/>
          </w:tcPr>
          <w:p w14:paraId="3250CA99" w14:textId="77777777" w:rsidR="00BD22EB" w:rsidRPr="00F75213" w:rsidRDefault="00BD22EB" w:rsidP="00BD22EB">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1072" w:type="dxa"/>
            <w:shd w:val="clear" w:color="auto" w:fill="auto"/>
            <w:vAlign w:val="center"/>
            <w:hideMark/>
          </w:tcPr>
          <w:p w14:paraId="60792B11" w14:textId="77777777" w:rsidR="00BD22EB" w:rsidRPr="00F75213" w:rsidRDefault="00BD22EB" w:rsidP="00BD22EB">
            <w:pPr>
              <w:jc w:val="center"/>
              <w:rPr>
                <w:color w:val="000000"/>
                <w:sz w:val="20"/>
              </w:rPr>
            </w:pPr>
            <w:r w:rsidRPr="00F75213">
              <w:rPr>
                <w:color w:val="000000"/>
                <w:sz w:val="20"/>
              </w:rPr>
              <w:t>%</w:t>
            </w:r>
          </w:p>
        </w:tc>
        <w:tc>
          <w:tcPr>
            <w:tcW w:w="931" w:type="dxa"/>
            <w:shd w:val="clear" w:color="auto" w:fill="auto"/>
            <w:vAlign w:val="center"/>
            <w:hideMark/>
          </w:tcPr>
          <w:p w14:paraId="23762310" w14:textId="77777777" w:rsidR="00BD22EB" w:rsidRPr="00F75213" w:rsidRDefault="00BD22EB" w:rsidP="00BD22EB">
            <w:pPr>
              <w:jc w:val="center"/>
              <w:rPr>
                <w:color w:val="000000"/>
                <w:sz w:val="20"/>
              </w:rPr>
            </w:pPr>
            <w:r>
              <w:rPr>
                <w:color w:val="000000"/>
                <w:sz w:val="20"/>
              </w:rPr>
              <w:t>70</w:t>
            </w:r>
          </w:p>
        </w:tc>
        <w:tc>
          <w:tcPr>
            <w:tcW w:w="913" w:type="dxa"/>
            <w:shd w:val="clear" w:color="auto" w:fill="auto"/>
            <w:vAlign w:val="center"/>
            <w:hideMark/>
          </w:tcPr>
          <w:p w14:paraId="062BE845" w14:textId="77777777" w:rsidR="00BD22EB" w:rsidRPr="00F75213" w:rsidRDefault="00BD22EB" w:rsidP="00BD22EB">
            <w:pPr>
              <w:jc w:val="center"/>
              <w:rPr>
                <w:color w:val="000000"/>
                <w:sz w:val="20"/>
              </w:rPr>
            </w:pPr>
            <w:r w:rsidRPr="00A22BA8">
              <w:rPr>
                <w:color w:val="000000"/>
                <w:sz w:val="20"/>
              </w:rPr>
              <w:t>70</w:t>
            </w:r>
          </w:p>
        </w:tc>
        <w:tc>
          <w:tcPr>
            <w:tcW w:w="829" w:type="dxa"/>
            <w:shd w:val="clear" w:color="auto" w:fill="auto"/>
            <w:vAlign w:val="center"/>
            <w:hideMark/>
          </w:tcPr>
          <w:p w14:paraId="5D7A4F2B" w14:textId="77777777" w:rsidR="00BD22EB" w:rsidRPr="00F75213" w:rsidRDefault="00BD22EB" w:rsidP="00BD22EB">
            <w:pPr>
              <w:jc w:val="center"/>
              <w:rPr>
                <w:color w:val="000000"/>
                <w:sz w:val="20"/>
              </w:rPr>
            </w:pPr>
            <w:r w:rsidRPr="00A22BA8">
              <w:rPr>
                <w:color w:val="000000"/>
                <w:sz w:val="20"/>
              </w:rPr>
              <w:t>70</w:t>
            </w:r>
          </w:p>
        </w:tc>
        <w:tc>
          <w:tcPr>
            <w:tcW w:w="829" w:type="dxa"/>
            <w:shd w:val="clear" w:color="auto" w:fill="auto"/>
            <w:vAlign w:val="center"/>
            <w:hideMark/>
          </w:tcPr>
          <w:p w14:paraId="383C15FD" w14:textId="77777777" w:rsidR="00BD22EB" w:rsidRPr="00F75213" w:rsidRDefault="00BD22EB" w:rsidP="00BD22EB">
            <w:pPr>
              <w:jc w:val="center"/>
              <w:rPr>
                <w:color w:val="000000"/>
                <w:sz w:val="20"/>
              </w:rPr>
            </w:pPr>
            <w:r w:rsidRPr="00A22BA8">
              <w:rPr>
                <w:color w:val="000000"/>
                <w:sz w:val="20"/>
              </w:rPr>
              <w:t>70</w:t>
            </w:r>
          </w:p>
        </w:tc>
        <w:tc>
          <w:tcPr>
            <w:tcW w:w="829" w:type="dxa"/>
            <w:shd w:val="clear" w:color="auto" w:fill="auto"/>
            <w:vAlign w:val="center"/>
            <w:hideMark/>
          </w:tcPr>
          <w:p w14:paraId="74245DEE" w14:textId="77777777" w:rsidR="00BD22EB" w:rsidRPr="00F75213" w:rsidRDefault="00BD22EB" w:rsidP="00BD22EB">
            <w:pPr>
              <w:jc w:val="center"/>
              <w:rPr>
                <w:color w:val="000000"/>
                <w:sz w:val="20"/>
              </w:rPr>
            </w:pPr>
            <w:r w:rsidRPr="00A22BA8">
              <w:rPr>
                <w:color w:val="000000"/>
                <w:sz w:val="20"/>
              </w:rPr>
              <w:t>70</w:t>
            </w:r>
          </w:p>
        </w:tc>
        <w:tc>
          <w:tcPr>
            <w:tcW w:w="829" w:type="dxa"/>
            <w:shd w:val="clear" w:color="auto" w:fill="auto"/>
            <w:vAlign w:val="center"/>
            <w:hideMark/>
          </w:tcPr>
          <w:p w14:paraId="32345731" w14:textId="77777777" w:rsidR="00BD22EB" w:rsidRPr="00F75213" w:rsidRDefault="00BD22EB" w:rsidP="00BD22EB">
            <w:pPr>
              <w:jc w:val="center"/>
              <w:rPr>
                <w:color w:val="000000"/>
                <w:sz w:val="20"/>
              </w:rPr>
            </w:pPr>
            <w:r w:rsidRPr="00A22BA8">
              <w:rPr>
                <w:color w:val="000000"/>
                <w:sz w:val="20"/>
              </w:rPr>
              <w:t>70</w:t>
            </w:r>
          </w:p>
        </w:tc>
      </w:tr>
      <w:tr w:rsidR="00BD22EB" w:rsidRPr="00F75213" w14:paraId="09B0661E" w14:textId="77777777" w:rsidTr="00BD22EB">
        <w:trPr>
          <w:trHeight w:val="525"/>
          <w:jc w:val="center"/>
        </w:trPr>
        <w:tc>
          <w:tcPr>
            <w:tcW w:w="407" w:type="dxa"/>
            <w:shd w:val="clear" w:color="auto" w:fill="auto"/>
            <w:vAlign w:val="center"/>
            <w:hideMark/>
          </w:tcPr>
          <w:p w14:paraId="67BB90C4" w14:textId="77777777" w:rsidR="00BD22EB" w:rsidRPr="00F75213" w:rsidRDefault="00BD22EB" w:rsidP="00BD22EB">
            <w:pPr>
              <w:rPr>
                <w:color w:val="000000"/>
                <w:sz w:val="20"/>
              </w:rPr>
            </w:pPr>
            <w:r w:rsidRPr="00F75213">
              <w:rPr>
                <w:color w:val="000000"/>
                <w:sz w:val="20"/>
              </w:rPr>
              <w:t>2</w:t>
            </w:r>
          </w:p>
        </w:tc>
        <w:tc>
          <w:tcPr>
            <w:tcW w:w="1484" w:type="dxa"/>
            <w:vMerge/>
            <w:vAlign w:val="center"/>
            <w:hideMark/>
          </w:tcPr>
          <w:p w14:paraId="21ADAAC3" w14:textId="77777777" w:rsidR="00BD22EB" w:rsidRPr="00F75213" w:rsidRDefault="00BD22EB" w:rsidP="00BD22EB">
            <w:pPr>
              <w:rPr>
                <w:color w:val="000000"/>
                <w:sz w:val="20"/>
              </w:rPr>
            </w:pPr>
          </w:p>
        </w:tc>
        <w:tc>
          <w:tcPr>
            <w:tcW w:w="1866" w:type="dxa"/>
            <w:shd w:val="clear" w:color="auto" w:fill="auto"/>
            <w:vAlign w:val="center"/>
            <w:hideMark/>
          </w:tcPr>
          <w:p w14:paraId="1E7CC279" w14:textId="77777777" w:rsidR="00BD22EB" w:rsidRPr="00F75213" w:rsidRDefault="00BD22EB" w:rsidP="00BD22EB">
            <w:pPr>
              <w:rPr>
                <w:color w:val="000000"/>
                <w:sz w:val="20"/>
              </w:rPr>
            </w:pPr>
            <w:r w:rsidRPr="00F75213">
              <w:rPr>
                <w:color w:val="000000"/>
                <w:sz w:val="20"/>
              </w:rPr>
              <w:t>Удельный показатель оказанных услуг</w:t>
            </w:r>
          </w:p>
        </w:tc>
        <w:tc>
          <w:tcPr>
            <w:tcW w:w="1072" w:type="dxa"/>
            <w:shd w:val="clear" w:color="auto" w:fill="auto"/>
            <w:vAlign w:val="center"/>
            <w:hideMark/>
          </w:tcPr>
          <w:p w14:paraId="333D684F" w14:textId="77777777" w:rsidR="00BD22EB" w:rsidRDefault="00BD22EB" w:rsidP="00BD22EB">
            <w:pPr>
              <w:jc w:val="center"/>
              <w:rPr>
                <w:color w:val="000000"/>
                <w:sz w:val="20"/>
              </w:rPr>
            </w:pPr>
            <w:r w:rsidRPr="00F75213">
              <w:rPr>
                <w:color w:val="000000"/>
                <w:sz w:val="20"/>
              </w:rPr>
              <w:t>м3/чел/</w:t>
            </w:r>
          </w:p>
          <w:p w14:paraId="55D77C0F" w14:textId="77777777" w:rsidR="00BD22EB" w:rsidRPr="00F75213" w:rsidRDefault="00BD22EB" w:rsidP="00BD22EB">
            <w:pPr>
              <w:jc w:val="center"/>
              <w:rPr>
                <w:color w:val="000000"/>
                <w:sz w:val="20"/>
              </w:rPr>
            </w:pPr>
            <w:r w:rsidRPr="00F75213">
              <w:rPr>
                <w:color w:val="000000"/>
                <w:sz w:val="20"/>
              </w:rPr>
              <w:t>месяц</w:t>
            </w:r>
          </w:p>
        </w:tc>
        <w:tc>
          <w:tcPr>
            <w:tcW w:w="931" w:type="dxa"/>
            <w:shd w:val="clear" w:color="auto" w:fill="auto"/>
            <w:vAlign w:val="center"/>
            <w:hideMark/>
          </w:tcPr>
          <w:p w14:paraId="46BF31BA" w14:textId="77777777" w:rsidR="00BD22EB" w:rsidRPr="00F75213" w:rsidRDefault="00BD22EB" w:rsidP="00BD22EB">
            <w:pPr>
              <w:jc w:val="center"/>
              <w:rPr>
                <w:color w:val="000000"/>
                <w:sz w:val="20"/>
              </w:rPr>
            </w:pPr>
            <w:r w:rsidRPr="00F75213">
              <w:rPr>
                <w:color w:val="000000"/>
                <w:sz w:val="20"/>
              </w:rPr>
              <w:t>0,2</w:t>
            </w:r>
          </w:p>
        </w:tc>
        <w:tc>
          <w:tcPr>
            <w:tcW w:w="913" w:type="dxa"/>
            <w:shd w:val="clear" w:color="auto" w:fill="auto"/>
            <w:vAlign w:val="center"/>
            <w:hideMark/>
          </w:tcPr>
          <w:p w14:paraId="2FE38416" w14:textId="77777777" w:rsidR="00BD22EB" w:rsidRPr="00F75213" w:rsidRDefault="00BD22EB" w:rsidP="00BD22EB">
            <w:pPr>
              <w:jc w:val="center"/>
              <w:rPr>
                <w:color w:val="000000"/>
                <w:sz w:val="20"/>
              </w:rPr>
            </w:pPr>
            <w:r w:rsidRPr="00F75213">
              <w:rPr>
                <w:color w:val="000000"/>
                <w:sz w:val="20"/>
              </w:rPr>
              <w:t>0,2</w:t>
            </w:r>
          </w:p>
        </w:tc>
        <w:tc>
          <w:tcPr>
            <w:tcW w:w="829" w:type="dxa"/>
            <w:shd w:val="clear" w:color="auto" w:fill="auto"/>
            <w:vAlign w:val="center"/>
            <w:hideMark/>
          </w:tcPr>
          <w:p w14:paraId="464F1FD3" w14:textId="77777777" w:rsidR="00BD22EB" w:rsidRPr="00F75213" w:rsidRDefault="00BD22EB" w:rsidP="00BD22EB">
            <w:pPr>
              <w:jc w:val="center"/>
              <w:rPr>
                <w:color w:val="000000"/>
                <w:sz w:val="20"/>
              </w:rPr>
            </w:pPr>
            <w:r w:rsidRPr="00F75213">
              <w:rPr>
                <w:color w:val="000000"/>
                <w:sz w:val="20"/>
              </w:rPr>
              <w:t>0,2</w:t>
            </w:r>
          </w:p>
        </w:tc>
        <w:tc>
          <w:tcPr>
            <w:tcW w:w="829" w:type="dxa"/>
            <w:shd w:val="clear" w:color="auto" w:fill="auto"/>
            <w:vAlign w:val="center"/>
            <w:hideMark/>
          </w:tcPr>
          <w:p w14:paraId="6484C7B4" w14:textId="77777777" w:rsidR="00BD22EB" w:rsidRPr="00F75213" w:rsidRDefault="00BD22EB" w:rsidP="00BD22EB">
            <w:pPr>
              <w:jc w:val="center"/>
              <w:rPr>
                <w:color w:val="000000"/>
                <w:sz w:val="20"/>
              </w:rPr>
            </w:pPr>
            <w:r w:rsidRPr="00F75213">
              <w:rPr>
                <w:color w:val="000000"/>
                <w:sz w:val="20"/>
              </w:rPr>
              <w:t>0,2</w:t>
            </w:r>
          </w:p>
        </w:tc>
        <w:tc>
          <w:tcPr>
            <w:tcW w:w="829" w:type="dxa"/>
            <w:shd w:val="clear" w:color="auto" w:fill="auto"/>
            <w:vAlign w:val="center"/>
            <w:hideMark/>
          </w:tcPr>
          <w:p w14:paraId="54EE2D5D" w14:textId="77777777" w:rsidR="00BD22EB" w:rsidRPr="00F75213" w:rsidRDefault="00BD22EB" w:rsidP="00BD22EB">
            <w:pPr>
              <w:jc w:val="center"/>
              <w:rPr>
                <w:color w:val="000000"/>
                <w:sz w:val="20"/>
              </w:rPr>
            </w:pPr>
            <w:r w:rsidRPr="00F75213">
              <w:rPr>
                <w:color w:val="000000"/>
                <w:sz w:val="20"/>
              </w:rPr>
              <w:t>0,2</w:t>
            </w:r>
          </w:p>
        </w:tc>
        <w:tc>
          <w:tcPr>
            <w:tcW w:w="829" w:type="dxa"/>
            <w:shd w:val="clear" w:color="auto" w:fill="auto"/>
            <w:vAlign w:val="center"/>
            <w:hideMark/>
          </w:tcPr>
          <w:p w14:paraId="504F34FB" w14:textId="77777777" w:rsidR="00BD22EB" w:rsidRPr="00F75213" w:rsidRDefault="00BD22EB" w:rsidP="00BD22EB">
            <w:pPr>
              <w:jc w:val="center"/>
              <w:rPr>
                <w:color w:val="000000"/>
                <w:sz w:val="20"/>
              </w:rPr>
            </w:pPr>
            <w:r w:rsidRPr="00F75213">
              <w:rPr>
                <w:color w:val="000000"/>
                <w:sz w:val="20"/>
              </w:rPr>
              <w:t>0,2</w:t>
            </w:r>
          </w:p>
        </w:tc>
      </w:tr>
      <w:tr w:rsidR="00BD22EB" w:rsidRPr="00F75213" w14:paraId="43937A10" w14:textId="77777777" w:rsidTr="00BD22EB">
        <w:trPr>
          <w:trHeight w:val="780"/>
          <w:jc w:val="center"/>
        </w:trPr>
        <w:tc>
          <w:tcPr>
            <w:tcW w:w="407" w:type="dxa"/>
            <w:shd w:val="clear" w:color="auto" w:fill="auto"/>
            <w:vAlign w:val="center"/>
            <w:hideMark/>
          </w:tcPr>
          <w:p w14:paraId="4F4A33B6" w14:textId="77777777" w:rsidR="00BD22EB" w:rsidRPr="00F75213" w:rsidRDefault="00BD22EB" w:rsidP="00BD22EB">
            <w:pPr>
              <w:rPr>
                <w:color w:val="000000"/>
                <w:sz w:val="20"/>
              </w:rPr>
            </w:pPr>
            <w:r w:rsidRPr="00F75213">
              <w:rPr>
                <w:color w:val="000000"/>
                <w:sz w:val="20"/>
              </w:rPr>
              <w:t>3</w:t>
            </w:r>
          </w:p>
        </w:tc>
        <w:tc>
          <w:tcPr>
            <w:tcW w:w="1484" w:type="dxa"/>
            <w:vMerge/>
            <w:vAlign w:val="center"/>
            <w:hideMark/>
          </w:tcPr>
          <w:p w14:paraId="6CAEAA67" w14:textId="77777777" w:rsidR="00BD22EB" w:rsidRPr="00F75213" w:rsidRDefault="00BD22EB" w:rsidP="00BD22EB">
            <w:pPr>
              <w:rPr>
                <w:color w:val="000000"/>
                <w:sz w:val="20"/>
              </w:rPr>
            </w:pPr>
          </w:p>
        </w:tc>
        <w:tc>
          <w:tcPr>
            <w:tcW w:w="1866" w:type="dxa"/>
            <w:shd w:val="clear" w:color="auto" w:fill="auto"/>
            <w:vAlign w:val="center"/>
            <w:hideMark/>
          </w:tcPr>
          <w:p w14:paraId="03CC10BB" w14:textId="77777777" w:rsidR="00BD22EB" w:rsidRPr="00F75213" w:rsidRDefault="00BD22EB" w:rsidP="00BD22EB">
            <w:pPr>
              <w:rPr>
                <w:color w:val="000000"/>
                <w:sz w:val="20"/>
              </w:rPr>
            </w:pPr>
            <w:r w:rsidRPr="00F75213">
              <w:rPr>
                <w:color w:val="000000"/>
                <w:sz w:val="20"/>
              </w:rPr>
              <w:t>Доля расходов на оплату услуг в совокупном доходе населения</w:t>
            </w:r>
          </w:p>
        </w:tc>
        <w:tc>
          <w:tcPr>
            <w:tcW w:w="1072" w:type="dxa"/>
            <w:shd w:val="clear" w:color="auto" w:fill="auto"/>
            <w:vAlign w:val="center"/>
            <w:hideMark/>
          </w:tcPr>
          <w:p w14:paraId="46AA8B35" w14:textId="77777777" w:rsidR="00BD22EB" w:rsidRPr="00F75213" w:rsidRDefault="00BD22EB" w:rsidP="00BD22EB">
            <w:pPr>
              <w:jc w:val="center"/>
              <w:rPr>
                <w:color w:val="000000"/>
                <w:sz w:val="20"/>
              </w:rPr>
            </w:pPr>
            <w:r w:rsidRPr="00F75213">
              <w:rPr>
                <w:color w:val="000000"/>
                <w:sz w:val="20"/>
              </w:rPr>
              <w:t>%</w:t>
            </w:r>
          </w:p>
        </w:tc>
        <w:tc>
          <w:tcPr>
            <w:tcW w:w="931" w:type="dxa"/>
            <w:shd w:val="clear" w:color="auto" w:fill="auto"/>
            <w:noWrap/>
            <w:vAlign w:val="center"/>
            <w:hideMark/>
          </w:tcPr>
          <w:p w14:paraId="17AB4FB7" w14:textId="77777777" w:rsidR="00BD22EB" w:rsidRPr="00F75213" w:rsidRDefault="00BD22EB" w:rsidP="00BD22EB">
            <w:pPr>
              <w:jc w:val="right"/>
              <w:rPr>
                <w:rFonts w:ascii="Calibri" w:hAnsi="Calibri" w:cs="Calibri"/>
                <w:color w:val="000000"/>
                <w:sz w:val="22"/>
                <w:szCs w:val="22"/>
              </w:rPr>
            </w:pPr>
            <w:r>
              <w:rPr>
                <w:color w:val="000000"/>
                <w:sz w:val="20"/>
              </w:rPr>
              <w:t>3,125</w:t>
            </w:r>
          </w:p>
        </w:tc>
        <w:tc>
          <w:tcPr>
            <w:tcW w:w="913" w:type="dxa"/>
            <w:shd w:val="clear" w:color="auto" w:fill="auto"/>
            <w:noWrap/>
            <w:vAlign w:val="center"/>
            <w:hideMark/>
          </w:tcPr>
          <w:p w14:paraId="221DE2B1" w14:textId="77777777" w:rsidR="00BD22EB" w:rsidRPr="00F75213" w:rsidRDefault="00BD22EB" w:rsidP="00BD22EB">
            <w:pPr>
              <w:jc w:val="right"/>
              <w:rPr>
                <w:rFonts w:ascii="Calibri" w:hAnsi="Calibri" w:cs="Calibri"/>
                <w:color w:val="000000"/>
                <w:sz w:val="22"/>
                <w:szCs w:val="22"/>
              </w:rPr>
            </w:pPr>
            <w:r>
              <w:rPr>
                <w:color w:val="000000"/>
                <w:sz w:val="20"/>
              </w:rPr>
              <w:t>3,130</w:t>
            </w:r>
          </w:p>
        </w:tc>
        <w:tc>
          <w:tcPr>
            <w:tcW w:w="829" w:type="dxa"/>
            <w:shd w:val="clear" w:color="auto" w:fill="auto"/>
            <w:noWrap/>
            <w:vAlign w:val="center"/>
            <w:hideMark/>
          </w:tcPr>
          <w:p w14:paraId="6F8E7784" w14:textId="77777777" w:rsidR="00BD22EB" w:rsidRPr="00F75213" w:rsidRDefault="00BD22EB" w:rsidP="00BD22EB">
            <w:pPr>
              <w:jc w:val="right"/>
              <w:rPr>
                <w:rFonts w:ascii="Calibri" w:hAnsi="Calibri" w:cs="Calibri"/>
                <w:color w:val="000000"/>
                <w:sz w:val="22"/>
                <w:szCs w:val="22"/>
              </w:rPr>
            </w:pPr>
            <w:r>
              <w:rPr>
                <w:color w:val="000000"/>
                <w:sz w:val="20"/>
              </w:rPr>
              <w:t>3,135</w:t>
            </w:r>
          </w:p>
        </w:tc>
        <w:tc>
          <w:tcPr>
            <w:tcW w:w="829" w:type="dxa"/>
            <w:shd w:val="clear" w:color="auto" w:fill="auto"/>
            <w:noWrap/>
            <w:vAlign w:val="center"/>
            <w:hideMark/>
          </w:tcPr>
          <w:p w14:paraId="478BED47" w14:textId="77777777" w:rsidR="00BD22EB" w:rsidRPr="00F75213" w:rsidRDefault="00BD22EB" w:rsidP="00BD22EB">
            <w:pPr>
              <w:jc w:val="right"/>
              <w:rPr>
                <w:rFonts w:ascii="Calibri" w:hAnsi="Calibri" w:cs="Calibri"/>
                <w:color w:val="000000"/>
                <w:sz w:val="22"/>
                <w:szCs w:val="22"/>
              </w:rPr>
            </w:pPr>
            <w:r>
              <w:rPr>
                <w:color w:val="000000"/>
                <w:sz w:val="20"/>
              </w:rPr>
              <w:t>3,141</w:t>
            </w:r>
          </w:p>
        </w:tc>
        <w:tc>
          <w:tcPr>
            <w:tcW w:w="829" w:type="dxa"/>
            <w:shd w:val="clear" w:color="auto" w:fill="auto"/>
            <w:noWrap/>
            <w:vAlign w:val="center"/>
            <w:hideMark/>
          </w:tcPr>
          <w:p w14:paraId="5E1A8D0A" w14:textId="77777777" w:rsidR="00BD22EB" w:rsidRPr="00F75213" w:rsidRDefault="00BD22EB" w:rsidP="00BD22EB">
            <w:pPr>
              <w:jc w:val="right"/>
              <w:rPr>
                <w:rFonts w:ascii="Calibri" w:hAnsi="Calibri" w:cs="Calibri"/>
                <w:color w:val="000000"/>
                <w:sz w:val="22"/>
                <w:szCs w:val="22"/>
              </w:rPr>
            </w:pPr>
            <w:r>
              <w:rPr>
                <w:color w:val="000000"/>
                <w:sz w:val="20"/>
              </w:rPr>
              <w:t>3,147</w:t>
            </w:r>
          </w:p>
        </w:tc>
        <w:tc>
          <w:tcPr>
            <w:tcW w:w="829" w:type="dxa"/>
            <w:shd w:val="clear" w:color="auto" w:fill="auto"/>
            <w:vAlign w:val="center"/>
            <w:hideMark/>
          </w:tcPr>
          <w:p w14:paraId="3BA1A714" w14:textId="77777777" w:rsidR="00BD22EB" w:rsidRPr="00F75213" w:rsidRDefault="00BD22EB" w:rsidP="00BD22EB">
            <w:pPr>
              <w:jc w:val="center"/>
              <w:rPr>
                <w:color w:val="FF0000"/>
                <w:sz w:val="20"/>
              </w:rPr>
            </w:pPr>
            <w:r w:rsidRPr="00EC4B05">
              <w:rPr>
                <w:color w:val="000000" w:themeColor="text1"/>
                <w:sz w:val="20"/>
              </w:rPr>
              <w:t>3,169</w:t>
            </w:r>
          </w:p>
        </w:tc>
      </w:tr>
      <w:tr w:rsidR="00BD22EB" w:rsidRPr="00F75213" w14:paraId="75612633" w14:textId="77777777" w:rsidTr="00BD22EB">
        <w:trPr>
          <w:trHeight w:val="525"/>
          <w:jc w:val="center"/>
        </w:trPr>
        <w:tc>
          <w:tcPr>
            <w:tcW w:w="407" w:type="dxa"/>
            <w:shd w:val="clear" w:color="auto" w:fill="auto"/>
            <w:vAlign w:val="center"/>
            <w:hideMark/>
          </w:tcPr>
          <w:p w14:paraId="0BBEA2D0" w14:textId="77777777" w:rsidR="00BD22EB" w:rsidRPr="00F75213" w:rsidRDefault="00BD22EB" w:rsidP="00BD22EB">
            <w:pPr>
              <w:rPr>
                <w:color w:val="000000"/>
                <w:sz w:val="20"/>
              </w:rPr>
            </w:pPr>
            <w:r w:rsidRPr="00F75213">
              <w:rPr>
                <w:color w:val="000000"/>
                <w:sz w:val="20"/>
              </w:rPr>
              <w:t>4</w:t>
            </w:r>
          </w:p>
        </w:tc>
        <w:tc>
          <w:tcPr>
            <w:tcW w:w="1484" w:type="dxa"/>
            <w:vMerge w:val="restart"/>
            <w:shd w:val="clear" w:color="auto" w:fill="auto"/>
            <w:vAlign w:val="center"/>
            <w:hideMark/>
          </w:tcPr>
          <w:p w14:paraId="2B78C7BA" w14:textId="77777777" w:rsidR="00BD22EB" w:rsidRPr="00F75213" w:rsidRDefault="00BD22EB" w:rsidP="00BD22EB">
            <w:pPr>
              <w:rPr>
                <w:color w:val="000000"/>
                <w:sz w:val="20"/>
              </w:rPr>
            </w:pPr>
            <w:r w:rsidRPr="00F75213">
              <w:rPr>
                <w:color w:val="000000"/>
                <w:sz w:val="20"/>
              </w:rPr>
              <w:t>Спрос на коммунальные ресурсы</w:t>
            </w:r>
          </w:p>
        </w:tc>
        <w:tc>
          <w:tcPr>
            <w:tcW w:w="1866" w:type="dxa"/>
            <w:shd w:val="clear" w:color="auto" w:fill="auto"/>
            <w:vAlign w:val="center"/>
            <w:hideMark/>
          </w:tcPr>
          <w:p w14:paraId="5392ECF5" w14:textId="77777777" w:rsidR="00BD22EB" w:rsidRPr="00F75213" w:rsidRDefault="00BD22EB" w:rsidP="00BD22EB">
            <w:pPr>
              <w:rPr>
                <w:color w:val="000000"/>
                <w:sz w:val="20"/>
              </w:rPr>
            </w:pPr>
            <w:r w:rsidRPr="00F75213">
              <w:rPr>
                <w:color w:val="000000"/>
                <w:sz w:val="20"/>
              </w:rPr>
              <w:t>Общий объем реализация</w:t>
            </w:r>
            <w:r>
              <w:rPr>
                <w:color w:val="000000"/>
                <w:sz w:val="20"/>
              </w:rPr>
              <w:t xml:space="preserve"> в месяц</w:t>
            </w:r>
          </w:p>
        </w:tc>
        <w:tc>
          <w:tcPr>
            <w:tcW w:w="1072" w:type="dxa"/>
            <w:shd w:val="clear" w:color="auto" w:fill="auto"/>
            <w:vAlign w:val="center"/>
            <w:hideMark/>
          </w:tcPr>
          <w:p w14:paraId="46994A4C" w14:textId="77777777" w:rsidR="00BD22EB" w:rsidRPr="00F75213" w:rsidRDefault="00BD22EB" w:rsidP="00BD22EB">
            <w:pPr>
              <w:rPr>
                <w:color w:val="000000"/>
                <w:sz w:val="20"/>
              </w:rPr>
            </w:pPr>
            <w:proofErr w:type="spellStart"/>
            <w:r w:rsidRPr="00F75213">
              <w:rPr>
                <w:color w:val="000000"/>
                <w:sz w:val="20"/>
              </w:rPr>
              <w:t>тыс.куб</w:t>
            </w:r>
            <w:proofErr w:type="spellEnd"/>
            <w:r w:rsidRPr="00F75213">
              <w:rPr>
                <w:color w:val="000000"/>
                <w:sz w:val="20"/>
              </w:rPr>
              <w:t>. м</w:t>
            </w:r>
          </w:p>
        </w:tc>
        <w:tc>
          <w:tcPr>
            <w:tcW w:w="931" w:type="dxa"/>
            <w:shd w:val="clear" w:color="auto" w:fill="auto"/>
            <w:noWrap/>
            <w:vAlign w:val="center"/>
            <w:hideMark/>
          </w:tcPr>
          <w:p w14:paraId="01C4108B" w14:textId="77777777" w:rsidR="00BD22EB" w:rsidRPr="00F75213" w:rsidRDefault="00BD22EB" w:rsidP="00BD22EB">
            <w:pPr>
              <w:jc w:val="right"/>
              <w:rPr>
                <w:rFonts w:ascii="Calibri" w:hAnsi="Calibri" w:cs="Calibri"/>
                <w:color w:val="000000"/>
                <w:sz w:val="22"/>
                <w:szCs w:val="22"/>
              </w:rPr>
            </w:pPr>
            <w:r>
              <w:rPr>
                <w:color w:val="000000"/>
                <w:sz w:val="20"/>
              </w:rPr>
              <w:t>53611</w:t>
            </w:r>
          </w:p>
        </w:tc>
        <w:tc>
          <w:tcPr>
            <w:tcW w:w="913" w:type="dxa"/>
            <w:shd w:val="clear" w:color="auto" w:fill="auto"/>
            <w:noWrap/>
            <w:vAlign w:val="center"/>
            <w:hideMark/>
          </w:tcPr>
          <w:p w14:paraId="59BB4A2F" w14:textId="77777777" w:rsidR="00BD22EB" w:rsidRPr="00F75213" w:rsidRDefault="00BD22EB" w:rsidP="00BD22EB">
            <w:pPr>
              <w:jc w:val="right"/>
              <w:rPr>
                <w:rFonts w:ascii="Calibri" w:hAnsi="Calibri" w:cs="Calibri"/>
                <w:color w:val="000000"/>
                <w:sz w:val="22"/>
                <w:szCs w:val="22"/>
              </w:rPr>
            </w:pPr>
            <w:r>
              <w:rPr>
                <w:color w:val="000000"/>
                <w:sz w:val="20"/>
              </w:rPr>
              <w:t>53591</w:t>
            </w:r>
          </w:p>
        </w:tc>
        <w:tc>
          <w:tcPr>
            <w:tcW w:w="829" w:type="dxa"/>
            <w:shd w:val="clear" w:color="auto" w:fill="auto"/>
            <w:noWrap/>
            <w:vAlign w:val="center"/>
            <w:hideMark/>
          </w:tcPr>
          <w:p w14:paraId="0119D4EE" w14:textId="77777777" w:rsidR="00BD22EB" w:rsidRPr="00F75213" w:rsidRDefault="00BD22EB" w:rsidP="00BD22EB">
            <w:pPr>
              <w:jc w:val="right"/>
              <w:rPr>
                <w:rFonts w:ascii="Calibri" w:hAnsi="Calibri" w:cs="Calibri"/>
                <w:color w:val="000000"/>
                <w:sz w:val="22"/>
                <w:szCs w:val="22"/>
              </w:rPr>
            </w:pPr>
            <w:r>
              <w:rPr>
                <w:color w:val="000000"/>
                <w:sz w:val="20"/>
              </w:rPr>
              <w:t>53570</w:t>
            </w:r>
          </w:p>
        </w:tc>
        <w:tc>
          <w:tcPr>
            <w:tcW w:w="829" w:type="dxa"/>
            <w:shd w:val="clear" w:color="auto" w:fill="auto"/>
            <w:noWrap/>
            <w:vAlign w:val="center"/>
            <w:hideMark/>
          </w:tcPr>
          <w:p w14:paraId="570A6F7F" w14:textId="77777777" w:rsidR="00BD22EB" w:rsidRPr="00F75213" w:rsidRDefault="00BD22EB" w:rsidP="00BD22EB">
            <w:pPr>
              <w:jc w:val="right"/>
              <w:rPr>
                <w:rFonts w:ascii="Calibri" w:hAnsi="Calibri" w:cs="Calibri"/>
                <w:color w:val="000000"/>
                <w:sz w:val="22"/>
                <w:szCs w:val="22"/>
              </w:rPr>
            </w:pPr>
            <w:r>
              <w:rPr>
                <w:color w:val="000000"/>
                <w:sz w:val="20"/>
              </w:rPr>
              <w:t>53549</w:t>
            </w:r>
          </w:p>
        </w:tc>
        <w:tc>
          <w:tcPr>
            <w:tcW w:w="829" w:type="dxa"/>
            <w:shd w:val="clear" w:color="auto" w:fill="auto"/>
            <w:noWrap/>
            <w:vAlign w:val="center"/>
            <w:hideMark/>
          </w:tcPr>
          <w:p w14:paraId="46644E74" w14:textId="77777777" w:rsidR="00BD22EB" w:rsidRPr="00F75213" w:rsidRDefault="00BD22EB" w:rsidP="00BD22EB">
            <w:pPr>
              <w:jc w:val="right"/>
              <w:rPr>
                <w:rFonts w:ascii="Calibri" w:hAnsi="Calibri" w:cs="Calibri"/>
                <w:color w:val="000000"/>
                <w:sz w:val="22"/>
                <w:szCs w:val="22"/>
              </w:rPr>
            </w:pPr>
            <w:r>
              <w:rPr>
                <w:color w:val="000000"/>
                <w:sz w:val="20"/>
              </w:rPr>
              <w:t>53529</w:t>
            </w:r>
          </w:p>
        </w:tc>
        <w:tc>
          <w:tcPr>
            <w:tcW w:w="829" w:type="dxa"/>
            <w:shd w:val="clear" w:color="auto" w:fill="auto"/>
            <w:noWrap/>
            <w:vAlign w:val="center"/>
            <w:hideMark/>
          </w:tcPr>
          <w:p w14:paraId="11228BFD" w14:textId="77777777" w:rsidR="00BD22EB" w:rsidRPr="00F75213" w:rsidRDefault="00BD22EB" w:rsidP="00BD22EB">
            <w:pPr>
              <w:jc w:val="right"/>
              <w:rPr>
                <w:rFonts w:ascii="Calibri" w:hAnsi="Calibri" w:cs="Calibri"/>
                <w:color w:val="000000"/>
                <w:sz w:val="22"/>
                <w:szCs w:val="22"/>
              </w:rPr>
            </w:pPr>
            <w:r>
              <w:rPr>
                <w:rFonts w:ascii="Calibri" w:hAnsi="Calibri" w:cs="Calibri"/>
                <w:color w:val="000000"/>
                <w:sz w:val="22"/>
                <w:szCs w:val="22"/>
              </w:rPr>
              <w:t>53466</w:t>
            </w:r>
          </w:p>
        </w:tc>
      </w:tr>
      <w:tr w:rsidR="00BD22EB" w:rsidRPr="00F75213" w14:paraId="71F1FF6F" w14:textId="77777777" w:rsidTr="00BD22EB">
        <w:trPr>
          <w:trHeight w:val="558"/>
          <w:jc w:val="center"/>
        </w:trPr>
        <w:tc>
          <w:tcPr>
            <w:tcW w:w="407" w:type="dxa"/>
            <w:shd w:val="clear" w:color="auto" w:fill="auto"/>
            <w:vAlign w:val="center"/>
            <w:hideMark/>
          </w:tcPr>
          <w:p w14:paraId="2B0362B2" w14:textId="77777777" w:rsidR="00BD22EB" w:rsidRPr="00F75213" w:rsidRDefault="00BD22EB" w:rsidP="00BD22EB">
            <w:pPr>
              <w:rPr>
                <w:color w:val="000000"/>
                <w:sz w:val="20"/>
              </w:rPr>
            </w:pPr>
            <w:r w:rsidRPr="00F75213">
              <w:rPr>
                <w:color w:val="000000"/>
                <w:sz w:val="20"/>
              </w:rPr>
              <w:t> </w:t>
            </w:r>
            <w:r>
              <w:rPr>
                <w:color w:val="000000"/>
                <w:sz w:val="20"/>
              </w:rPr>
              <w:t>5</w:t>
            </w:r>
          </w:p>
        </w:tc>
        <w:tc>
          <w:tcPr>
            <w:tcW w:w="1484" w:type="dxa"/>
            <w:vMerge/>
            <w:vAlign w:val="center"/>
            <w:hideMark/>
          </w:tcPr>
          <w:p w14:paraId="3BEE1D5B" w14:textId="77777777" w:rsidR="00BD22EB" w:rsidRPr="00F75213" w:rsidRDefault="00BD22EB" w:rsidP="00BD22EB">
            <w:pPr>
              <w:rPr>
                <w:color w:val="000000"/>
                <w:sz w:val="20"/>
              </w:rPr>
            </w:pPr>
          </w:p>
        </w:tc>
        <w:tc>
          <w:tcPr>
            <w:tcW w:w="1866" w:type="dxa"/>
            <w:shd w:val="clear" w:color="auto" w:fill="auto"/>
            <w:vAlign w:val="center"/>
            <w:hideMark/>
          </w:tcPr>
          <w:p w14:paraId="38E90BF8" w14:textId="77777777" w:rsidR="00BD22EB" w:rsidRPr="00F75213" w:rsidRDefault="00BD22EB" w:rsidP="00BD22EB">
            <w:pPr>
              <w:jc w:val="center"/>
              <w:rPr>
                <w:color w:val="000000"/>
                <w:sz w:val="20"/>
              </w:rPr>
            </w:pPr>
            <w:r w:rsidRPr="00F75213">
              <w:rPr>
                <w:color w:val="000000"/>
                <w:sz w:val="20"/>
              </w:rPr>
              <w:t xml:space="preserve">Норматив на приготовление пищи и нагрев воды с </w:t>
            </w:r>
            <w:r w:rsidRPr="00F75213">
              <w:rPr>
                <w:color w:val="000000"/>
                <w:sz w:val="20"/>
              </w:rPr>
              <w:lastRenderedPageBreak/>
              <w:t xml:space="preserve">использованием газовой плиты при отсутствии  центрального горячего водоснабжения при отсутствии приборов учета расхода газа, </w:t>
            </w:r>
          </w:p>
        </w:tc>
        <w:tc>
          <w:tcPr>
            <w:tcW w:w="1072" w:type="dxa"/>
            <w:shd w:val="clear" w:color="auto" w:fill="auto"/>
            <w:vAlign w:val="center"/>
            <w:hideMark/>
          </w:tcPr>
          <w:p w14:paraId="5F7CEFC0" w14:textId="77777777" w:rsidR="00BD22EB" w:rsidRPr="00F75213" w:rsidRDefault="00BD22EB" w:rsidP="00BD22EB">
            <w:pPr>
              <w:jc w:val="center"/>
              <w:rPr>
                <w:color w:val="000000"/>
                <w:sz w:val="20"/>
              </w:rPr>
            </w:pPr>
            <w:r>
              <w:rPr>
                <w:color w:val="000000"/>
                <w:sz w:val="20"/>
              </w:rPr>
              <w:lastRenderedPageBreak/>
              <w:t>м3/чел/</w:t>
            </w:r>
            <w:proofErr w:type="spellStart"/>
            <w:r>
              <w:rPr>
                <w:color w:val="000000"/>
                <w:sz w:val="20"/>
              </w:rPr>
              <w:t>мес</w:t>
            </w:r>
            <w:proofErr w:type="spellEnd"/>
          </w:p>
        </w:tc>
        <w:tc>
          <w:tcPr>
            <w:tcW w:w="931" w:type="dxa"/>
            <w:shd w:val="clear" w:color="auto" w:fill="auto"/>
            <w:noWrap/>
            <w:vAlign w:val="center"/>
            <w:hideMark/>
          </w:tcPr>
          <w:p w14:paraId="57067D9A"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c>
          <w:tcPr>
            <w:tcW w:w="913" w:type="dxa"/>
            <w:shd w:val="clear" w:color="auto" w:fill="auto"/>
            <w:noWrap/>
            <w:vAlign w:val="center"/>
            <w:hideMark/>
          </w:tcPr>
          <w:p w14:paraId="2F0D6985"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14:paraId="3095CE5C"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14:paraId="7E1A7E5A"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14:paraId="596E4837"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c>
          <w:tcPr>
            <w:tcW w:w="829" w:type="dxa"/>
            <w:shd w:val="clear" w:color="auto" w:fill="auto"/>
            <w:noWrap/>
            <w:vAlign w:val="center"/>
            <w:hideMark/>
          </w:tcPr>
          <w:p w14:paraId="76D55A31"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11,5</w:t>
            </w:r>
          </w:p>
        </w:tc>
      </w:tr>
      <w:tr w:rsidR="00BD22EB" w:rsidRPr="00F75213" w14:paraId="03062382" w14:textId="77777777" w:rsidTr="00BD22EB">
        <w:trPr>
          <w:trHeight w:val="525"/>
          <w:jc w:val="center"/>
        </w:trPr>
        <w:tc>
          <w:tcPr>
            <w:tcW w:w="407" w:type="dxa"/>
            <w:shd w:val="clear" w:color="auto" w:fill="auto"/>
            <w:vAlign w:val="center"/>
            <w:hideMark/>
          </w:tcPr>
          <w:p w14:paraId="6BE14C6B" w14:textId="77777777" w:rsidR="00BD22EB" w:rsidRPr="00F75213" w:rsidRDefault="00BD22EB" w:rsidP="00BD22EB">
            <w:pPr>
              <w:rPr>
                <w:color w:val="000000"/>
                <w:sz w:val="20"/>
              </w:rPr>
            </w:pPr>
            <w:r w:rsidRPr="00F75213">
              <w:rPr>
                <w:color w:val="000000"/>
                <w:sz w:val="20"/>
              </w:rPr>
              <w:lastRenderedPageBreak/>
              <w:t> </w:t>
            </w:r>
            <w:r>
              <w:rPr>
                <w:color w:val="000000"/>
                <w:sz w:val="20"/>
              </w:rPr>
              <w:t>6</w:t>
            </w:r>
          </w:p>
        </w:tc>
        <w:tc>
          <w:tcPr>
            <w:tcW w:w="1484" w:type="dxa"/>
            <w:vMerge/>
            <w:vAlign w:val="center"/>
            <w:hideMark/>
          </w:tcPr>
          <w:p w14:paraId="3D3D91E4" w14:textId="77777777" w:rsidR="00BD22EB" w:rsidRPr="00F75213" w:rsidRDefault="00BD22EB" w:rsidP="00BD22EB">
            <w:pPr>
              <w:rPr>
                <w:color w:val="000000"/>
                <w:sz w:val="20"/>
              </w:rPr>
            </w:pPr>
          </w:p>
        </w:tc>
        <w:tc>
          <w:tcPr>
            <w:tcW w:w="1866" w:type="dxa"/>
            <w:shd w:val="clear" w:color="auto" w:fill="auto"/>
            <w:vAlign w:val="center"/>
            <w:hideMark/>
          </w:tcPr>
          <w:p w14:paraId="7E12BCC1" w14:textId="77777777" w:rsidR="00BD22EB" w:rsidRPr="00F75213" w:rsidRDefault="00BD22EB" w:rsidP="00BD22EB">
            <w:pPr>
              <w:jc w:val="center"/>
              <w:rPr>
                <w:color w:val="000000"/>
                <w:sz w:val="20"/>
              </w:rPr>
            </w:pPr>
            <w:r w:rsidRPr="00F75213">
              <w:rPr>
                <w:color w:val="000000"/>
                <w:sz w:val="20"/>
              </w:rPr>
              <w:t xml:space="preserve">Норматив на отопление жилых помещений  в ОП газа, </w:t>
            </w:r>
          </w:p>
        </w:tc>
        <w:tc>
          <w:tcPr>
            <w:tcW w:w="1072" w:type="dxa"/>
            <w:shd w:val="clear" w:color="auto" w:fill="auto"/>
            <w:vAlign w:val="center"/>
            <w:hideMark/>
          </w:tcPr>
          <w:p w14:paraId="2FE02BA7" w14:textId="77777777" w:rsidR="00BD22EB" w:rsidRPr="00F75213" w:rsidRDefault="00BD22EB" w:rsidP="00BD22EB">
            <w:pPr>
              <w:jc w:val="center"/>
              <w:rPr>
                <w:color w:val="000000"/>
                <w:sz w:val="20"/>
              </w:rPr>
            </w:pPr>
            <w:r>
              <w:rPr>
                <w:color w:val="000000"/>
                <w:sz w:val="20"/>
              </w:rPr>
              <w:t>м3/м2</w:t>
            </w:r>
          </w:p>
        </w:tc>
        <w:tc>
          <w:tcPr>
            <w:tcW w:w="931" w:type="dxa"/>
            <w:shd w:val="clear" w:color="auto" w:fill="auto"/>
            <w:noWrap/>
            <w:vAlign w:val="center"/>
            <w:hideMark/>
          </w:tcPr>
          <w:p w14:paraId="45F7831A"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c>
          <w:tcPr>
            <w:tcW w:w="913" w:type="dxa"/>
            <w:shd w:val="clear" w:color="auto" w:fill="auto"/>
            <w:noWrap/>
            <w:vAlign w:val="center"/>
            <w:hideMark/>
          </w:tcPr>
          <w:p w14:paraId="436D69B1"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14:paraId="577C7EB2"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14:paraId="5E1552DF"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14:paraId="7319178A"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c>
          <w:tcPr>
            <w:tcW w:w="829" w:type="dxa"/>
            <w:shd w:val="clear" w:color="auto" w:fill="auto"/>
            <w:noWrap/>
            <w:vAlign w:val="center"/>
            <w:hideMark/>
          </w:tcPr>
          <w:p w14:paraId="24A903DE" w14:textId="77777777" w:rsidR="00BD22EB" w:rsidRPr="00F75213" w:rsidRDefault="00BD22EB" w:rsidP="00BD22EB">
            <w:pPr>
              <w:jc w:val="right"/>
              <w:rPr>
                <w:rFonts w:ascii="Calibri" w:hAnsi="Calibri" w:cs="Calibri"/>
                <w:color w:val="000000"/>
                <w:sz w:val="22"/>
                <w:szCs w:val="22"/>
              </w:rPr>
            </w:pPr>
            <w:r w:rsidRPr="00F75213">
              <w:rPr>
                <w:rFonts w:ascii="Calibri" w:hAnsi="Calibri" w:cs="Calibri"/>
                <w:color w:val="000000"/>
                <w:sz w:val="22"/>
                <w:szCs w:val="22"/>
              </w:rPr>
              <w:t>13,3</w:t>
            </w:r>
          </w:p>
        </w:tc>
      </w:tr>
      <w:tr w:rsidR="00BD22EB" w:rsidRPr="00F75213" w14:paraId="2BE6AD69" w14:textId="77777777" w:rsidTr="00BD22EB">
        <w:trPr>
          <w:trHeight w:val="525"/>
          <w:jc w:val="center"/>
        </w:trPr>
        <w:tc>
          <w:tcPr>
            <w:tcW w:w="407" w:type="dxa"/>
            <w:shd w:val="clear" w:color="auto" w:fill="auto"/>
            <w:vAlign w:val="center"/>
            <w:hideMark/>
          </w:tcPr>
          <w:p w14:paraId="1D8CED1F" w14:textId="77777777" w:rsidR="00BD22EB" w:rsidRPr="00F75213" w:rsidRDefault="00BD22EB" w:rsidP="00BD22EB">
            <w:pPr>
              <w:rPr>
                <w:color w:val="000000"/>
                <w:sz w:val="20"/>
              </w:rPr>
            </w:pPr>
            <w:r>
              <w:rPr>
                <w:color w:val="000000"/>
                <w:sz w:val="20"/>
              </w:rPr>
              <w:t>7</w:t>
            </w:r>
          </w:p>
        </w:tc>
        <w:tc>
          <w:tcPr>
            <w:tcW w:w="1484" w:type="dxa"/>
            <w:vMerge/>
            <w:vAlign w:val="center"/>
            <w:hideMark/>
          </w:tcPr>
          <w:p w14:paraId="42718F43" w14:textId="77777777" w:rsidR="00BD22EB" w:rsidRPr="00F75213" w:rsidRDefault="00BD22EB" w:rsidP="00BD22EB">
            <w:pPr>
              <w:rPr>
                <w:color w:val="000000"/>
                <w:sz w:val="20"/>
              </w:rPr>
            </w:pPr>
          </w:p>
        </w:tc>
        <w:tc>
          <w:tcPr>
            <w:tcW w:w="1866" w:type="dxa"/>
            <w:shd w:val="clear" w:color="auto" w:fill="auto"/>
            <w:vAlign w:val="center"/>
            <w:hideMark/>
          </w:tcPr>
          <w:p w14:paraId="1991D562" w14:textId="77777777" w:rsidR="00BD22EB" w:rsidRPr="00F75213" w:rsidRDefault="00BD22EB" w:rsidP="00BD22EB">
            <w:pPr>
              <w:rPr>
                <w:color w:val="000000"/>
                <w:sz w:val="20"/>
              </w:rPr>
            </w:pPr>
            <w:r w:rsidRPr="00F75213">
              <w:rPr>
                <w:color w:val="000000"/>
                <w:sz w:val="20"/>
              </w:rPr>
              <w:t>Величина новых присоединяемых нагрузок</w:t>
            </w:r>
          </w:p>
        </w:tc>
        <w:tc>
          <w:tcPr>
            <w:tcW w:w="1072" w:type="dxa"/>
            <w:shd w:val="clear" w:color="auto" w:fill="auto"/>
            <w:vAlign w:val="center"/>
            <w:hideMark/>
          </w:tcPr>
          <w:p w14:paraId="0AB3D47D" w14:textId="77777777" w:rsidR="00BD22EB" w:rsidRPr="00F75213" w:rsidRDefault="00BD22EB" w:rsidP="00BD22EB">
            <w:pPr>
              <w:jc w:val="center"/>
              <w:rPr>
                <w:color w:val="000000"/>
                <w:sz w:val="20"/>
              </w:rPr>
            </w:pPr>
            <w:r w:rsidRPr="00F75213">
              <w:rPr>
                <w:color w:val="000000"/>
                <w:sz w:val="20"/>
              </w:rPr>
              <w:t>%</w:t>
            </w:r>
          </w:p>
        </w:tc>
        <w:tc>
          <w:tcPr>
            <w:tcW w:w="931" w:type="dxa"/>
            <w:shd w:val="clear" w:color="auto" w:fill="auto"/>
            <w:vAlign w:val="center"/>
            <w:hideMark/>
          </w:tcPr>
          <w:p w14:paraId="2FEB889E" w14:textId="77777777" w:rsidR="00BD22EB" w:rsidRPr="00F75213" w:rsidRDefault="00BD22EB" w:rsidP="00BD22EB">
            <w:pPr>
              <w:jc w:val="center"/>
              <w:rPr>
                <w:color w:val="000000"/>
                <w:sz w:val="20"/>
              </w:rPr>
            </w:pPr>
            <w:r>
              <w:rPr>
                <w:color w:val="000000"/>
                <w:sz w:val="20"/>
              </w:rPr>
              <w:t>99,9</w:t>
            </w:r>
          </w:p>
        </w:tc>
        <w:tc>
          <w:tcPr>
            <w:tcW w:w="913" w:type="dxa"/>
            <w:shd w:val="clear" w:color="auto" w:fill="auto"/>
            <w:vAlign w:val="center"/>
            <w:hideMark/>
          </w:tcPr>
          <w:p w14:paraId="79E4DAA1" w14:textId="77777777" w:rsidR="00BD22EB" w:rsidRPr="00F75213" w:rsidRDefault="00BD22EB" w:rsidP="00BD22EB">
            <w:pPr>
              <w:jc w:val="center"/>
              <w:rPr>
                <w:color w:val="000000"/>
                <w:sz w:val="20"/>
              </w:rPr>
            </w:pPr>
            <w:r w:rsidRPr="00FD3ABF">
              <w:rPr>
                <w:color w:val="000000"/>
                <w:sz w:val="20"/>
              </w:rPr>
              <w:t>99,9</w:t>
            </w:r>
          </w:p>
        </w:tc>
        <w:tc>
          <w:tcPr>
            <w:tcW w:w="829" w:type="dxa"/>
            <w:shd w:val="clear" w:color="auto" w:fill="auto"/>
            <w:vAlign w:val="center"/>
            <w:hideMark/>
          </w:tcPr>
          <w:p w14:paraId="5BA44C65" w14:textId="77777777" w:rsidR="00BD22EB" w:rsidRPr="00F75213" w:rsidRDefault="00BD22EB" w:rsidP="00BD22EB">
            <w:pPr>
              <w:jc w:val="center"/>
              <w:rPr>
                <w:color w:val="000000"/>
                <w:sz w:val="20"/>
              </w:rPr>
            </w:pPr>
            <w:r w:rsidRPr="00FD3ABF">
              <w:rPr>
                <w:color w:val="000000"/>
                <w:sz w:val="20"/>
              </w:rPr>
              <w:t>99,9</w:t>
            </w:r>
          </w:p>
        </w:tc>
        <w:tc>
          <w:tcPr>
            <w:tcW w:w="829" w:type="dxa"/>
            <w:shd w:val="clear" w:color="auto" w:fill="auto"/>
            <w:vAlign w:val="center"/>
            <w:hideMark/>
          </w:tcPr>
          <w:p w14:paraId="4913ACE9" w14:textId="77777777" w:rsidR="00BD22EB" w:rsidRPr="00F75213" w:rsidRDefault="00BD22EB" w:rsidP="00BD22EB">
            <w:pPr>
              <w:jc w:val="center"/>
              <w:rPr>
                <w:color w:val="000000"/>
                <w:sz w:val="20"/>
              </w:rPr>
            </w:pPr>
            <w:r w:rsidRPr="00FD3ABF">
              <w:rPr>
                <w:color w:val="000000"/>
                <w:sz w:val="20"/>
              </w:rPr>
              <w:t>99,9</w:t>
            </w:r>
          </w:p>
        </w:tc>
        <w:tc>
          <w:tcPr>
            <w:tcW w:w="829" w:type="dxa"/>
            <w:shd w:val="clear" w:color="auto" w:fill="auto"/>
            <w:vAlign w:val="center"/>
            <w:hideMark/>
          </w:tcPr>
          <w:p w14:paraId="12DD47E8" w14:textId="77777777" w:rsidR="00BD22EB" w:rsidRPr="00F75213" w:rsidRDefault="00BD22EB" w:rsidP="00BD22EB">
            <w:pPr>
              <w:jc w:val="center"/>
              <w:rPr>
                <w:color w:val="000000"/>
                <w:sz w:val="20"/>
              </w:rPr>
            </w:pPr>
            <w:r w:rsidRPr="00FD3ABF">
              <w:rPr>
                <w:color w:val="000000"/>
                <w:sz w:val="20"/>
              </w:rPr>
              <w:t>99,9</w:t>
            </w:r>
          </w:p>
        </w:tc>
        <w:tc>
          <w:tcPr>
            <w:tcW w:w="829" w:type="dxa"/>
            <w:shd w:val="clear" w:color="auto" w:fill="auto"/>
            <w:vAlign w:val="center"/>
            <w:hideMark/>
          </w:tcPr>
          <w:p w14:paraId="4E1C39EA" w14:textId="77777777" w:rsidR="00BD22EB" w:rsidRPr="00F75213" w:rsidRDefault="00BD22EB" w:rsidP="00BD22EB">
            <w:pPr>
              <w:jc w:val="center"/>
              <w:rPr>
                <w:color w:val="000000"/>
                <w:sz w:val="20"/>
              </w:rPr>
            </w:pPr>
            <w:r w:rsidRPr="00FD3ABF">
              <w:rPr>
                <w:color w:val="000000"/>
                <w:sz w:val="20"/>
              </w:rPr>
              <w:t>99,</w:t>
            </w:r>
            <w:r>
              <w:rPr>
                <w:color w:val="000000"/>
                <w:sz w:val="20"/>
              </w:rPr>
              <w:t>8</w:t>
            </w:r>
          </w:p>
        </w:tc>
      </w:tr>
    </w:tbl>
    <w:p w14:paraId="475D8A19" w14:textId="60E1B60C" w:rsidR="00BB106F" w:rsidRDefault="00BB106F" w:rsidP="00BB106F"/>
    <w:p w14:paraId="4E11CDA4" w14:textId="77666224" w:rsidR="00BB106F" w:rsidRDefault="00BB106F" w:rsidP="00BB106F"/>
    <w:p w14:paraId="7949C520" w14:textId="6F24E3CB" w:rsidR="006344F9" w:rsidRDefault="006344F9" w:rsidP="00D67B5C">
      <w:pPr>
        <w:pStyle w:val="1"/>
        <w:jc w:val="left"/>
        <w:rPr>
          <w:sz w:val="28"/>
          <w:szCs w:val="28"/>
        </w:rPr>
      </w:pPr>
      <w:bookmarkStart w:id="61" w:name="_Toc169866047"/>
      <w:r>
        <w:rPr>
          <w:sz w:val="28"/>
          <w:szCs w:val="28"/>
        </w:rPr>
        <w:t xml:space="preserve">Раздел </w:t>
      </w:r>
      <w:r w:rsidR="003C208B">
        <w:rPr>
          <w:sz w:val="28"/>
          <w:szCs w:val="28"/>
        </w:rPr>
        <w:t>5</w:t>
      </w:r>
      <w:r>
        <w:rPr>
          <w:sz w:val="28"/>
          <w:szCs w:val="28"/>
        </w:rPr>
        <w:t>. Программа инвестиционных проектов, тариф и плата (тариф) за подключение (присоединение)</w:t>
      </w:r>
      <w:bookmarkEnd w:id="61"/>
    </w:p>
    <w:p w14:paraId="6C0EEC2C" w14:textId="01F9D4A6" w:rsidR="001B1C87" w:rsidRPr="004419F7" w:rsidRDefault="001B1C87" w:rsidP="001B1C87">
      <w:pPr>
        <w:pStyle w:val="2"/>
        <w:rPr>
          <w:i w:val="0"/>
          <w:sz w:val="24"/>
          <w:szCs w:val="24"/>
        </w:rPr>
      </w:pPr>
      <w:bookmarkStart w:id="62" w:name="_Toc164711116"/>
      <w:bookmarkStart w:id="63" w:name="_Toc169866048"/>
      <w:r>
        <w:rPr>
          <w:i w:val="0"/>
          <w:sz w:val="24"/>
          <w:szCs w:val="24"/>
        </w:rPr>
        <w:t>5</w:t>
      </w:r>
      <w:r w:rsidRPr="004419F7">
        <w:rPr>
          <w:i w:val="0"/>
          <w:sz w:val="24"/>
          <w:szCs w:val="24"/>
        </w:rPr>
        <w:t>.1.Программы</w:t>
      </w:r>
      <w:r w:rsidRPr="004419F7">
        <w:rPr>
          <w:i w:val="0"/>
          <w:spacing w:val="-9"/>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w:t>
      </w:r>
      <w:r w:rsidRPr="004419F7">
        <w:rPr>
          <w:i w:val="0"/>
          <w:spacing w:val="-4"/>
          <w:sz w:val="24"/>
          <w:szCs w:val="24"/>
        </w:rPr>
        <w:t xml:space="preserve"> </w:t>
      </w:r>
      <w:r w:rsidRPr="004419F7">
        <w:rPr>
          <w:i w:val="0"/>
          <w:sz w:val="24"/>
          <w:szCs w:val="24"/>
        </w:rPr>
        <w:t>для</w:t>
      </w:r>
      <w:r w:rsidRPr="004419F7">
        <w:rPr>
          <w:i w:val="0"/>
          <w:spacing w:val="-4"/>
          <w:sz w:val="24"/>
          <w:szCs w:val="24"/>
        </w:rPr>
        <w:t xml:space="preserve"> </w:t>
      </w:r>
      <w:r w:rsidRPr="004419F7">
        <w:rPr>
          <w:i w:val="0"/>
          <w:sz w:val="24"/>
          <w:szCs w:val="24"/>
        </w:rPr>
        <w:t>системы</w:t>
      </w:r>
      <w:r w:rsidRPr="004419F7">
        <w:rPr>
          <w:i w:val="0"/>
          <w:spacing w:val="-12"/>
          <w:sz w:val="24"/>
          <w:szCs w:val="24"/>
        </w:rPr>
        <w:t xml:space="preserve"> </w:t>
      </w:r>
      <w:r w:rsidRPr="004419F7">
        <w:rPr>
          <w:i w:val="0"/>
          <w:sz w:val="24"/>
          <w:szCs w:val="24"/>
        </w:rPr>
        <w:t>электроснабжения муниципального образования</w:t>
      </w:r>
      <w:bookmarkEnd w:id="62"/>
      <w:bookmarkEnd w:id="63"/>
    </w:p>
    <w:p w14:paraId="13873B17" w14:textId="77777777" w:rsidR="001B1C87" w:rsidRDefault="001B1C87" w:rsidP="001B1C87">
      <w:pPr>
        <w:pStyle w:val="af0"/>
        <w:spacing w:before="113"/>
        <w:jc w:val="both"/>
        <w:rPr>
          <w:sz w:val="24"/>
          <w:szCs w:val="24"/>
        </w:rPr>
      </w:pPr>
      <w:r w:rsidRPr="00740566">
        <w:rPr>
          <w:sz w:val="24"/>
          <w:szCs w:val="24"/>
        </w:rPr>
        <w:t>Перечень</w:t>
      </w:r>
      <w:r w:rsidRPr="00740566">
        <w:rPr>
          <w:spacing w:val="-13"/>
          <w:sz w:val="24"/>
          <w:szCs w:val="24"/>
        </w:rPr>
        <w:t xml:space="preserve"> </w:t>
      </w:r>
      <w:r w:rsidRPr="00740566">
        <w:rPr>
          <w:sz w:val="24"/>
          <w:szCs w:val="24"/>
        </w:rPr>
        <w:t>инвестиционных</w:t>
      </w:r>
      <w:r w:rsidRPr="00740566">
        <w:rPr>
          <w:spacing w:val="-15"/>
          <w:sz w:val="24"/>
          <w:szCs w:val="24"/>
        </w:rPr>
        <w:t xml:space="preserve"> </w:t>
      </w:r>
      <w:r w:rsidRPr="00740566">
        <w:rPr>
          <w:sz w:val="24"/>
          <w:szCs w:val="24"/>
        </w:rPr>
        <w:t>проектов</w:t>
      </w:r>
      <w:r w:rsidRPr="00740566">
        <w:rPr>
          <w:spacing w:val="-13"/>
          <w:sz w:val="24"/>
          <w:szCs w:val="24"/>
        </w:rPr>
        <w:t xml:space="preserve"> </w:t>
      </w:r>
      <w:r w:rsidRPr="00740566">
        <w:rPr>
          <w:sz w:val="24"/>
          <w:szCs w:val="24"/>
        </w:rPr>
        <w:t>систем</w:t>
      </w:r>
      <w:r w:rsidRPr="00740566">
        <w:rPr>
          <w:spacing w:val="-10"/>
          <w:sz w:val="24"/>
          <w:szCs w:val="24"/>
        </w:rPr>
        <w:t xml:space="preserve"> </w:t>
      </w:r>
      <w:r w:rsidRPr="00740566">
        <w:rPr>
          <w:sz w:val="24"/>
          <w:szCs w:val="24"/>
        </w:rPr>
        <w:t>электроснабжения</w:t>
      </w:r>
      <w:r w:rsidRPr="00740566">
        <w:rPr>
          <w:spacing w:val="-15"/>
          <w:sz w:val="24"/>
          <w:szCs w:val="24"/>
        </w:rPr>
        <w:t xml:space="preserve"> </w:t>
      </w:r>
      <w:r w:rsidRPr="00740566">
        <w:rPr>
          <w:sz w:val="24"/>
          <w:szCs w:val="24"/>
        </w:rPr>
        <w:t>представлен</w:t>
      </w:r>
      <w:r w:rsidRPr="00740566">
        <w:rPr>
          <w:spacing w:val="-8"/>
          <w:sz w:val="24"/>
          <w:szCs w:val="24"/>
        </w:rPr>
        <w:t xml:space="preserve"> </w:t>
      </w:r>
      <w:r w:rsidRPr="00740566">
        <w:rPr>
          <w:sz w:val="24"/>
          <w:szCs w:val="24"/>
        </w:rPr>
        <w:t>в</w:t>
      </w:r>
      <w:r w:rsidRPr="00740566">
        <w:rPr>
          <w:spacing w:val="-13"/>
          <w:sz w:val="24"/>
          <w:szCs w:val="24"/>
        </w:rPr>
        <w:t xml:space="preserve"> </w:t>
      </w:r>
      <w:r w:rsidRPr="00740566">
        <w:rPr>
          <w:sz w:val="24"/>
          <w:szCs w:val="24"/>
        </w:rPr>
        <w:t>разделе</w:t>
      </w:r>
      <w:r w:rsidRPr="00740566">
        <w:rPr>
          <w:spacing w:val="-7"/>
          <w:sz w:val="24"/>
          <w:szCs w:val="24"/>
        </w:rPr>
        <w:t xml:space="preserve"> </w:t>
      </w:r>
      <w:r>
        <w:rPr>
          <w:spacing w:val="-7"/>
          <w:sz w:val="24"/>
          <w:szCs w:val="24"/>
        </w:rPr>
        <w:t>7</w:t>
      </w:r>
      <w:r w:rsidRPr="00740566">
        <w:rPr>
          <w:spacing w:val="-5"/>
          <w:sz w:val="24"/>
          <w:szCs w:val="24"/>
        </w:rPr>
        <w:t>.</w:t>
      </w:r>
      <w:r>
        <w:rPr>
          <w:spacing w:val="-5"/>
          <w:sz w:val="24"/>
          <w:szCs w:val="24"/>
        </w:rPr>
        <w:t xml:space="preserve"> </w:t>
      </w:r>
      <w:r w:rsidRPr="00740566">
        <w:rPr>
          <w:sz w:val="24"/>
          <w:szCs w:val="24"/>
        </w:rPr>
        <w:t>Совокупные финансовые потребности для реализации программы инвестиционных проектов  и их ежегодная динамика представлены в разделе 12.</w:t>
      </w:r>
    </w:p>
    <w:tbl>
      <w:tblPr>
        <w:tblW w:w="9781" w:type="dxa"/>
        <w:jc w:val="center"/>
        <w:tblLayout w:type="fixed"/>
        <w:tblLook w:val="04A0" w:firstRow="1" w:lastRow="0" w:firstColumn="1" w:lastColumn="0" w:noHBand="0" w:noVBand="1"/>
      </w:tblPr>
      <w:tblGrid>
        <w:gridCol w:w="533"/>
        <w:gridCol w:w="1966"/>
        <w:gridCol w:w="1309"/>
        <w:gridCol w:w="1266"/>
        <w:gridCol w:w="1266"/>
        <w:gridCol w:w="1173"/>
        <w:gridCol w:w="1134"/>
        <w:gridCol w:w="1134"/>
      </w:tblGrid>
      <w:tr w:rsidR="001B1C87" w:rsidRPr="00F97151" w14:paraId="05E88531" w14:textId="77777777" w:rsidTr="001B1C87">
        <w:trPr>
          <w:trHeight w:val="1215"/>
          <w:jc w:val="center"/>
        </w:trPr>
        <w:tc>
          <w:tcPr>
            <w:tcW w:w="9781" w:type="dxa"/>
            <w:gridSpan w:val="8"/>
            <w:tcBorders>
              <w:top w:val="nil"/>
              <w:left w:val="nil"/>
              <w:bottom w:val="single" w:sz="4" w:space="0" w:color="auto"/>
              <w:right w:val="nil"/>
            </w:tcBorders>
            <w:shd w:val="clear" w:color="auto" w:fill="auto"/>
            <w:vAlign w:val="center"/>
          </w:tcPr>
          <w:p w14:paraId="45F2926F" w14:textId="6ADA52B6" w:rsidR="001B1C87" w:rsidRPr="00F97151" w:rsidRDefault="001B1C87" w:rsidP="001B1C87">
            <w:r w:rsidRPr="00F97151">
              <w:t xml:space="preserve">Цены (тарифы) на электрическую энергию для населения и приравненные к нему категорий потребителей по Курской области на 2024 год представлены  в таблице </w:t>
            </w:r>
            <w:r>
              <w:t>5</w:t>
            </w:r>
            <w:r w:rsidRPr="00F97151">
              <w:t>.1.</w:t>
            </w:r>
          </w:p>
        </w:tc>
      </w:tr>
      <w:tr w:rsidR="001B1C87" w14:paraId="76358545" w14:textId="77777777" w:rsidTr="001B1C87">
        <w:trPr>
          <w:trHeight w:val="1215"/>
          <w:jc w:val="center"/>
        </w:trPr>
        <w:tc>
          <w:tcPr>
            <w:tcW w:w="9781" w:type="dxa"/>
            <w:gridSpan w:val="8"/>
            <w:tcBorders>
              <w:top w:val="nil"/>
              <w:left w:val="nil"/>
              <w:bottom w:val="single" w:sz="4" w:space="0" w:color="auto"/>
              <w:right w:val="nil"/>
            </w:tcBorders>
            <w:shd w:val="clear" w:color="auto" w:fill="auto"/>
            <w:vAlign w:val="center"/>
          </w:tcPr>
          <w:p w14:paraId="444A6C9C" w14:textId="7314735F" w:rsidR="001B1C87" w:rsidRDefault="001B1C87" w:rsidP="001B1C87">
            <w:pPr>
              <w:jc w:val="both"/>
              <w:rPr>
                <w:b/>
                <w:bCs/>
              </w:rPr>
            </w:pPr>
            <w:r>
              <w:rPr>
                <w:b/>
                <w:bCs/>
              </w:rPr>
              <w:t>Таблица 5.1. Цены (тарифы) на электрическую энергию для населения и приравненные к нему категорий потребителей по Курской области на 2024 год</w:t>
            </w:r>
          </w:p>
        </w:tc>
      </w:tr>
      <w:tr w:rsidR="001B1C87" w14:paraId="0697CA2E" w14:textId="77777777" w:rsidTr="001B1C87">
        <w:trPr>
          <w:trHeight w:val="31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697C8" w14:textId="77777777" w:rsidR="001B1C87" w:rsidRDefault="001B1C87" w:rsidP="001B1C87">
            <w:pPr>
              <w:jc w:val="center"/>
              <w:rPr>
                <w:sz w:val="20"/>
              </w:rPr>
            </w:pPr>
            <w:r>
              <w:rPr>
                <w:sz w:val="20"/>
              </w:rPr>
              <w:t>N</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39CD43" w14:textId="77777777" w:rsidR="001B1C87" w:rsidRDefault="001B1C87" w:rsidP="001B1C87">
            <w:pPr>
              <w:jc w:val="center"/>
              <w:rPr>
                <w:sz w:val="20"/>
              </w:rPr>
            </w:pPr>
            <w:r>
              <w:rPr>
                <w:sz w:val="20"/>
              </w:rPr>
              <w:t>Категории потребителей с 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847C0D" w14:textId="77777777" w:rsidR="001B1C87" w:rsidRDefault="001B1C87" w:rsidP="001B1C87">
            <w:pPr>
              <w:jc w:val="center"/>
              <w:rPr>
                <w:sz w:val="20"/>
              </w:rPr>
            </w:pPr>
            <w:r>
              <w:rPr>
                <w:sz w:val="20"/>
              </w:rPr>
              <w:t>Цена (тариф), руб./кВт ч (с учетом НДС)</w:t>
            </w:r>
          </w:p>
        </w:tc>
      </w:tr>
      <w:tr w:rsidR="001B1C87" w14:paraId="70270447" w14:textId="77777777" w:rsidTr="001B1C8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0833F6D2" w14:textId="77777777" w:rsidR="001B1C87" w:rsidRDefault="001B1C87" w:rsidP="001B1C87">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4C907AEE" w14:textId="77777777" w:rsidR="001B1C87" w:rsidRDefault="001B1C87" w:rsidP="001B1C87">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8CF7B" w14:textId="77777777" w:rsidR="001B1C87" w:rsidRDefault="001B1C87" w:rsidP="001B1C87">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C8569" w14:textId="77777777" w:rsidR="001B1C87" w:rsidRDefault="001B1C87" w:rsidP="001B1C87">
            <w:pPr>
              <w:jc w:val="center"/>
              <w:rPr>
                <w:sz w:val="20"/>
              </w:rPr>
            </w:pPr>
            <w:r>
              <w:rPr>
                <w:sz w:val="20"/>
              </w:rPr>
              <w:t>II полугодие</w:t>
            </w:r>
          </w:p>
        </w:tc>
      </w:tr>
      <w:tr w:rsidR="001B1C87" w14:paraId="0519B261" w14:textId="77777777" w:rsidTr="001B1C87">
        <w:trPr>
          <w:trHeight w:val="177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3DC10CE" w14:textId="77777777" w:rsidR="001B1C87" w:rsidRDefault="001B1C87" w:rsidP="001B1C87">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4C7D6FCC" w14:textId="77777777" w:rsidR="001B1C87" w:rsidRDefault="001B1C87" w:rsidP="001B1C87">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336D176" w14:textId="77777777" w:rsidR="001B1C87" w:rsidRDefault="001B1C87" w:rsidP="001B1C87">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90E4201" w14:textId="77777777" w:rsidR="001B1C87" w:rsidRDefault="001B1C87" w:rsidP="001B1C87">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070BA9" w14:textId="77777777" w:rsidR="001B1C87" w:rsidRDefault="001B1C87" w:rsidP="001B1C87">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057476F" w14:textId="77777777" w:rsidR="001B1C87" w:rsidRDefault="001B1C87" w:rsidP="001B1C87">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C3C86" w14:textId="77777777" w:rsidR="001B1C87" w:rsidRDefault="001B1C87" w:rsidP="001B1C87">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ABA4C" w14:textId="77777777" w:rsidR="001B1C87" w:rsidRDefault="001B1C87" w:rsidP="001B1C87">
            <w:pPr>
              <w:jc w:val="center"/>
              <w:rPr>
                <w:sz w:val="20"/>
              </w:rPr>
            </w:pPr>
            <w:r>
              <w:rPr>
                <w:sz w:val="20"/>
              </w:rPr>
              <w:t>Для третьего диапазона объемов потребления ЭЭ (мощности)</w:t>
            </w:r>
          </w:p>
        </w:tc>
      </w:tr>
      <w:tr w:rsidR="001B1C87" w14:paraId="4B07210C" w14:textId="77777777" w:rsidTr="001B1C87">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45DCF2A1" w14:textId="77777777" w:rsidR="001B1C87" w:rsidRDefault="001B1C87" w:rsidP="001B1C87">
            <w:pPr>
              <w:jc w:val="center"/>
              <w:rPr>
                <w:sz w:val="20"/>
              </w:rPr>
            </w:pPr>
            <w:r>
              <w:rPr>
                <w:sz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854D797" w14:textId="77777777" w:rsidR="001B1C87" w:rsidRDefault="001B1C87" w:rsidP="001B1C87">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9DF922B" w14:textId="77777777" w:rsidR="001B1C87" w:rsidRDefault="001B1C87" w:rsidP="001B1C87">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0F7856B" w14:textId="77777777" w:rsidR="001B1C87" w:rsidRDefault="001B1C87" w:rsidP="001B1C87">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2C60ED9" w14:textId="77777777" w:rsidR="001B1C87" w:rsidRDefault="001B1C87" w:rsidP="001B1C87">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3345E6C" w14:textId="77777777" w:rsidR="001B1C87" w:rsidRDefault="001B1C87" w:rsidP="001B1C87">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70292" w14:textId="77777777" w:rsidR="001B1C87" w:rsidRDefault="001B1C87" w:rsidP="001B1C87">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A6165" w14:textId="77777777" w:rsidR="001B1C87" w:rsidRDefault="001B1C87" w:rsidP="001B1C87">
            <w:pPr>
              <w:jc w:val="center"/>
              <w:rPr>
                <w:sz w:val="20"/>
              </w:rPr>
            </w:pPr>
            <w:r>
              <w:rPr>
                <w:sz w:val="20"/>
              </w:rPr>
              <w:t>8</w:t>
            </w:r>
          </w:p>
        </w:tc>
      </w:tr>
      <w:tr w:rsidR="001B1C87" w14:paraId="27B38509" w14:textId="77777777" w:rsidTr="001B1C87">
        <w:trPr>
          <w:trHeight w:val="28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8BAA55" w14:textId="77777777" w:rsidR="001B1C87" w:rsidRDefault="001B1C87" w:rsidP="001B1C87">
            <w:pPr>
              <w:jc w:val="center"/>
              <w:rPr>
                <w:sz w:val="20"/>
              </w:rPr>
            </w:pPr>
            <w:r>
              <w:rPr>
                <w:sz w:val="20"/>
              </w:rPr>
              <w:t>1</w:t>
            </w: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1278DC" w14:textId="77777777" w:rsidR="001B1C87" w:rsidRDefault="001B1C87" w:rsidP="001B1C87">
            <w:pPr>
              <w:rPr>
                <w:sz w:val="20"/>
              </w:rPr>
            </w:pPr>
            <w:r>
              <w:rPr>
                <w:sz w:val="20"/>
              </w:rPr>
              <w:t>Население, проживающее в сельских населенных пунктах, и приравненные к нему:</w:t>
            </w:r>
          </w:p>
        </w:tc>
      </w:tr>
      <w:tr w:rsidR="001B1C87" w14:paraId="4789AE37" w14:textId="77777777" w:rsidTr="001B1C87">
        <w:trPr>
          <w:trHeight w:val="954"/>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D038070" w14:textId="77777777" w:rsidR="001B1C87" w:rsidRDefault="001B1C87" w:rsidP="001B1C87">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31E2D" w14:textId="77777777" w:rsidR="001B1C87" w:rsidRDefault="001B1C87" w:rsidP="001B1C87">
            <w:pPr>
              <w:rPr>
                <w:sz w:val="20"/>
              </w:rPr>
            </w:pPr>
            <w:r>
              <w:rPr>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1B1C87" w14:paraId="2A170483" w14:textId="77777777" w:rsidTr="001B1C87">
        <w:trPr>
          <w:trHeight w:val="1548"/>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07ED5637" w14:textId="77777777" w:rsidR="001B1C87" w:rsidRDefault="001B1C87" w:rsidP="001B1C87">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11347A" w14:textId="77777777" w:rsidR="001B1C87" w:rsidRDefault="001B1C87" w:rsidP="001B1C87">
            <w:pPr>
              <w:rPr>
                <w:sz w:val="20"/>
              </w:rPr>
            </w:pPr>
            <w:r>
              <w:rPr>
                <w:sz w:val="20"/>
              </w:rPr>
              <w:t>Население, проживающее в сельских населенных пунктах, и приравненные к нему:</w:t>
            </w:r>
            <w:r>
              <w:rPr>
                <w:sz w:val="20"/>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Pr>
                <w:sz w:val="20"/>
              </w:rPr>
              <w:br/>
            </w:r>
            <w:proofErr w:type="spellStart"/>
            <w:r>
              <w:rPr>
                <w:sz w:val="20"/>
              </w:rPr>
              <w:t>наймодатели</w:t>
            </w:r>
            <w:proofErr w:type="spellEnd"/>
            <w:r>
              <w:rPr>
                <w:sz w:val="20"/>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 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B1C87" w14:paraId="55A41C3C" w14:textId="77777777" w:rsidTr="001B1C87">
        <w:trPr>
          <w:trHeight w:val="376"/>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5014E769" w14:textId="77777777" w:rsidR="001B1C87" w:rsidRDefault="001B1C87" w:rsidP="001B1C87">
            <w:pPr>
              <w:jc w:val="center"/>
              <w:rPr>
                <w:sz w:val="20"/>
              </w:rPr>
            </w:pPr>
            <w:r>
              <w:rPr>
                <w:sz w:val="20"/>
              </w:rPr>
              <w:t>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CFE8E78" w14:textId="77777777" w:rsidR="001B1C87" w:rsidRDefault="001B1C87" w:rsidP="001B1C87">
            <w:pPr>
              <w:jc w:val="center"/>
              <w:rPr>
                <w:sz w:val="20"/>
              </w:rPr>
            </w:pPr>
            <w:proofErr w:type="spellStart"/>
            <w:r>
              <w:rPr>
                <w:sz w:val="20"/>
              </w:rPr>
              <w:t>Одноставоиный</w:t>
            </w:r>
            <w:proofErr w:type="spellEnd"/>
            <w:r>
              <w:rPr>
                <w:sz w:val="20"/>
              </w:rPr>
              <w:t xml:space="preserve"> 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CAC7DF0" w14:textId="77777777" w:rsidR="001B1C87" w:rsidRDefault="001B1C87" w:rsidP="001B1C8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68530D" w14:textId="77777777" w:rsidR="001B1C87" w:rsidRDefault="001B1C87" w:rsidP="001B1C8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D470506" w14:textId="77777777" w:rsidR="001B1C87" w:rsidRDefault="001B1C87" w:rsidP="001B1C87">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8986EDA" w14:textId="77777777" w:rsidR="001B1C87" w:rsidRDefault="001B1C87" w:rsidP="001B1C87">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17977" w14:textId="77777777" w:rsidR="001B1C87" w:rsidRDefault="001B1C87" w:rsidP="001B1C87">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D7CA8" w14:textId="77777777" w:rsidR="001B1C87" w:rsidRDefault="001B1C87" w:rsidP="001B1C87">
            <w:pPr>
              <w:jc w:val="center"/>
              <w:rPr>
                <w:sz w:val="20"/>
              </w:rPr>
            </w:pPr>
            <w:r>
              <w:rPr>
                <w:sz w:val="20"/>
              </w:rPr>
              <w:t>3,84</w:t>
            </w:r>
          </w:p>
        </w:tc>
      </w:tr>
      <w:tr w:rsidR="001B1C87" w14:paraId="414477C9" w14:textId="77777777" w:rsidTr="001B1C87">
        <w:trPr>
          <w:trHeight w:val="477"/>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C1685" w14:textId="77777777" w:rsidR="001B1C87" w:rsidRDefault="001B1C87" w:rsidP="001B1C87">
            <w:pPr>
              <w:jc w:val="center"/>
              <w:rPr>
                <w:sz w:val="20"/>
              </w:rPr>
            </w:pPr>
            <w:r>
              <w:rPr>
                <w:sz w:val="20"/>
              </w:rPr>
              <w:t>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D58B54B" w14:textId="77777777" w:rsidR="001B1C87" w:rsidRDefault="001B1C87" w:rsidP="001B1C87">
            <w:pPr>
              <w:jc w:val="center"/>
              <w:rPr>
                <w:sz w:val="20"/>
              </w:rPr>
            </w:pPr>
            <w:proofErr w:type="spellStart"/>
            <w:r>
              <w:rPr>
                <w:sz w:val="20"/>
              </w:rPr>
              <w:t>Одноставочный</w:t>
            </w:r>
            <w:proofErr w:type="spellEnd"/>
            <w:r>
              <w:rPr>
                <w:sz w:val="20"/>
              </w:rPr>
              <w:t xml:space="preserve">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F2FFB4D" w14:textId="77777777" w:rsidR="001B1C87" w:rsidRDefault="001B1C87" w:rsidP="001B1C87">
            <w:pPr>
              <w:jc w:val="center"/>
              <w:rPr>
                <w:sz w:val="20"/>
              </w:rPr>
            </w:pPr>
            <w:r>
              <w:rPr>
                <w:sz w:val="20"/>
              </w:rPr>
              <w:t>по двум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EC898F4" w14:textId="77777777" w:rsidR="001B1C87" w:rsidRDefault="001B1C87" w:rsidP="001B1C87">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A0BCA1" w14:textId="77777777" w:rsidR="001B1C87" w:rsidRDefault="001B1C87" w:rsidP="001B1C8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1714D38" w14:textId="77777777" w:rsidR="001B1C87" w:rsidRDefault="001B1C87" w:rsidP="001B1C8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C4A5D" w14:textId="77777777" w:rsidR="001B1C87" w:rsidRDefault="001B1C87" w:rsidP="001B1C8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DB6A4" w14:textId="77777777" w:rsidR="001B1C87" w:rsidRDefault="001B1C87" w:rsidP="001B1C87">
            <w:pPr>
              <w:jc w:val="center"/>
              <w:rPr>
                <w:sz w:val="20"/>
              </w:rPr>
            </w:pPr>
          </w:p>
        </w:tc>
      </w:tr>
      <w:tr w:rsidR="001B1C87" w14:paraId="30BEAE80" w14:textId="77777777" w:rsidTr="001B1C87">
        <w:trPr>
          <w:trHeight w:val="40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7AB43B6C" w14:textId="77777777" w:rsidR="001B1C87" w:rsidRDefault="001B1C87" w:rsidP="001B1C8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F58A387" w14:textId="77777777" w:rsidR="001B1C87" w:rsidRDefault="001B1C87" w:rsidP="001B1C87">
            <w:pPr>
              <w:jc w:val="center"/>
              <w:rPr>
                <w:sz w:val="20"/>
              </w:rPr>
            </w:pPr>
            <w:r>
              <w:rPr>
                <w:sz w:val="20"/>
              </w:rPr>
              <w:t>Дневная зона (пиковая и 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68677A4" w14:textId="77777777" w:rsidR="001B1C87" w:rsidRDefault="001B1C87" w:rsidP="001B1C87">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FA8A352" w14:textId="77777777" w:rsidR="001B1C87" w:rsidRDefault="001B1C87" w:rsidP="001B1C87">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8E6B56" w14:textId="77777777" w:rsidR="001B1C87" w:rsidRDefault="001B1C87" w:rsidP="001B1C87">
            <w:pPr>
              <w:jc w:val="center"/>
              <w:rPr>
                <w:sz w:val="20"/>
              </w:rPr>
            </w:pPr>
            <w:r>
              <w:rPr>
                <w:sz w:val="20"/>
              </w:rPr>
              <w:t>3,98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9B8A751" w14:textId="77777777" w:rsidR="001B1C87" w:rsidRDefault="001B1C87" w:rsidP="001B1C87">
            <w:pPr>
              <w:jc w:val="center"/>
              <w:rPr>
                <w:sz w:val="20"/>
              </w:rPr>
            </w:pPr>
            <w:r>
              <w:rPr>
                <w:sz w:val="20"/>
              </w:rPr>
              <w:t>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F7CFE6" w14:textId="77777777" w:rsidR="001B1C87" w:rsidRDefault="001B1C87" w:rsidP="001B1C87">
            <w:pPr>
              <w:jc w:val="center"/>
              <w:rPr>
                <w:sz w:val="20"/>
              </w:rPr>
            </w:pPr>
            <w:r>
              <w:rPr>
                <w:sz w:val="20"/>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FA5F7" w14:textId="77777777" w:rsidR="001B1C87" w:rsidRDefault="001B1C87" w:rsidP="001B1C87">
            <w:pPr>
              <w:jc w:val="center"/>
              <w:rPr>
                <w:sz w:val="20"/>
              </w:rPr>
            </w:pPr>
            <w:r>
              <w:rPr>
                <w:sz w:val="20"/>
              </w:rPr>
              <w:t>4,39</w:t>
            </w:r>
          </w:p>
        </w:tc>
      </w:tr>
      <w:tr w:rsidR="001B1C87" w14:paraId="28DCDDDC" w14:textId="77777777" w:rsidTr="001B1C8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1E394011" w14:textId="77777777" w:rsidR="001B1C87" w:rsidRDefault="001B1C87" w:rsidP="001B1C8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55B7E4E" w14:textId="77777777" w:rsidR="001B1C87" w:rsidRDefault="001B1C87" w:rsidP="001B1C87">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2093DAA" w14:textId="77777777" w:rsidR="001B1C87" w:rsidRDefault="001B1C87" w:rsidP="001B1C8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78F9FF6" w14:textId="77777777" w:rsidR="001B1C87" w:rsidRDefault="001B1C87" w:rsidP="001B1C8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F88E4A" w14:textId="77777777" w:rsidR="001B1C87" w:rsidRDefault="001B1C87" w:rsidP="001B1C87">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9777244" w14:textId="77777777" w:rsidR="001B1C87" w:rsidRDefault="001B1C87" w:rsidP="001B1C87">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77C2F" w14:textId="77777777" w:rsidR="001B1C87" w:rsidRDefault="001B1C87" w:rsidP="001B1C87">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3FCFA" w14:textId="77777777" w:rsidR="001B1C87" w:rsidRDefault="001B1C87" w:rsidP="001B1C87">
            <w:pPr>
              <w:jc w:val="center"/>
              <w:rPr>
                <w:sz w:val="20"/>
              </w:rPr>
            </w:pPr>
            <w:r>
              <w:rPr>
                <w:sz w:val="20"/>
              </w:rPr>
              <w:t>3</w:t>
            </w:r>
          </w:p>
        </w:tc>
      </w:tr>
      <w:tr w:rsidR="001B1C87" w14:paraId="1DBA32E1" w14:textId="77777777" w:rsidTr="001B1C87">
        <w:trPr>
          <w:trHeight w:val="38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380EFF" w14:textId="77777777" w:rsidR="001B1C87" w:rsidRDefault="001B1C87" w:rsidP="001B1C87">
            <w:pPr>
              <w:jc w:val="center"/>
              <w:rPr>
                <w:sz w:val="20"/>
              </w:rPr>
            </w:pPr>
            <w:r>
              <w:rPr>
                <w:sz w:val="20"/>
              </w:rPr>
              <w:t>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DA430D1" w14:textId="77777777" w:rsidR="001B1C87" w:rsidRDefault="001B1C87" w:rsidP="001B1C87">
            <w:pPr>
              <w:jc w:val="center"/>
              <w:rPr>
                <w:sz w:val="20"/>
              </w:rPr>
            </w:pPr>
            <w:proofErr w:type="spellStart"/>
            <w:r>
              <w:rPr>
                <w:sz w:val="20"/>
              </w:rPr>
              <w:t>Одноставочный</w:t>
            </w:r>
            <w:proofErr w:type="spellEnd"/>
            <w:r>
              <w:rPr>
                <w:sz w:val="20"/>
              </w:rPr>
              <w:t xml:space="preserve">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EF19626" w14:textId="77777777" w:rsidR="001B1C87" w:rsidRDefault="001B1C87" w:rsidP="001B1C87">
            <w:pPr>
              <w:jc w:val="center"/>
              <w:rPr>
                <w:sz w:val="20"/>
              </w:rPr>
            </w:pPr>
            <w:r>
              <w:rPr>
                <w:sz w:val="20"/>
              </w:rPr>
              <w:t>по трем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519E994" w14:textId="77777777" w:rsidR="001B1C87" w:rsidRDefault="001B1C87" w:rsidP="001B1C87">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E2287F7" w14:textId="77777777" w:rsidR="001B1C87" w:rsidRDefault="001B1C87" w:rsidP="001B1C8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DC6E739" w14:textId="77777777" w:rsidR="001B1C87" w:rsidRDefault="001B1C87" w:rsidP="001B1C8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13D09" w14:textId="77777777" w:rsidR="001B1C87" w:rsidRDefault="001B1C87" w:rsidP="001B1C8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AF7F7A" w14:textId="77777777" w:rsidR="001B1C87" w:rsidRDefault="001B1C87" w:rsidP="001B1C87">
            <w:pPr>
              <w:jc w:val="center"/>
              <w:rPr>
                <w:sz w:val="20"/>
              </w:rPr>
            </w:pPr>
          </w:p>
        </w:tc>
      </w:tr>
      <w:tr w:rsidR="001B1C87" w14:paraId="16268DB3" w14:textId="77777777" w:rsidTr="001B1C8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0B3EA720" w14:textId="77777777" w:rsidR="001B1C87" w:rsidRDefault="001B1C87" w:rsidP="001B1C8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D9E31BD" w14:textId="77777777" w:rsidR="001B1C87" w:rsidRDefault="001B1C87" w:rsidP="001B1C87">
            <w:pPr>
              <w:jc w:val="center"/>
              <w:rPr>
                <w:sz w:val="20"/>
              </w:rPr>
            </w:pPr>
            <w:r>
              <w:rPr>
                <w:sz w:val="20"/>
              </w:rPr>
              <w:t>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8E72BED" w14:textId="77777777" w:rsidR="001B1C87" w:rsidRDefault="001B1C87" w:rsidP="001B1C87">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78CFE23" w14:textId="77777777" w:rsidR="001B1C87" w:rsidRDefault="001B1C87" w:rsidP="001B1C87">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FE52CB" w14:textId="77777777" w:rsidR="001B1C87" w:rsidRDefault="001B1C87" w:rsidP="001B1C87">
            <w:pPr>
              <w:jc w:val="center"/>
              <w:rPr>
                <w:sz w:val="20"/>
              </w:rPr>
            </w:pPr>
            <w:r>
              <w:rPr>
                <w:sz w:val="20"/>
              </w:rPr>
              <w:t>4,25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5BAF390" w14:textId="77777777" w:rsidR="001B1C87" w:rsidRDefault="001B1C87" w:rsidP="001B1C87">
            <w:pPr>
              <w:jc w:val="center"/>
              <w:rPr>
                <w:sz w:val="20"/>
              </w:rPr>
            </w:pPr>
            <w:r>
              <w:rPr>
                <w:sz w:val="20"/>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EAF88" w14:textId="77777777" w:rsidR="001B1C87" w:rsidRDefault="001B1C87" w:rsidP="001B1C87">
            <w:pPr>
              <w:jc w:val="center"/>
              <w:rPr>
                <w:sz w:val="20"/>
              </w:rPr>
            </w:pPr>
            <w:r>
              <w:rPr>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0D48B" w14:textId="77777777" w:rsidR="001B1C87" w:rsidRDefault="001B1C87" w:rsidP="001B1C87">
            <w:pPr>
              <w:jc w:val="center"/>
              <w:rPr>
                <w:sz w:val="20"/>
              </w:rPr>
            </w:pPr>
            <w:r>
              <w:rPr>
                <w:sz w:val="20"/>
              </w:rPr>
              <w:t>4,69</w:t>
            </w:r>
          </w:p>
        </w:tc>
      </w:tr>
      <w:tr w:rsidR="001B1C87" w14:paraId="0A3EE432" w14:textId="77777777" w:rsidTr="001B1C8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6016BE27" w14:textId="77777777" w:rsidR="001B1C87" w:rsidRDefault="001B1C87" w:rsidP="001B1C8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389CBDC" w14:textId="77777777" w:rsidR="001B1C87" w:rsidRDefault="001B1C87" w:rsidP="001B1C87">
            <w:pPr>
              <w:jc w:val="center"/>
              <w:rPr>
                <w:sz w:val="20"/>
              </w:rPr>
            </w:pPr>
            <w:r>
              <w:rPr>
                <w:sz w:val="20"/>
              </w:rPr>
              <w:t>Полупиковая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85EB421" w14:textId="77777777" w:rsidR="001B1C87" w:rsidRDefault="001B1C87" w:rsidP="001B1C8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4311D79" w14:textId="77777777" w:rsidR="001B1C87" w:rsidRDefault="001B1C87" w:rsidP="001B1C87">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446960" w14:textId="77777777" w:rsidR="001B1C87" w:rsidRDefault="001B1C87" w:rsidP="001B1C87">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A8B471D" w14:textId="77777777" w:rsidR="001B1C87" w:rsidRDefault="001B1C87" w:rsidP="001B1C87">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40911" w14:textId="77777777" w:rsidR="001B1C87" w:rsidRDefault="001B1C87" w:rsidP="001B1C87">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C895F" w14:textId="77777777" w:rsidR="001B1C87" w:rsidRDefault="001B1C87" w:rsidP="001B1C87">
            <w:pPr>
              <w:jc w:val="center"/>
              <w:rPr>
                <w:sz w:val="20"/>
              </w:rPr>
            </w:pPr>
            <w:r>
              <w:rPr>
                <w:sz w:val="20"/>
              </w:rPr>
              <w:t>3,84</w:t>
            </w:r>
          </w:p>
        </w:tc>
      </w:tr>
      <w:tr w:rsidR="001B1C87" w14:paraId="02BB1FB9" w14:textId="77777777" w:rsidTr="001B1C87">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9C50E1C" w14:textId="77777777" w:rsidR="001B1C87" w:rsidRDefault="001B1C87" w:rsidP="001B1C87">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7BB07A4" w14:textId="77777777" w:rsidR="001B1C87" w:rsidRDefault="001B1C87" w:rsidP="001B1C87">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D20CC49" w14:textId="77777777" w:rsidR="001B1C87" w:rsidRDefault="001B1C87" w:rsidP="001B1C8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49DEB7" w14:textId="77777777" w:rsidR="001B1C87" w:rsidRDefault="001B1C87" w:rsidP="001B1C87">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2F1F649" w14:textId="77777777" w:rsidR="001B1C87" w:rsidRDefault="001B1C87" w:rsidP="001B1C87">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7822643" w14:textId="77777777" w:rsidR="001B1C87" w:rsidRDefault="001B1C87" w:rsidP="001B1C87">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2A6B7" w14:textId="77777777" w:rsidR="001B1C87" w:rsidRDefault="001B1C87" w:rsidP="001B1C87">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2942B" w14:textId="77777777" w:rsidR="001B1C87" w:rsidRDefault="001B1C87" w:rsidP="001B1C87">
            <w:pPr>
              <w:jc w:val="center"/>
              <w:rPr>
                <w:sz w:val="20"/>
              </w:rPr>
            </w:pPr>
            <w:r>
              <w:rPr>
                <w:sz w:val="20"/>
              </w:rPr>
              <w:t>3</w:t>
            </w:r>
          </w:p>
        </w:tc>
      </w:tr>
    </w:tbl>
    <w:p w14:paraId="5FBCB779" w14:textId="77777777" w:rsidR="001B1C87" w:rsidRDefault="001B1C87" w:rsidP="001B1C87">
      <w:pPr>
        <w:rPr>
          <w:sz w:val="20"/>
        </w:rPr>
      </w:pPr>
    </w:p>
    <w:p w14:paraId="65D790CC" w14:textId="77777777" w:rsidR="001B1C87" w:rsidRDefault="001B1C87" w:rsidP="001B1C87">
      <w:pPr>
        <w:rPr>
          <w:i/>
          <w:iCs/>
          <w:sz w:val="22"/>
          <w:szCs w:val="22"/>
        </w:rPr>
      </w:pPr>
      <w:r>
        <w:rPr>
          <w:i/>
          <w:iCs/>
          <w:sz w:val="22"/>
          <w:szCs w:val="22"/>
        </w:rPr>
        <w:t>Источник: </w:t>
      </w:r>
      <w:hyperlink r:id="rId19" w:tgtFrame="_blank" w:history="1">
        <w:r>
          <w:rPr>
            <w:i/>
            <w:iCs/>
            <w:sz w:val="22"/>
            <w:szCs w:val="22"/>
          </w:rPr>
          <w:t>http://publication.pravo.gov.ru/document/4601202312270003?ysclid=lri5qyr8a794079…</w:t>
        </w:r>
      </w:hyperlink>
    </w:p>
    <w:p w14:paraId="19DACBE9" w14:textId="77777777" w:rsidR="001B1C87" w:rsidRDefault="001B1C87" w:rsidP="001B1C87">
      <w:pPr>
        <w:rPr>
          <w:i/>
          <w:iCs/>
          <w:sz w:val="22"/>
          <w:szCs w:val="22"/>
        </w:rPr>
      </w:pPr>
      <w:r>
        <w:rPr>
          <w:i/>
          <w:iCs/>
          <w:sz w:val="22"/>
          <w:szCs w:val="22"/>
        </w:rPr>
        <w:t xml:space="preserve">Деление по временным зонам осуществляется следующим образом:                                                                            Для </w:t>
      </w:r>
      <w:proofErr w:type="spellStart"/>
      <w:r>
        <w:rPr>
          <w:i/>
          <w:iCs/>
          <w:sz w:val="22"/>
          <w:szCs w:val="22"/>
        </w:rPr>
        <w:t>двухставочных</w:t>
      </w:r>
      <w:proofErr w:type="spellEnd"/>
      <w:r>
        <w:rPr>
          <w:i/>
          <w:iCs/>
          <w:sz w:val="22"/>
          <w:szCs w:val="22"/>
        </w:rPr>
        <w:t xml:space="preserve"> тарифов: пиковая зона – с 7:00 до 23:00; ночная зона – с 23:00 до 7:00.</w:t>
      </w:r>
      <w:r>
        <w:rPr>
          <w:i/>
          <w:iCs/>
          <w:sz w:val="22"/>
          <w:szCs w:val="22"/>
        </w:rPr>
        <w:br/>
        <w:t xml:space="preserve">Для </w:t>
      </w:r>
      <w:proofErr w:type="spellStart"/>
      <w:r>
        <w:rPr>
          <w:i/>
          <w:iCs/>
          <w:sz w:val="22"/>
          <w:szCs w:val="22"/>
        </w:rPr>
        <w:t>трехставочных</w:t>
      </w:r>
      <w:proofErr w:type="spellEnd"/>
      <w:r>
        <w:rPr>
          <w:i/>
          <w:iCs/>
          <w:sz w:val="22"/>
          <w:szCs w:val="22"/>
        </w:rPr>
        <w:t xml:space="preserve"> тарифов: пиковая зона – с 8:00 до 11:00 и с 20:00 до 22:00; полупиковая зона – с 7:00 до 8:00, с 11:00 до 20:00 и с 22:00 до 23:00; ночная зона – с 23:00 до 7:00.</w:t>
      </w:r>
    </w:p>
    <w:p w14:paraId="79CD6F66" w14:textId="77777777" w:rsidR="001B1C87" w:rsidRPr="00740566" w:rsidRDefault="001B1C87" w:rsidP="001B1C87">
      <w:pPr>
        <w:pStyle w:val="af0"/>
        <w:spacing w:before="113"/>
        <w:jc w:val="both"/>
        <w:rPr>
          <w:sz w:val="24"/>
          <w:szCs w:val="24"/>
        </w:rPr>
      </w:pPr>
    </w:p>
    <w:p w14:paraId="5937A060" w14:textId="78DDBAB5" w:rsidR="001B1C87" w:rsidRPr="00850448" w:rsidRDefault="001B1C87" w:rsidP="001B1C87">
      <w:pPr>
        <w:pStyle w:val="3"/>
        <w:rPr>
          <w:rFonts w:ascii="Times New Roman" w:hAnsi="Times New Roman"/>
          <w:sz w:val="24"/>
          <w:szCs w:val="24"/>
        </w:rPr>
      </w:pPr>
      <w:bookmarkStart w:id="64" w:name="_Toc164711117"/>
      <w:bookmarkStart w:id="65" w:name="_Toc169866049"/>
      <w:r>
        <w:rPr>
          <w:rFonts w:ascii="Times New Roman" w:hAnsi="Times New Roman"/>
          <w:sz w:val="24"/>
          <w:szCs w:val="24"/>
        </w:rPr>
        <w:t>5</w:t>
      </w:r>
      <w:r w:rsidRPr="00850448">
        <w:rPr>
          <w:rFonts w:ascii="Times New Roman" w:hAnsi="Times New Roman"/>
          <w:sz w:val="24"/>
          <w:szCs w:val="24"/>
        </w:rPr>
        <w:t>.1.1.Обоснование</w:t>
      </w:r>
      <w:r w:rsidRPr="00850448">
        <w:rPr>
          <w:rFonts w:ascii="Times New Roman" w:hAnsi="Times New Roman"/>
          <w:spacing w:val="-7"/>
          <w:sz w:val="24"/>
          <w:szCs w:val="24"/>
        </w:rPr>
        <w:t xml:space="preserve"> </w:t>
      </w:r>
      <w:r w:rsidRPr="00850448">
        <w:rPr>
          <w:rFonts w:ascii="Times New Roman" w:hAnsi="Times New Roman"/>
          <w:sz w:val="24"/>
          <w:szCs w:val="24"/>
        </w:rPr>
        <w:t>источников</w:t>
      </w:r>
      <w:r w:rsidRPr="00850448">
        <w:rPr>
          <w:rFonts w:ascii="Times New Roman" w:hAnsi="Times New Roman"/>
          <w:spacing w:val="-6"/>
          <w:sz w:val="24"/>
          <w:szCs w:val="24"/>
        </w:rPr>
        <w:t xml:space="preserve"> </w:t>
      </w:r>
      <w:r w:rsidRPr="00850448">
        <w:rPr>
          <w:rFonts w:ascii="Times New Roman" w:hAnsi="Times New Roman"/>
          <w:sz w:val="24"/>
          <w:szCs w:val="24"/>
        </w:rPr>
        <w:t>финансирования</w:t>
      </w:r>
      <w:r w:rsidRPr="00850448">
        <w:rPr>
          <w:rFonts w:ascii="Times New Roman" w:hAnsi="Times New Roman"/>
          <w:spacing w:val="-4"/>
          <w:sz w:val="24"/>
          <w:szCs w:val="24"/>
        </w:rPr>
        <w:t xml:space="preserve"> </w:t>
      </w:r>
      <w:r w:rsidRPr="00850448">
        <w:rPr>
          <w:rFonts w:ascii="Times New Roman" w:hAnsi="Times New Roman"/>
          <w:sz w:val="24"/>
          <w:szCs w:val="24"/>
        </w:rPr>
        <w:t>для</w:t>
      </w:r>
      <w:r w:rsidRPr="00850448">
        <w:rPr>
          <w:rFonts w:ascii="Times New Roman" w:hAnsi="Times New Roman"/>
          <w:spacing w:val="-4"/>
          <w:sz w:val="24"/>
          <w:szCs w:val="24"/>
        </w:rPr>
        <w:t xml:space="preserve"> </w:t>
      </w:r>
      <w:r w:rsidRPr="00850448">
        <w:rPr>
          <w:rFonts w:ascii="Times New Roman" w:hAnsi="Times New Roman"/>
          <w:sz w:val="24"/>
          <w:szCs w:val="24"/>
        </w:rPr>
        <w:t>реализации</w:t>
      </w:r>
      <w:r w:rsidRPr="00850448">
        <w:rPr>
          <w:rFonts w:ascii="Times New Roman" w:hAnsi="Times New Roman"/>
          <w:spacing w:val="-9"/>
          <w:sz w:val="24"/>
          <w:szCs w:val="24"/>
        </w:rPr>
        <w:t xml:space="preserve"> </w:t>
      </w:r>
      <w:r w:rsidRPr="00850448">
        <w:rPr>
          <w:rFonts w:ascii="Times New Roman" w:hAnsi="Times New Roman"/>
          <w:sz w:val="24"/>
          <w:szCs w:val="24"/>
        </w:rPr>
        <w:t>инвестиционных</w:t>
      </w:r>
      <w:r w:rsidRPr="00850448">
        <w:rPr>
          <w:rFonts w:ascii="Times New Roman" w:hAnsi="Times New Roman"/>
          <w:spacing w:val="-10"/>
          <w:sz w:val="24"/>
          <w:szCs w:val="24"/>
        </w:rPr>
        <w:t xml:space="preserve"> </w:t>
      </w:r>
      <w:r w:rsidRPr="00850448">
        <w:rPr>
          <w:rFonts w:ascii="Times New Roman" w:hAnsi="Times New Roman"/>
          <w:sz w:val="24"/>
          <w:szCs w:val="24"/>
        </w:rPr>
        <w:t>проектов электроснабжения</w:t>
      </w:r>
      <w:bookmarkEnd w:id="64"/>
      <w:bookmarkEnd w:id="65"/>
    </w:p>
    <w:p w14:paraId="46107AAF" w14:textId="5DD88335" w:rsidR="001B1C87" w:rsidRDefault="001B1C87" w:rsidP="001B1C87">
      <w:pPr>
        <w:pStyle w:val="af0"/>
        <w:spacing w:before="109"/>
        <w:ind w:right="108"/>
        <w:jc w:val="both"/>
        <w:rPr>
          <w:b/>
          <w:bCs/>
          <w:color w:val="000000"/>
          <w:sz w:val="18"/>
          <w:szCs w:val="18"/>
        </w:rPr>
        <w:sectPr w:rsidR="001B1C87" w:rsidSect="001B1C87">
          <w:pgSz w:w="11906" w:h="16838"/>
          <w:pgMar w:top="1134" w:right="851" w:bottom="1134" w:left="1134" w:header="709" w:footer="709" w:gutter="0"/>
          <w:cols w:space="708"/>
          <w:docGrid w:linePitch="360"/>
        </w:sectPr>
      </w:pPr>
      <w:r w:rsidRPr="002B11B3">
        <w:rPr>
          <w:sz w:val="24"/>
          <w:szCs w:val="24"/>
        </w:rPr>
        <w:t>В период реализации программы (с 2024 года по 203</w:t>
      </w:r>
      <w:r>
        <w:rPr>
          <w:sz w:val="24"/>
          <w:szCs w:val="24"/>
        </w:rPr>
        <w:t>2</w:t>
      </w:r>
      <w:r w:rsidRPr="002B11B3">
        <w:rPr>
          <w:sz w:val="24"/>
          <w:szCs w:val="24"/>
        </w:rPr>
        <w:t xml:space="preserve"> год) потребности в финансировании инвестиционных проектов </w:t>
      </w:r>
      <w:r>
        <w:rPr>
          <w:sz w:val="24"/>
          <w:szCs w:val="24"/>
        </w:rPr>
        <w:t>электро</w:t>
      </w:r>
      <w:r w:rsidRPr="002B11B3">
        <w:rPr>
          <w:sz w:val="24"/>
          <w:szCs w:val="24"/>
        </w:rPr>
        <w:t xml:space="preserve">снабжения составят </w:t>
      </w:r>
      <w:r>
        <w:rPr>
          <w:sz w:val="24"/>
          <w:szCs w:val="24"/>
        </w:rPr>
        <w:t>7091,0</w:t>
      </w:r>
      <w:r w:rsidRPr="002B11B3">
        <w:rPr>
          <w:sz w:val="24"/>
          <w:szCs w:val="24"/>
        </w:rPr>
        <w:t xml:space="preserve">тыс.руб.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электрос</w:t>
      </w:r>
      <w:r w:rsidRPr="002B11B3">
        <w:rPr>
          <w:color w:val="000000"/>
          <w:sz w:val="24"/>
          <w:szCs w:val="24"/>
        </w:rPr>
        <w:t>набжении  (2024-203</w:t>
      </w:r>
      <w:r>
        <w:rPr>
          <w:color w:val="000000"/>
          <w:sz w:val="24"/>
          <w:szCs w:val="24"/>
        </w:rPr>
        <w:t>2</w:t>
      </w:r>
      <w:r w:rsidRPr="002B11B3">
        <w:rPr>
          <w:color w:val="000000"/>
          <w:sz w:val="24"/>
          <w:szCs w:val="24"/>
        </w:rPr>
        <w:t>годы)  представлены в таблице</w:t>
      </w:r>
      <w:r>
        <w:rPr>
          <w:color w:val="000000"/>
          <w:sz w:val="24"/>
          <w:szCs w:val="24"/>
        </w:rPr>
        <w:t xml:space="preserve"> 5.2.</w:t>
      </w: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1B1C87" w:rsidRPr="00314A09" w14:paraId="7AAEE7D2" w14:textId="77777777" w:rsidTr="001B1C87">
        <w:trPr>
          <w:trHeight w:val="841"/>
          <w:jc w:val="center"/>
        </w:trPr>
        <w:tc>
          <w:tcPr>
            <w:tcW w:w="14609" w:type="dxa"/>
            <w:gridSpan w:val="11"/>
            <w:shd w:val="clear" w:color="auto" w:fill="auto"/>
            <w:vAlign w:val="center"/>
            <w:hideMark/>
          </w:tcPr>
          <w:p w14:paraId="013F766D" w14:textId="0B45C792" w:rsidR="001B1C87" w:rsidRPr="00314A09" w:rsidRDefault="001B1C87" w:rsidP="001B1C87">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5.2</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Pr>
                <w:b/>
                <w:bCs/>
                <w:color w:val="000000"/>
                <w:sz w:val="22"/>
                <w:szCs w:val="22"/>
              </w:rPr>
              <w:t>4</w:t>
            </w:r>
            <w:r w:rsidRPr="00314A09">
              <w:rPr>
                <w:b/>
                <w:bCs/>
                <w:color w:val="000000"/>
                <w:sz w:val="22"/>
                <w:szCs w:val="22"/>
              </w:rPr>
              <w:t>-203</w:t>
            </w:r>
            <w:r>
              <w:rPr>
                <w:b/>
                <w:bCs/>
                <w:color w:val="000000"/>
                <w:sz w:val="22"/>
                <w:szCs w:val="22"/>
              </w:rPr>
              <w:t>2</w:t>
            </w:r>
            <w:r w:rsidRPr="00314A09">
              <w:rPr>
                <w:b/>
                <w:bCs/>
                <w:color w:val="000000"/>
                <w:sz w:val="22"/>
                <w:szCs w:val="22"/>
              </w:rPr>
              <w:t>годы)</w:t>
            </w:r>
          </w:p>
        </w:tc>
      </w:tr>
      <w:tr w:rsidR="004A430F" w:rsidRPr="00314A09" w14:paraId="5BF6CE9D" w14:textId="77777777" w:rsidTr="001B1C87">
        <w:trPr>
          <w:trHeight w:val="510"/>
          <w:jc w:val="center"/>
        </w:trPr>
        <w:tc>
          <w:tcPr>
            <w:tcW w:w="704" w:type="dxa"/>
            <w:shd w:val="clear" w:color="auto" w:fill="auto"/>
            <w:noWrap/>
            <w:vAlign w:val="center"/>
            <w:hideMark/>
          </w:tcPr>
          <w:p w14:paraId="23005449" w14:textId="77777777" w:rsidR="004A430F" w:rsidRPr="00314A09" w:rsidRDefault="004A430F" w:rsidP="004A430F">
            <w:pPr>
              <w:jc w:val="center"/>
              <w:rPr>
                <w:b/>
                <w:bCs/>
                <w:color w:val="000000"/>
                <w:sz w:val="22"/>
                <w:szCs w:val="22"/>
              </w:rPr>
            </w:pPr>
          </w:p>
        </w:tc>
        <w:tc>
          <w:tcPr>
            <w:tcW w:w="5271" w:type="dxa"/>
            <w:shd w:val="clear" w:color="auto" w:fill="auto"/>
            <w:vAlign w:val="center"/>
            <w:hideMark/>
          </w:tcPr>
          <w:p w14:paraId="5EAE303C" w14:textId="77777777" w:rsidR="004A430F" w:rsidRPr="00314A09" w:rsidRDefault="004A430F" w:rsidP="004A430F">
            <w:pPr>
              <w:jc w:val="center"/>
              <w:rPr>
                <w:color w:val="000000"/>
                <w:sz w:val="22"/>
                <w:szCs w:val="22"/>
              </w:rPr>
            </w:pPr>
            <w:r w:rsidRPr="00314A09">
              <w:rPr>
                <w:color w:val="000000"/>
                <w:sz w:val="22"/>
                <w:szCs w:val="22"/>
              </w:rPr>
              <w:t>Источники финансирования</w:t>
            </w:r>
          </w:p>
        </w:tc>
        <w:tc>
          <w:tcPr>
            <w:tcW w:w="940" w:type="dxa"/>
            <w:shd w:val="clear" w:color="auto" w:fill="auto"/>
            <w:vAlign w:val="center"/>
            <w:hideMark/>
          </w:tcPr>
          <w:p w14:paraId="5B7D6515" w14:textId="77777777" w:rsidR="004A430F" w:rsidRPr="00314A09" w:rsidRDefault="004A430F" w:rsidP="004A430F">
            <w:pPr>
              <w:jc w:val="center"/>
              <w:rPr>
                <w:color w:val="000000"/>
                <w:sz w:val="22"/>
                <w:szCs w:val="22"/>
              </w:rPr>
            </w:pPr>
            <w:proofErr w:type="spellStart"/>
            <w:r w:rsidRPr="00314A09">
              <w:rPr>
                <w:color w:val="000000"/>
                <w:sz w:val="22"/>
                <w:szCs w:val="22"/>
              </w:rPr>
              <w:t>Ед.изм</w:t>
            </w:r>
            <w:proofErr w:type="spellEnd"/>
          </w:p>
        </w:tc>
        <w:tc>
          <w:tcPr>
            <w:tcW w:w="953" w:type="dxa"/>
            <w:shd w:val="clear" w:color="auto" w:fill="auto"/>
            <w:noWrap/>
            <w:vAlign w:val="center"/>
            <w:hideMark/>
          </w:tcPr>
          <w:p w14:paraId="749BB70F" w14:textId="05C09FEE" w:rsidR="004A430F" w:rsidRPr="00314A09" w:rsidRDefault="004A430F" w:rsidP="004A430F">
            <w:pPr>
              <w:jc w:val="center"/>
              <w:rPr>
                <w:color w:val="000000"/>
                <w:sz w:val="22"/>
                <w:szCs w:val="22"/>
              </w:rPr>
            </w:pPr>
            <w:r w:rsidRPr="00314A09">
              <w:rPr>
                <w:color w:val="000000"/>
                <w:sz w:val="22"/>
                <w:szCs w:val="22"/>
              </w:rPr>
              <w:t>2024</w:t>
            </w:r>
          </w:p>
        </w:tc>
        <w:tc>
          <w:tcPr>
            <w:tcW w:w="953" w:type="dxa"/>
            <w:shd w:val="clear" w:color="auto" w:fill="auto"/>
            <w:noWrap/>
            <w:vAlign w:val="center"/>
            <w:hideMark/>
          </w:tcPr>
          <w:p w14:paraId="14CAB1E3" w14:textId="034D5315" w:rsidR="004A430F" w:rsidRPr="00314A09" w:rsidRDefault="004A430F" w:rsidP="004A430F">
            <w:pPr>
              <w:jc w:val="center"/>
              <w:rPr>
                <w:color w:val="000000"/>
                <w:sz w:val="22"/>
                <w:szCs w:val="22"/>
              </w:rPr>
            </w:pPr>
            <w:r w:rsidRPr="00314A09">
              <w:rPr>
                <w:color w:val="000000"/>
                <w:sz w:val="22"/>
                <w:szCs w:val="22"/>
              </w:rPr>
              <w:t>2025</w:t>
            </w:r>
          </w:p>
        </w:tc>
        <w:tc>
          <w:tcPr>
            <w:tcW w:w="953" w:type="dxa"/>
            <w:shd w:val="clear" w:color="auto" w:fill="auto"/>
            <w:noWrap/>
            <w:vAlign w:val="center"/>
            <w:hideMark/>
          </w:tcPr>
          <w:p w14:paraId="3F17199F" w14:textId="6200A045" w:rsidR="004A430F" w:rsidRPr="00314A09" w:rsidRDefault="004A430F" w:rsidP="004A430F">
            <w:pPr>
              <w:jc w:val="center"/>
              <w:rPr>
                <w:color w:val="000000"/>
                <w:sz w:val="22"/>
                <w:szCs w:val="22"/>
              </w:rPr>
            </w:pPr>
            <w:r w:rsidRPr="00314A09">
              <w:rPr>
                <w:color w:val="000000"/>
                <w:sz w:val="22"/>
                <w:szCs w:val="22"/>
              </w:rPr>
              <w:t>2026</w:t>
            </w:r>
          </w:p>
        </w:tc>
        <w:tc>
          <w:tcPr>
            <w:tcW w:w="953" w:type="dxa"/>
            <w:shd w:val="clear" w:color="auto" w:fill="auto"/>
            <w:noWrap/>
            <w:vAlign w:val="center"/>
            <w:hideMark/>
          </w:tcPr>
          <w:p w14:paraId="743EBF87" w14:textId="2F2285E2" w:rsidR="004A430F" w:rsidRPr="00314A09" w:rsidRDefault="004A430F" w:rsidP="004A430F">
            <w:pPr>
              <w:jc w:val="center"/>
              <w:rPr>
                <w:color w:val="000000"/>
                <w:sz w:val="22"/>
                <w:szCs w:val="22"/>
              </w:rPr>
            </w:pPr>
            <w:r w:rsidRPr="00314A09">
              <w:rPr>
                <w:color w:val="000000"/>
                <w:sz w:val="22"/>
                <w:szCs w:val="22"/>
              </w:rPr>
              <w:t>2027</w:t>
            </w:r>
          </w:p>
        </w:tc>
        <w:tc>
          <w:tcPr>
            <w:tcW w:w="953" w:type="dxa"/>
            <w:shd w:val="clear" w:color="auto" w:fill="auto"/>
            <w:noWrap/>
            <w:vAlign w:val="center"/>
            <w:hideMark/>
          </w:tcPr>
          <w:p w14:paraId="264684EC" w14:textId="768F0C95" w:rsidR="004A430F" w:rsidRPr="00314A09" w:rsidRDefault="004A430F" w:rsidP="004A430F">
            <w:pPr>
              <w:jc w:val="center"/>
              <w:rPr>
                <w:color w:val="000000"/>
                <w:sz w:val="22"/>
                <w:szCs w:val="22"/>
              </w:rPr>
            </w:pPr>
            <w:r w:rsidRPr="00314A09">
              <w:rPr>
                <w:color w:val="000000"/>
                <w:sz w:val="22"/>
                <w:szCs w:val="22"/>
              </w:rPr>
              <w:t>202</w:t>
            </w:r>
            <w:r>
              <w:rPr>
                <w:color w:val="000000"/>
                <w:sz w:val="22"/>
                <w:szCs w:val="22"/>
              </w:rPr>
              <w:t>8</w:t>
            </w:r>
          </w:p>
        </w:tc>
        <w:tc>
          <w:tcPr>
            <w:tcW w:w="984" w:type="dxa"/>
            <w:shd w:val="clear" w:color="auto" w:fill="auto"/>
            <w:noWrap/>
            <w:vAlign w:val="center"/>
            <w:hideMark/>
          </w:tcPr>
          <w:p w14:paraId="7A661458" w14:textId="12C915C1" w:rsidR="004A430F" w:rsidRPr="00314A09" w:rsidRDefault="004A430F" w:rsidP="004A430F">
            <w:pPr>
              <w:jc w:val="center"/>
              <w:rPr>
                <w:color w:val="000000"/>
                <w:sz w:val="22"/>
                <w:szCs w:val="22"/>
              </w:rPr>
            </w:pPr>
            <w:r w:rsidRPr="00314A09">
              <w:rPr>
                <w:color w:val="000000"/>
                <w:sz w:val="22"/>
                <w:szCs w:val="22"/>
              </w:rPr>
              <w:t>202</w:t>
            </w:r>
            <w:r>
              <w:rPr>
                <w:color w:val="000000"/>
                <w:sz w:val="22"/>
                <w:szCs w:val="22"/>
              </w:rPr>
              <w:t>4</w:t>
            </w:r>
            <w:r w:rsidRPr="00314A09">
              <w:rPr>
                <w:color w:val="000000"/>
                <w:sz w:val="22"/>
                <w:szCs w:val="22"/>
              </w:rPr>
              <w:t>-202</w:t>
            </w:r>
            <w:r>
              <w:rPr>
                <w:color w:val="000000"/>
                <w:sz w:val="22"/>
                <w:szCs w:val="22"/>
              </w:rPr>
              <w:t>8</w:t>
            </w:r>
          </w:p>
        </w:tc>
        <w:tc>
          <w:tcPr>
            <w:tcW w:w="990" w:type="dxa"/>
            <w:shd w:val="clear" w:color="auto" w:fill="auto"/>
            <w:noWrap/>
            <w:vAlign w:val="center"/>
            <w:hideMark/>
          </w:tcPr>
          <w:p w14:paraId="3927602A" w14:textId="0583DAF0" w:rsidR="004A430F" w:rsidRPr="00314A09" w:rsidRDefault="004A430F" w:rsidP="004A430F">
            <w:pPr>
              <w:jc w:val="center"/>
              <w:rPr>
                <w:rFonts w:ascii="Calibri" w:hAnsi="Calibri" w:cs="Calibri"/>
                <w:color w:val="000000"/>
                <w:sz w:val="22"/>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2</w:t>
            </w:r>
          </w:p>
        </w:tc>
        <w:tc>
          <w:tcPr>
            <w:tcW w:w="955" w:type="dxa"/>
            <w:shd w:val="clear" w:color="auto" w:fill="auto"/>
            <w:noWrap/>
            <w:vAlign w:val="center"/>
            <w:hideMark/>
          </w:tcPr>
          <w:p w14:paraId="36A11030" w14:textId="77777777" w:rsidR="004A430F" w:rsidRPr="00314A09" w:rsidRDefault="004A430F" w:rsidP="004A430F">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1B1C87" w:rsidRPr="00314A09" w14:paraId="5F7309B8" w14:textId="77777777" w:rsidTr="001B1C87">
        <w:trPr>
          <w:trHeight w:val="570"/>
          <w:jc w:val="center"/>
        </w:trPr>
        <w:tc>
          <w:tcPr>
            <w:tcW w:w="704" w:type="dxa"/>
            <w:shd w:val="clear" w:color="000000" w:fill="FFFF00"/>
            <w:noWrap/>
            <w:vAlign w:val="center"/>
            <w:hideMark/>
          </w:tcPr>
          <w:p w14:paraId="26613A53" w14:textId="77777777" w:rsidR="001B1C87" w:rsidRPr="00314A09" w:rsidRDefault="001B1C87" w:rsidP="001B1C87">
            <w:pPr>
              <w:jc w:val="right"/>
              <w:rPr>
                <w:rFonts w:ascii="Calibri" w:hAnsi="Calibri" w:cs="Calibri"/>
                <w:color w:val="000000"/>
                <w:sz w:val="22"/>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14:paraId="7B073B18" w14:textId="77777777" w:rsidR="001B1C87" w:rsidRPr="00314A09" w:rsidRDefault="001B1C87" w:rsidP="001B1C87">
            <w:pPr>
              <w:jc w:val="center"/>
              <w:rPr>
                <w:b/>
                <w:bCs/>
                <w:color w:val="000000"/>
                <w:sz w:val="22"/>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Pr>
                <w:b/>
                <w:bCs/>
                <w:color w:val="000000"/>
                <w:sz w:val="22"/>
                <w:szCs w:val="22"/>
              </w:rPr>
              <w:t>н</w:t>
            </w:r>
            <w:r w:rsidRPr="00314A09">
              <w:rPr>
                <w:b/>
                <w:bCs/>
                <w:color w:val="000000"/>
                <w:sz w:val="22"/>
                <w:szCs w:val="22"/>
              </w:rPr>
              <w:t>ового индивидуального  строительства (</w:t>
            </w:r>
            <w:r>
              <w:rPr>
                <w:b/>
                <w:bCs/>
                <w:color w:val="000000"/>
                <w:sz w:val="22"/>
                <w:szCs w:val="22"/>
              </w:rPr>
              <w:t>0</w:t>
            </w:r>
            <w:r w:rsidRPr="00314A09">
              <w:rPr>
                <w:b/>
                <w:bCs/>
                <w:color w:val="000000"/>
                <w:sz w:val="22"/>
                <w:szCs w:val="22"/>
              </w:rPr>
              <w:t>,5км)</w:t>
            </w:r>
          </w:p>
        </w:tc>
      </w:tr>
      <w:tr w:rsidR="001B1C87" w:rsidRPr="00314A09" w14:paraId="5ABA4438" w14:textId="77777777" w:rsidTr="001B1C87">
        <w:trPr>
          <w:trHeight w:val="510"/>
          <w:jc w:val="center"/>
        </w:trPr>
        <w:tc>
          <w:tcPr>
            <w:tcW w:w="704" w:type="dxa"/>
            <w:shd w:val="clear" w:color="auto" w:fill="auto"/>
            <w:vAlign w:val="center"/>
            <w:hideMark/>
          </w:tcPr>
          <w:p w14:paraId="5B48B760" w14:textId="77777777" w:rsidR="001B1C87" w:rsidRPr="00314A09" w:rsidRDefault="001B1C87" w:rsidP="001B1C87">
            <w:pPr>
              <w:jc w:val="center"/>
              <w:rPr>
                <w:color w:val="000000"/>
                <w:sz w:val="22"/>
                <w:szCs w:val="22"/>
              </w:rPr>
            </w:pPr>
            <w:r w:rsidRPr="00314A09">
              <w:rPr>
                <w:color w:val="000000"/>
                <w:sz w:val="22"/>
                <w:szCs w:val="22"/>
              </w:rPr>
              <w:t>.1.1</w:t>
            </w:r>
          </w:p>
        </w:tc>
        <w:tc>
          <w:tcPr>
            <w:tcW w:w="5271" w:type="dxa"/>
            <w:shd w:val="clear" w:color="auto" w:fill="auto"/>
            <w:vAlign w:val="center"/>
            <w:hideMark/>
          </w:tcPr>
          <w:p w14:paraId="0FAFCE6C"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40" w:type="dxa"/>
            <w:shd w:val="clear" w:color="auto" w:fill="auto"/>
            <w:vAlign w:val="center"/>
            <w:hideMark/>
          </w:tcPr>
          <w:p w14:paraId="668EB1F7"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0B4E3B6F"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534AB79D"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7472D4E7"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745E9E12"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6CE317FD" w14:textId="77777777" w:rsidR="001B1C87" w:rsidRPr="00314A09" w:rsidRDefault="001B1C87" w:rsidP="001B1C87">
            <w:pPr>
              <w:jc w:val="center"/>
              <w:rPr>
                <w:color w:val="000000"/>
                <w:sz w:val="22"/>
                <w:szCs w:val="22"/>
              </w:rPr>
            </w:pPr>
            <w:r>
              <w:rPr>
                <w:color w:val="000000"/>
                <w:sz w:val="20"/>
              </w:rPr>
              <w:t>327,0</w:t>
            </w:r>
          </w:p>
        </w:tc>
        <w:tc>
          <w:tcPr>
            <w:tcW w:w="984" w:type="dxa"/>
            <w:shd w:val="clear" w:color="auto" w:fill="auto"/>
            <w:vAlign w:val="center"/>
            <w:hideMark/>
          </w:tcPr>
          <w:p w14:paraId="5F1C4410" w14:textId="77777777" w:rsidR="001B1C87" w:rsidRPr="00314A09" w:rsidRDefault="001B1C87" w:rsidP="001B1C87">
            <w:pPr>
              <w:jc w:val="center"/>
              <w:rPr>
                <w:color w:val="000000"/>
                <w:sz w:val="22"/>
                <w:szCs w:val="22"/>
              </w:rPr>
            </w:pPr>
            <w:r>
              <w:rPr>
                <w:color w:val="000000"/>
                <w:sz w:val="20"/>
              </w:rPr>
              <w:t>2725,0</w:t>
            </w:r>
          </w:p>
        </w:tc>
        <w:tc>
          <w:tcPr>
            <w:tcW w:w="990" w:type="dxa"/>
            <w:shd w:val="clear" w:color="auto" w:fill="auto"/>
            <w:vAlign w:val="center"/>
            <w:hideMark/>
          </w:tcPr>
          <w:p w14:paraId="5A6BFD17" w14:textId="77777777" w:rsidR="001B1C87" w:rsidRPr="00314A09" w:rsidRDefault="001B1C87" w:rsidP="001B1C87">
            <w:pPr>
              <w:jc w:val="center"/>
              <w:rPr>
                <w:color w:val="000000"/>
                <w:sz w:val="22"/>
                <w:szCs w:val="22"/>
              </w:rPr>
            </w:pPr>
            <w:r>
              <w:rPr>
                <w:color w:val="000000"/>
                <w:sz w:val="20"/>
              </w:rPr>
              <w:t>1308,0</w:t>
            </w:r>
          </w:p>
        </w:tc>
        <w:tc>
          <w:tcPr>
            <w:tcW w:w="955" w:type="dxa"/>
            <w:shd w:val="clear" w:color="auto" w:fill="auto"/>
            <w:vAlign w:val="center"/>
            <w:hideMark/>
          </w:tcPr>
          <w:p w14:paraId="7BD94F0B" w14:textId="77777777" w:rsidR="001B1C87" w:rsidRPr="00314A09" w:rsidRDefault="001B1C87" w:rsidP="001B1C87">
            <w:pPr>
              <w:jc w:val="center"/>
              <w:rPr>
                <w:color w:val="000000"/>
                <w:sz w:val="22"/>
                <w:szCs w:val="22"/>
              </w:rPr>
            </w:pPr>
            <w:r>
              <w:rPr>
                <w:color w:val="000000"/>
                <w:sz w:val="20"/>
              </w:rPr>
              <w:t>4033,0</w:t>
            </w:r>
          </w:p>
        </w:tc>
      </w:tr>
      <w:tr w:rsidR="001B1C87" w:rsidRPr="00314A09" w14:paraId="70B46BF8" w14:textId="77777777" w:rsidTr="001B1C87">
        <w:trPr>
          <w:trHeight w:val="510"/>
          <w:jc w:val="center"/>
        </w:trPr>
        <w:tc>
          <w:tcPr>
            <w:tcW w:w="704" w:type="dxa"/>
            <w:shd w:val="clear" w:color="auto" w:fill="auto"/>
            <w:vAlign w:val="center"/>
            <w:hideMark/>
          </w:tcPr>
          <w:p w14:paraId="36D7EF7C" w14:textId="77777777" w:rsidR="001B1C87" w:rsidRPr="00314A09" w:rsidRDefault="001B1C87" w:rsidP="001B1C87">
            <w:pPr>
              <w:jc w:val="center"/>
              <w:rPr>
                <w:color w:val="000000"/>
                <w:sz w:val="22"/>
                <w:szCs w:val="22"/>
              </w:rPr>
            </w:pPr>
            <w:r w:rsidRPr="00314A09">
              <w:rPr>
                <w:color w:val="000000"/>
                <w:sz w:val="22"/>
                <w:szCs w:val="22"/>
              </w:rPr>
              <w:t>.1.2</w:t>
            </w:r>
          </w:p>
        </w:tc>
        <w:tc>
          <w:tcPr>
            <w:tcW w:w="5271" w:type="dxa"/>
            <w:shd w:val="clear" w:color="auto" w:fill="auto"/>
            <w:vAlign w:val="center"/>
            <w:hideMark/>
          </w:tcPr>
          <w:p w14:paraId="150B4B68"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6D5882B6"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779B6737"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1FD3A6CA"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15B245F6"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7332B925"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7BF5A4EB" w14:textId="77777777" w:rsidR="001B1C87" w:rsidRPr="00314A09" w:rsidRDefault="001B1C87" w:rsidP="001B1C87">
            <w:pPr>
              <w:jc w:val="center"/>
              <w:rPr>
                <w:color w:val="000000"/>
                <w:sz w:val="22"/>
                <w:szCs w:val="22"/>
              </w:rPr>
            </w:pPr>
            <w:r>
              <w:rPr>
                <w:color w:val="000000"/>
                <w:sz w:val="20"/>
              </w:rPr>
              <w:t> </w:t>
            </w:r>
          </w:p>
        </w:tc>
        <w:tc>
          <w:tcPr>
            <w:tcW w:w="984" w:type="dxa"/>
            <w:shd w:val="clear" w:color="auto" w:fill="auto"/>
            <w:vAlign w:val="center"/>
            <w:hideMark/>
          </w:tcPr>
          <w:p w14:paraId="19C4BB8B" w14:textId="77777777" w:rsidR="001B1C87" w:rsidRPr="00314A09" w:rsidRDefault="001B1C87" w:rsidP="001B1C87">
            <w:pPr>
              <w:jc w:val="center"/>
              <w:rPr>
                <w:color w:val="000000"/>
                <w:sz w:val="22"/>
                <w:szCs w:val="22"/>
              </w:rPr>
            </w:pPr>
            <w:r>
              <w:rPr>
                <w:color w:val="000000"/>
                <w:sz w:val="20"/>
              </w:rPr>
              <w:t> </w:t>
            </w:r>
          </w:p>
        </w:tc>
        <w:tc>
          <w:tcPr>
            <w:tcW w:w="990" w:type="dxa"/>
            <w:shd w:val="clear" w:color="auto" w:fill="auto"/>
            <w:vAlign w:val="center"/>
            <w:hideMark/>
          </w:tcPr>
          <w:p w14:paraId="2B5B73D4" w14:textId="77777777" w:rsidR="001B1C87" w:rsidRPr="00314A09" w:rsidRDefault="001B1C87" w:rsidP="001B1C87">
            <w:pPr>
              <w:jc w:val="center"/>
              <w:rPr>
                <w:color w:val="000000"/>
                <w:sz w:val="22"/>
                <w:szCs w:val="22"/>
              </w:rPr>
            </w:pPr>
            <w:r>
              <w:rPr>
                <w:color w:val="000000"/>
                <w:sz w:val="20"/>
              </w:rPr>
              <w:t> </w:t>
            </w:r>
          </w:p>
        </w:tc>
        <w:tc>
          <w:tcPr>
            <w:tcW w:w="955" w:type="dxa"/>
            <w:shd w:val="clear" w:color="auto" w:fill="auto"/>
            <w:vAlign w:val="center"/>
            <w:hideMark/>
          </w:tcPr>
          <w:p w14:paraId="6E77458F" w14:textId="77777777" w:rsidR="001B1C87" w:rsidRPr="00314A09" w:rsidRDefault="001B1C87" w:rsidP="001B1C87">
            <w:pPr>
              <w:jc w:val="center"/>
              <w:rPr>
                <w:color w:val="000000"/>
                <w:sz w:val="22"/>
                <w:szCs w:val="22"/>
              </w:rPr>
            </w:pPr>
            <w:r>
              <w:rPr>
                <w:color w:val="000000"/>
                <w:sz w:val="20"/>
              </w:rPr>
              <w:t> </w:t>
            </w:r>
          </w:p>
        </w:tc>
      </w:tr>
      <w:tr w:rsidR="001B1C87" w:rsidRPr="00314A09" w14:paraId="7FDD4819" w14:textId="77777777" w:rsidTr="001B1C87">
        <w:trPr>
          <w:trHeight w:val="510"/>
          <w:jc w:val="center"/>
        </w:trPr>
        <w:tc>
          <w:tcPr>
            <w:tcW w:w="704" w:type="dxa"/>
            <w:shd w:val="clear" w:color="auto" w:fill="auto"/>
            <w:vAlign w:val="center"/>
            <w:hideMark/>
          </w:tcPr>
          <w:p w14:paraId="549EEE05" w14:textId="77777777" w:rsidR="001B1C87" w:rsidRPr="00314A09" w:rsidRDefault="001B1C87" w:rsidP="001B1C87">
            <w:pPr>
              <w:jc w:val="center"/>
              <w:rPr>
                <w:color w:val="000000"/>
                <w:sz w:val="22"/>
                <w:szCs w:val="22"/>
              </w:rPr>
            </w:pPr>
            <w:r w:rsidRPr="00314A09">
              <w:rPr>
                <w:color w:val="000000"/>
                <w:sz w:val="22"/>
                <w:szCs w:val="22"/>
              </w:rPr>
              <w:t>.1.3</w:t>
            </w:r>
          </w:p>
        </w:tc>
        <w:tc>
          <w:tcPr>
            <w:tcW w:w="5271" w:type="dxa"/>
            <w:shd w:val="clear" w:color="auto" w:fill="auto"/>
            <w:vAlign w:val="center"/>
            <w:hideMark/>
          </w:tcPr>
          <w:p w14:paraId="701E296E"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50284537"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3F42A52"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39084F60"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0ED9E993"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58E25BC1"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7EE6F385" w14:textId="77777777" w:rsidR="001B1C87" w:rsidRPr="00314A09" w:rsidRDefault="001B1C87" w:rsidP="001B1C87">
            <w:pPr>
              <w:jc w:val="center"/>
              <w:rPr>
                <w:color w:val="000000"/>
                <w:sz w:val="22"/>
                <w:szCs w:val="22"/>
              </w:rPr>
            </w:pPr>
            <w:r>
              <w:rPr>
                <w:color w:val="000000"/>
                <w:sz w:val="20"/>
              </w:rPr>
              <w:t>327,0</w:t>
            </w:r>
          </w:p>
        </w:tc>
        <w:tc>
          <w:tcPr>
            <w:tcW w:w="984" w:type="dxa"/>
            <w:shd w:val="clear" w:color="auto" w:fill="auto"/>
            <w:vAlign w:val="center"/>
            <w:hideMark/>
          </w:tcPr>
          <w:p w14:paraId="7D19318B" w14:textId="77777777" w:rsidR="001B1C87" w:rsidRPr="00314A09" w:rsidRDefault="001B1C87" w:rsidP="001B1C87">
            <w:pPr>
              <w:jc w:val="center"/>
              <w:rPr>
                <w:color w:val="000000"/>
                <w:sz w:val="22"/>
                <w:szCs w:val="22"/>
              </w:rPr>
            </w:pPr>
            <w:r>
              <w:rPr>
                <w:color w:val="000000"/>
                <w:sz w:val="20"/>
              </w:rPr>
              <w:t>2725,0</w:t>
            </w:r>
          </w:p>
        </w:tc>
        <w:tc>
          <w:tcPr>
            <w:tcW w:w="990" w:type="dxa"/>
            <w:shd w:val="clear" w:color="auto" w:fill="auto"/>
            <w:vAlign w:val="center"/>
            <w:hideMark/>
          </w:tcPr>
          <w:p w14:paraId="4A8EA7FE" w14:textId="77777777" w:rsidR="001B1C87" w:rsidRPr="00314A09" w:rsidRDefault="001B1C87" w:rsidP="001B1C87">
            <w:pPr>
              <w:jc w:val="center"/>
              <w:rPr>
                <w:color w:val="000000"/>
                <w:sz w:val="22"/>
                <w:szCs w:val="22"/>
              </w:rPr>
            </w:pPr>
            <w:r>
              <w:rPr>
                <w:color w:val="000000"/>
                <w:sz w:val="20"/>
              </w:rPr>
              <w:t>1308,0</w:t>
            </w:r>
          </w:p>
        </w:tc>
        <w:tc>
          <w:tcPr>
            <w:tcW w:w="955" w:type="dxa"/>
            <w:shd w:val="clear" w:color="auto" w:fill="auto"/>
            <w:vAlign w:val="center"/>
            <w:hideMark/>
          </w:tcPr>
          <w:p w14:paraId="5DCF96E9" w14:textId="77777777" w:rsidR="001B1C87" w:rsidRPr="00314A09" w:rsidRDefault="001B1C87" w:rsidP="001B1C87">
            <w:pPr>
              <w:jc w:val="center"/>
              <w:rPr>
                <w:color w:val="000000"/>
                <w:sz w:val="22"/>
                <w:szCs w:val="22"/>
              </w:rPr>
            </w:pPr>
            <w:r>
              <w:rPr>
                <w:color w:val="000000"/>
                <w:sz w:val="20"/>
              </w:rPr>
              <w:t>4033,0</w:t>
            </w:r>
          </w:p>
        </w:tc>
      </w:tr>
      <w:tr w:rsidR="001B1C87" w:rsidRPr="00314A09" w14:paraId="1263F9BD" w14:textId="77777777" w:rsidTr="001B1C87">
        <w:trPr>
          <w:trHeight w:val="527"/>
          <w:jc w:val="center"/>
        </w:trPr>
        <w:tc>
          <w:tcPr>
            <w:tcW w:w="704" w:type="dxa"/>
            <w:shd w:val="clear" w:color="auto" w:fill="auto"/>
            <w:vAlign w:val="center"/>
            <w:hideMark/>
          </w:tcPr>
          <w:p w14:paraId="6723F704" w14:textId="77777777" w:rsidR="001B1C87" w:rsidRPr="00314A09" w:rsidRDefault="001B1C87" w:rsidP="001B1C87">
            <w:pPr>
              <w:jc w:val="center"/>
              <w:rPr>
                <w:color w:val="000000"/>
                <w:sz w:val="22"/>
                <w:szCs w:val="22"/>
              </w:rPr>
            </w:pPr>
            <w:r w:rsidRPr="00314A09">
              <w:rPr>
                <w:color w:val="000000"/>
                <w:sz w:val="22"/>
                <w:szCs w:val="22"/>
              </w:rPr>
              <w:t>.1.4</w:t>
            </w:r>
          </w:p>
        </w:tc>
        <w:tc>
          <w:tcPr>
            <w:tcW w:w="5271" w:type="dxa"/>
            <w:shd w:val="clear" w:color="auto" w:fill="auto"/>
            <w:vAlign w:val="center"/>
            <w:hideMark/>
          </w:tcPr>
          <w:p w14:paraId="69C8521B"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Pr>
                <w:color w:val="000000"/>
                <w:sz w:val="22"/>
                <w:szCs w:val="22"/>
              </w:rPr>
              <w:t>Касторенского</w:t>
            </w:r>
            <w:proofErr w:type="spellEnd"/>
            <w:r>
              <w:rPr>
                <w:color w:val="000000"/>
                <w:sz w:val="22"/>
                <w:szCs w:val="22"/>
              </w:rPr>
              <w:t xml:space="preserve"> </w:t>
            </w:r>
            <w:r w:rsidRPr="00314A09">
              <w:rPr>
                <w:color w:val="000000"/>
                <w:sz w:val="22"/>
                <w:szCs w:val="22"/>
              </w:rPr>
              <w:t>района)</w:t>
            </w:r>
          </w:p>
        </w:tc>
        <w:tc>
          <w:tcPr>
            <w:tcW w:w="940" w:type="dxa"/>
            <w:shd w:val="clear" w:color="auto" w:fill="auto"/>
            <w:vAlign w:val="center"/>
            <w:hideMark/>
          </w:tcPr>
          <w:p w14:paraId="4502C71A"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169CFC80"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F8F7BFD"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E94694F"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E98D1B7"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7B24766"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1D69FFE1"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068A1CD4"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vAlign w:val="center"/>
            <w:hideMark/>
          </w:tcPr>
          <w:p w14:paraId="7B80AC6E"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472B9E48" w14:textId="77777777" w:rsidTr="001B1C87">
        <w:trPr>
          <w:trHeight w:val="470"/>
          <w:jc w:val="center"/>
        </w:trPr>
        <w:tc>
          <w:tcPr>
            <w:tcW w:w="704" w:type="dxa"/>
            <w:shd w:val="clear" w:color="auto" w:fill="auto"/>
            <w:vAlign w:val="center"/>
            <w:hideMark/>
          </w:tcPr>
          <w:p w14:paraId="20709237" w14:textId="77777777" w:rsidR="001B1C87" w:rsidRPr="00314A09" w:rsidRDefault="001B1C87" w:rsidP="001B1C87">
            <w:pPr>
              <w:jc w:val="center"/>
              <w:rPr>
                <w:color w:val="000000"/>
                <w:sz w:val="22"/>
                <w:szCs w:val="22"/>
              </w:rPr>
            </w:pPr>
            <w:r w:rsidRPr="00314A09">
              <w:rPr>
                <w:color w:val="000000"/>
                <w:sz w:val="22"/>
                <w:szCs w:val="22"/>
              </w:rPr>
              <w:t>.1.5</w:t>
            </w:r>
          </w:p>
        </w:tc>
        <w:tc>
          <w:tcPr>
            <w:tcW w:w="5271" w:type="dxa"/>
            <w:shd w:val="clear" w:color="auto" w:fill="auto"/>
            <w:vAlign w:val="center"/>
            <w:hideMark/>
          </w:tcPr>
          <w:p w14:paraId="19A6178F" w14:textId="77777777" w:rsidR="001B1C87" w:rsidRPr="00314A09" w:rsidRDefault="001B1C87" w:rsidP="001B1C87">
            <w:pPr>
              <w:jc w:val="both"/>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w:t>
            </w:r>
          </w:p>
        </w:tc>
        <w:tc>
          <w:tcPr>
            <w:tcW w:w="940" w:type="dxa"/>
            <w:shd w:val="clear" w:color="auto" w:fill="auto"/>
            <w:vAlign w:val="center"/>
            <w:hideMark/>
          </w:tcPr>
          <w:p w14:paraId="13E278A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723C79B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51708ED"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FBE27AB"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D048E1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2CC8A7C"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1BE9875F"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68FB168F"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vAlign w:val="center"/>
            <w:hideMark/>
          </w:tcPr>
          <w:p w14:paraId="039D5DFE"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1B8A88C1" w14:textId="77777777" w:rsidTr="001B1C87">
        <w:trPr>
          <w:trHeight w:val="525"/>
          <w:jc w:val="center"/>
        </w:trPr>
        <w:tc>
          <w:tcPr>
            <w:tcW w:w="704" w:type="dxa"/>
            <w:shd w:val="clear" w:color="auto" w:fill="auto"/>
            <w:vAlign w:val="center"/>
            <w:hideMark/>
          </w:tcPr>
          <w:p w14:paraId="6F641528" w14:textId="77777777" w:rsidR="001B1C87" w:rsidRPr="00314A09" w:rsidRDefault="001B1C87" w:rsidP="001B1C87">
            <w:pPr>
              <w:jc w:val="center"/>
              <w:rPr>
                <w:color w:val="000000"/>
                <w:sz w:val="22"/>
                <w:szCs w:val="22"/>
              </w:rPr>
            </w:pPr>
            <w:r w:rsidRPr="00314A09">
              <w:rPr>
                <w:color w:val="000000"/>
                <w:sz w:val="22"/>
                <w:szCs w:val="22"/>
              </w:rPr>
              <w:t>.1.6</w:t>
            </w:r>
          </w:p>
        </w:tc>
        <w:tc>
          <w:tcPr>
            <w:tcW w:w="5271" w:type="dxa"/>
            <w:shd w:val="clear" w:color="auto" w:fill="auto"/>
            <w:vAlign w:val="center"/>
            <w:hideMark/>
          </w:tcPr>
          <w:p w14:paraId="6D8C9A09"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45FE4ADF"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478B33BD"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24CB4A0"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3BA253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73330BB"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1E17025"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3097F8BC"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12E0E1A"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vAlign w:val="center"/>
            <w:hideMark/>
          </w:tcPr>
          <w:p w14:paraId="6EDFD20F"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1A9ACC2A" w14:textId="77777777" w:rsidTr="001B1C87">
        <w:trPr>
          <w:trHeight w:val="525"/>
          <w:jc w:val="center"/>
        </w:trPr>
        <w:tc>
          <w:tcPr>
            <w:tcW w:w="704" w:type="dxa"/>
            <w:shd w:val="clear" w:color="auto" w:fill="auto"/>
            <w:vAlign w:val="center"/>
            <w:hideMark/>
          </w:tcPr>
          <w:p w14:paraId="2CAD1EF8" w14:textId="77777777" w:rsidR="001B1C87" w:rsidRPr="00314A09" w:rsidRDefault="001B1C87" w:rsidP="001B1C87">
            <w:pPr>
              <w:jc w:val="center"/>
              <w:rPr>
                <w:color w:val="000000"/>
                <w:sz w:val="22"/>
                <w:szCs w:val="22"/>
              </w:rPr>
            </w:pPr>
            <w:r w:rsidRPr="00314A09">
              <w:rPr>
                <w:color w:val="000000"/>
                <w:sz w:val="22"/>
                <w:szCs w:val="22"/>
              </w:rPr>
              <w:t>.1.7</w:t>
            </w:r>
          </w:p>
        </w:tc>
        <w:tc>
          <w:tcPr>
            <w:tcW w:w="5271" w:type="dxa"/>
            <w:shd w:val="clear" w:color="auto" w:fill="auto"/>
            <w:vAlign w:val="center"/>
            <w:hideMark/>
          </w:tcPr>
          <w:p w14:paraId="0889D52E"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2AC40B52"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DF318D0" w14:textId="77777777" w:rsidR="001B1C87" w:rsidRPr="00314A09" w:rsidRDefault="001B1C87" w:rsidP="001B1C87">
            <w:pPr>
              <w:jc w:val="center"/>
              <w:rPr>
                <w:color w:val="000000"/>
                <w:sz w:val="22"/>
                <w:szCs w:val="22"/>
              </w:rPr>
            </w:pPr>
            <w:r w:rsidRPr="00314A09">
              <w:rPr>
                <w:color w:val="000000"/>
                <w:sz w:val="22"/>
                <w:szCs w:val="22"/>
              </w:rPr>
              <w:t>0</w:t>
            </w:r>
          </w:p>
        </w:tc>
        <w:tc>
          <w:tcPr>
            <w:tcW w:w="953" w:type="dxa"/>
            <w:shd w:val="clear" w:color="auto" w:fill="auto"/>
            <w:vAlign w:val="center"/>
            <w:hideMark/>
          </w:tcPr>
          <w:p w14:paraId="320BBD1A"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7626A9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5A0A62E" w14:textId="77777777" w:rsidR="001B1C87" w:rsidRPr="00314A09" w:rsidRDefault="001B1C87" w:rsidP="001B1C87">
            <w:pPr>
              <w:jc w:val="center"/>
              <w:rPr>
                <w:color w:val="000000"/>
                <w:sz w:val="22"/>
                <w:szCs w:val="22"/>
              </w:rPr>
            </w:pPr>
            <w:r w:rsidRPr="00314A09">
              <w:rPr>
                <w:color w:val="000000"/>
                <w:sz w:val="22"/>
                <w:szCs w:val="22"/>
              </w:rPr>
              <w:t>0</w:t>
            </w:r>
          </w:p>
        </w:tc>
        <w:tc>
          <w:tcPr>
            <w:tcW w:w="953" w:type="dxa"/>
            <w:shd w:val="clear" w:color="auto" w:fill="auto"/>
            <w:vAlign w:val="center"/>
            <w:hideMark/>
          </w:tcPr>
          <w:p w14:paraId="5F1425CD" w14:textId="77777777" w:rsidR="001B1C87" w:rsidRPr="00314A09" w:rsidRDefault="001B1C87" w:rsidP="001B1C87">
            <w:pPr>
              <w:jc w:val="center"/>
              <w:rPr>
                <w:color w:val="000000"/>
                <w:sz w:val="22"/>
                <w:szCs w:val="22"/>
              </w:rPr>
            </w:pPr>
            <w:r w:rsidRPr="00314A09">
              <w:rPr>
                <w:color w:val="000000"/>
                <w:sz w:val="22"/>
                <w:szCs w:val="22"/>
              </w:rPr>
              <w:t>0</w:t>
            </w:r>
          </w:p>
        </w:tc>
        <w:tc>
          <w:tcPr>
            <w:tcW w:w="984" w:type="dxa"/>
            <w:shd w:val="clear" w:color="auto" w:fill="auto"/>
            <w:vAlign w:val="center"/>
            <w:hideMark/>
          </w:tcPr>
          <w:p w14:paraId="22FB0350" w14:textId="77777777" w:rsidR="001B1C87" w:rsidRPr="00314A09" w:rsidRDefault="001B1C87" w:rsidP="001B1C87">
            <w:pPr>
              <w:jc w:val="center"/>
              <w:rPr>
                <w:color w:val="000000"/>
                <w:sz w:val="22"/>
                <w:szCs w:val="22"/>
              </w:rPr>
            </w:pPr>
            <w:r w:rsidRPr="00314A09">
              <w:rPr>
                <w:color w:val="000000"/>
                <w:sz w:val="22"/>
                <w:szCs w:val="22"/>
              </w:rPr>
              <w:t>0</w:t>
            </w:r>
          </w:p>
        </w:tc>
        <w:tc>
          <w:tcPr>
            <w:tcW w:w="990" w:type="dxa"/>
            <w:shd w:val="clear" w:color="auto" w:fill="auto"/>
            <w:vAlign w:val="center"/>
            <w:hideMark/>
          </w:tcPr>
          <w:p w14:paraId="12BAE5BD" w14:textId="77777777" w:rsidR="001B1C87" w:rsidRPr="00314A09" w:rsidRDefault="001B1C87" w:rsidP="001B1C87">
            <w:pPr>
              <w:jc w:val="center"/>
              <w:rPr>
                <w:color w:val="000000"/>
                <w:sz w:val="22"/>
                <w:szCs w:val="22"/>
              </w:rPr>
            </w:pPr>
            <w:r w:rsidRPr="00314A09">
              <w:rPr>
                <w:color w:val="000000"/>
                <w:sz w:val="22"/>
                <w:szCs w:val="22"/>
              </w:rPr>
              <w:t>0</w:t>
            </w:r>
          </w:p>
        </w:tc>
        <w:tc>
          <w:tcPr>
            <w:tcW w:w="955" w:type="dxa"/>
            <w:shd w:val="clear" w:color="auto" w:fill="auto"/>
            <w:vAlign w:val="center"/>
            <w:hideMark/>
          </w:tcPr>
          <w:p w14:paraId="270C36B0" w14:textId="77777777" w:rsidR="001B1C87" w:rsidRPr="00314A09" w:rsidRDefault="001B1C87" w:rsidP="001B1C87">
            <w:pPr>
              <w:jc w:val="center"/>
              <w:rPr>
                <w:color w:val="000000"/>
                <w:sz w:val="22"/>
                <w:szCs w:val="22"/>
              </w:rPr>
            </w:pPr>
            <w:r w:rsidRPr="00314A09">
              <w:rPr>
                <w:color w:val="000000"/>
                <w:sz w:val="22"/>
                <w:szCs w:val="22"/>
              </w:rPr>
              <w:t>0</w:t>
            </w:r>
          </w:p>
        </w:tc>
      </w:tr>
      <w:tr w:rsidR="001B1C87" w:rsidRPr="00314A09" w14:paraId="01975B10" w14:textId="77777777" w:rsidTr="001B1C87">
        <w:trPr>
          <w:trHeight w:val="300"/>
          <w:jc w:val="center"/>
        </w:trPr>
        <w:tc>
          <w:tcPr>
            <w:tcW w:w="704" w:type="dxa"/>
            <w:shd w:val="clear" w:color="000000" w:fill="FFFF00"/>
            <w:noWrap/>
            <w:vAlign w:val="center"/>
            <w:hideMark/>
          </w:tcPr>
          <w:p w14:paraId="3F973303" w14:textId="77777777" w:rsidR="001B1C87" w:rsidRPr="00314A09" w:rsidRDefault="001B1C87" w:rsidP="001B1C87">
            <w:pPr>
              <w:jc w:val="right"/>
              <w:rPr>
                <w:rFonts w:ascii="Calibri" w:hAnsi="Calibri" w:cs="Calibri"/>
                <w:color w:val="000000"/>
                <w:sz w:val="22"/>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14:paraId="268CC612" w14:textId="77777777" w:rsidR="001B1C87" w:rsidRPr="00314A09" w:rsidRDefault="001B1C87" w:rsidP="001B1C87">
            <w:pPr>
              <w:jc w:val="center"/>
              <w:rPr>
                <w:b/>
                <w:bCs/>
                <w:color w:val="000000"/>
                <w:sz w:val="22"/>
                <w:szCs w:val="22"/>
              </w:rPr>
            </w:pPr>
            <w:r w:rsidRPr="00314A09">
              <w:rPr>
                <w:b/>
                <w:bCs/>
                <w:color w:val="000000"/>
                <w:sz w:val="22"/>
                <w:szCs w:val="22"/>
              </w:rPr>
              <w:t>Проекты по реконструкции и модернизация линейных объектов систем электроснабжения (</w:t>
            </w:r>
            <w:r>
              <w:rPr>
                <w:b/>
                <w:bCs/>
                <w:color w:val="000000"/>
                <w:sz w:val="22"/>
                <w:szCs w:val="22"/>
              </w:rPr>
              <w:t>2</w:t>
            </w:r>
            <w:r w:rsidRPr="00314A09">
              <w:rPr>
                <w:b/>
                <w:bCs/>
                <w:color w:val="000000"/>
                <w:sz w:val="22"/>
                <w:szCs w:val="22"/>
              </w:rPr>
              <w:t>,0 км)</w:t>
            </w:r>
          </w:p>
        </w:tc>
      </w:tr>
      <w:tr w:rsidR="001B1C87" w:rsidRPr="00314A09" w14:paraId="79BAFBBC" w14:textId="77777777" w:rsidTr="001B1C87">
        <w:trPr>
          <w:trHeight w:val="525"/>
          <w:jc w:val="center"/>
        </w:trPr>
        <w:tc>
          <w:tcPr>
            <w:tcW w:w="704" w:type="dxa"/>
            <w:shd w:val="clear" w:color="auto" w:fill="auto"/>
            <w:vAlign w:val="center"/>
            <w:hideMark/>
          </w:tcPr>
          <w:p w14:paraId="268D22F8" w14:textId="77777777" w:rsidR="001B1C87" w:rsidRPr="00314A09" w:rsidRDefault="001B1C87" w:rsidP="001B1C87">
            <w:pPr>
              <w:jc w:val="center"/>
              <w:rPr>
                <w:color w:val="000000"/>
                <w:sz w:val="22"/>
                <w:szCs w:val="22"/>
              </w:rPr>
            </w:pPr>
            <w:r w:rsidRPr="00314A09">
              <w:rPr>
                <w:color w:val="000000"/>
                <w:sz w:val="22"/>
                <w:szCs w:val="22"/>
              </w:rPr>
              <w:t>.2.1</w:t>
            </w:r>
          </w:p>
        </w:tc>
        <w:tc>
          <w:tcPr>
            <w:tcW w:w="5271" w:type="dxa"/>
            <w:shd w:val="clear" w:color="auto" w:fill="auto"/>
            <w:vAlign w:val="center"/>
            <w:hideMark/>
          </w:tcPr>
          <w:p w14:paraId="0F8359BE"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40" w:type="dxa"/>
            <w:shd w:val="clear" w:color="auto" w:fill="auto"/>
            <w:vAlign w:val="center"/>
            <w:hideMark/>
          </w:tcPr>
          <w:p w14:paraId="3D167E3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22F5D2CD"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4BA4BC2B"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09D39238"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149D2498"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6B91A22C" w14:textId="77777777" w:rsidR="001B1C87" w:rsidRPr="00314A09" w:rsidRDefault="001B1C87" w:rsidP="001B1C87">
            <w:pPr>
              <w:jc w:val="center"/>
              <w:rPr>
                <w:color w:val="000000"/>
                <w:sz w:val="22"/>
                <w:szCs w:val="22"/>
              </w:rPr>
            </w:pPr>
            <w:r>
              <w:rPr>
                <w:color w:val="000000"/>
                <w:sz w:val="20"/>
              </w:rPr>
              <w:t>217,8</w:t>
            </w:r>
          </w:p>
        </w:tc>
        <w:tc>
          <w:tcPr>
            <w:tcW w:w="984" w:type="dxa"/>
            <w:shd w:val="clear" w:color="auto" w:fill="auto"/>
            <w:vAlign w:val="center"/>
            <w:hideMark/>
          </w:tcPr>
          <w:p w14:paraId="4D0772B6" w14:textId="77777777" w:rsidR="001B1C87" w:rsidRPr="00314A09" w:rsidRDefault="001B1C87" w:rsidP="001B1C87">
            <w:pPr>
              <w:jc w:val="center"/>
              <w:rPr>
                <w:color w:val="000000"/>
                <w:sz w:val="22"/>
                <w:szCs w:val="22"/>
              </w:rPr>
            </w:pPr>
            <w:r>
              <w:rPr>
                <w:color w:val="000000"/>
                <w:sz w:val="20"/>
              </w:rPr>
              <w:t>1089,0</w:t>
            </w:r>
          </w:p>
        </w:tc>
        <w:tc>
          <w:tcPr>
            <w:tcW w:w="990" w:type="dxa"/>
            <w:shd w:val="clear" w:color="auto" w:fill="auto"/>
            <w:vAlign w:val="center"/>
            <w:hideMark/>
          </w:tcPr>
          <w:p w14:paraId="31C88C5B" w14:textId="77777777" w:rsidR="001B1C87" w:rsidRPr="00314A09" w:rsidRDefault="001B1C87" w:rsidP="001B1C87">
            <w:pPr>
              <w:jc w:val="center"/>
              <w:rPr>
                <w:color w:val="000000"/>
                <w:sz w:val="22"/>
                <w:szCs w:val="22"/>
              </w:rPr>
            </w:pPr>
            <w:r>
              <w:rPr>
                <w:color w:val="000000"/>
                <w:sz w:val="20"/>
              </w:rPr>
              <w:t>871,0</w:t>
            </w:r>
          </w:p>
        </w:tc>
        <w:tc>
          <w:tcPr>
            <w:tcW w:w="955" w:type="dxa"/>
            <w:shd w:val="clear" w:color="auto" w:fill="auto"/>
            <w:vAlign w:val="center"/>
            <w:hideMark/>
          </w:tcPr>
          <w:p w14:paraId="75BD4989" w14:textId="77777777" w:rsidR="001B1C87" w:rsidRPr="00314A09" w:rsidRDefault="001B1C87" w:rsidP="001B1C87">
            <w:pPr>
              <w:jc w:val="center"/>
              <w:rPr>
                <w:color w:val="000000"/>
                <w:sz w:val="22"/>
                <w:szCs w:val="22"/>
              </w:rPr>
            </w:pPr>
            <w:r>
              <w:rPr>
                <w:color w:val="000000"/>
                <w:sz w:val="20"/>
              </w:rPr>
              <w:t>1960,0</w:t>
            </w:r>
          </w:p>
        </w:tc>
      </w:tr>
      <w:tr w:rsidR="001B1C87" w:rsidRPr="00314A09" w14:paraId="60BE7F08" w14:textId="77777777" w:rsidTr="001B1C87">
        <w:trPr>
          <w:trHeight w:val="525"/>
          <w:jc w:val="center"/>
        </w:trPr>
        <w:tc>
          <w:tcPr>
            <w:tcW w:w="704" w:type="dxa"/>
            <w:shd w:val="clear" w:color="auto" w:fill="auto"/>
            <w:vAlign w:val="center"/>
            <w:hideMark/>
          </w:tcPr>
          <w:p w14:paraId="15585BF4" w14:textId="77777777" w:rsidR="001B1C87" w:rsidRPr="00314A09" w:rsidRDefault="001B1C87" w:rsidP="001B1C87">
            <w:pPr>
              <w:jc w:val="center"/>
              <w:rPr>
                <w:color w:val="000000"/>
                <w:sz w:val="22"/>
                <w:szCs w:val="22"/>
              </w:rPr>
            </w:pPr>
            <w:r w:rsidRPr="00314A09">
              <w:rPr>
                <w:color w:val="000000"/>
                <w:sz w:val="22"/>
                <w:szCs w:val="22"/>
              </w:rPr>
              <w:t>.2.2</w:t>
            </w:r>
          </w:p>
        </w:tc>
        <w:tc>
          <w:tcPr>
            <w:tcW w:w="5271" w:type="dxa"/>
            <w:shd w:val="clear" w:color="auto" w:fill="auto"/>
            <w:vAlign w:val="center"/>
            <w:hideMark/>
          </w:tcPr>
          <w:p w14:paraId="79CC4E78"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DEB3F97"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4F35035" w14:textId="77777777" w:rsidR="001B1C87" w:rsidRPr="00314A09" w:rsidRDefault="001B1C87" w:rsidP="001B1C87">
            <w:pPr>
              <w:jc w:val="center"/>
              <w:rPr>
                <w:color w:val="000000"/>
                <w:sz w:val="22"/>
                <w:szCs w:val="22"/>
              </w:rPr>
            </w:pPr>
            <w:r>
              <w:rPr>
                <w:color w:val="000000"/>
                <w:sz w:val="22"/>
                <w:szCs w:val="22"/>
              </w:rPr>
              <w:t> </w:t>
            </w:r>
          </w:p>
        </w:tc>
        <w:tc>
          <w:tcPr>
            <w:tcW w:w="953" w:type="dxa"/>
            <w:shd w:val="clear" w:color="auto" w:fill="auto"/>
            <w:vAlign w:val="center"/>
            <w:hideMark/>
          </w:tcPr>
          <w:p w14:paraId="7558DE9D" w14:textId="77777777" w:rsidR="001B1C87" w:rsidRPr="00314A09" w:rsidRDefault="001B1C87" w:rsidP="001B1C87">
            <w:pPr>
              <w:jc w:val="center"/>
              <w:rPr>
                <w:color w:val="000000"/>
                <w:sz w:val="22"/>
                <w:szCs w:val="22"/>
              </w:rPr>
            </w:pPr>
            <w:r>
              <w:rPr>
                <w:color w:val="000000"/>
                <w:sz w:val="22"/>
                <w:szCs w:val="22"/>
              </w:rPr>
              <w:t> </w:t>
            </w:r>
          </w:p>
        </w:tc>
        <w:tc>
          <w:tcPr>
            <w:tcW w:w="953" w:type="dxa"/>
            <w:shd w:val="clear" w:color="auto" w:fill="auto"/>
            <w:vAlign w:val="center"/>
            <w:hideMark/>
          </w:tcPr>
          <w:p w14:paraId="6D61134F" w14:textId="77777777" w:rsidR="001B1C87" w:rsidRPr="00314A09" w:rsidRDefault="001B1C87" w:rsidP="001B1C87">
            <w:pPr>
              <w:jc w:val="both"/>
              <w:rPr>
                <w:b/>
                <w:bCs/>
                <w:color w:val="000000"/>
                <w:sz w:val="22"/>
                <w:szCs w:val="22"/>
              </w:rPr>
            </w:pPr>
            <w:r>
              <w:rPr>
                <w:b/>
                <w:bCs/>
                <w:color w:val="000000"/>
                <w:sz w:val="28"/>
                <w:szCs w:val="28"/>
              </w:rPr>
              <w:t> </w:t>
            </w:r>
          </w:p>
        </w:tc>
        <w:tc>
          <w:tcPr>
            <w:tcW w:w="953" w:type="dxa"/>
            <w:shd w:val="clear" w:color="auto" w:fill="auto"/>
            <w:vAlign w:val="center"/>
            <w:hideMark/>
          </w:tcPr>
          <w:p w14:paraId="402EBBA7" w14:textId="77777777" w:rsidR="001B1C87" w:rsidRPr="00314A09" w:rsidRDefault="001B1C87" w:rsidP="001B1C87">
            <w:pPr>
              <w:jc w:val="center"/>
              <w:rPr>
                <w:color w:val="000000"/>
                <w:sz w:val="22"/>
                <w:szCs w:val="22"/>
              </w:rPr>
            </w:pPr>
            <w:r>
              <w:rPr>
                <w:color w:val="000000"/>
                <w:sz w:val="22"/>
                <w:szCs w:val="22"/>
              </w:rPr>
              <w:t> </w:t>
            </w:r>
          </w:p>
        </w:tc>
        <w:tc>
          <w:tcPr>
            <w:tcW w:w="953" w:type="dxa"/>
            <w:shd w:val="clear" w:color="auto" w:fill="auto"/>
            <w:vAlign w:val="center"/>
            <w:hideMark/>
          </w:tcPr>
          <w:p w14:paraId="5BE1DC8B" w14:textId="77777777" w:rsidR="001B1C87" w:rsidRPr="00314A09" w:rsidRDefault="001B1C87" w:rsidP="001B1C87">
            <w:pPr>
              <w:jc w:val="center"/>
              <w:rPr>
                <w:color w:val="000000"/>
                <w:sz w:val="22"/>
                <w:szCs w:val="22"/>
              </w:rPr>
            </w:pPr>
            <w:r>
              <w:rPr>
                <w:color w:val="000000"/>
                <w:sz w:val="22"/>
                <w:szCs w:val="22"/>
              </w:rPr>
              <w:t> </w:t>
            </w:r>
          </w:p>
        </w:tc>
        <w:tc>
          <w:tcPr>
            <w:tcW w:w="984" w:type="dxa"/>
            <w:shd w:val="clear" w:color="auto" w:fill="auto"/>
            <w:vAlign w:val="center"/>
            <w:hideMark/>
          </w:tcPr>
          <w:p w14:paraId="02D6A966" w14:textId="77777777" w:rsidR="001B1C87" w:rsidRPr="00314A09" w:rsidRDefault="001B1C87" w:rsidP="001B1C87">
            <w:pPr>
              <w:jc w:val="center"/>
              <w:rPr>
                <w:color w:val="000000"/>
                <w:sz w:val="22"/>
                <w:szCs w:val="22"/>
              </w:rPr>
            </w:pPr>
            <w:r>
              <w:rPr>
                <w:color w:val="000000"/>
                <w:sz w:val="20"/>
              </w:rPr>
              <w:t> </w:t>
            </w:r>
          </w:p>
        </w:tc>
        <w:tc>
          <w:tcPr>
            <w:tcW w:w="990" w:type="dxa"/>
            <w:shd w:val="clear" w:color="auto" w:fill="auto"/>
            <w:vAlign w:val="center"/>
            <w:hideMark/>
          </w:tcPr>
          <w:p w14:paraId="002D6CEC" w14:textId="77777777" w:rsidR="001B1C87" w:rsidRPr="00314A09" w:rsidRDefault="001B1C87" w:rsidP="001B1C87">
            <w:pPr>
              <w:jc w:val="center"/>
              <w:rPr>
                <w:color w:val="000000"/>
                <w:sz w:val="22"/>
                <w:szCs w:val="22"/>
              </w:rPr>
            </w:pPr>
            <w:r>
              <w:rPr>
                <w:color w:val="000000"/>
                <w:sz w:val="20"/>
              </w:rPr>
              <w:t> </w:t>
            </w:r>
          </w:p>
        </w:tc>
        <w:tc>
          <w:tcPr>
            <w:tcW w:w="955" w:type="dxa"/>
            <w:shd w:val="clear" w:color="auto" w:fill="auto"/>
            <w:noWrap/>
            <w:vAlign w:val="bottom"/>
            <w:hideMark/>
          </w:tcPr>
          <w:p w14:paraId="69B85C6C" w14:textId="77777777" w:rsidR="001B1C87" w:rsidRPr="00314A09" w:rsidRDefault="001B1C87" w:rsidP="001B1C87">
            <w:pPr>
              <w:rPr>
                <w:rFonts w:ascii="Calibri" w:hAnsi="Calibri" w:cs="Calibri"/>
                <w:color w:val="000000"/>
                <w:sz w:val="22"/>
                <w:szCs w:val="22"/>
              </w:rPr>
            </w:pPr>
            <w:r>
              <w:rPr>
                <w:rFonts w:ascii="Calibri" w:hAnsi="Calibri"/>
                <w:color w:val="000000"/>
                <w:sz w:val="22"/>
                <w:szCs w:val="22"/>
              </w:rPr>
              <w:t> </w:t>
            </w:r>
          </w:p>
        </w:tc>
      </w:tr>
      <w:tr w:rsidR="001B1C87" w:rsidRPr="00314A09" w14:paraId="4B67C993" w14:textId="77777777" w:rsidTr="001B1C87">
        <w:trPr>
          <w:trHeight w:val="525"/>
          <w:jc w:val="center"/>
        </w:trPr>
        <w:tc>
          <w:tcPr>
            <w:tcW w:w="704" w:type="dxa"/>
            <w:shd w:val="clear" w:color="auto" w:fill="auto"/>
            <w:vAlign w:val="center"/>
            <w:hideMark/>
          </w:tcPr>
          <w:p w14:paraId="071C43C1" w14:textId="77777777" w:rsidR="001B1C87" w:rsidRPr="00314A09" w:rsidRDefault="001B1C87" w:rsidP="001B1C87">
            <w:pPr>
              <w:jc w:val="center"/>
              <w:rPr>
                <w:color w:val="000000"/>
                <w:sz w:val="22"/>
                <w:szCs w:val="22"/>
              </w:rPr>
            </w:pPr>
            <w:r w:rsidRPr="00314A09">
              <w:rPr>
                <w:color w:val="000000"/>
                <w:sz w:val="22"/>
                <w:szCs w:val="22"/>
              </w:rPr>
              <w:t>.2.3</w:t>
            </w:r>
          </w:p>
        </w:tc>
        <w:tc>
          <w:tcPr>
            <w:tcW w:w="5271" w:type="dxa"/>
            <w:shd w:val="clear" w:color="auto" w:fill="auto"/>
            <w:vAlign w:val="center"/>
            <w:hideMark/>
          </w:tcPr>
          <w:p w14:paraId="62600187"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18277DA6"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E0C0878"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6EADC227"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1AFE34DA"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253E4B37"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61D84369" w14:textId="77777777" w:rsidR="001B1C87" w:rsidRPr="00314A09" w:rsidRDefault="001B1C87" w:rsidP="001B1C87">
            <w:pPr>
              <w:jc w:val="center"/>
              <w:rPr>
                <w:color w:val="000000"/>
                <w:sz w:val="22"/>
                <w:szCs w:val="22"/>
              </w:rPr>
            </w:pPr>
            <w:r>
              <w:rPr>
                <w:color w:val="000000"/>
                <w:sz w:val="20"/>
              </w:rPr>
              <w:t> </w:t>
            </w:r>
          </w:p>
        </w:tc>
        <w:tc>
          <w:tcPr>
            <w:tcW w:w="984" w:type="dxa"/>
            <w:shd w:val="clear" w:color="auto" w:fill="auto"/>
            <w:vAlign w:val="center"/>
            <w:hideMark/>
          </w:tcPr>
          <w:p w14:paraId="409F0975" w14:textId="77777777" w:rsidR="001B1C87" w:rsidRPr="00314A09" w:rsidRDefault="001B1C87" w:rsidP="001B1C87">
            <w:pPr>
              <w:jc w:val="center"/>
              <w:rPr>
                <w:color w:val="000000"/>
                <w:sz w:val="22"/>
                <w:szCs w:val="22"/>
              </w:rPr>
            </w:pPr>
            <w:r>
              <w:rPr>
                <w:color w:val="000000"/>
                <w:sz w:val="20"/>
              </w:rPr>
              <w:t> </w:t>
            </w:r>
          </w:p>
        </w:tc>
        <w:tc>
          <w:tcPr>
            <w:tcW w:w="990" w:type="dxa"/>
            <w:shd w:val="clear" w:color="auto" w:fill="auto"/>
            <w:vAlign w:val="center"/>
            <w:hideMark/>
          </w:tcPr>
          <w:p w14:paraId="303AA014" w14:textId="77777777" w:rsidR="001B1C87" w:rsidRPr="00314A09" w:rsidRDefault="001B1C87" w:rsidP="001B1C87">
            <w:pPr>
              <w:jc w:val="center"/>
              <w:rPr>
                <w:color w:val="000000"/>
                <w:sz w:val="22"/>
                <w:szCs w:val="22"/>
              </w:rPr>
            </w:pPr>
            <w:r>
              <w:rPr>
                <w:color w:val="000000"/>
                <w:sz w:val="20"/>
              </w:rPr>
              <w:t> </w:t>
            </w:r>
          </w:p>
        </w:tc>
        <w:tc>
          <w:tcPr>
            <w:tcW w:w="955" w:type="dxa"/>
            <w:shd w:val="clear" w:color="auto" w:fill="auto"/>
            <w:vAlign w:val="center"/>
            <w:hideMark/>
          </w:tcPr>
          <w:p w14:paraId="541BD92F" w14:textId="77777777" w:rsidR="001B1C87" w:rsidRPr="00314A09" w:rsidRDefault="001B1C87" w:rsidP="001B1C87">
            <w:pPr>
              <w:jc w:val="center"/>
              <w:rPr>
                <w:color w:val="000000"/>
                <w:sz w:val="22"/>
                <w:szCs w:val="22"/>
              </w:rPr>
            </w:pPr>
            <w:r>
              <w:rPr>
                <w:color w:val="000000"/>
                <w:sz w:val="20"/>
              </w:rPr>
              <w:t> </w:t>
            </w:r>
          </w:p>
        </w:tc>
      </w:tr>
      <w:tr w:rsidR="001B1C87" w:rsidRPr="00314A09" w14:paraId="76DB117F" w14:textId="77777777" w:rsidTr="001B1C87">
        <w:trPr>
          <w:trHeight w:val="457"/>
          <w:jc w:val="center"/>
        </w:trPr>
        <w:tc>
          <w:tcPr>
            <w:tcW w:w="704" w:type="dxa"/>
            <w:shd w:val="clear" w:color="auto" w:fill="auto"/>
            <w:vAlign w:val="center"/>
            <w:hideMark/>
          </w:tcPr>
          <w:p w14:paraId="67ACDCA6" w14:textId="77777777" w:rsidR="001B1C87" w:rsidRPr="00314A09" w:rsidRDefault="001B1C87" w:rsidP="001B1C87">
            <w:pPr>
              <w:jc w:val="center"/>
              <w:rPr>
                <w:color w:val="000000"/>
                <w:sz w:val="22"/>
                <w:szCs w:val="22"/>
              </w:rPr>
            </w:pPr>
            <w:r w:rsidRPr="00314A09">
              <w:rPr>
                <w:color w:val="000000"/>
                <w:sz w:val="22"/>
                <w:szCs w:val="22"/>
              </w:rPr>
              <w:t>.2.4</w:t>
            </w:r>
          </w:p>
        </w:tc>
        <w:tc>
          <w:tcPr>
            <w:tcW w:w="5271" w:type="dxa"/>
            <w:shd w:val="clear" w:color="auto" w:fill="auto"/>
            <w:vAlign w:val="center"/>
            <w:hideMark/>
          </w:tcPr>
          <w:p w14:paraId="6D99BABF"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Pr>
                <w:color w:val="000000"/>
                <w:sz w:val="22"/>
                <w:szCs w:val="22"/>
              </w:rPr>
              <w:t>Касторенского</w:t>
            </w:r>
            <w:proofErr w:type="spellEnd"/>
            <w:r>
              <w:rPr>
                <w:color w:val="000000"/>
                <w:sz w:val="22"/>
                <w:szCs w:val="22"/>
              </w:rPr>
              <w:t xml:space="preserve"> </w:t>
            </w:r>
            <w:r w:rsidRPr="00314A09">
              <w:rPr>
                <w:color w:val="000000"/>
                <w:sz w:val="22"/>
                <w:szCs w:val="22"/>
              </w:rPr>
              <w:t>района)</w:t>
            </w:r>
          </w:p>
        </w:tc>
        <w:tc>
          <w:tcPr>
            <w:tcW w:w="940" w:type="dxa"/>
            <w:shd w:val="clear" w:color="auto" w:fill="auto"/>
            <w:vAlign w:val="center"/>
            <w:hideMark/>
          </w:tcPr>
          <w:p w14:paraId="3D9E278D"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776010EE"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3B7669F4"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48CB9A45"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45EA20BC"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41F693B4" w14:textId="77777777" w:rsidR="001B1C87" w:rsidRPr="00314A09" w:rsidRDefault="001B1C87" w:rsidP="001B1C87">
            <w:pPr>
              <w:jc w:val="center"/>
              <w:rPr>
                <w:color w:val="000000"/>
                <w:sz w:val="22"/>
                <w:szCs w:val="22"/>
              </w:rPr>
            </w:pPr>
            <w:r>
              <w:rPr>
                <w:color w:val="000000"/>
                <w:sz w:val="20"/>
              </w:rPr>
              <w:t> </w:t>
            </w:r>
          </w:p>
        </w:tc>
        <w:tc>
          <w:tcPr>
            <w:tcW w:w="984" w:type="dxa"/>
            <w:shd w:val="clear" w:color="auto" w:fill="auto"/>
            <w:vAlign w:val="center"/>
            <w:hideMark/>
          </w:tcPr>
          <w:p w14:paraId="2B8D3E34" w14:textId="77777777" w:rsidR="001B1C87" w:rsidRPr="00314A09" w:rsidRDefault="001B1C87" w:rsidP="001B1C87">
            <w:pPr>
              <w:jc w:val="center"/>
              <w:rPr>
                <w:color w:val="000000"/>
                <w:sz w:val="22"/>
                <w:szCs w:val="22"/>
              </w:rPr>
            </w:pPr>
            <w:r>
              <w:rPr>
                <w:color w:val="000000"/>
                <w:sz w:val="20"/>
              </w:rPr>
              <w:t> </w:t>
            </w:r>
          </w:p>
        </w:tc>
        <w:tc>
          <w:tcPr>
            <w:tcW w:w="990" w:type="dxa"/>
            <w:shd w:val="clear" w:color="auto" w:fill="auto"/>
            <w:vAlign w:val="center"/>
            <w:hideMark/>
          </w:tcPr>
          <w:p w14:paraId="64981440" w14:textId="77777777" w:rsidR="001B1C87" w:rsidRPr="00314A09" w:rsidRDefault="001B1C87" w:rsidP="001B1C87">
            <w:pPr>
              <w:jc w:val="center"/>
              <w:rPr>
                <w:color w:val="000000"/>
                <w:sz w:val="22"/>
                <w:szCs w:val="22"/>
              </w:rPr>
            </w:pPr>
            <w:r>
              <w:rPr>
                <w:color w:val="000000"/>
                <w:sz w:val="20"/>
              </w:rPr>
              <w:t> </w:t>
            </w:r>
          </w:p>
        </w:tc>
        <w:tc>
          <w:tcPr>
            <w:tcW w:w="955" w:type="dxa"/>
            <w:shd w:val="clear" w:color="auto" w:fill="auto"/>
            <w:vAlign w:val="center"/>
            <w:hideMark/>
          </w:tcPr>
          <w:p w14:paraId="394DC067" w14:textId="77777777" w:rsidR="001B1C87" w:rsidRPr="00314A09" w:rsidRDefault="001B1C87" w:rsidP="001B1C87">
            <w:pPr>
              <w:jc w:val="center"/>
              <w:rPr>
                <w:color w:val="000000"/>
                <w:sz w:val="22"/>
                <w:szCs w:val="22"/>
              </w:rPr>
            </w:pPr>
            <w:r>
              <w:rPr>
                <w:color w:val="000000"/>
                <w:sz w:val="20"/>
              </w:rPr>
              <w:t> </w:t>
            </w:r>
          </w:p>
        </w:tc>
      </w:tr>
      <w:tr w:rsidR="001B1C87" w:rsidRPr="00314A09" w14:paraId="6BF279B0" w14:textId="77777777" w:rsidTr="001B1C87">
        <w:trPr>
          <w:trHeight w:val="416"/>
          <w:jc w:val="center"/>
        </w:trPr>
        <w:tc>
          <w:tcPr>
            <w:tcW w:w="704" w:type="dxa"/>
            <w:shd w:val="clear" w:color="auto" w:fill="auto"/>
            <w:vAlign w:val="center"/>
            <w:hideMark/>
          </w:tcPr>
          <w:p w14:paraId="4D3B2C6C" w14:textId="77777777" w:rsidR="001B1C87" w:rsidRPr="00314A09" w:rsidRDefault="001B1C87" w:rsidP="001B1C87">
            <w:pPr>
              <w:jc w:val="center"/>
              <w:rPr>
                <w:color w:val="000000"/>
                <w:sz w:val="22"/>
                <w:szCs w:val="22"/>
              </w:rPr>
            </w:pPr>
            <w:r w:rsidRPr="00314A09">
              <w:rPr>
                <w:color w:val="000000"/>
                <w:sz w:val="22"/>
                <w:szCs w:val="22"/>
              </w:rPr>
              <w:t>.2.5</w:t>
            </w:r>
          </w:p>
        </w:tc>
        <w:tc>
          <w:tcPr>
            <w:tcW w:w="5271" w:type="dxa"/>
            <w:shd w:val="clear" w:color="auto" w:fill="auto"/>
            <w:vAlign w:val="center"/>
            <w:hideMark/>
          </w:tcPr>
          <w:p w14:paraId="72240BAA"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w:t>
            </w:r>
            <w:r>
              <w:rPr>
                <w:color w:val="000000"/>
                <w:sz w:val="22"/>
                <w:szCs w:val="22"/>
              </w:rPr>
              <w:t xml:space="preserve">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p>
        </w:tc>
        <w:tc>
          <w:tcPr>
            <w:tcW w:w="940" w:type="dxa"/>
            <w:shd w:val="clear" w:color="auto" w:fill="auto"/>
            <w:vAlign w:val="center"/>
            <w:hideMark/>
          </w:tcPr>
          <w:p w14:paraId="6BE0703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1C3CF653"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69C27EA1"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6580D455"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1A5EA5A9" w14:textId="77777777" w:rsidR="001B1C87" w:rsidRPr="00314A09" w:rsidRDefault="001B1C87" w:rsidP="001B1C87">
            <w:pPr>
              <w:jc w:val="center"/>
              <w:rPr>
                <w:color w:val="000000"/>
                <w:sz w:val="22"/>
                <w:szCs w:val="22"/>
              </w:rPr>
            </w:pPr>
            <w:r>
              <w:rPr>
                <w:color w:val="000000"/>
                <w:sz w:val="20"/>
              </w:rPr>
              <w:t> </w:t>
            </w:r>
          </w:p>
        </w:tc>
        <w:tc>
          <w:tcPr>
            <w:tcW w:w="953" w:type="dxa"/>
            <w:shd w:val="clear" w:color="auto" w:fill="auto"/>
            <w:vAlign w:val="center"/>
            <w:hideMark/>
          </w:tcPr>
          <w:p w14:paraId="3C0603A2" w14:textId="77777777" w:rsidR="001B1C87" w:rsidRPr="00314A09" w:rsidRDefault="001B1C87" w:rsidP="001B1C87">
            <w:pPr>
              <w:jc w:val="center"/>
              <w:rPr>
                <w:color w:val="000000"/>
                <w:sz w:val="22"/>
                <w:szCs w:val="22"/>
              </w:rPr>
            </w:pPr>
            <w:r>
              <w:rPr>
                <w:color w:val="000000"/>
                <w:sz w:val="20"/>
              </w:rPr>
              <w:t> </w:t>
            </w:r>
          </w:p>
        </w:tc>
        <w:tc>
          <w:tcPr>
            <w:tcW w:w="984" w:type="dxa"/>
            <w:shd w:val="clear" w:color="auto" w:fill="auto"/>
            <w:vAlign w:val="center"/>
            <w:hideMark/>
          </w:tcPr>
          <w:p w14:paraId="4DC64361" w14:textId="77777777" w:rsidR="001B1C87" w:rsidRPr="00314A09" w:rsidRDefault="001B1C87" w:rsidP="001B1C87">
            <w:pPr>
              <w:jc w:val="center"/>
              <w:rPr>
                <w:color w:val="000000"/>
                <w:sz w:val="22"/>
                <w:szCs w:val="22"/>
              </w:rPr>
            </w:pPr>
            <w:r>
              <w:rPr>
                <w:color w:val="000000"/>
                <w:sz w:val="20"/>
              </w:rPr>
              <w:t> </w:t>
            </w:r>
          </w:p>
        </w:tc>
        <w:tc>
          <w:tcPr>
            <w:tcW w:w="990" w:type="dxa"/>
            <w:shd w:val="clear" w:color="auto" w:fill="auto"/>
            <w:vAlign w:val="center"/>
            <w:hideMark/>
          </w:tcPr>
          <w:p w14:paraId="4A13BECC" w14:textId="77777777" w:rsidR="001B1C87" w:rsidRPr="00314A09" w:rsidRDefault="001B1C87" w:rsidP="001B1C87">
            <w:pPr>
              <w:jc w:val="center"/>
              <w:rPr>
                <w:color w:val="000000"/>
                <w:sz w:val="22"/>
                <w:szCs w:val="22"/>
              </w:rPr>
            </w:pPr>
            <w:r>
              <w:rPr>
                <w:color w:val="000000"/>
                <w:sz w:val="20"/>
              </w:rPr>
              <w:t> </w:t>
            </w:r>
          </w:p>
        </w:tc>
        <w:tc>
          <w:tcPr>
            <w:tcW w:w="955" w:type="dxa"/>
            <w:shd w:val="clear" w:color="auto" w:fill="auto"/>
            <w:noWrap/>
            <w:vAlign w:val="bottom"/>
            <w:hideMark/>
          </w:tcPr>
          <w:p w14:paraId="728B7ACA" w14:textId="77777777" w:rsidR="001B1C87" w:rsidRPr="00314A09" w:rsidRDefault="001B1C87" w:rsidP="001B1C87">
            <w:pPr>
              <w:rPr>
                <w:rFonts w:ascii="Calibri" w:hAnsi="Calibri" w:cs="Calibri"/>
                <w:color w:val="000000"/>
                <w:sz w:val="22"/>
                <w:szCs w:val="22"/>
              </w:rPr>
            </w:pPr>
            <w:r>
              <w:rPr>
                <w:rFonts w:ascii="Calibri" w:hAnsi="Calibri"/>
                <w:color w:val="000000"/>
                <w:sz w:val="22"/>
                <w:szCs w:val="22"/>
              </w:rPr>
              <w:t> </w:t>
            </w:r>
          </w:p>
        </w:tc>
      </w:tr>
      <w:tr w:rsidR="001B1C87" w:rsidRPr="00314A09" w14:paraId="327BF6C1" w14:textId="77777777" w:rsidTr="001B1C87">
        <w:trPr>
          <w:trHeight w:val="525"/>
          <w:jc w:val="center"/>
        </w:trPr>
        <w:tc>
          <w:tcPr>
            <w:tcW w:w="704" w:type="dxa"/>
            <w:shd w:val="clear" w:color="auto" w:fill="auto"/>
            <w:vAlign w:val="center"/>
            <w:hideMark/>
          </w:tcPr>
          <w:p w14:paraId="50333AC4" w14:textId="77777777" w:rsidR="001B1C87" w:rsidRPr="00314A09" w:rsidRDefault="001B1C87" w:rsidP="001B1C87">
            <w:pPr>
              <w:jc w:val="center"/>
              <w:rPr>
                <w:color w:val="000000"/>
                <w:sz w:val="22"/>
                <w:szCs w:val="22"/>
              </w:rPr>
            </w:pPr>
            <w:r w:rsidRPr="00314A09">
              <w:rPr>
                <w:color w:val="000000"/>
                <w:sz w:val="22"/>
                <w:szCs w:val="22"/>
              </w:rPr>
              <w:t>.2.6</w:t>
            </w:r>
          </w:p>
        </w:tc>
        <w:tc>
          <w:tcPr>
            <w:tcW w:w="5271" w:type="dxa"/>
            <w:shd w:val="clear" w:color="auto" w:fill="auto"/>
            <w:vAlign w:val="center"/>
            <w:hideMark/>
          </w:tcPr>
          <w:p w14:paraId="58624559"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4D0B407F"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43B627D2"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3E227B68"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4BE50FA2"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2D95A54D"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60F34094" w14:textId="77777777" w:rsidR="001B1C87" w:rsidRPr="00314A09" w:rsidRDefault="001B1C87" w:rsidP="001B1C87">
            <w:pPr>
              <w:jc w:val="center"/>
              <w:rPr>
                <w:color w:val="000000"/>
                <w:sz w:val="22"/>
                <w:szCs w:val="22"/>
              </w:rPr>
            </w:pPr>
            <w:r>
              <w:rPr>
                <w:color w:val="000000"/>
                <w:sz w:val="20"/>
              </w:rPr>
              <w:t>217,8</w:t>
            </w:r>
          </w:p>
        </w:tc>
        <w:tc>
          <w:tcPr>
            <w:tcW w:w="984" w:type="dxa"/>
            <w:shd w:val="clear" w:color="auto" w:fill="auto"/>
            <w:vAlign w:val="center"/>
            <w:hideMark/>
          </w:tcPr>
          <w:p w14:paraId="6F016426" w14:textId="77777777" w:rsidR="001B1C87" w:rsidRPr="00314A09" w:rsidRDefault="001B1C87" w:rsidP="001B1C87">
            <w:pPr>
              <w:jc w:val="center"/>
              <w:rPr>
                <w:color w:val="000000"/>
                <w:sz w:val="22"/>
                <w:szCs w:val="22"/>
              </w:rPr>
            </w:pPr>
            <w:r>
              <w:rPr>
                <w:color w:val="000000"/>
                <w:sz w:val="20"/>
              </w:rPr>
              <w:t>1089</w:t>
            </w:r>
          </w:p>
        </w:tc>
        <w:tc>
          <w:tcPr>
            <w:tcW w:w="990" w:type="dxa"/>
            <w:shd w:val="clear" w:color="auto" w:fill="auto"/>
            <w:vAlign w:val="center"/>
            <w:hideMark/>
          </w:tcPr>
          <w:p w14:paraId="236C05B6" w14:textId="77777777" w:rsidR="001B1C87" w:rsidRPr="00314A09" w:rsidRDefault="001B1C87" w:rsidP="001B1C87">
            <w:pPr>
              <w:jc w:val="center"/>
              <w:rPr>
                <w:color w:val="000000"/>
                <w:sz w:val="22"/>
                <w:szCs w:val="22"/>
              </w:rPr>
            </w:pPr>
            <w:r>
              <w:rPr>
                <w:color w:val="000000"/>
                <w:sz w:val="20"/>
              </w:rPr>
              <w:t>871</w:t>
            </w:r>
          </w:p>
        </w:tc>
        <w:tc>
          <w:tcPr>
            <w:tcW w:w="955" w:type="dxa"/>
            <w:shd w:val="clear" w:color="auto" w:fill="auto"/>
            <w:vAlign w:val="center"/>
            <w:hideMark/>
          </w:tcPr>
          <w:p w14:paraId="0223CCFF" w14:textId="77777777" w:rsidR="001B1C87" w:rsidRPr="00314A09" w:rsidRDefault="001B1C87" w:rsidP="001B1C87">
            <w:pPr>
              <w:jc w:val="center"/>
              <w:rPr>
                <w:color w:val="000000"/>
                <w:sz w:val="22"/>
                <w:szCs w:val="22"/>
              </w:rPr>
            </w:pPr>
            <w:r>
              <w:rPr>
                <w:color w:val="000000"/>
                <w:sz w:val="20"/>
              </w:rPr>
              <w:t>1960</w:t>
            </w:r>
          </w:p>
        </w:tc>
      </w:tr>
      <w:tr w:rsidR="001B1C87" w:rsidRPr="00314A09" w14:paraId="0A74BC75" w14:textId="77777777" w:rsidTr="001B1C87">
        <w:trPr>
          <w:trHeight w:val="525"/>
          <w:jc w:val="center"/>
        </w:trPr>
        <w:tc>
          <w:tcPr>
            <w:tcW w:w="704" w:type="dxa"/>
            <w:shd w:val="clear" w:color="auto" w:fill="auto"/>
            <w:vAlign w:val="center"/>
            <w:hideMark/>
          </w:tcPr>
          <w:p w14:paraId="58B612B8" w14:textId="77777777" w:rsidR="001B1C87" w:rsidRPr="00314A09" w:rsidRDefault="001B1C87" w:rsidP="001B1C87">
            <w:pPr>
              <w:jc w:val="center"/>
              <w:rPr>
                <w:color w:val="000000"/>
                <w:sz w:val="22"/>
                <w:szCs w:val="22"/>
              </w:rPr>
            </w:pPr>
            <w:r w:rsidRPr="00314A09">
              <w:rPr>
                <w:color w:val="000000"/>
                <w:sz w:val="22"/>
                <w:szCs w:val="22"/>
              </w:rPr>
              <w:lastRenderedPageBreak/>
              <w:t>.2.7</w:t>
            </w:r>
          </w:p>
        </w:tc>
        <w:tc>
          <w:tcPr>
            <w:tcW w:w="5271" w:type="dxa"/>
            <w:shd w:val="clear" w:color="auto" w:fill="auto"/>
            <w:vAlign w:val="center"/>
            <w:hideMark/>
          </w:tcPr>
          <w:p w14:paraId="5BF90E0F"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7C9D40E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7CF7D2A"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E01845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B3F7792"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CDACDB8"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112CFBB"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19B80224"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4336E450"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2BE1A49C" w14:textId="77777777" w:rsidR="001B1C87" w:rsidRPr="00314A09" w:rsidRDefault="001B1C87" w:rsidP="001B1C87">
            <w:pP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0AED1B4C" w14:textId="77777777" w:rsidTr="001B1C87">
        <w:trPr>
          <w:trHeight w:val="300"/>
          <w:jc w:val="center"/>
        </w:trPr>
        <w:tc>
          <w:tcPr>
            <w:tcW w:w="704" w:type="dxa"/>
            <w:shd w:val="clear" w:color="000000" w:fill="FFFF00"/>
            <w:noWrap/>
            <w:vAlign w:val="center"/>
            <w:hideMark/>
          </w:tcPr>
          <w:p w14:paraId="3B6E886E" w14:textId="77777777" w:rsidR="001B1C87" w:rsidRPr="00314A09" w:rsidRDefault="001B1C87" w:rsidP="001B1C87">
            <w:pPr>
              <w:jc w:val="right"/>
              <w:rPr>
                <w:rFonts w:ascii="Calibri" w:hAnsi="Calibri" w:cs="Calibri"/>
                <w:color w:val="000000"/>
                <w:sz w:val="22"/>
                <w:szCs w:val="22"/>
              </w:rPr>
            </w:pPr>
            <w:r w:rsidRPr="00314A09">
              <w:rPr>
                <w:rFonts w:ascii="Calibri" w:hAnsi="Calibri" w:cs="Calibri"/>
                <w:color w:val="000000"/>
                <w:sz w:val="22"/>
                <w:szCs w:val="22"/>
              </w:rPr>
              <w:t>3</w:t>
            </w:r>
          </w:p>
        </w:tc>
        <w:tc>
          <w:tcPr>
            <w:tcW w:w="13905" w:type="dxa"/>
            <w:gridSpan w:val="10"/>
            <w:shd w:val="clear" w:color="000000" w:fill="FFFF00"/>
            <w:vAlign w:val="center"/>
            <w:hideMark/>
          </w:tcPr>
          <w:p w14:paraId="1A74B915" w14:textId="77777777" w:rsidR="001B1C87" w:rsidRPr="00314A09" w:rsidRDefault="001B1C87" w:rsidP="001B1C87">
            <w:pPr>
              <w:jc w:val="center"/>
              <w:rPr>
                <w:b/>
                <w:bCs/>
                <w:color w:val="000000"/>
                <w:sz w:val="22"/>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w:t>
            </w:r>
            <w:r>
              <w:rPr>
                <w:b/>
                <w:bCs/>
                <w:color w:val="000000"/>
                <w:sz w:val="22"/>
                <w:szCs w:val="22"/>
              </w:rPr>
              <w:t>0,5</w:t>
            </w:r>
            <w:r w:rsidRPr="00314A09">
              <w:rPr>
                <w:b/>
                <w:bCs/>
                <w:color w:val="000000"/>
                <w:sz w:val="22"/>
                <w:szCs w:val="22"/>
              </w:rPr>
              <w:t xml:space="preserve"> км)</w:t>
            </w:r>
          </w:p>
        </w:tc>
      </w:tr>
      <w:tr w:rsidR="001B1C87" w:rsidRPr="00314A09" w14:paraId="1F1661E0" w14:textId="77777777" w:rsidTr="001B1C87">
        <w:trPr>
          <w:trHeight w:val="525"/>
          <w:jc w:val="center"/>
        </w:trPr>
        <w:tc>
          <w:tcPr>
            <w:tcW w:w="704" w:type="dxa"/>
            <w:shd w:val="clear" w:color="auto" w:fill="auto"/>
            <w:vAlign w:val="center"/>
            <w:hideMark/>
          </w:tcPr>
          <w:p w14:paraId="453CDCB8" w14:textId="77777777" w:rsidR="001B1C87" w:rsidRPr="00314A09" w:rsidRDefault="001B1C87" w:rsidP="001B1C87">
            <w:pPr>
              <w:jc w:val="center"/>
              <w:rPr>
                <w:color w:val="000000"/>
                <w:sz w:val="22"/>
                <w:szCs w:val="22"/>
              </w:rPr>
            </w:pPr>
            <w:r w:rsidRPr="00314A09">
              <w:rPr>
                <w:color w:val="000000"/>
                <w:sz w:val="22"/>
                <w:szCs w:val="22"/>
              </w:rPr>
              <w:t>.3.1</w:t>
            </w:r>
          </w:p>
        </w:tc>
        <w:tc>
          <w:tcPr>
            <w:tcW w:w="5271" w:type="dxa"/>
            <w:shd w:val="clear" w:color="auto" w:fill="auto"/>
            <w:vAlign w:val="center"/>
            <w:hideMark/>
          </w:tcPr>
          <w:p w14:paraId="4AEC5BD4"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40" w:type="dxa"/>
            <w:shd w:val="clear" w:color="auto" w:fill="auto"/>
            <w:vAlign w:val="center"/>
            <w:hideMark/>
          </w:tcPr>
          <w:p w14:paraId="688BBDD0"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53FDC0AF" w14:textId="77777777" w:rsidR="001B1C87" w:rsidRPr="00314A09" w:rsidRDefault="001B1C87" w:rsidP="001B1C87">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48D5D789" w14:textId="77777777" w:rsidR="001B1C87" w:rsidRPr="00314A09" w:rsidRDefault="001B1C87" w:rsidP="001B1C87">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4EBA7411" w14:textId="77777777" w:rsidR="001B1C87" w:rsidRPr="00314A09" w:rsidRDefault="001B1C87" w:rsidP="001B1C87">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62038D16" w14:textId="77777777" w:rsidR="001B1C87" w:rsidRPr="00314A09" w:rsidRDefault="001B1C87" w:rsidP="001B1C87">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3D4867D3" w14:textId="77777777" w:rsidR="001B1C87" w:rsidRPr="00314A09" w:rsidRDefault="001B1C87" w:rsidP="001B1C87">
            <w:pPr>
              <w:jc w:val="center"/>
              <w:rPr>
                <w:color w:val="000000"/>
                <w:sz w:val="22"/>
                <w:szCs w:val="22"/>
              </w:rPr>
            </w:pPr>
            <w:r w:rsidRPr="00314A09">
              <w:rPr>
                <w:color w:val="000000"/>
                <w:sz w:val="22"/>
                <w:szCs w:val="22"/>
              </w:rPr>
              <w:t>122,0</w:t>
            </w:r>
          </w:p>
        </w:tc>
        <w:tc>
          <w:tcPr>
            <w:tcW w:w="984" w:type="dxa"/>
            <w:shd w:val="clear" w:color="auto" w:fill="auto"/>
            <w:vAlign w:val="center"/>
            <w:hideMark/>
          </w:tcPr>
          <w:p w14:paraId="1DC3D389" w14:textId="77777777" w:rsidR="001B1C87" w:rsidRPr="00314A09" w:rsidRDefault="001B1C87" w:rsidP="001B1C87">
            <w:pPr>
              <w:jc w:val="center"/>
              <w:rPr>
                <w:color w:val="000000"/>
                <w:sz w:val="22"/>
                <w:szCs w:val="22"/>
              </w:rPr>
            </w:pPr>
            <w:r w:rsidRPr="00314A09">
              <w:rPr>
                <w:color w:val="000000"/>
                <w:sz w:val="22"/>
                <w:szCs w:val="22"/>
              </w:rPr>
              <w:t>610,0</w:t>
            </w:r>
          </w:p>
        </w:tc>
        <w:tc>
          <w:tcPr>
            <w:tcW w:w="990" w:type="dxa"/>
            <w:shd w:val="clear" w:color="auto" w:fill="auto"/>
            <w:vAlign w:val="center"/>
            <w:hideMark/>
          </w:tcPr>
          <w:p w14:paraId="7C96E5FD" w14:textId="77777777" w:rsidR="001B1C87" w:rsidRPr="00314A09" w:rsidRDefault="001B1C87" w:rsidP="001B1C87">
            <w:pPr>
              <w:jc w:val="center"/>
              <w:rPr>
                <w:color w:val="000000"/>
                <w:sz w:val="22"/>
                <w:szCs w:val="22"/>
              </w:rPr>
            </w:pPr>
            <w:r w:rsidRPr="00314A09">
              <w:rPr>
                <w:color w:val="000000"/>
                <w:sz w:val="22"/>
                <w:szCs w:val="22"/>
              </w:rPr>
              <w:t>488,0</w:t>
            </w:r>
          </w:p>
        </w:tc>
        <w:tc>
          <w:tcPr>
            <w:tcW w:w="955" w:type="dxa"/>
            <w:shd w:val="clear" w:color="auto" w:fill="auto"/>
            <w:vAlign w:val="center"/>
            <w:hideMark/>
          </w:tcPr>
          <w:p w14:paraId="44021618" w14:textId="77777777" w:rsidR="001B1C87" w:rsidRPr="00314A09" w:rsidRDefault="001B1C87" w:rsidP="001B1C87">
            <w:pPr>
              <w:jc w:val="center"/>
              <w:rPr>
                <w:color w:val="000000"/>
                <w:sz w:val="22"/>
                <w:szCs w:val="22"/>
              </w:rPr>
            </w:pPr>
            <w:r w:rsidRPr="00314A09">
              <w:rPr>
                <w:color w:val="000000"/>
                <w:sz w:val="22"/>
                <w:szCs w:val="22"/>
              </w:rPr>
              <w:t>1098,0</w:t>
            </w:r>
          </w:p>
        </w:tc>
      </w:tr>
      <w:tr w:rsidR="001B1C87" w:rsidRPr="00314A09" w14:paraId="2F47567C" w14:textId="77777777" w:rsidTr="001B1C87">
        <w:trPr>
          <w:trHeight w:val="525"/>
          <w:jc w:val="center"/>
        </w:trPr>
        <w:tc>
          <w:tcPr>
            <w:tcW w:w="704" w:type="dxa"/>
            <w:shd w:val="clear" w:color="auto" w:fill="auto"/>
            <w:vAlign w:val="center"/>
            <w:hideMark/>
          </w:tcPr>
          <w:p w14:paraId="38B588F8" w14:textId="77777777" w:rsidR="001B1C87" w:rsidRPr="00314A09" w:rsidRDefault="001B1C87" w:rsidP="001B1C87">
            <w:pPr>
              <w:jc w:val="center"/>
              <w:rPr>
                <w:color w:val="000000"/>
                <w:sz w:val="22"/>
                <w:szCs w:val="22"/>
              </w:rPr>
            </w:pPr>
            <w:r w:rsidRPr="00314A09">
              <w:rPr>
                <w:color w:val="000000"/>
                <w:sz w:val="22"/>
                <w:szCs w:val="22"/>
              </w:rPr>
              <w:t>.3.2</w:t>
            </w:r>
          </w:p>
        </w:tc>
        <w:tc>
          <w:tcPr>
            <w:tcW w:w="5271" w:type="dxa"/>
            <w:shd w:val="clear" w:color="auto" w:fill="auto"/>
            <w:vAlign w:val="center"/>
            <w:hideMark/>
          </w:tcPr>
          <w:p w14:paraId="27546D95"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6CFCBEA6"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72AD81F"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1B1F3CF"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2E2F7CF" w14:textId="77777777" w:rsidR="001B1C87" w:rsidRPr="00314A09" w:rsidRDefault="001B1C87" w:rsidP="001B1C87">
            <w:pPr>
              <w:jc w:val="both"/>
              <w:rPr>
                <w:b/>
                <w:bCs/>
                <w:color w:val="000000"/>
                <w:sz w:val="22"/>
                <w:szCs w:val="22"/>
              </w:rPr>
            </w:pPr>
            <w:r w:rsidRPr="00314A09">
              <w:rPr>
                <w:b/>
                <w:bCs/>
                <w:color w:val="000000"/>
                <w:sz w:val="22"/>
                <w:szCs w:val="22"/>
              </w:rPr>
              <w:t> </w:t>
            </w:r>
          </w:p>
        </w:tc>
        <w:tc>
          <w:tcPr>
            <w:tcW w:w="953" w:type="dxa"/>
            <w:shd w:val="clear" w:color="auto" w:fill="auto"/>
            <w:vAlign w:val="center"/>
            <w:hideMark/>
          </w:tcPr>
          <w:p w14:paraId="78498F19"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903AD31"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D17F50F"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7B212C7E"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42B4DB21" w14:textId="77777777" w:rsidR="001B1C87" w:rsidRPr="00314A09" w:rsidRDefault="001B1C87" w:rsidP="001B1C87">
            <w:pP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0ED897B5" w14:textId="77777777" w:rsidTr="001B1C87">
        <w:trPr>
          <w:trHeight w:val="525"/>
          <w:jc w:val="center"/>
        </w:trPr>
        <w:tc>
          <w:tcPr>
            <w:tcW w:w="704" w:type="dxa"/>
            <w:shd w:val="clear" w:color="auto" w:fill="auto"/>
            <w:vAlign w:val="center"/>
            <w:hideMark/>
          </w:tcPr>
          <w:p w14:paraId="5ECD9030" w14:textId="77777777" w:rsidR="001B1C87" w:rsidRPr="00314A09" w:rsidRDefault="001B1C87" w:rsidP="001B1C87">
            <w:pPr>
              <w:jc w:val="center"/>
              <w:rPr>
                <w:color w:val="000000"/>
                <w:sz w:val="22"/>
                <w:szCs w:val="22"/>
              </w:rPr>
            </w:pPr>
            <w:r w:rsidRPr="00314A09">
              <w:rPr>
                <w:color w:val="000000"/>
                <w:sz w:val="22"/>
                <w:szCs w:val="22"/>
              </w:rPr>
              <w:t>.3.3</w:t>
            </w:r>
          </w:p>
        </w:tc>
        <w:tc>
          <w:tcPr>
            <w:tcW w:w="5271" w:type="dxa"/>
            <w:shd w:val="clear" w:color="auto" w:fill="auto"/>
            <w:vAlign w:val="center"/>
            <w:hideMark/>
          </w:tcPr>
          <w:p w14:paraId="0F2163AC"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0EF975FC"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132FF661"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20B92B3"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1079DFF"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C44DF42"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935B37B"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3C33461F"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1615D996"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vAlign w:val="center"/>
            <w:hideMark/>
          </w:tcPr>
          <w:p w14:paraId="5F4901D8"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1CD78DC9" w14:textId="77777777" w:rsidTr="001B1C87">
        <w:trPr>
          <w:trHeight w:val="239"/>
          <w:jc w:val="center"/>
        </w:trPr>
        <w:tc>
          <w:tcPr>
            <w:tcW w:w="704" w:type="dxa"/>
            <w:shd w:val="clear" w:color="auto" w:fill="auto"/>
            <w:vAlign w:val="center"/>
            <w:hideMark/>
          </w:tcPr>
          <w:p w14:paraId="2640C53C" w14:textId="77777777" w:rsidR="001B1C87" w:rsidRPr="00314A09" w:rsidRDefault="001B1C87" w:rsidP="001B1C87">
            <w:pPr>
              <w:jc w:val="center"/>
              <w:rPr>
                <w:color w:val="000000"/>
                <w:sz w:val="22"/>
                <w:szCs w:val="22"/>
              </w:rPr>
            </w:pPr>
            <w:r w:rsidRPr="00314A09">
              <w:rPr>
                <w:color w:val="000000"/>
                <w:sz w:val="22"/>
                <w:szCs w:val="22"/>
              </w:rPr>
              <w:t>.3.4</w:t>
            </w:r>
          </w:p>
        </w:tc>
        <w:tc>
          <w:tcPr>
            <w:tcW w:w="5271" w:type="dxa"/>
            <w:shd w:val="clear" w:color="auto" w:fill="auto"/>
            <w:vAlign w:val="center"/>
            <w:hideMark/>
          </w:tcPr>
          <w:p w14:paraId="1DDB5768"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Pr>
                <w:color w:val="000000"/>
                <w:sz w:val="22"/>
                <w:szCs w:val="22"/>
              </w:rPr>
              <w:t>Касторенского</w:t>
            </w:r>
            <w:proofErr w:type="spellEnd"/>
            <w:r>
              <w:rPr>
                <w:color w:val="000000"/>
                <w:sz w:val="22"/>
                <w:szCs w:val="22"/>
              </w:rPr>
              <w:t xml:space="preserve"> </w:t>
            </w:r>
            <w:r w:rsidRPr="00314A09">
              <w:rPr>
                <w:color w:val="000000"/>
                <w:sz w:val="22"/>
                <w:szCs w:val="22"/>
              </w:rPr>
              <w:t>района)</w:t>
            </w:r>
          </w:p>
        </w:tc>
        <w:tc>
          <w:tcPr>
            <w:tcW w:w="940" w:type="dxa"/>
            <w:shd w:val="clear" w:color="auto" w:fill="auto"/>
            <w:vAlign w:val="center"/>
            <w:hideMark/>
          </w:tcPr>
          <w:p w14:paraId="02B4E4A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70B3E900"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0FE9026"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0ECE8FC"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BB2C399"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40672F7"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76753D6A"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0AC1FF3D"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vAlign w:val="center"/>
            <w:hideMark/>
          </w:tcPr>
          <w:p w14:paraId="4F697C6F"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0723007B" w14:textId="77777777" w:rsidTr="001B1C87">
        <w:trPr>
          <w:trHeight w:val="527"/>
          <w:jc w:val="center"/>
        </w:trPr>
        <w:tc>
          <w:tcPr>
            <w:tcW w:w="704" w:type="dxa"/>
            <w:shd w:val="clear" w:color="auto" w:fill="auto"/>
            <w:vAlign w:val="center"/>
            <w:hideMark/>
          </w:tcPr>
          <w:p w14:paraId="14671B3C" w14:textId="77777777" w:rsidR="001B1C87" w:rsidRPr="00314A09" w:rsidRDefault="001B1C87" w:rsidP="001B1C87">
            <w:pPr>
              <w:jc w:val="center"/>
              <w:rPr>
                <w:color w:val="000000"/>
                <w:sz w:val="22"/>
                <w:szCs w:val="22"/>
              </w:rPr>
            </w:pPr>
            <w:r w:rsidRPr="00314A09">
              <w:rPr>
                <w:color w:val="000000"/>
                <w:sz w:val="22"/>
                <w:szCs w:val="22"/>
              </w:rPr>
              <w:t>.3.5</w:t>
            </w:r>
          </w:p>
        </w:tc>
        <w:tc>
          <w:tcPr>
            <w:tcW w:w="5271" w:type="dxa"/>
            <w:shd w:val="clear" w:color="auto" w:fill="auto"/>
            <w:vAlign w:val="center"/>
            <w:hideMark/>
          </w:tcPr>
          <w:p w14:paraId="528C7DA6"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w:t>
            </w:r>
            <w:r>
              <w:rPr>
                <w:color w:val="000000"/>
                <w:sz w:val="22"/>
                <w:szCs w:val="22"/>
              </w:rPr>
              <w:t xml:space="preserve">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p>
        </w:tc>
        <w:tc>
          <w:tcPr>
            <w:tcW w:w="940" w:type="dxa"/>
            <w:shd w:val="clear" w:color="auto" w:fill="auto"/>
            <w:vAlign w:val="center"/>
            <w:hideMark/>
          </w:tcPr>
          <w:p w14:paraId="72BD33A0"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5F7277A9" w14:textId="77777777" w:rsidR="001B1C87" w:rsidRPr="00314A09" w:rsidRDefault="001B1C87" w:rsidP="001B1C87">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45657605" w14:textId="77777777" w:rsidR="001B1C87" w:rsidRPr="00314A09" w:rsidRDefault="001B1C87" w:rsidP="001B1C87">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606D7FAC" w14:textId="77777777" w:rsidR="001B1C87" w:rsidRPr="00314A09" w:rsidRDefault="001B1C87" w:rsidP="001B1C87">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63C7CBDD" w14:textId="77777777" w:rsidR="001B1C87" w:rsidRPr="00314A09" w:rsidRDefault="001B1C87" w:rsidP="001B1C87">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02E4CA16" w14:textId="77777777" w:rsidR="001B1C87" w:rsidRPr="00314A09" w:rsidRDefault="001B1C87" w:rsidP="001B1C87">
            <w:pPr>
              <w:jc w:val="center"/>
              <w:rPr>
                <w:color w:val="000000"/>
                <w:sz w:val="22"/>
                <w:szCs w:val="22"/>
              </w:rPr>
            </w:pPr>
            <w:r w:rsidRPr="00314A09">
              <w:rPr>
                <w:color w:val="000000"/>
                <w:sz w:val="22"/>
                <w:szCs w:val="22"/>
              </w:rPr>
              <w:t>122</w:t>
            </w:r>
          </w:p>
        </w:tc>
        <w:tc>
          <w:tcPr>
            <w:tcW w:w="984" w:type="dxa"/>
            <w:shd w:val="clear" w:color="auto" w:fill="auto"/>
            <w:vAlign w:val="center"/>
            <w:hideMark/>
          </w:tcPr>
          <w:p w14:paraId="1E295794" w14:textId="77777777" w:rsidR="001B1C87" w:rsidRPr="00314A09" w:rsidRDefault="001B1C87" w:rsidP="001B1C87">
            <w:pPr>
              <w:jc w:val="center"/>
              <w:rPr>
                <w:color w:val="000000"/>
                <w:sz w:val="22"/>
                <w:szCs w:val="22"/>
              </w:rPr>
            </w:pPr>
            <w:r w:rsidRPr="00314A09">
              <w:rPr>
                <w:color w:val="000000"/>
                <w:sz w:val="22"/>
                <w:szCs w:val="22"/>
              </w:rPr>
              <w:t>610</w:t>
            </w:r>
          </w:p>
        </w:tc>
        <w:tc>
          <w:tcPr>
            <w:tcW w:w="990" w:type="dxa"/>
            <w:shd w:val="clear" w:color="auto" w:fill="auto"/>
            <w:vAlign w:val="center"/>
            <w:hideMark/>
          </w:tcPr>
          <w:p w14:paraId="33119B57" w14:textId="77777777" w:rsidR="001B1C87" w:rsidRPr="00314A09" w:rsidRDefault="001B1C87" w:rsidP="001B1C87">
            <w:pPr>
              <w:jc w:val="center"/>
              <w:rPr>
                <w:color w:val="000000"/>
                <w:sz w:val="22"/>
                <w:szCs w:val="22"/>
              </w:rPr>
            </w:pPr>
            <w:r w:rsidRPr="00314A09">
              <w:rPr>
                <w:color w:val="000000"/>
                <w:sz w:val="22"/>
                <w:szCs w:val="22"/>
              </w:rPr>
              <w:t>488</w:t>
            </w:r>
          </w:p>
        </w:tc>
        <w:tc>
          <w:tcPr>
            <w:tcW w:w="955" w:type="dxa"/>
            <w:shd w:val="clear" w:color="auto" w:fill="auto"/>
            <w:vAlign w:val="center"/>
            <w:hideMark/>
          </w:tcPr>
          <w:p w14:paraId="45812987" w14:textId="77777777" w:rsidR="001B1C87" w:rsidRPr="00314A09" w:rsidRDefault="001B1C87" w:rsidP="001B1C87">
            <w:pPr>
              <w:jc w:val="center"/>
              <w:rPr>
                <w:color w:val="000000"/>
                <w:sz w:val="22"/>
                <w:szCs w:val="22"/>
              </w:rPr>
            </w:pPr>
            <w:r w:rsidRPr="00314A09">
              <w:rPr>
                <w:color w:val="000000"/>
                <w:sz w:val="22"/>
                <w:szCs w:val="22"/>
              </w:rPr>
              <w:t>1098</w:t>
            </w:r>
          </w:p>
        </w:tc>
      </w:tr>
      <w:tr w:rsidR="001B1C87" w:rsidRPr="00314A09" w14:paraId="79A6AF53" w14:textId="77777777" w:rsidTr="001B1C87">
        <w:trPr>
          <w:trHeight w:val="525"/>
          <w:jc w:val="center"/>
        </w:trPr>
        <w:tc>
          <w:tcPr>
            <w:tcW w:w="704" w:type="dxa"/>
            <w:shd w:val="clear" w:color="auto" w:fill="auto"/>
            <w:vAlign w:val="center"/>
            <w:hideMark/>
          </w:tcPr>
          <w:p w14:paraId="64D61964" w14:textId="77777777" w:rsidR="001B1C87" w:rsidRPr="00314A09" w:rsidRDefault="001B1C87" w:rsidP="001B1C87">
            <w:pPr>
              <w:jc w:val="center"/>
              <w:rPr>
                <w:color w:val="000000"/>
                <w:sz w:val="22"/>
                <w:szCs w:val="22"/>
              </w:rPr>
            </w:pPr>
            <w:r w:rsidRPr="00314A09">
              <w:rPr>
                <w:color w:val="000000"/>
                <w:sz w:val="22"/>
                <w:szCs w:val="22"/>
              </w:rPr>
              <w:t>.3.6</w:t>
            </w:r>
          </w:p>
        </w:tc>
        <w:tc>
          <w:tcPr>
            <w:tcW w:w="5271" w:type="dxa"/>
            <w:shd w:val="clear" w:color="auto" w:fill="auto"/>
            <w:vAlign w:val="center"/>
            <w:hideMark/>
          </w:tcPr>
          <w:p w14:paraId="0498FFB4"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7C963ED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2AF646AE"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5024313"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2D3FCC8"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9954612"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EADE9F9"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40F5C03C"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2EDCA247"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614A4785" w14:textId="77777777" w:rsidR="001B1C87" w:rsidRPr="00314A09" w:rsidRDefault="001B1C87" w:rsidP="001B1C87">
            <w:pP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6AAE7B28" w14:textId="77777777" w:rsidTr="001B1C87">
        <w:trPr>
          <w:trHeight w:val="525"/>
          <w:jc w:val="center"/>
        </w:trPr>
        <w:tc>
          <w:tcPr>
            <w:tcW w:w="704" w:type="dxa"/>
            <w:shd w:val="clear" w:color="auto" w:fill="auto"/>
            <w:vAlign w:val="center"/>
            <w:hideMark/>
          </w:tcPr>
          <w:p w14:paraId="0AA10695" w14:textId="77777777" w:rsidR="001B1C87" w:rsidRPr="00314A09" w:rsidRDefault="001B1C87" w:rsidP="001B1C87">
            <w:pPr>
              <w:jc w:val="center"/>
              <w:rPr>
                <w:color w:val="000000"/>
                <w:sz w:val="22"/>
                <w:szCs w:val="22"/>
              </w:rPr>
            </w:pPr>
            <w:r w:rsidRPr="00314A09">
              <w:rPr>
                <w:color w:val="000000"/>
                <w:sz w:val="22"/>
                <w:szCs w:val="22"/>
              </w:rPr>
              <w:t>.3.7</w:t>
            </w:r>
          </w:p>
        </w:tc>
        <w:tc>
          <w:tcPr>
            <w:tcW w:w="5271" w:type="dxa"/>
            <w:shd w:val="clear" w:color="auto" w:fill="auto"/>
            <w:vAlign w:val="center"/>
            <w:hideMark/>
          </w:tcPr>
          <w:p w14:paraId="5E862651"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5B78E75D"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4850B0E1"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A9E7643"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C2BCFF8"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7D61897" w14:textId="77777777" w:rsidR="001B1C87" w:rsidRPr="00314A09" w:rsidRDefault="001B1C87" w:rsidP="001B1C8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B7A14E0" w14:textId="77777777" w:rsidR="001B1C87" w:rsidRPr="00314A09" w:rsidRDefault="001B1C87" w:rsidP="001B1C8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57F9BCE" w14:textId="77777777" w:rsidR="001B1C87" w:rsidRPr="00314A09" w:rsidRDefault="001B1C87" w:rsidP="001B1C8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1B892426" w14:textId="77777777" w:rsidR="001B1C87" w:rsidRPr="00314A09" w:rsidRDefault="001B1C87" w:rsidP="001B1C8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773C985F" w14:textId="77777777" w:rsidR="001B1C87" w:rsidRPr="00314A09" w:rsidRDefault="001B1C87" w:rsidP="001B1C87">
            <w:pP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0782D682" w14:textId="77777777" w:rsidTr="001B1C87">
        <w:trPr>
          <w:trHeight w:val="300"/>
          <w:jc w:val="center"/>
        </w:trPr>
        <w:tc>
          <w:tcPr>
            <w:tcW w:w="704" w:type="dxa"/>
            <w:shd w:val="clear" w:color="000000" w:fill="FFFF00"/>
            <w:noWrap/>
            <w:vAlign w:val="center"/>
            <w:hideMark/>
          </w:tcPr>
          <w:p w14:paraId="42B7971B" w14:textId="77777777" w:rsidR="001B1C87" w:rsidRPr="00314A09" w:rsidRDefault="001B1C87" w:rsidP="001B1C87">
            <w:pPr>
              <w:jc w:val="right"/>
              <w:rPr>
                <w:rFonts w:ascii="Calibri" w:hAnsi="Calibri" w:cs="Calibri"/>
                <w:color w:val="000000"/>
                <w:sz w:val="22"/>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14:paraId="182CBE07" w14:textId="77777777" w:rsidR="001B1C87" w:rsidRPr="00314A09" w:rsidRDefault="001B1C87" w:rsidP="001B1C87">
            <w:pPr>
              <w:jc w:val="center"/>
              <w:rPr>
                <w:b/>
                <w:bCs/>
                <w:color w:val="000000"/>
                <w:sz w:val="22"/>
                <w:szCs w:val="22"/>
              </w:rPr>
            </w:pPr>
            <w:r w:rsidRPr="00314A09">
              <w:rPr>
                <w:b/>
                <w:bCs/>
                <w:color w:val="000000"/>
                <w:sz w:val="22"/>
                <w:szCs w:val="22"/>
              </w:rPr>
              <w:t>ВСЕГО</w:t>
            </w:r>
          </w:p>
        </w:tc>
      </w:tr>
      <w:tr w:rsidR="001B1C87" w:rsidRPr="00314A09" w14:paraId="15381E2D" w14:textId="77777777" w:rsidTr="001B1C87">
        <w:trPr>
          <w:trHeight w:val="525"/>
          <w:jc w:val="center"/>
        </w:trPr>
        <w:tc>
          <w:tcPr>
            <w:tcW w:w="704" w:type="dxa"/>
            <w:shd w:val="clear" w:color="auto" w:fill="auto"/>
            <w:vAlign w:val="center"/>
            <w:hideMark/>
          </w:tcPr>
          <w:p w14:paraId="416BE309" w14:textId="77777777" w:rsidR="001B1C87" w:rsidRPr="00314A09" w:rsidRDefault="001B1C87" w:rsidP="001B1C87">
            <w:pPr>
              <w:jc w:val="center"/>
              <w:rPr>
                <w:color w:val="000000"/>
                <w:sz w:val="22"/>
                <w:szCs w:val="22"/>
              </w:rPr>
            </w:pPr>
            <w:r w:rsidRPr="00314A09">
              <w:rPr>
                <w:color w:val="000000"/>
                <w:sz w:val="22"/>
                <w:szCs w:val="22"/>
              </w:rPr>
              <w:t>.4.1</w:t>
            </w:r>
          </w:p>
        </w:tc>
        <w:tc>
          <w:tcPr>
            <w:tcW w:w="5271" w:type="dxa"/>
            <w:shd w:val="clear" w:color="auto" w:fill="auto"/>
            <w:vAlign w:val="center"/>
            <w:hideMark/>
          </w:tcPr>
          <w:p w14:paraId="62F1B7BE"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40" w:type="dxa"/>
            <w:shd w:val="clear" w:color="auto" w:fill="auto"/>
            <w:vAlign w:val="center"/>
            <w:hideMark/>
          </w:tcPr>
          <w:p w14:paraId="6E22EE4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4D1D10F5" w14:textId="77777777" w:rsidR="001B1C87" w:rsidRPr="00314A09" w:rsidRDefault="001B1C87" w:rsidP="001B1C87">
            <w:pPr>
              <w:jc w:val="center"/>
              <w:rPr>
                <w:color w:val="000000"/>
                <w:sz w:val="22"/>
                <w:szCs w:val="22"/>
              </w:rPr>
            </w:pPr>
            <w:r>
              <w:rPr>
                <w:color w:val="000000"/>
                <w:sz w:val="20"/>
              </w:rPr>
              <w:t>666,8</w:t>
            </w:r>
          </w:p>
        </w:tc>
        <w:tc>
          <w:tcPr>
            <w:tcW w:w="953" w:type="dxa"/>
            <w:shd w:val="clear" w:color="auto" w:fill="auto"/>
            <w:vAlign w:val="center"/>
            <w:hideMark/>
          </w:tcPr>
          <w:p w14:paraId="6F20731F" w14:textId="77777777" w:rsidR="001B1C87" w:rsidRPr="00314A09" w:rsidRDefault="001B1C87" w:rsidP="001B1C87">
            <w:pPr>
              <w:jc w:val="center"/>
              <w:rPr>
                <w:color w:val="000000"/>
                <w:sz w:val="22"/>
                <w:szCs w:val="22"/>
              </w:rPr>
            </w:pPr>
            <w:r>
              <w:rPr>
                <w:color w:val="000000"/>
                <w:sz w:val="20"/>
              </w:rPr>
              <w:t>666,8</w:t>
            </w:r>
          </w:p>
        </w:tc>
        <w:tc>
          <w:tcPr>
            <w:tcW w:w="953" w:type="dxa"/>
            <w:shd w:val="clear" w:color="auto" w:fill="auto"/>
            <w:vAlign w:val="center"/>
            <w:hideMark/>
          </w:tcPr>
          <w:p w14:paraId="4AED7096" w14:textId="77777777" w:rsidR="001B1C87" w:rsidRPr="00314A09" w:rsidRDefault="001B1C87" w:rsidP="001B1C87">
            <w:pPr>
              <w:jc w:val="center"/>
              <w:rPr>
                <w:color w:val="000000"/>
                <w:sz w:val="22"/>
                <w:szCs w:val="22"/>
              </w:rPr>
            </w:pPr>
            <w:r>
              <w:rPr>
                <w:color w:val="000000"/>
                <w:sz w:val="20"/>
              </w:rPr>
              <w:t>666,8</w:t>
            </w:r>
          </w:p>
        </w:tc>
        <w:tc>
          <w:tcPr>
            <w:tcW w:w="953" w:type="dxa"/>
            <w:shd w:val="clear" w:color="auto" w:fill="auto"/>
            <w:vAlign w:val="center"/>
            <w:hideMark/>
          </w:tcPr>
          <w:p w14:paraId="1204FBF1" w14:textId="77777777" w:rsidR="001B1C87" w:rsidRPr="00314A09" w:rsidRDefault="001B1C87" w:rsidP="001B1C87">
            <w:pPr>
              <w:jc w:val="center"/>
              <w:rPr>
                <w:color w:val="000000"/>
                <w:sz w:val="22"/>
                <w:szCs w:val="22"/>
              </w:rPr>
            </w:pPr>
            <w:r>
              <w:rPr>
                <w:color w:val="000000"/>
                <w:sz w:val="20"/>
              </w:rPr>
              <w:t>666,8</w:t>
            </w:r>
          </w:p>
        </w:tc>
        <w:tc>
          <w:tcPr>
            <w:tcW w:w="953" w:type="dxa"/>
            <w:shd w:val="clear" w:color="auto" w:fill="auto"/>
            <w:vAlign w:val="center"/>
            <w:hideMark/>
          </w:tcPr>
          <w:p w14:paraId="64421109" w14:textId="77777777" w:rsidR="001B1C87" w:rsidRPr="00314A09" w:rsidRDefault="001B1C87" w:rsidP="001B1C87">
            <w:pPr>
              <w:jc w:val="center"/>
              <w:rPr>
                <w:color w:val="000000"/>
                <w:sz w:val="22"/>
                <w:szCs w:val="22"/>
              </w:rPr>
            </w:pPr>
            <w:r>
              <w:rPr>
                <w:color w:val="000000"/>
                <w:sz w:val="20"/>
              </w:rPr>
              <w:t>666,8</w:t>
            </w:r>
          </w:p>
        </w:tc>
        <w:tc>
          <w:tcPr>
            <w:tcW w:w="984" w:type="dxa"/>
            <w:shd w:val="clear" w:color="auto" w:fill="auto"/>
            <w:vAlign w:val="center"/>
            <w:hideMark/>
          </w:tcPr>
          <w:p w14:paraId="559460DB" w14:textId="77777777" w:rsidR="001B1C87" w:rsidRPr="00314A09" w:rsidRDefault="001B1C87" w:rsidP="001B1C87">
            <w:pPr>
              <w:jc w:val="center"/>
              <w:rPr>
                <w:color w:val="000000"/>
                <w:sz w:val="22"/>
                <w:szCs w:val="22"/>
              </w:rPr>
            </w:pPr>
            <w:r>
              <w:rPr>
                <w:color w:val="000000"/>
                <w:sz w:val="20"/>
              </w:rPr>
              <w:t>4424,0</w:t>
            </w:r>
          </w:p>
        </w:tc>
        <w:tc>
          <w:tcPr>
            <w:tcW w:w="990" w:type="dxa"/>
            <w:shd w:val="clear" w:color="auto" w:fill="auto"/>
            <w:vAlign w:val="center"/>
            <w:hideMark/>
          </w:tcPr>
          <w:p w14:paraId="3854A28D" w14:textId="77777777" w:rsidR="001B1C87" w:rsidRPr="00314A09" w:rsidRDefault="001B1C87" w:rsidP="001B1C87">
            <w:pPr>
              <w:jc w:val="center"/>
              <w:rPr>
                <w:color w:val="000000"/>
                <w:sz w:val="22"/>
                <w:szCs w:val="22"/>
              </w:rPr>
            </w:pPr>
            <w:r>
              <w:rPr>
                <w:color w:val="000000"/>
                <w:sz w:val="20"/>
              </w:rPr>
              <w:t>2667,0</w:t>
            </w:r>
          </w:p>
        </w:tc>
        <w:tc>
          <w:tcPr>
            <w:tcW w:w="955" w:type="dxa"/>
            <w:shd w:val="clear" w:color="auto" w:fill="auto"/>
            <w:vAlign w:val="center"/>
            <w:hideMark/>
          </w:tcPr>
          <w:p w14:paraId="21ECD1C4" w14:textId="77777777" w:rsidR="001B1C87" w:rsidRPr="00314A09" w:rsidRDefault="001B1C87" w:rsidP="001B1C87">
            <w:pPr>
              <w:jc w:val="center"/>
              <w:rPr>
                <w:color w:val="000000"/>
                <w:sz w:val="22"/>
                <w:szCs w:val="22"/>
              </w:rPr>
            </w:pPr>
            <w:r>
              <w:rPr>
                <w:color w:val="000000"/>
                <w:sz w:val="20"/>
              </w:rPr>
              <w:t>7091,0</w:t>
            </w:r>
          </w:p>
        </w:tc>
      </w:tr>
      <w:tr w:rsidR="001B1C87" w:rsidRPr="00314A09" w14:paraId="7BDCBFF7" w14:textId="77777777" w:rsidTr="001B1C87">
        <w:trPr>
          <w:trHeight w:val="525"/>
          <w:jc w:val="center"/>
        </w:trPr>
        <w:tc>
          <w:tcPr>
            <w:tcW w:w="704" w:type="dxa"/>
            <w:shd w:val="clear" w:color="auto" w:fill="auto"/>
            <w:vAlign w:val="center"/>
            <w:hideMark/>
          </w:tcPr>
          <w:p w14:paraId="24EA7340" w14:textId="77777777" w:rsidR="001B1C87" w:rsidRPr="00314A09" w:rsidRDefault="001B1C87" w:rsidP="001B1C87">
            <w:pPr>
              <w:jc w:val="center"/>
              <w:rPr>
                <w:color w:val="000000"/>
                <w:sz w:val="22"/>
                <w:szCs w:val="22"/>
              </w:rPr>
            </w:pPr>
            <w:r w:rsidRPr="00314A09">
              <w:rPr>
                <w:color w:val="000000"/>
                <w:sz w:val="22"/>
                <w:szCs w:val="22"/>
              </w:rPr>
              <w:t>.4.2</w:t>
            </w:r>
          </w:p>
        </w:tc>
        <w:tc>
          <w:tcPr>
            <w:tcW w:w="5271" w:type="dxa"/>
            <w:shd w:val="clear" w:color="auto" w:fill="auto"/>
            <w:vAlign w:val="center"/>
            <w:hideMark/>
          </w:tcPr>
          <w:p w14:paraId="51541BFD"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2C2AC87"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216174F0"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32CFD003"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696BDF19" w14:textId="77777777" w:rsidR="001B1C87" w:rsidRPr="00314A09" w:rsidRDefault="001B1C87" w:rsidP="001B1C87">
            <w:pPr>
              <w:jc w:val="center"/>
              <w:rPr>
                <w:b/>
                <w:bCs/>
                <w:color w:val="000000"/>
                <w:sz w:val="22"/>
                <w:szCs w:val="22"/>
              </w:rPr>
            </w:pPr>
            <w:r>
              <w:rPr>
                <w:color w:val="000000"/>
                <w:sz w:val="20"/>
              </w:rPr>
              <w:t>0,0</w:t>
            </w:r>
          </w:p>
        </w:tc>
        <w:tc>
          <w:tcPr>
            <w:tcW w:w="953" w:type="dxa"/>
            <w:shd w:val="clear" w:color="auto" w:fill="auto"/>
            <w:vAlign w:val="center"/>
            <w:hideMark/>
          </w:tcPr>
          <w:p w14:paraId="6A5AC461"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372CB892" w14:textId="77777777" w:rsidR="001B1C87" w:rsidRPr="00314A09" w:rsidRDefault="001B1C87" w:rsidP="001B1C87">
            <w:pPr>
              <w:jc w:val="center"/>
              <w:rPr>
                <w:color w:val="000000"/>
                <w:sz w:val="22"/>
                <w:szCs w:val="22"/>
              </w:rPr>
            </w:pPr>
            <w:r>
              <w:rPr>
                <w:color w:val="000000"/>
                <w:sz w:val="20"/>
              </w:rPr>
              <w:t>0,0</w:t>
            </w:r>
          </w:p>
        </w:tc>
        <w:tc>
          <w:tcPr>
            <w:tcW w:w="984" w:type="dxa"/>
            <w:shd w:val="clear" w:color="auto" w:fill="auto"/>
            <w:vAlign w:val="center"/>
            <w:hideMark/>
          </w:tcPr>
          <w:p w14:paraId="49B19221" w14:textId="77777777" w:rsidR="001B1C87" w:rsidRPr="00314A09" w:rsidRDefault="001B1C87" w:rsidP="001B1C87">
            <w:pPr>
              <w:jc w:val="center"/>
              <w:rPr>
                <w:color w:val="000000"/>
                <w:sz w:val="22"/>
                <w:szCs w:val="22"/>
              </w:rPr>
            </w:pPr>
            <w:r>
              <w:rPr>
                <w:color w:val="000000"/>
                <w:sz w:val="20"/>
              </w:rPr>
              <w:t>0,0</w:t>
            </w:r>
          </w:p>
        </w:tc>
        <w:tc>
          <w:tcPr>
            <w:tcW w:w="990" w:type="dxa"/>
            <w:shd w:val="clear" w:color="auto" w:fill="auto"/>
            <w:vAlign w:val="center"/>
            <w:hideMark/>
          </w:tcPr>
          <w:p w14:paraId="3C3FD4B4" w14:textId="77777777" w:rsidR="001B1C87" w:rsidRPr="00314A09" w:rsidRDefault="001B1C87" w:rsidP="001B1C87">
            <w:pPr>
              <w:jc w:val="center"/>
              <w:rPr>
                <w:color w:val="000000"/>
                <w:sz w:val="22"/>
                <w:szCs w:val="22"/>
              </w:rPr>
            </w:pPr>
            <w:r>
              <w:rPr>
                <w:color w:val="000000"/>
                <w:sz w:val="20"/>
              </w:rPr>
              <w:t>0,0</w:t>
            </w:r>
          </w:p>
        </w:tc>
        <w:tc>
          <w:tcPr>
            <w:tcW w:w="955" w:type="dxa"/>
            <w:shd w:val="clear" w:color="auto" w:fill="auto"/>
            <w:noWrap/>
            <w:vAlign w:val="center"/>
            <w:hideMark/>
          </w:tcPr>
          <w:p w14:paraId="77CFD9A0" w14:textId="77777777" w:rsidR="001B1C87" w:rsidRPr="00314A09" w:rsidRDefault="001B1C87" w:rsidP="001B1C87">
            <w:pPr>
              <w:jc w:val="center"/>
              <w:rPr>
                <w:rFonts w:ascii="Calibri" w:hAnsi="Calibri" w:cs="Calibri"/>
                <w:color w:val="000000"/>
                <w:sz w:val="22"/>
                <w:szCs w:val="22"/>
              </w:rPr>
            </w:pPr>
            <w:r>
              <w:rPr>
                <w:color w:val="000000"/>
                <w:sz w:val="20"/>
              </w:rPr>
              <w:t>0,0</w:t>
            </w:r>
          </w:p>
        </w:tc>
      </w:tr>
      <w:tr w:rsidR="001B1C87" w:rsidRPr="00314A09" w14:paraId="271B6D91" w14:textId="77777777" w:rsidTr="001B1C87">
        <w:trPr>
          <w:trHeight w:val="525"/>
          <w:jc w:val="center"/>
        </w:trPr>
        <w:tc>
          <w:tcPr>
            <w:tcW w:w="704" w:type="dxa"/>
            <w:shd w:val="clear" w:color="auto" w:fill="auto"/>
            <w:vAlign w:val="center"/>
            <w:hideMark/>
          </w:tcPr>
          <w:p w14:paraId="5EBD55D9" w14:textId="77777777" w:rsidR="001B1C87" w:rsidRPr="00314A09" w:rsidRDefault="001B1C87" w:rsidP="001B1C87">
            <w:pPr>
              <w:jc w:val="center"/>
              <w:rPr>
                <w:color w:val="000000"/>
                <w:sz w:val="22"/>
                <w:szCs w:val="22"/>
              </w:rPr>
            </w:pPr>
            <w:r w:rsidRPr="00314A09">
              <w:rPr>
                <w:color w:val="000000"/>
                <w:sz w:val="22"/>
                <w:szCs w:val="22"/>
              </w:rPr>
              <w:t>.4.3</w:t>
            </w:r>
          </w:p>
        </w:tc>
        <w:tc>
          <w:tcPr>
            <w:tcW w:w="5271" w:type="dxa"/>
            <w:shd w:val="clear" w:color="auto" w:fill="auto"/>
            <w:vAlign w:val="center"/>
            <w:hideMark/>
          </w:tcPr>
          <w:p w14:paraId="20934E0F"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4E26625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3196F1EE"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06CC00E5"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5B4B04F7"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680A6546" w14:textId="77777777" w:rsidR="001B1C87" w:rsidRPr="00314A09" w:rsidRDefault="001B1C87" w:rsidP="001B1C87">
            <w:pPr>
              <w:jc w:val="center"/>
              <w:rPr>
                <w:color w:val="000000"/>
                <w:sz w:val="22"/>
                <w:szCs w:val="22"/>
              </w:rPr>
            </w:pPr>
            <w:r>
              <w:rPr>
                <w:color w:val="000000"/>
                <w:sz w:val="20"/>
              </w:rPr>
              <w:t>327,0</w:t>
            </w:r>
          </w:p>
        </w:tc>
        <w:tc>
          <w:tcPr>
            <w:tcW w:w="953" w:type="dxa"/>
            <w:shd w:val="clear" w:color="auto" w:fill="auto"/>
            <w:vAlign w:val="center"/>
            <w:hideMark/>
          </w:tcPr>
          <w:p w14:paraId="71DC1DB2" w14:textId="77777777" w:rsidR="001B1C87" w:rsidRPr="00314A09" w:rsidRDefault="001B1C87" w:rsidP="001B1C87">
            <w:pPr>
              <w:jc w:val="center"/>
              <w:rPr>
                <w:color w:val="000000"/>
                <w:sz w:val="22"/>
                <w:szCs w:val="22"/>
              </w:rPr>
            </w:pPr>
            <w:r>
              <w:rPr>
                <w:color w:val="000000"/>
                <w:sz w:val="20"/>
              </w:rPr>
              <w:t>327,0</w:t>
            </w:r>
          </w:p>
        </w:tc>
        <w:tc>
          <w:tcPr>
            <w:tcW w:w="984" w:type="dxa"/>
            <w:shd w:val="clear" w:color="auto" w:fill="auto"/>
            <w:vAlign w:val="center"/>
            <w:hideMark/>
          </w:tcPr>
          <w:p w14:paraId="246C2BC1" w14:textId="77777777" w:rsidR="001B1C87" w:rsidRPr="00314A09" w:rsidRDefault="001B1C87" w:rsidP="001B1C87">
            <w:pPr>
              <w:jc w:val="center"/>
              <w:rPr>
                <w:color w:val="000000"/>
                <w:sz w:val="22"/>
                <w:szCs w:val="22"/>
              </w:rPr>
            </w:pPr>
            <w:r>
              <w:rPr>
                <w:color w:val="000000"/>
                <w:sz w:val="20"/>
              </w:rPr>
              <w:t>2725,0</w:t>
            </w:r>
          </w:p>
        </w:tc>
        <w:tc>
          <w:tcPr>
            <w:tcW w:w="990" w:type="dxa"/>
            <w:shd w:val="clear" w:color="auto" w:fill="auto"/>
            <w:vAlign w:val="center"/>
            <w:hideMark/>
          </w:tcPr>
          <w:p w14:paraId="64D748C7" w14:textId="77777777" w:rsidR="001B1C87" w:rsidRPr="00314A09" w:rsidRDefault="001B1C87" w:rsidP="001B1C87">
            <w:pPr>
              <w:jc w:val="center"/>
              <w:rPr>
                <w:color w:val="000000"/>
                <w:sz w:val="22"/>
                <w:szCs w:val="22"/>
              </w:rPr>
            </w:pPr>
            <w:r>
              <w:rPr>
                <w:color w:val="000000"/>
                <w:sz w:val="20"/>
              </w:rPr>
              <w:t>1308,0</w:t>
            </w:r>
          </w:p>
        </w:tc>
        <w:tc>
          <w:tcPr>
            <w:tcW w:w="955" w:type="dxa"/>
            <w:shd w:val="clear" w:color="auto" w:fill="auto"/>
            <w:vAlign w:val="center"/>
            <w:hideMark/>
          </w:tcPr>
          <w:p w14:paraId="320FE6F1" w14:textId="77777777" w:rsidR="001B1C87" w:rsidRPr="00314A09" w:rsidRDefault="001B1C87" w:rsidP="001B1C87">
            <w:pPr>
              <w:jc w:val="center"/>
              <w:rPr>
                <w:color w:val="000000"/>
                <w:sz w:val="22"/>
                <w:szCs w:val="22"/>
              </w:rPr>
            </w:pPr>
            <w:r>
              <w:rPr>
                <w:color w:val="000000"/>
                <w:sz w:val="20"/>
              </w:rPr>
              <w:t>4033,0</w:t>
            </w:r>
          </w:p>
        </w:tc>
      </w:tr>
      <w:tr w:rsidR="001B1C87" w:rsidRPr="00314A09" w14:paraId="2D0134A2" w14:textId="77777777" w:rsidTr="001B1C87">
        <w:trPr>
          <w:trHeight w:val="421"/>
          <w:jc w:val="center"/>
        </w:trPr>
        <w:tc>
          <w:tcPr>
            <w:tcW w:w="704" w:type="dxa"/>
            <w:shd w:val="clear" w:color="auto" w:fill="auto"/>
            <w:vAlign w:val="center"/>
            <w:hideMark/>
          </w:tcPr>
          <w:p w14:paraId="62470820" w14:textId="77777777" w:rsidR="001B1C87" w:rsidRPr="00314A09" w:rsidRDefault="001B1C87" w:rsidP="001B1C87">
            <w:pPr>
              <w:jc w:val="center"/>
              <w:rPr>
                <w:color w:val="000000"/>
                <w:sz w:val="22"/>
                <w:szCs w:val="22"/>
              </w:rPr>
            </w:pPr>
            <w:r w:rsidRPr="00314A09">
              <w:rPr>
                <w:color w:val="000000"/>
                <w:sz w:val="22"/>
                <w:szCs w:val="22"/>
              </w:rPr>
              <w:t>.4.4</w:t>
            </w:r>
          </w:p>
        </w:tc>
        <w:tc>
          <w:tcPr>
            <w:tcW w:w="5271" w:type="dxa"/>
            <w:shd w:val="clear" w:color="auto" w:fill="auto"/>
            <w:vAlign w:val="center"/>
            <w:hideMark/>
          </w:tcPr>
          <w:p w14:paraId="5A0F9328"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Pr>
                <w:color w:val="000000"/>
                <w:sz w:val="22"/>
                <w:szCs w:val="22"/>
              </w:rPr>
              <w:t>Касторенского</w:t>
            </w:r>
            <w:proofErr w:type="spellEnd"/>
            <w:r>
              <w:rPr>
                <w:color w:val="000000"/>
                <w:sz w:val="22"/>
                <w:szCs w:val="22"/>
              </w:rPr>
              <w:t xml:space="preserve"> </w:t>
            </w:r>
            <w:r w:rsidRPr="00314A09">
              <w:rPr>
                <w:color w:val="000000"/>
                <w:sz w:val="22"/>
                <w:szCs w:val="22"/>
              </w:rPr>
              <w:t>района)</w:t>
            </w:r>
          </w:p>
        </w:tc>
        <w:tc>
          <w:tcPr>
            <w:tcW w:w="940" w:type="dxa"/>
            <w:shd w:val="clear" w:color="auto" w:fill="auto"/>
            <w:vAlign w:val="center"/>
            <w:hideMark/>
          </w:tcPr>
          <w:p w14:paraId="228D561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232BEA00"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66BCC655"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73119DE4"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05E32D11"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774494C1" w14:textId="77777777" w:rsidR="001B1C87" w:rsidRPr="00314A09" w:rsidRDefault="001B1C87" w:rsidP="001B1C87">
            <w:pPr>
              <w:jc w:val="center"/>
              <w:rPr>
                <w:color w:val="000000"/>
                <w:sz w:val="22"/>
                <w:szCs w:val="22"/>
              </w:rPr>
            </w:pPr>
            <w:r>
              <w:rPr>
                <w:color w:val="000000"/>
                <w:sz w:val="20"/>
              </w:rPr>
              <w:t>0,0</w:t>
            </w:r>
          </w:p>
        </w:tc>
        <w:tc>
          <w:tcPr>
            <w:tcW w:w="984" w:type="dxa"/>
            <w:shd w:val="clear" w:color="auto" w:fill="auto"/>
            <w:vAlign w:val="center"/>
            <w:hideMark/>
          </w:tcPr>
          <w:p w14:paraId="1D0B9711" w14:textId="77777777" w:rsidR="001B1C87" w:rsidRPr="00314A09" w:rsidRDefault="001B1C87" w:rsidP="001B1C87">
            <w:pPr>
              <w:jc w:val="center"/>
              <w:rPr>
                <w:color w:val="000000"/>
                <w:sz w:val="22"/>
                <w:szCs w:val="22"/>
              </w:rPr>
            </w:pPr>
            <w:r>
              <w:rPr>
                <w:color w:val="000000"/>
                <w:sz w:val="20"/>
              </w:rPr>
              <w:t>0,0</w:t>
            </w:r>
          </w:p>
        </w:tc>
        <w:tc>
          <w:tcPr>
            <w:tcW w:w="990" w:type="dxa"/>
            <w:shd w:val="clear" w:color="auto" w:fill="auto"/>
            <w:vAlign w:val="center"/>
            <w:hideMark/>
          </w:tcPr>
          <w:p w14:paraId="60AF30D4" w14:textId="77777777" w:rsidR="001B1C87" w:rsidRPr="00314A09" w:rsidRDefault="001B1C87" w:rsidP="001B1C87">
            <w:pPr>
              <w:jc w:val="center"/>
              <w:rPr>
                <w:color w:val="000000"/>
                <w:sz w:val="22"/>
                <w:szCs w:val="22"/>
              </w:rPr>
            </w:pPr>
            <w:r>
              <w:rPr>
                <w:color w:val="000000"/>
                <w:sz w:val="20"/>
              </w:rPr>
              <w:t>0,0</w:t>
            </w:r>
          </w:p>
        </w:tc>
        <w:tc>
          <w:tcPr>
            <w:tcW w:w="955" w:type="dxa"/>
            <w:shd w:val="clear" w:color="auto" w:fill="auto"/>
            <w:vAlign w:val="center"/>
            <w:hideMark/>
          </w:tcPr>
          <w:p w14:paraId="3BF1240F" w14:textId="77777777" w:rsidR="001B1C87" w:rsidRPr="00314A09" w:rsidRDefault="001B1C87" w:rsidP="001B1C87">
            <w:pPr>
              <w:jc w:val="center"/>
              <w:rPr>
                <w:color w:val="000000"/>
                <w:sz w:val="22"/>
                <w:szCs w:val="22"/>
              </w:rPr>
            </w:pPr>
            <w:r>
              <w:rPr>
                <w:color w:val="000000"/>
                <w:sz w:val="20"/>
              </w:rPr>
              <w:t>0,0</w:t>
            </w:r>
          </w:p>
        </w:tc>
      </w:tr>
      <w:tr w:rsidR="001B1C87" w:rsidRPr="00314A09" w14:paraId="4AD79996" w14:textId="77777777" w:rsidTr="001B1C87">
        <w:trPr>
          <w:trHeight w:val="697"/>
          <w:jc w:val="center"/>
        </w:trPr>
        <w:tc>
          <w:tcPr>
            <w:tcW w:w="704" w:type="dxa"/>
            <w:shd w:val="clear" w:color="auto" w:fill="auto"/>
            <w:vAlign w:val="center"/>
            <w:hideMark/>
          </w:tcPr>
          <w:p w14:paraId="224CF4E2" w14:textId="77777777" w:rsidR="001B1C87" w:rsidRPr="00314A09" w:rsidRDefault="001B1C87" w:rsidP="001B1C87">
            <w:pPr>
              <w:jc w:val="center"/>
              <w:rPr>
                <w:color w:val="000000"/>
                <w:sz w:val="22"/>
                <w:szCs w:val="22"/>
              </w:rPr>
            </w:pPr>
            <w:r w:rsidRPr="00314A09">
              <w:rPr>
                <w:color w:val="000000"/>
                <w:sz w:val="22"/>
                <w:szCs w:val="22"/>
              </w:rPr>
              <w:t>.4.5</w:t>
            </w:r>
          </w:p>
        </w:tc>
        <w:tc>
          <w:tcPr>
            <w:tcW w:w="5271" w:type="dxa"/>
            <w:shd w:val="clear" w:color="auto" w:fill="auto"/>
            <w:vAlign w:val="center"/>
            <w:hideMark/>
          </w:tcPr>
          <w:p w14:paraId="7D5B4742" w14:textId="77777777" w:rsidR="001B1C87" w:rsidRPr="00314A09" w:rsidRDefault="001B1C87" w:rsidP="001B1C87">
            <w:pPr>
              <w:rPr>
                <w:color w:val="000000"/>
                <w:sz w:val="22"/>
                <w:szCs w:val="22"/>
              </w:rPr>
            </w:pPr>
            <w:r w:rsidRPr="00314A09">
              <w:rPr>
                <w:color w:val="000000"/>
                <w:sz w:val="22"/>
                <w:szCs w:val="22"/>
              </w:rPr>
              <w:t xml:space="preserve">бюджет муниципального образования </w:t>
            </w:r>
            <w:r>
              <w:rPr>
                <w:color w:val="000000"/>
                <w:sz w:val="22"/>
                <w:szCs w:val="22"/>
              </w:rPr>
              <w:t xml:space="preserve">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940" w:type="dxa"/>
            <w:shd w:val="clear" w:color="auto" w:fill="auto"/>
            <w:vAlign w:val="center"/>
            <w:hideMark/>
          </w:tcPr>
          <w:p w14:paraId="31C9A1E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1F55806D" w14:textId="77777777" w:rsidR="001B1C87" w:rsidRPr="00314A09" w:rsidRDefault="001B1C87" w:rsidP="001B1C87">
            <w:pPr>
              <w:jc w:val="center"/>
              <w:rPr>
                <w:color w:val="000000"/>
                <w:sz w:val="22"/>
                <w:szCs w:val="22"/>
              </w:rPr>
            </w:pPr>
            <w:r>
              <w:rPr>
                <w:color w:val="000000"/>
                <w:sz w:val="20"/>
              </w:rPr>
              <w:t>122,0</w:t>
            </w:r>
          </w:p>
        </w:tc>
        <w:tc>
          <w:tcPr>
            <w:tcW w:w="953" w:type="dxa"/>
            <w:shd w:val="clear" w:color="auto" w:fill="auto"/>
            <w:vAlign w:val="center"/>
            <w:hideMark/>
          </w:tcPr>
          <w:p w14:paraId="2E2C9716" w14:textId="77777777" w:rsidR="001B1C87" w:rsidRPr="00314A09" w:rsidRDefault="001B1C87" w:rsidP="001B1C87">
            <w:pPr>
              <w:jc w:val="center"/>
              <w:rPr>
                <w:color w:val="000000"/>
                <w:sz w:val="22"/>
                <w:szCs w:val="22"/>
              </w:rPr>
            </w:pPr>
            <w:r>
              <w:rPr>
                <w:color w:val="000000"/>
                <w:sz w:val="20"/>
              </w:rPr>
              <w:t>122,0</w:t>
            </w:r>
          </w:p>
        </w:tc>
        <w:tc>
          <w:tcPr>
            <w:tcW w:w="953" w:type="dxa"/>
            <w:shd w:val="clear" w:color="auto" w:fill="auto"/>
            <w:vAlign w:val="center"/>
            <w:hideMark/>
          </w:tcPr>
          <w:p w14:paraId="7FACF763" w14:textId="77777777" w:rsidR="001B1C87" w:rsidRPr="00314A09" w:rsidRDefault="001B1C87" w:rsidP="001B1C87">
            <w:pPr>
              <w:jc w:val="center"/>
              <w:rPr>
                <w:color w:val="000000"/>
                <w:sz w:val="22"/>
                <w:szCs w:val="22"/>
              </w:rPr>
            </w:pPr>
            <w:r>
              <w:rPr>
                <w:color w:val="000000"/>
                <w:sz w:val="20"/>
              </w:rPr>
              <w:t>122,0</w:t>
            </w:r>
          </w:p>
        </w:tc>
        <w:tc>
          <w:tcPr>
            <w:tcW w:w="953" w:type="dxa"/>
            <w:shd w:val="clear" w:color="auto" w:fill="auto"/>
            <w:vAlign w:val="center"/>
            <w:hideMark/>
          </w:tcPr>
          <w:p w14:paraId="299B8D59" w14:textId="77777777" w:rsidR="001B1C87" w:rsidRPr="00314A09" w:rsidRDefault="001B1C87" w:rsidP="001B1C87">
            <w:pPr>
              <w:jc w:val="center"/>
              <w:rPr>
                <w:color w:val="000000"/>
                <w:sz w:val="22"/>
                <w:szCs w:val="22"/>
              </w:rPr>
            </w:pPr>
            <w:r>
              <w:rPr>
                <w:color w:val="000000"/>
                <w:sz w:val="20"/>
              </w:rPr>
              <w:t>122,0</w:t>
            </w:r>
          </w:p>
        </w:tc>
        <w:tc>
          <w:tcPr>
            <w:tcW w:w="953" w:type="dxa"/>
            <w:shd w:val="clear" w:color="auto" w:fill="auto"/>
            <w:vAlign w:val="center"/>
            <w:hideMark/>
          </w:tcPr>
          <w:p w14:paraId="4F8A56E3" w14:textId="77777777" w:rsidR="001B1C87" w:rsidRPr="00314A09" w:rsidRDefault="001B1C87" w:rsidP="001B1C87">
            <w:pPr>
              <w:jc w:val="center"/>
              <w:rPr>
                <w:color w:val="000000"/>
                <w:sz w:val="22"/>
                <w:szCs w:val="22"/>
              </w:rPr>
            </w:pPr>
            <w:r>
              <w:rPr>
                <w:color w:val="000000"/>
                <w:sz w:val="20"/>
              </w:rPr>
              <w:t>122,0</w:t>
            </w:r>
          </w:p>
        </w:tc>
        <w:tc>
          <w:tcPr>
            <w:tcW w:w="984" w:type="dxa"/>
            <w:shd w:val="clear" w:color="auto" w:fill="auto"/>
            <w:vAlign w:val="center"/>
            <w:hideMark/>
          </w:tcPr>
          <w:p w14:paraId="09342E37" w14:textId="77777777" w:rsidR="001B1C87" w:rsidRPr="00314A09" w:rsidRDefault="001B1C87" w:rsidP="001B1C87">
            <w:pPr>
              <w:jc w:val="center"/>
              <w:rPr>
                <w:color w:val="000000"/>
                <w:sz w:val="22"/>
                <w:szCs w:val="22"/>
              </w:rPr>
            </w:pPr>
            <w:r>
              <w:rPr>
                <w:color w:val="000000"/>
                <w:sz w:val="20"/>
              </w:rPr>
              <w:t>610,0</w:t>
            </w:r>
          </w:p>
        </w:tc>
        <w:tc>
          <w:tcPr>
            <w:tcW w:w="990" w:type="dxa"/>
            <w:shd w:val="clear" w:color="auto" w:fill="auto"/>
            <w:vAlign w:val="center"/>
            <w:hideMark/>
          </w:tcPr>
          <w:p w14:paraId="31DDAF1A" w14:textId="77777777" w:rsidR="001B1C87" w:rsidRPr="00314A09" w:rsidRDefault="001B1C87" w:rsidP="001B1C87">
            <w:pPr>
              <w:jc w:val="center"/>
              <w:rPr>
                <w:color w:val="000000"/>
                <w:sz w:val="22"/>
                <w:szCs w:val="22"/>
              </w:rPr>
            </w:pPr>
            <w:r>
              <w:rPr>
                <w:color w:val="000000"/>
                <w:sz w:val="20"/>
              </w:rPr>
              <w:t>488,0</w:t>
            </w:r>
          </w:p>
        </w:tc>
        <w:tc>
          <w:tcPr>
            <w:tcW w:w="955" w:type="dxa"/>
            <w:shd w:val="clear" w:color="auto" w:fill="auto"/>
            <w:vAlign w:val="center"/>
            <w:hideMark/>
          </w:tcPr>
          <w:p w14:paraId="209337FD" w14:textId="77777777" w:rsidR="001B1C87" w:rsidRPr="00314A09" w:rsidRDefault="001B1C87" w:rsidP="001B1C87">
            <w:pPr>
              <w:jc w:val="center"/>
              <w:rPr>
                <w:color w:val="000000"/>
                <w:sz w:val="22"/>
                <w:szCs w:val="22"/>
              </w:rPr>
            </w:pPr>
            <w:r>
              <w:rPr>
                <w:color w:val="000000"/>
                <w:sz w:val="20"/>
              </w:rPr>
              <w:t>1098,0</w:t>
            </w:r>
          </w:p>
        </w:tc>
      </w:tr>
      <w:tr w:rsidR="001B1C87" w:rsidRPr="00314A09" w14:paraId="2CC76CD4" w14:textId="77777777" w:rsidTr="001B1C87">
        <w:trPr>
          <w:trHeight w:val="525"/>
          <w:jc w:val="center"/>
        </w:trPr>
        <w:tc>
          <w:tcPr>
            <w:tcW w:w="704" w:type="dxa"/>
            <w:shd w:val="clear" w:color="auto" w:fill="auto"/>
            <w:vAlign w:val="center"/>
            <w:hideMark/>
          </w:tcPr>
          <w:p w14:paraId="4C2BDD91" w14:textId="77777777" w:rsidR="001B1C87" w:rsidRPr="00314A09" w:rsidRDefault="001B1C87" w:rsidP="001B1C87">
            <w:pPr>
              <w:jc w:val="center"/>
              <w:rPr>
                <w:color w:val="000000"/>
                <w:sz w:val="22"/>
                <w:szCs w:val="22"/>
              </w:rPr>
            </w:pPr>
            <w:r w:rsidRPr="00314A09">
              <w:rPr>
                <w:color w:val="000000"/>
                <w:sz w:val="22"/>
                <w:szCs w:val="22"/>
              </w:rPr>
              <w:t>.4.6</w:t>
            </w:r>
          </w:p>
        </w:tc>
        <w:tc>
          <w:tcPr>
            <w:tcW w:w="5271" w:type="dxa"/>
            <w:shd w:val="clear" w:color="auto" w:fill="auto"/>
            <w:vAlign w:val="center"/>
            <w:hideMark/>
          </w:tcPr>
          <w:p w14:paraId="49DFE7DB"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2DCE90C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6895026C"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378AEB29"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676C5C62"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4321094C" w14:textId="77777777" w:rsidR="001B1C87" w:rsidRPr="00314A09" w:rsidRDefault="001B1C87" w:rsidP="001B1C87">
            <w:pPr>
              <w:jc w:val="center"/>
              <w:rPr>
                <w:color w:val="000000"/>
                <w:sz w:val="22"/>
                <w:szCs w:val="22"/>
              </w:rPr>
            </w:pPr>
            <w:r>
              <w:rPr>
                <w:color w:val="000000"/>
                <w:sz w:val="20"/>
              </w:rPr>
              <w:t>217,8</w:t>
            </w:r>
          </w:p>
        </w:tc>
        <w:tc>
          <w:tcPr>
            <w:tcW w:w="953" w:type="dxa"/>
            <w:shd w:val="clear" w:color="auto" w:fill="auto"/>
            <w:vAlign w:val="center"/>
            <w:hideMark/>
          </w:tcPr>
          <w:p w14:paraId="656E7F73" w14:textId="77777777" w:rsidR="001B1C87" w:rsidRPr="00314A09" w:rsidRDefault="001B1C87" w:rsidP="001B1C87">
            <w:pPr>
              <w:jc w:val="center"/>
              <w:rPr>
                <w:color w:val="000000"/>
                <w:sz w:val="22"/>
                <w:szCs w:val="22"/>
              </w:rPr>
            </w:pPr>
            <w:r>
              <w:rPr>
                <w:color w:val="000000"/>
                <w:sz w:val="20"/>
              </w:rPr>
              <w:t>217,8</w:t>
            </w:r>
          </w:p>
        </w:tc>
        <w:tc>
          <w:tcPr>
            <w:tcW w:w="984" w:type="dxa"/>
            <w:shd w:val="clear" w:color="auto" w:fill="auto"/>
            <w:vAlign w:val="center"/>
            <w:hideMark/>
          </w:tcPr>
          <w:p w14:paraId="5B1C4C9F" w14:textId="77777777" w:rsidR="001B1C87" w:rsidRPr="00314A09" w:rsidRDefault="001B1C87" w:rsidP="001B1C87">
            <w:pPr>
              <w:jc w:val="center"/>
              <w:rPr>
                <w:color w:val="000000"/>
                <w:sz w:val="22"/>
                <w:szCs w:val="22"/>
              </w:rPr>
            </w:pPr>
            <w:r>
              <w:rPr>
                <w:color w:val="000000"/>
                <w:sz w:val="20"/>
              </w:rPr>
              <w:t>1089,0</w:t>
            </w:r>
          </w:p>
        </w:tc>
        <w:tc>
          <w:tcPr>
            <w:tcW w:w="990" w:type="dxa"/>
            <w:shd w:val="clear" w:color="auto" w:fill="auto"/>
            <w:vAlign w:val="center"/>
            <w:hideMark/>
          </w:tcPr>
          <w:p w14:paraId="67B4548A" w14:textId="77777777" w:rsidR="001B1C87" w:rsidRPr="00314A09" w:rsidRDefault="001B1C87" w:rsidP="001B1C87">
            <w:pPr>
              <w:jc w:val="center"/>
              <w:rPr>
                <w:color w:val="000000"/>
                <w:sz w:val="22"/>
                <w:szCs w:val="22"/>
              </w:rPr>
            </w:pPr>
            <w:r>
              <w:rPr>
                <w:color w:val="000000"/>
                <w:sz w:val="20"/>
              </w:rPr>
              <w:t>871,0</w:t>
            </w:r>
          </w:p>
        </w:tc>
        <w:tc>
          <w:tcPr>
            <w:tcW w:w="955" w:type="dxa"/>
            <w:shd w:val="clear" w:color="auto" w:fill="auto"/>
            <w:vAlign w:val="center"/>
            <w:hideMark/>
          </w:tcPr>
          <w:p w14:paraId="0C1C17BD" w14:textId="77777777" w:rsidR="001B1C87" w:rsidRPr="00314A09" w:rsidRDefault="001B1C87" w:rsidP="001B1C87">
            <w:pPr>
              <w:jc w:val="center"/>
              <w:rPr>
                <w:color w:val="000000"/>
                <w:sz w:val="22"/>
                <w:szCs w:val="22"/>
              </w:rPr>
            </w:pPr>
            <w:r>
              <w:rPr>
                <w:color w:val="000000"/>
                <w:sz w:val="20"/>
              </w:rPr>
              <w:t>1960,0</w:t>
            </w:r>
          </w:p>
        </w:tc>
      </w:tr>
      <w:tr w:rsidR="001B1C87" w:rsidRPr="00314A09" w14:paraId="39100362" w14:textId="77777777" w:rsidTr="001B1C87">
        <w:trPr>
          <w:trHeight w:val="525"/>
          <w:jc w:val="center"/>
        </w:trPr>
        <w:tc>
          <w:tcPr>
            <w:tcW w:w="704" w:type="dxa"/>
            <w:shd w:val="clear" w:color="auto" w:fill="auto"/>
            <w:vAlign w:val="center"/>
            <w:hideMark/>
          </w:tcPr>
          <w:p w14:paraId="79A6B935" w14:textId="77777777" w:rsidR="001B1C87" w:rsidRPr="00314A09" w:rsidRDefault="001B1C87" w:rsidP="001B1C87">
            <w:pPr>
              <w:jc w:val="center"/>
              <w:rPr>
                <w:color w:val="000000"/>
                <w:sz w:val="22"/>
                <w:szCs w:val="22"/>
              </w:rPr>
            </w:pPr>
            <w:r w:rsidRPr="00314A09">
              <w:rPr>
                <w:color w:val="000000"/>
                <w:sz w:val="22"/>
                <w:szCs w:val="22"/>
              </w:rPr>
              <w:t>.4.7</w:t>
            </w:r>
          </w:p>
        </w:tc>
        <w:tc>
          <w:tcPr>
            <w:tcW w:w="5271" w:type="dxa"/>
            <w:shd w:val="clear" w:color="auto" w:fill="auto"/>
            <w:vAlign w:val="center"/>
            <w:hideMark/>
          </w:tcPr>
          <w:p w14:paraId="0C1C2F4D"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304F58F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53" w:type="dxa"/>
            <w:shd w:val="clear" w:color="auto" w:fill="auto"/>
            <w:vAlign w:val="center"/>
            <w:hideMark/>
          </w:tcPr>
          <w:p w14:paraId="6F15CEB4"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32A7C5B4"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69585D09"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7DF60984" w14:textId="77777777" w:rsidR="001B1C87" w:rsidRPr="00314A09" w:rsidRDefault="001B1C87" w:rsidP="001B1C87">
            <w:pPr>
              <w:jc w:val="center"/>
              <w:rPr>
                <w:color w:val="000000"/>
                <w:sz w:val="22"/>
                <w:szCs w:val="22"/>
              </w:rPr>
            </w:pPr>
            <w:r>
              <w:rPr>
                <w:color w:val="000000"/>
                <w:sz w:val="20"/>
              </w:rPr>
              <w:t>0,0</w:t>
            </w:r>
          </w:p>
        </w:tc>
        <w:tc>
          <w:tcPr>
            <w:tcW w:w="953" w:type="dxa"/>
            <w:shd w:val="clear" w:color="auto" w:fill="auto"/>
            <w:vAlign w:val="center"/>
            <w:hideMark/>
          </w:tcPr>
          <w:p w14:paraId="62D818B1" w14:textId="77777777" w:rsidR="001B1C87" w:rsidRPr="00314A09" w:rsidRDefault="001B1C87" w:rsidP="001B1C87">
            <w:pPr>
              <w:jc w:val="center"/>
              <w:rPr>
                <w:color w:val="000000"/>
                <w:sz w:val="22"/>
                <w:szCs w:val="22"/>
              </w:rPr>
            </w:pPr>
            <w:r>
              <w:rPr>
                <w:color w:val="000000"/>
                <w:sz w:val="20"/>
              </w:rPr>
              <w:t>0,0</w:t>
            </w:r>
          </w:p>
        </w:tc>
        <w:tc>
          <w:tcPr>
            <w:tcW w:w="984" w:type="dxa"/>
            <w:shd w:val="clear" w:color="auto" w:fill="auto"/>
            <w:vAlign w:val="center"/>
            <w:hideMark/>
          </w:tcPr>
          <w:p w14:paraId="1738355D" w14:textId="77777777" w:rsidR="001B1C87" w:rsidRPr="00314A09" w:rsidRDefault="001B1C87" w:rsidP="001B1C87">
            <w:pPr>
              <w:jc w:val="center"/>
              <w:rPr>
                <w:color w:val="000000"/>
                <w:sz w:val="22"/>
                <w:szCs w:val="22"/>
              </w:rPr>
            </w:pPr>
            <w:r>
              <w:rPr>
                <w:color w:val="000000"/>
                <w:sz w:val="20"/>
              </w:rPr>
              <w:t>0,0</w:t>
            </w:r>
          </w:p>
        </w:tc>
        <w:tc>
          <w:tcPr>
            <w:tcW w:w="990" w:type="dxa"/>
            <w:shd w:val="clear" w:color="auto" w:fill="auto"/>
            <w:vAlign w:val="center"/>
            <w:hideMark/>
          </w:tcPr>
          <w:p w14:paraId="6263FC50" w14:textId="77777777" w:rsidR="001B1C87" w:rsidRPr="00314A09" w:rsidRDefault="001B1C87" w:rsidP="001B1C87">
            <w:pPr>
              <w:jc w:val="center"/>
              <w:rPr>
                <w:color w:val="000000"/>
                <w:sz w:val="22"/>
                <w:szCs w:val="22"/>
              </w:rPr>
            </w:pPr>
            <w:r>
              <w:rPr>
                <w:color w:val="000000"/>
                <w:sz w:val="20"/>
              </w:rPr>
              <w:t>0,0</w:t>
            </w:r>
          </w:p>
        </w:tc>
        <w:tc>
          <w:tcPr>
            <w:tcW w:w="955" w:type="dxa"/>
            <w:shd w:val="clear" w:color="auto" w:fill="auto"/>
            <w:noWrap/>
            <w:vAlign w:val="center"/>
            <w:hideMark/>
          </w:tcPr>
          <w:p w14:paraId="30D36680" w14:textId="77777777" w:rsidR="001B1C87" w:rsidRPr="00314A09" w:rsidRDefault="001B1C87" w:rsidP="001B1C87">
            <w:pPr>
              <w:jc w:val="center"/>
              <w:rPr>
                <w:rFonts w:ascii="Calibri" w:hAnsi="Calibri" w:cs="Calibri"/>
                <w:color w:val="000000"/>
                <w:sz w:val="22"/>
                <w:szCs w:val="22"/>
              </w:rPr>
            </w:pPr>
            <w:r>
              <w:rPr>
                <w:color w:val="000000"/>
                <w:sz w:val="20"/>
              </w:rPr>
              <w:t>0,0</w:t>
            </w:r>
          </w:p>
        </w:tc>
      </w:tr>
    </w:tbl>
    <w:p w14:paraId="403B6000" w14:textId="77777777" w:rsidR="001B1C87" w:rsidRDefault="001B1C87" w:rsidP="001B1C87">
      <w:pPr>
        <w:pStyle w:val="af0"/>
        <w:tabs>
          <w:tab w:val="left" w:pos="823"/>
        </w:tabs>
        <w:spacing w:before="119"/>
        <w:ind w:left="463"/>
        <w:rPr>
          <w:sz w:val="24"/>
          <w:szCs w:val="24"/>
        </w:rPr>
      </w:pPr>
    </w:p>
    <w:p w14:paraId="40DEB45F" w14:textId="77777777" w:rsidR="001B1C87" w:rsidRDefault="001B1C87" w:rsidP="001B1C87">
      <w:pPr>
        <w:pStyle w:val="af0"/>
        <w:tabs>
          <w:tab w:val="left" w:pos="823"/>
        </w:tabs>
        <w:spacing w:before="119"/>
        <w:ind w:left="463"/>
        <w:rPr>
          <w:sz w:val="24"/>
          <w:szCs w:val="24"/>
        </w:rPr>
        <w:sectPr w:rsidR="001B1C87" w:rsidSect="001B1C87">
          <w:pgSz w:w="16838" w:h="11906" w:orient="landscape"/>
          <w:pgMar w:top="851" w:right="851" w:bottom="1134" w:left="1134" w:header="709" w:footer="709" w:gutter="0"/>
          <w:cols w:space="708"/>
          <w:docGrid w:linePitch="360"/>
        </w:sectPr>
      </w:pPr>
    </w:p>
    <w:p w14:paraId="3ABA6838" w14:textId="74A8E71D" w:rsidR="001B1C87" w:rsidRPr="006455D3" w:rsidRDefault="001B1C87" w:rsidP="001B1C87">
      <w:pPr>
        <w:pStyle w:val="3"/>
        <w:rPr>
          <w:rFonts w:ascii="Times New Roman" w:hAnsi="Times New Roman"/>
          <w:sz w:val="24"/>
          <w:szCs w:val="24"/>
        </w:rPr>
      </w:pPr>
      <w:bookmarkStart w:id="66" w:name="_Toc164711118"/>
      <w:bookmarkStart w:id="67" w:name="_Toc169866050"/>
      <w:r>
        <w:rPr>
          <w:rFonts w:ascii="Times New Roman" w:hAnsi="Times New Roman"/>
          <w:sz w:val="24"/>
          <w:szCs w:val="24"/>
        </w:rPr>
        <w:lastRenderedPageBreak/>
        <w:t>5</w:t>
      </w:r>
      <w:r w:rsidRPr="006455D3">
        <w:rPr>
          <w:rFonts w:ascii="Times New Roman" w:hAnsi="Times New Roman"/>
          <w:sz w:val="24"/>
          <w:szCs w:val="24"/>
        </w:rPr>
        <w:t>.1.2.Оценка</w:t>
      </w:r>
      <w:r w:rsidRPr="006455D3">
        <w:rPr>
          <w:rFonts w:ascii="Times New Roman" w:hAnsi="Times New Roman"/>
          <w:spacing w:val="40"/>
          <w:sz w:val="24"/>
          <w:szCs w:val="24"/>
        </w:rPr>
        <w:t xml:space="preserve"> </w:t>
      </w:r>
      <w:r w:rsidRPr="006455D3">
        <w:rPr>
          <w:rFonts w:ascii="Times New Roman" w:hAnsi="Times New Roman"/>
          <w:sz w:val="24"/>
          <w:szCs w:val="24"/>
        </w:rPr>
        <w:t>уровня</w:t>
      </w:r>
      <w:r w:rsidRPr="006455D3">
        <w:rPr>
          <w:rFonts w:ascii="Times New Roman" w:hAnsi="Times New Roman"/>
          <w:spacing w:val="-7"/>
          <w:sz w:val="24"/>
          <w:szCs w:val="24"/>
        </w:rPr>
        <w:t xml:space="preserve"> </w:t>
      </w:r>
      <w:r w:rsidRPr="006455D3">
        <w:rPr>
          <w:rFonts w:ascii="Times New Roman" w:hAnsi="Times New Roman"/>
          <w:sz w:val="24"/>
          <w:szCs w:val="24"/>
        </w:rPr>
        <w:t>тарифов</w:t>
      </w:r>
      <w:r w:rsidRPr="006455D3">
        <w:rPr>
          <w:rFonts w:ascii="Times New Roman" w:hAnsi="Times New Roman"/>
          <w:spacing w:val="-3"/>
          <w:sz w:val="24"/>
          <w:szCs w:val="24"/>
        </w:rPr>
        <w:t xml:space="preserve"> </w:t>
      </w:r>
      <w:r w:rsidRPr="006455D3">
        <w:rPr>
          <w:rFonts w:ascii="Times New Roman" w:hAnsi="Times New Roman"/>
          <w:sz w:val="24"/>
          <w:szCs w:val="24"/>
        </w:rPr>
        <w:t>на</w:t>
      </w:r>
      <w:r w:rsidRPr="006455D3">
        <w:rPr>
          <w:rFonts w:ascii="Times New Roman" w:hAnsi="Times New Roman"/>
          <w:spacing w:val="-8"/>
          <w:sz w:val="24"/>
          <w:szCs w:val="24"/>
        </w:rPr>
        <w:t xml:space="preserve"> </w:t>
      </w:r>
      <w:r w:rsidRPr="006455D3">
        <w:rPr>
          <w:rFonts w:ascii="Times New Roman" w:hAnsi="Times New Roman"/>
          <w:sz w:val="24"/>
          <w:szCs w:val="24"/>
        </w:rPr>
        <w:t>электрическую</w:t>
      </w:r>
      <w:r w:rsidRPr="006455D3">
        <w:rPr>
          <w:rFonts w:ascii="Times New Roman" w:hAnsi="Times New Roman"/>
          <w:spacing w:val="-3"/>
          <w:sz w:val="24"/>
          <w:szCs w:val="24"/>
        </w:rPr>
        <w:t xml:space="preserve"> </w:t>
      </w:r>
      <w:r w:rsidRPr="006455D3">
        <w:rPr>
          <w:rFonts w:ascii="Times New Roman" w:hAnsi="Times New Roman"/>
          <w:sz w:val="24"/>
          <w:szCs w:val="24"/>
        </w:rPr>
        <w:t>энергию</w:t>
      </w:r>
      <w:r w:rsidRPr="006455D3">
        <w:rPr>
          <w:rFonts w:ascii="Times New Roman" w:hAnsi="Times New Roman"/>
          <w:spacing w:val="-3"/>
          <w:sz w:val="24"/>
          <w:szCs w:val="24"/>
        </w:rPr>
        <w:t xml:space="preserve"> </w:t>
      </w:r>
      <w:r w:rsidRPr="006455D3">
        <w:rPr>
          <w:rFonts w:ascii="Times New Roman" w:hAnsi="Times New Roman"/>
          <w:sz w:val="24"/>
          <w:szCs w:val="24"/>
        </w:rPr>
        <w:t>при</w:t>
      </w:r>
      <w:r w:rsidRPr="006455D3">
        <w:rPr>
          <w:rFonts w:ascii="Times New Roman" w:hAnsi="Times New Roman"/>
          <w:spacing w:val="-3"/>
          <w:sz w:val="24"/>
          <w:szCs w:val="24"/>
        </w:rPr>
        <w:t xml:space="preserve"> </w:t>
      </w:r>
      <w:r w:rsidRPr="006455D3">
        <w:rPr>
          <w:rFonts w:ascii="Times New Roman" w:hAnsi="Times New Roman"/>
          <w:sz w:val="24"/>
          <w:szCs w:val="24"/>
        </w:rPr>
        <w:t>реализации</w:t>
      </w:r>
      <w:r w:rsidRPr="006455D3">
        <w:rPr>
          <w:rFonts w:ascii="Times New Roman" w:hAnsi="Times New Roman"/>
          <w:spacing w:val="-3"/>
          <w:sz w:val="24"/>
          <w:szCs w:val="24"/>
        </w:rPr>
        <w:t xml:space="preserve"> </w:t>
      </w:r>
      <w:r w:rsidRPr="006455D3">
        <w:rPr>
          <w:rFonts w:ascii="Times New Roman" w:hAnsi="Times New Roman"/>
          <w:sz w:val="24"/>
          <w:szCs w:val="24"/>
        </w:rPr>
        <w:t>программы инвестиционных проектов электроснабжения</w:t>
      </w:r>
      <w:bookmarkEnd w:id="66"/>
      <w:bookmarkEnd w:id="67"/>
    </w:p>
    <w:p w14:paraId="1C3CFFAB" w14:textId="7D5B9E23" w:rsidR="001B1C87" w:rsidRPr="00740566" w:rsidRDefault="001B1C87" w:rsidP="001B1C87">
      <w:pPr>
        <w:pStyle w:val="af0"/>
        <w:spacing w:before="114"/>
        <w:ind w:right="110"/>
        <w:jc w:val="both"/>
        <w:rPr>
          <w:sz w:val="24"/>
          <w:szCs w:val="24"/>
        </w:rPr>
      </w:pPr>
      <w:r w:rsidRPr="00740566">
        <w:rPr>
          <w:sz w:val="24"/>
          <w:szCs w:val="24"/>
        </w:rPr>
        <w:t>Результаты расчета прогнозных</w:t>
      </w:r>
      <w:r w:rsidRPr="00740566">
        <w:rPr>
          <w:spacing w:val="-1"/>
          <w:sz w:val="24"/>
          <w:szCs w:val="24"/>
        </w:rPr>
        <w:t xml:space="preserve"> </w:t>
      </w:r>
      <w:r w:rsidRPr="00740566">
        <w:rPr>
          <w:sz w:val="24"/>
          <w:szCs w:val="24"/>
        </w:rPr>
        <w:t>среднегодовых</w:t>
      </w:r>
      <w:r w:rsidRPr="00740566">
        <w:rPr>
          <w:spacing w:val="-3"/>
          <w:sz w:val="24"/>
          <w:szCs w:val="24"/>
        </w:rPr>
        <w:t xml:space="preserve"> </w:t>
      </w:r>
      <w:r w:rsidRPr="00740566">
        <w:rPr>
          <w:sz w:val="24"/>
          <w:szCs w:val="24"/>
        </w:rPr>
        <w:t>тарифов</w:t>
      </w:r>
      <w:r w:rsidRPr="00740566">
        <w:rPr>
          <w:spacing w:val="-1"/>
          <w:sz w:val="24"/>
          <w:szCs w:val="24"/>
        </w:rPr>
        <w:t xml:space="preserve"> </w:t>
      </w:r>
      <w:r w:rsidRPr="00740566">
        <w:rPr>
          <w:sz w:val="24"/>
          <w:szCs w:val="24"/>
        </w:rPr>
        <w:t>на услуги электроснабжения в</w:t>
      </w:r>
      <w:r w:rsidRPr="00740566">
        <w:rPr>
          <w:spacing w:val="-1"/>
          <w:sz w:val="24"/>
          <w:szCs w:val="24"/>
        </w:rPr>
        <w:t xml:space="preserve"> </w:t>
      </w:r>
      <w:r w:rsidRPr="00740566">
        <w:rPr>
          <w:sz w:val="24"/>
          <w:szCs w:val="24"/>
        </w:rPr>
        <w:t>период до 20</w:t>
      </w:r>
      <w:r>
        <w:rPr>
          <w:sz w:val="24"/>
          <w:szCs w:val="24"/>
        </w:rPr>
        <w:t>32</w:t>
      </w:r>
      <w:r w:rsidRPr="00740566">
        <w:rPr>
          <w:sz w:val="24"/>
          <w:szCs w:val="24"/>
        </w:rPr>
        <w:t xml:space="preserve"> года при реализации программы инвестиционных проектов электроснаб</w:t>
      </w:r>
      <w:r>
        <w:rPr>
          <w:sz w:val="24"/>
          <w:szCs w:val="24"/>
        </w:rPr>
        <w:t xml:space="preserve">жения пред- </w:t>
      </w:r>
      <w:proofErr w:type="spellStart"/>
      <w:r>
        <w:rPr>
          <w:sz w:val="24"/>
          <w:szCs w:val="24"/>
        </w:rPr>
        <w:t>ставлены</w:t>
      </w:r>
      <w:proofErr w:type="spellEnd"/>
      <w:r>
        <w:rPr>
          <w:sz w:val="24"/>
          <w:szCs w:val="24"/>
        </w:rPr>
        <w:t xml:space="preserve"> в таблице 5.2</w:t>
      </w:r>
      <w:r w:rsidRPr="00740566">
        <w:rPr>
          <w:sz w:val="24"/>
          <w:szCs w:val="24"/>
        </w:rPr>
        <w:t>.</w:t>
      </w:r>
    </w:p>
    <w:p w14:paraId="6B28F5FF" w14:textId="77777777" w:rsidR="001B1C87" w:rsidRDefault="001B1C87" w:rsidP="001B1C87">
      <w:pPr>
        <w:pStyle w:val="af0"/>
        <w:spacing w:before="118"/>
        <w:ind w:right="111"/>
        <w:jc w:val="both"/>
        <w:rPr>
          <w:sz w:val="24"/>
          <w:szCs w:val="24"/>
        </w:rPr>
      </w:pPr>
      <w:r w:rsidRPr="00740566">
        <w:rPr>
          <w:sz w:val="24"/>
          <w:szCs w:val="24"/>
        </w:rPr>
        <w:t>Тарифы в сфере электроснабжения, рассчитанные на период 20</w:t>
      </w:r>
      <w:r>
        <w:rPr>
          <w:sz w:val="24"/>
          <w:szCs w:val="24"/>
        </w:rPr>
        <w:t>24</w:t>
      </w:r>
      <w:r w:rsidRPr="00740566">
        <w:rPr>
          <w:sz w:val="24"/>
          <w:szCs w:val="24"/>
        </w:rPr>
        <w:t>– 20</w:t>
      </w:r>
      <w:r>
        <w:rPr>
          <w:sz w:val="24"/>
          <w:szCs w:val="24"/>
        </w:rPr>
        <w:t>32</w:t>
      </w:r>
      <w:r w:rsidRPr="00740566">
        <w:rPr>
          <w:sz w:val="24"/>
          <w:szCs w:val="24"/>
        </w:rPr>
        <w:t xml:space="preserve"> </w:t>
      </w:r>
      <w:proofErr w:type="spellStart"/>
      <w:r w:rsidRPr="00740566">
        <w:rPr>
          <w:sz w:val="24"/>
          <w:szCs w:val="24"/>
        </w:rPr>
        <w:t>г.г</w:t>
      </w:r>
      <w:proofErr w:type="spellEnd"/>
      <w:r w:rsidRPr="00740566">
        <w:rPr>
          <w:sz w:val="24"/>
          <w:szCs w:val="24"/>
        </w:rPr>
        <w:t xml:space="preserve">.,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740566">
        <w:rPr>
          <w:sz w:val="24"/>
          <w:szCs w:val="24"/>
        </w:rPr>
        <w:t>. В</w:t>
      </w:r>
      <w:r w:rsidRPr="00740566">
        <w:rPr>
          <w:spacing w:val="-4"/>
          <w:sz w:val="24"/>
          <w:szCs w:val="24"/>
        </w:rPr>
        <w:t xml:space="preserve"> </w:t>
      </w:r>
      <w:r w:rsidRPr="00740566">
        <w:rPr>
          <w:sz w:val="24"/>
          <w:szCs w:val="24"/>
        </w:rPr>
        <w:t>случаях корректировки программы инвестиционных</w:t>
      </w:r>
      <w:r w:rsidRPr="00740566">
        <w:rPr>
          <w:spacing w:val="-8"/>
          <w:sz w:val="24"/>
          <w:szCs w:val="24"/>
        </w:rPr>
        <w:t xml:space="preserve"> </w:t>
      </w:r>
      <w:r w:rsidRPr="00740566">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14:paraId="1D721E4A" w14:textId="3A6EE83B" w:rsidR="001B1C87" w:rsidRPr="00BD4BAA" w:rsidRDefault="001B1C87" w:rsidP="001B1C87">
      <w:pPr>
        <w:pStyle w:val="4"/>
        <w:rPr>
          <w:spacing w:val="-4"/>
          <w:sz w:val="22"/>
          <w:szCs w:val="22"/>
        </w:rPr>
      </w:pPr>
      <w:r w:rsidRPr="00BD4BAA">
        <w:rPr>
          <w:sz w:val="22"/>
          <w:szCs w:val="22"/>
        </w:rPr>
        <w:t xml:space="preserve">Таблица </w:t>
      </w:r>
      <w:r>
        <w:rPr>
          <w:sz w:val="22"/>
          <w:szCs w:val="22"/>
        </w:rPr>
        <w:t>5.2.</w:t>
      </w:r>
      <w:r w:rsidRPr="00BD4BAA">
        <w:rPr>
          <w:sz w:val="22"/>
          <w:szCs w:val="22"/>
        </w:rPr>
        <w:t>Прогнозный</w:t>
      </w:r>
      <w:r w:rsidRPr="00BD4BAA">
        <w:rPr>
          <w:spacing w:val="-6"/>
          <w:sz w:val="22"/>
          <w:szCs w:val="22"/>
        </w:rPr>
        <w:t xml:space="preserve"> </w:t>
      </w:r>
      <w:r w:rsidRPr="00BD4BAA">
        <w:rPr>
          <w:sz w:val="22"/>
          <w:szCs w:val="22"/>
        </w:rPr>
        <w:t>среднегодовой</w:t>
      </w:r>
      <w:r w:rsidRPr="00BD4BAA">
        <w:rPr>
          <w:spacing w:val="-2"/>
          <w:sz w:val="22"/>
          <w:szCs w:val="22"/>
        </w:rPr>
        <w:t xml:space="preserve"> </w:t>
      </w:r>
      <w:r w:rsidRPr="00BD4BAA">
        <w:rPr>
          <w:sz w:val="22"/>
          <w:szCs w:val="22"/>
        </w:rPr>
        <w:t>тариф</w:t>
      </w:r>
      <w:r w:rsidRPr="00BD4BAA">
        <w:rPr>
          <w:spacing w:val="-6"/>
          <w:sz w:val="22"/>
          <w:szCs w:val="22"/>
        </w:rPr>
        <w:t xml:space="preserve"> </w:t>
      </w:r>
      <w:r w:rsidRPr="00BD4BAA">
        <w:rPr>
          <w:sz w:val="22"/>
          <w:szCs w:val="22"/>
        </w:rPr>
        <w:t>на</w:t>
      </w:r>
      <w:r w:rsidRPr="00BD4BAA">
        <w:rPr>
          <w:spacing w:val="2"/>
          <w:sz w:val="22"/>
          <w:szCs w:val="22"/>
        </w:rPr>
        <w:t xml:space="preserve"> </w:t>
      </w:r>
      <w:r w:rsidRPr="00BD4BAA">
        <w:rPr>
          <w:sz w:val="22"/>
          <w:szCs w:val="22"/>
        </w:rPr>
        <w:t>услуги</w:t>
      </w:r>
      <w:r w:rsidRPr="00BD4BAA">
        <w:rPr>
          <w:spacing w:val="-3"/>
          <w:sz w:val="22"/>
          <w:szCs w:val="22"/>
        </w:rPr>
        <w:t xml:space="preserve"> </w:t>
      </w:r>
      <w:r w:rsidRPr="00BD4BAA">
        <w:rPr>
          <w:sz w:val="22"/>
          <w:szCs w:val="22"/>
        </w:rPr>
        <w:t>электроснабжения</w:t>
      </w:r>
      <w:r w:rsidRPr="00BD4BAA">
        <w:rPr>
          <w:spacing w:val="-2"/>
          <w:sz w:val="22"/>
          <w:szCs w:val="22"/>
        </w:rPr>
        <w:t xml:space="preserve"> </w:t>
      </w:r>
      <w:r w:rsidRPr="00BD4BAA">
        <w:rPr>
          <w:sz w:val="22"/>
          <w:szCs w:val="22"/>
        </w:rPr>
        <w:t>в период</w:t>
      </w:r>
      <w:r w:rsidRPr="00BD4BAA">
        <w:rPr>
          <w:spacing w:val="-5"/>
          <w:sz w:val="22"/>
          <w:szCs w:val="22"/>
        </w:rPr>
        <w:t xml:space="preserve"> </w:t>
      </w:r>
      <w:r w:rsidRPr="00BD4BAA">
        <w:rPr>
          <w:sz w:val="22"/>
          <w:szCs w:val="22"/>
        </w:rPr>
        <w:t>до</w:t>
      </w:r>
      <w:r w:rsidRPr="00BD4BAA">
        <w:rPr>
          <w:spacing w:val="-2"/>
          <w:sz w:val="22"/>
          <w:szCs w:val="22"/>
        </w:rPr>
        <w:t xml:space="preserve"> </w:t>
      </w:r>
      <w:r w:rsidRPr="00BD4BAA">
        <w:rPr>
          <w:sz w:val="22"/>
          <w:szCs w:val="22"/>
        </w:rPr>
        <w:t>203</w:t>
      </w:r>
      <w:r>
        <w:rPr>
          <w:sz w:val="22"/>
          <w:szCs w:val="22"/>
        </w:rPr>
        <w:t>2</w:t>
      </w:r>
      <w:r w:rsidRPr="00BD4BAA">
        <w:rPr>
          <w:spacing w:val="-4"/>
          <w:sz w:val="22"/>
          <w:szCs w:val="22"/>
        </w:rPr>
        <w:t xml:space="preserve"> 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443"/>
        <w:gridCol w:w="992"/>
        <w:gridCol w:w="851"/>
        <w:gridCol w:w="717"/>
        <w:gridCol w:w="819"/>
        <w:gridCol w:w="717"/>
        <w:gridCol w:w="717"/>
        <w:gridCol w:w="1460"/>
      </w:tblGrid>
      <w:tr w:rsidR="001B1C87" w:rsidRPr="00D82EF7" w14:paraId="37234970" w14:textId="77777777" w:rsidTr="004A430F">
        <w:trPr>
          <w:trHeight w:val="315"/>
          <w:jc w:val="center"/>
        </w:trPr>
        <w:tc>
          <w:tcPr>
            <w:tcW w:w="2091" w:type="dxa"/>
            <w:vMerge w:val="restart"/>
            <w:shd w:val="clear" w:color="auto" w:fill="auto"/>
            <w:vAlign w:val="center"/>
            <w:hideMark/>
          </w:tcPr>
          <w:p w14:paraId="3E00D107" w14:textId="77777777" w:rsidR="001B1C87" w:rsidRPr="00D82EF7" w:rsidRDefault="001B1C87" w:rsidP="001B1C87">
            <w:pPr>
              <w:jc w:val="center"/>
              <w:rPr>
                <w:color w:val="000000"/>
                <w:sz w:val="22"/>
                <w:szCs w:val="22"/>
              </w:rPr>
            </w:pPr>
            <w:r w:rsidRPr="00D82EF7">
              <w:rPr>
                <w:color w:val="000000"/>
                <w:sz w:val="22"/>
                <w:szCs w:val="22"/>
              </w:rPr>
              <w:t>Показатель</w:t>
            </w:r>
          </w:p>
        </w:tc>
        <w:tc>
          <w:tcPr>
            <w:tcW w:w="7680" w:type="dxa"/>
            <w:gridSpan w:val="8"/>
            <w:shd w:val="clear" w:color="auto" w:fill="auto"/>
            <w:noWrap/>
            <w:vAlign w:val="center"/>
            <w:hideMark/>
          </w:tcPr>
          <w:p w14:paraId="405FD2B5" w14:textId="77777777" w:rsidR="001B1C87" w:rsidRPr="00D82EF7" w:rsidRDefault="001B1C87" w:rsidP="001B1C87">
            <w:pPr>
              <w:jc w:val="center"/>
              <w:rPr>
                <w:color w:val="000000"/>
                <w:sz w:val="22"/>
                <w:szCs w:val="22"/>
              </w:rPr>
            </w:pPr>
            <w:r w:rsidRPr="00D82EF7">
              <w:rPr>
                <w:color w:val="000000"/>
                <w:sz w:val="22"/>
                <w:szCs w:val="22"/>
              </w:rPr>
              <w:t>Период прогнозирования</w:t>
            </w:r>
          </w:p>
        </w:tc>
      </w:tr>
      <w:tr w:rsidR="001B1C87" w:rsidRPr="00D82EF7" w14:paraId="0BB53E72" w14:textId="77777777" w:rsidTr="004A430F">
        <w:trPr>
          <w:trHeight w:val="315"/>
          <w:jc w:val="center"/>
        </w:trPr>
        <w:tc>
          <w:tcPr>
            <w:tcW w:w="2091" w:type="dxa"/>
            <w:vMerge/>
            <w:vAlign w:val="center"/>
            <w:hideMark/>
          </w:tcPr>
          <w:p w14:paraId="5FC525CD" w14:textId="77777777" w:rsidR="001B1C87" w:rsidRPr="00D82EF7" w:rsidRDefault="001B1C87" w:rsidP="001B1C87">
            <w:pPr>
              <w:jc w:val="center"/>
              <w:rPr>
                <w:color w:val="000000"/>
                <w:sz w:val="22"/>
                <w:szCs w:val="22"/>
              </w:rPr>
            </w:pPr>
          </w:p>
        </w:tc>
        <w:tc>
          <w:tcPr>
            <w:tcW w:w="1443" w:type="dxa"/>
            <w:shd w:val="clear" w:color="auto" w:fill="auto"/>
            <w:vAlign w:val="center"/>
            <w:hideMark/>
          </w:tcPr>
          <w:p w14:paraId="29481AB1" w14:textId="77777777" w:rsidR="001B1C87" w:rsidRPr="00D82EF7" w:rsidRDefault="001B1C87" w:rsidP="001B1C87">
            <w:pPr>
              <w:jc w:val="center"/>
              <w:rPr>
                <w:color w:val="000000"/>
                <w:sz w:val="22"/>
                <w:szCs w:val="22"/>
              </w:rPr>
            </w:pPr>
            <w:proofErr w:type="spellStart"/>
            <w:r w:rsidRPr="00D82EF7">
              <w:rPr>
                <w:color w:val="000000"/>
                <w:sz w:val="22"/>
                <w:szCs w:val="22"/>
              </w:rPr>
              <w:t>ед.изм</w:t>
            </w:r>
            <w:proofErr w:type="spellEnd"/>
          </w:p>
        </w:tc>
        <w:tc>
          <w:tcPr>
            <w:tcW w:w="992" w:type="dxa"/>
            <w:shd w:val="clear" w:color="auto" w:fill="auto"/>
            <w:noWrap/>
            <w:vAlign w:val="center"/>
            <w:hideMark/>
          </w:tcPr>
          <w:p w14:paraId="4E34BD62" w14:textId="77777777" w:rsidR="001B1C87" w:rsidRPr="00D82EF7" w:rsidRDefault="001B1C87" w:rsidP="001B1C87">
            <w:pPr>
              <w:jc w:val="center"/>
              <w:rPr>
                <w:color w:val="000000"/>
                <w:sz w:val="22"/>
                <w:szCs w:val="22"/>
              </w:rPr>
            </w:pPr>
            <w:r w:rsidRPr="00D82EF7">
              <w:rPr>
                <w:color w:val="000000"/>
                <w:sz w:val="22"/>
                <w:szCs w:val="22"/>
              </w:rPr>
              <w:t>2023</w:t>
            </w:r>
          </w:p>
        </w:tc>
        <w:tc>
          <w:tcPr>
            <w:tcW w:w="851" w:type="dxa"/>
            <w:shd w:val="clear" w:color="auto" w:fill="auto"/>
            <w:noWrap/>
            <w:vAlign w:val="center"/>
            <w:hideMark/>
          </w:tcPr>
          <w:p w14:paraId="58524492" w14:textId="77777777" w:rsidR="001B1C87" w:rsidRPr="00D82EF7" w:rsidRDefault="001B1C87" w:rsidP="001B1C87">
            <w:pPr>
              <w:jc w:val="center"/>
              <w:rPr>
                <w:color w:val="000000"/>
                <w:sz w:val="22"/>
                <w:szCs w:val="22"/>
              </w:rPr>
            </w:pPr>
            <w:r w:rsidRPr="00D82EF7">
              <w:rPr>
                <w:color w:val="000000"/>
                <w:sz w:val="22"/>
                <w:szCs w:val="22"/>
              </w:rPr>
              <w:t>2024</w:t>
            </w:r>
          </w:p>
        </w:tc>
        <w:tc>
          <w:tcPr>
            <w:tcW w:w="709" w:type="dxa"/>
            <w:shd w:val="clear" w:color="auto" w:fill="auto"/>
            <w:noWrap/>
            <w:vAlign w:val="center"/>
            <w:hideMark/>
          </w:tcPr>
          <w:p w14:paraId="671D8B6C" w14:textId="77777777" w:rsidR="001B1C87" w:rsidRPr="00D82EF7" w:rsidRDefault="001B1C87" w:rsidP="001B1C87">
            <w:pPr>
              <w:jc w:val="center"/>
              <w:rPr>
                <w:color w:val="000000"/>
                <w:sz w:val="22"/>
                <w:szCs w:val="22"/>
              </w:rPr>
            </w:pPr>
            <w:r w:rsidRPr="00D82EF7">
              <w:rPr>
                <w:color w:val="000000"/>
                <w:sz w:val="22"/>
                <w:szCs w:val="22"/>
              </w:rPr>
              <w:t>2025</w:t>
            </w:r>
          </w:p>
        </w:tc>
        <w:tc>
          <w:tcPr>
            <w:tcW w:w="819" w:type="dxa"/>
            <w:shd w:val="clear" w:color="auto" w:fill="auto"/>
            <w:noWrap/>
            <w:vAlign w:val="center"/>
            <w:hideMark/>
          </w:tcPr>
          <w:p w14:paraId="737AAE22" w14:textId="77777777" w:rsidR="001B1C87" w:rsidRPr="00D82EF7" w:rsidRDefault="001B1C87" w:rsidP="001B1C87">
            <w:pPr>
              <w:jc w:val="center"/>
              <w:rPr>
                <w:color w:val="000000"/>
                <w:sz w:val="22"/>
                <w:szCs w:val="22"/>
              </w:rPr>
            </w:pPr>
            <w:r w:rsidRPr="00D82EF7">
              <w:rPr>
                <w:color w:val="000000"/>
                <w:sz w:val="22"/>
                <w:szCs w:val="22"/>
              </w:rPr>
              <w:t>2026</w:t>
            </w:r>
          </w:p>
        </w:tc>
        <w:tc>
          <w:tcPr>
            <w:tcW w:w="703" w:type="dxa"/>
            <w:shd w:val="clear" w:color="auto" w:fill="auto"/>
            <w:noWrap/>
            <w:vAlign w:val="center"/>
            <w:hideMark/>
          </w:tcPr>
          <w:p w14:paraId="447750E0" w14:textId="77777777" w:rsidR="001B1C87" w:rsidRPr="00D82EF7" w:rsidRDefault="001B1C87" w:rsidP="001B1C87">
            <w:pPr>
              <w:jc w:val="center"/>
              <w:rPr>
                <w:color w:val="000000"/>
                <w:sz w:val="22"/>
                <w:szCs w:val="22"/>
              </w:rPr>
            </w:pPr>
            <w:r w:rsidRPr="00D82EF7">
              <w:rPr>
                <w:color w:val="000000"/>
                <w:sz w:val="22"/>
                <w:szCs w:val="22"/>
              </w:rPr>
              <w:t>2027</w:t>
            </w:r>
          </w:p>
        </w:tc>
        <w:tc>
          <w:tcPr>
            <w:tcW w:w="703" w:type="dxa"/>
            <w:shd w:val="clear" w:color="auto" w:fill="auto"/>
            <w:noWrap/>
            <w:vAlign w:val="center"/>
            <w:hideMark/>
          </w:tcPr>
          <w:p w14:paraId="30668B66" w14:textId="77777777" w:rsidR="001B1C87" w:rsidRPr="00D82EF7" w:rsidRDefault="001B1C87" w:rsidP="001B1C87">
            <w:pPr>
              <w:jc w:val="center"/>
              <w:rPr>
                <w:color w:val="000000"/>
                <w:sz w:val="22"/>
                <w:szCs w:val="22"/>
              </w:rPr>
            </w:pPr>
            <w:r w:rsidRPr="00D82EF7">
              <w:rPr>
                <w:color w:val="000000"/>
                <w:sz w:val="22"/>
                <w:szCs w:val="22"/>
              </w:rPr>
              <w:t>2028</w:t>
            </w:r>
          </w:p>
        </w:tc>
        <w:tc>
          <w:tcPr>
            <w:tcW w:w="1460" w:type="dxa"/>
            <w:shd w:val="clear" w:color="auto" w:fill="auto"/>
            <w:noWrap/>
            <w:vAlign w:val="center"/>
            <w:hideMark/>
          </w:tcPr>
          <w:p w14:paraId="68FEA2B7" w14:textId="77777777" w:rsidR="001B1C87" w:rsidRPr="00D82EF7" w:rsidRDefault="001B1C87" w:rsidP="001B1C87">
            <w:pPr>
              <w:jc w:val="center"/>
              <w:rPr>
                <w:color w:val="000000"/>
                <w:sz w:val="22"/>
                <w:szCs w:val="22"/>
              </w:rPr>
            </w:pPr>
            <w:r w:rsidRPr="00D82EF7">
              <w:rPr>
                <w:color w:val="000000"/>
                <w:sz w:val="22"/>
                <w:szCs w:val="22"/>
              </w:rPr>
              <w:t>2029-203</w:t>
            </w:r>
            <w:r>
              <w:rPr>
                <w:color w:val="000000"/>
                <w:sz w:val="22"/>
                <w:szCs w:val="22"/>
              </w:rPr>
              <w:t>2</w:t>
            </w:r>
          </w:p>
        </w:tc>
      </w:tr>
      <w:tr w:rsidR="001B1C87" w:rsidRPr="00D82EF7" w14:paraId="21A7BF4E" w14:textId="77777777" w:rsidTr="004A430F">
        <w:trPr>
          <w:trHeight w:val="315"/>
          <w:jc w:val="center"/>
        </w:trPr>
        <w:tc>
          <w:tcPr>
            <w:tcW w:w="9771" w:type="dxa"/>
            <w:gridSpan w:val="9"/>
            <w:shd w:val="clear" w:color="000000" w:fill="FFFF00"/>
            <w:noWrap/>
            <w:vAlign w:val="center"/>
            <w:hideMark/>
          </w:tcPr>
          <w:p w14:paraId="43294779" w14:textId="77777777" w:rsidR="001B1C87" w:rsidRPr="00D82EF7" w:rsidRDefault="001B1C87" w:rsidP="001B1C87">
            <w:pPr>
              <w:jc w:val="center"/>
              <w:rPr>
                <w:color w:val="000000"/>
                <w:sz w:val="22"/>
                <w:szCs w:val="22"/>
              </w:rPr>
            </w:pPr>
            <w:r w:rsidRPr="00D82EF7">
              <w:rPr>
                <w:color w:val="000000"/>
                <w:sz w:val="22"/>
                <w:szCs w:val="22"/>
              </w:rPr>
              <w:t>Электроснабжение</w:t>
            </w:r>
          </w:p>
        </w:tc>
      </w:tr>
      <w:tr w:rsidR="001B1C87" w:rsidRPr="00D82EF7" w14:paraId="7938B40A" w14:textId="77777777" w:rsidTr="004A430F">
        <w:trPr>
          <w:trHeight w:val="967"/>
          <w:jc w:val="center"/>
        </w:trPr>
        <w:tc>
          <w:tcPr>
            <w:tcW w:w="2091" w:type="dxa"/>
            <w:shd w:val="clear" w:color="auto" w:fill="auto"/>
            <w:vAlign w:val="center"/>
            <w:hideMark/>
          </w:tcPr>
          <w:p w14:paraId="3B62DEB7" w14:textId="77777777" w:rsidR="001B1C87" w:rsidRPr="005C2D66" w:rsidRDefault="001B1C87" w:rsidP="001B1C87">
            <w:pPr>
              <w:rPr>
                <w:color w:val="000000"/>
                <w:sz w:val="22"/>
                <w:szCs w:val="22"/>
              </w:rPr>
            </w:pPr>
            <w:r w:rsidRPr="005C2D66">
              <w:rPr>
                <w:color w:val="000000"/>
                <w:sz w:val="22"/>
                <w:szCs w:val="22"/>
              </w:rPr>
              <w:t>Рекомендуемый тариф на электроснабжение   для населения МО</w:t>
            </w:r>
          </w:p>
        </w:tc>
        <w:tc>
          <w:tcPr>
            <w:tcW w:w="1443" w:type="dxa"/>
            <w:shd w:val="clear" w:color="auto" w:fill="auto"/>
            <w:noWrap/>
            <w:vAlign w:val="center"/>
            <w:hideMark/>
          </w:tcPr>
          <w:p w14:paraId="5B06E1FA" w14:textId="77777777" w:rsidR="001B1C87" w:rsidRPr="00D82EF7" w:rsidRDefault="001B1C87" w:rsidP="001B1C87">
            <w:pPr>
              <w:jc w:val="center"/>
              <w:rPr>
                <w:color w:val="000000"/>
                <w:sz w:val="22"/>
                <w:szCs w:val="22"/>
              </w:rPr>
            </w:pPr>
          </w:p>
        </w:tc>
        <w:tc>
          <w:tcPr>
            <w:tcW w:w="992" w:type="dxa"/>
            <w:shd w:val="clear" w:color="auto" w:fill="auto"/>
            <w:noWrap/>
            <w:vAlign w:val="center"/>
            <w:hideMark/>
          </w:tcPr>
          <w:p w14:paraId="3218294F" w14:textId="77777777" w:rsidR="001B1C87" w:rsidRPr="00D82EF7" w:rsidRDefault="001B1C87" w:rsidP="001B1C87">
            <w:pPr>
              <w:jc w:val="center"/>
              <w:rPr>
                <w:color w:val="000000"/>
                <w:sz w:val="22"/>
                <w:szCs w:val="22"/>
              </w:rPr>
            </w:pPr>
          </w:p>
        </w:tc>
        <w:tc>
          <w:tcPr>
            <w:tcW w:w="851" w:type="dxa"/>
            <w:shd w:val="clear" w:color="auto" w:fill="auto"/>
            <w:noWrap/>
            <w:vAlign w:val="center"/>
            <w:hideMark/>
          </w:tcPr>
          <w:p w14:paraId="63F58E58" w14:textId="77777777" w:rsidR="001B1C87" w:rsidRPr="00D82EF7" w:rsidRDefault="001B1C87" w:rsidP="001B1C87">
            <w:pPr>
              <w:jc w:val="center"/>
              <w:rPr>
                <w:color w:val="000000"/>
                <w:sz w:val="22"/>
                <w:szCs w:val="22"/>
              </w:rPr>
            </w:pPr>
          </w:p>
        </w:tc>
        <w:tc>
          <w:tcPr>
            <w:tcW w:w="709" w:type="dxa"/>
            <w:shd w:val="clear" w:color="auto" w:fill="auto"/>
            <w:noWrap/>
            <w:vAlign w:val="center"/>
            <w:hideMark/>
          </w:tcPr>
          <w:p w14:paraId="5E62AD38" w14:textId="77777777" w:rsidR="001B1C87" w:rsidRPr="00D82EF7" w:rsidRDefault="001B1C87" w:rsidP="001B1C87">
            <w:pPr>
              <w:jc w:val="center"/>
              <w:rPr>
                <w:color w:val="000000"/>
                <w:sz w:val="22"/>
                <w:szCs w:val="22"/>
              </w:rPr>
            </w:pPr>
          </w:p>
        </w:tc>
        <w:tc>
          <w:tcPr>
            <w:tcW w:w="819" w:type="dxa"/>
            <w:shd w:val="clear" w:color="auto" w:fill="auto"/>
            <w:noWrap/>
            <w:vAlign w:val="center"/>
            <w:hideMark/>
          </w:tcPr>
          <w:p w14:paraId="0A9C22BA" w14:textId="77777777" w:rsidR="001B1C87" w:rsidRPr="00D82EF7" w:rsidRDefault="001B1C87" w:rsidP="001B1C87">
            <w:pPr>
              <w:jc w:val="center"/>
              <w:rPr>
                <w:color w:val="000000"/>
                <w:sz w:val="22"/>
                <w:szCs w:val="22"/>
              </w:rPr>
            </w:pPr>
          </w:p>
        </w:tc>
        <w:tc>
          <w:tcPr>
            <w:tcW w:w="703" w:type="dxa"/>
            <w:shd w:val="clear" w:color="auto" w:fill="auto"/>
            <w:noWrap/>
            <w:vAlign w:val="center"/>
            <w:hideMark/>
          </w:tcPr>
          <w:p w14:paraId="22ECE3D5" w14:textId="77777777" w:rsidR="001B1C87" w:rsidRPr="00D82EF7" w:rsidRDefault="001B1C87" w:rsidP="001B1C87">
            <w:pPr>
              <w:jc w:val="center"/>
              <w:rPr>
                <w:color w:val="000000"/>
                <w:sz w:val="22"/>
                <w:szCs w:val="22"/>
              </w:rPr>
            </w:pPr>
          </w:p>
        </w:tc>
        <w:tc>
          <w:tcPr>
            <w:tcW w:w="703" w:type="dxa"/>
            <w:shd w:val="clear" w:color="auto" w:fill="auto"/>
            <w:noWrap/>
            <w:vAlign w:val="center"/>
            <w:hideMark/>
          </w:tcPr>
          <w:p w14:paraId="74ED26EF" w14:textId="77777777" w:rsidR="001B1C87" w:rsidRPr="00D82EF7" w:rsidRDefault="001B1C87" w:rsidP="001B1C87">
            <w:pPr>
              <w:jc w:val="center"/>
              <w:rPr>
                <w:color w:val="000000"/>
                <w:sz w:val="22"/>
                <w:szCs w:val="22"/>
              </w:rPr>
            </w:pPr>
          </w:p>
        </w:tc>
        <w:tc>
          <w:tcPr>
            <w:tcW w:w="1460" w:type="dxa"/>
            <w:shd w:val="clear" w:color="auto" w:fill="auto"/>
            <w:noWrap/>
            <w:vAlign w:val="center"/>
            <w:hideMark/>
          </w:tcPr>
          <w:p w14:paraId="48FBA6BE" w14:textId="77777777" w:rsidR="001B1C87" w:rsidRPr="00D82EF7" w:rsidRDefault="001B1C87" w:rsidP="001B1C87">
            <w:pPr>
              <w:jc w:val="center"/>
              <w:rPr>
                <w:color w:val="000000"/>
                <w:sz w:val="22"/>
                <w:szCs w:val="22"/>
              </w:rPr>
            </w:pPr>
          </w:p>
        </w:tc>
      </w:tr>
      <w:tr w:rsidR="001B1C87" w:rsidRPr="00D82EF7" w14:paraId="2E0359F6" w14:textId="77777777" w:rsidTr="004A430F">
        <w:trPr>
          <w:trHeight w:val="696"/>
          <w:jc w:val="center"/>
        </w:trPr>
        <w:tc>
          <w:tcPr>
            <w:tcW w:w="2091" w:type="dxa"/>
            <w:shd w:val="clear" w:color="auto" w:fill="auto"/>
            <w:vAlign w:val="center"/>
            <w:hideMark/>
          </w:tcPr>
          <w:p w14:paraId="0F5FEEDA" w14:textId="77777777" w:rsidR="001B1C87" w:rsidRPr="005C2D66" w:rsidRDefault="001B1C87" w:rsidP="001B1C87">
            <w:pPr>
              <w:rPr>
                <w:i/>
                <w:iCs/>
                <w:color w:val="000000"/>
                <w:sz w:val="22"/>
                <w:szCs w:val="22"/>
              </w:rPr>
            </w:pPr>
            <w:r w:rsidRPr="005C2D66">
              <w:rPr>
                <w:i/>
                <w:iCs/>
                <w:color w:val="000000"/>
                <w:sz w:val="22"/>
                <w:szCs w:val="22"/>
              </w:rPr>
              <w:t>в домах с газовыми плитами, руб./кВт/час</w:t>
            </w:r>
          </w:p>
        </w:tc>
        <w:tc>
          <w:tcPr>
            <w:tcW w:w="1443" w:type="dxa"/>
            <w:shd w:val="clear" w:color="auto" w:fill="auto"/>
            <w:vAlign w:val="center"/>
            <w:hideMark/>
          </w:tcPr>
          <w:p w14:paraId="6E5AE78D" w14:textId="77777777" w:rsidR="001B1C87" w:rsidRPr="00D82EF7" w:rsidRDefault="001B1C87" w:rsidP="001B1C87">
            <w:pPr>
              <w:jc w:val="center"/>
              <w:rPr>
                <w:color w:val="000000"/>
                <w:sz w:val="22"/>
                <w:szCs w:val="22"/>
              </w:rPr>
            </w:pPr>
            <w:proofErr w:type="spellStart"/>
            <w:r>
              <w:rPr>
                <w:color w:val="000000"/>
                <w:sz w:val="22"/>
                <w:szCs w:val="22"/>
              </w:rPr>
              <w:t>руб</w:t>
            </w:r>
            <w:proofErr w:type="spellEnd"/>
            <w:r>
              <w:rPr>
                <w:color w:val="000000"/>
                <w:sz w:val="22"/>
                <w:szCs w:val="22"/>
              </w:rPr>
              <w:t>/</w:t>
            </w:r>
            <w:r w:rsidRPr="00D82EF7">
              <w:rPr>
                <w:color w:val="000000"/>
                <w:sz w:val="22"/>
                <w:szCs w:val="22"/>
              </w:rPr>
              <w:t>кВт*час</w:t>
            </w:r>
          </w:p>
        </w:tc>
        <w:tc>
          <w:tcPr>
            <w:tcW w:w="992" w:type="dxa"/>
            <w:shd w:val="clear" w:color="auto" w:fill="auto"/>
            <w:noWrap/>
            <w:vAlign w:val="center"/>
            <w:hideMark/>
          </w:tcPr>
          <w:p w14:paraId="3071FB91" w14:textId="77777777" w:rsidR="001B1C87" w:rsidRPr="00D82EF7" w:rsidRDefault="001B1C87" w:rsidP="001B1C87">
            <w:pPr>
              <w:jc w:val="center"/>
              <w:rPr>
                <w:color w:val="000000"/>
                <w:sz w:val="22"/>
                <w:szCs w:val="22"/>
              </w:rPr>
            </w:pPr>
            <w:r w:rsidRPr="00D82EF7">
              <w:rPr>
                <w:color w:val="000000"/>
                <w:sz w:val="22"/>
                <w:szCs w:val="22"/>
              </w:rPr>
              <w:t>3,35</w:t>
            </w:r>
          </w:p>
        </w:tc>
        <w:tc>
          <w:tcPr>
            <w:tcW w:w="851" w:type="dxa"/>
            <w:shd w:val="clear" w:color="auto" w:fill="auto"/>
            <w:noWrap/>
            <w:vAlign w:val="center"/>
            <w:hideMark/>
          </w:tcPr>
          <w:p w14:paraId="1FCCC085" w14:textId="77777777" w:rsidR="001B1C87" w:rsidRPr="00D82EF7" w:rsidRDefault="001B1C87" w:rsidP="001B1C87">
            <w:pPr>
              <w:jc w:val="center"/>
              <w:rPr>
                <w:color w:val="000000"/>
                <w:sz w:val="22"/>
                <w:szCs w:val="22"/>
              </w:rPr>
            </w:pPr>
            <w:r w:rsidRPr="00D82EF7">
              <w:rPr>
                <w:color w:val="000000"/>
                <w:sz w:val="22"/>
                <w:szCs w:val="22"/>
              </w:rPr>
              <w:t>3,48</w:t>
            </w:r>
          </w:p>
        </w:tc>
        <w:tc>
          <w:tcPr>
            <w:tcW w:w="709" w:type="dxa"/>
            <w:shd w:val="clear" w:color="auto" w:fill="auto"/>
            <w:noWrap/>
            <w:vAlign w:val="center"/>
            <w:hideMark/>
          </w:tcPr>
          <w:p w14:paraId="0D0275CD" w14:textId="77777777" w:rsidR="001B1C87" w:rsidRPr="00D82EF7" w:rsidRDefault="001B1C87" w:rsidP="001B1C87">
            <w:pPr>
              <w:jc w:val="center"/>
              <w:rPr>
                <w:color w:val="000000"/>
                <w:sz w:val="22"/>
                <w:szCs w:val="22"/>
              </w:rPr>
            </w:pPr>
            <w:r w:rsidRPr="00D82EF7">
              <w:rPr>
                <w:color w:val="000000"/>
                <w:sz w:val="22"/>
                <w:szCs w:val="22"/>
              </w:rPr>
              <w:t>3,62</w:t>
            </w:r>
          </w:p>
        </w:tc>
        <w:tc>
          <w:tcPr>
            <w:tcW w:w="819" w:type="dxa"/>
            <w:shd w:val="clear" w:color="auto" w:fill="auto"/>
            <w:noWrap/>
            <w:vAlign w:val="center"/>
            <w:hideMark/>
          </w:tcPr>
          <w:p w14:paraId="326DF7E4" w14:textId="77777777" w:rsidR="001B1C87" w:rsidRPr="00D82EF7" w:rsidRDefault="001B1C87" w:rsidP="001B1C87">
            <w:pPr>
              <w:jc w:val="center"/>
              <w:rPr>
                <w:color w:val="000000"/>
                <w:sz w:val="22"/>
                <w:szCs w:val="22"/>
              </w:rPr>
            </w:pPr>
            <w:r w:rsidRPr="00D82EF7">
              <w:rPr>
                <w:color w:val="000000"/>
                <w:sz w:val="22"/>
                <w:szCs w:val="22"/>
              </w:rPr>
              <w:t>3,76</w:t>
            </w:r>
          </w:p>
        </w:tc>
        <w:tc>
          <w:tcPr>
            <w:tcW w:w="703" w:type="dxa"/>
            <w:shd w:val="clear" w:color="auto" w:fill="auto"/>
            <w:noWrap/>
            <w:vAlign w:val="center"/>
            <w:hideMark/>
          </w:tcPr>
          <w:p w14:paraId="3FCBA511" w14:textId="77777777" w:rsidR="001B1C87" w:rsidRPr="00D82EF7" w:rsidRDefault="001B1C87" w:rsidP="001B1C87">
            <w:pPr>
              <w:jc w:val="center"/>
              <w:rPr>
                <w:color w:val="000000"/>
                <w:sz w:val="22"/>
                <w:szCs w:val="22"/>
              </w:rPr>
            </w:pPr>
            <w:r w:rsidRPr="00D82EF7">
              <w:rPr>
                <w:color w:val="000000"/>
                <w:sz w:val="22"/>
                <w:szCs w:val="22"/>
              </w:rPr>
              <w:t>3,91</w:t>
            </w:r>
          </w:p>
        </w:tc>
        <w:tc>
          <w:tcPr>
            <w:tcW w:w="703" w:type="dxa"/>
            <w:shd w:val="clear" w:color="auto" w:fill="auto"/>
            <w:noWrap/>
            <w:vAlign w:val="center"/>
            <w:hideMark/>
          </w:tcPr>
          <w:p w14:paraId="028862B5" w14:textId="77777777" w:rsidR="001B1C87" w:rsidRPr="00D82EF7" w:rsidRDefault="001B1C87" w:rsidP="001B1C87">
            <w:pPr>
              <w:jc w:val="center"/>
              <w:rPr>
                <w:color w:val="000000"/>
                <w:sz w:val="22"/>
                <w:szCs w:val="22"/>
              </w:rPr>
            </w:pPr>
            <w:r w:rsidRPr="00D82EF7">
              <w:rPr>
                <w:color w:val="000000"/>
                <w:sz w:val="22"/>
                <w:szCs w:val="22"/>
              </w:rPr>
              <w:t>4,07</w:t>
            </w:r>
          </w:p>
        </w:tc>
        <w:tc>
          <w:tcPr>
            <w:tcW w:w="1460" w:type="dxa"/>
            <w:shd w:val="clear" w:color="auto" w:fill="auto"/>
            <w:noWrap/>
            <w:vAlign w:val="center"/>
            <w:hideMark/>
          </w:tcPr>
          <w:p w14:paraId="453F71F3" w14:textId="77777777" w:rsidR="001B1C87" w:rsidRPr="00D82EF7" w:rsidRDefault="001B1C87" w:rsidP="001B1C87">
            <w:pPr>
              <w:jc w:val="center"/>
              <w:rPr>
                <w:color w:val="000000"/>
                <w:sz w:val="22"/>
                <w:szCs w:val="22"/>
              </w:rPr>
            </w:pPr>
            <w:r w:rsidRPr="00D82EF7">
              <w:rPr>
                <w:color w:val="000000"/>
                <w:sz w:val="22"/>
                <w:szCs w:val="22"/>
              </w:rPr>
              <w:t>4,49</w:t>
            </w:r>
          </w:p>
        </w:tc>
      </w:tr>
      <w:tr w:rsidR="001B1C87" w:rsidRPr="00D82EF7" w14:paraId="6C079DF3" w14:textId="77777777" w:rsidTr="004A430F">
        <w:trPr>
          <w:trHeight w:val="552"/>
          <w:jc w:val="center"/>
        </w:trPr>
        <w:tc>
          <w:tcPr>
            <w:tcW w:w="2091" w:type="dxa"/>
            <w:shd w:val="clear" w:color="auto" w:fill="auto"/>
            <w:vAlign w:val="center"/>
          </w:tcPr>
          <w:p w14:paraId="519F0550" w14:textId="77777777" w:rsidR="001B1C87" w:rsidRPr="005C2D66" w:rsidRDefault="001B1C87" w:rsidP="001B1C87">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5C9BAAD3" w14:textId="77777777" w:rsidR="001B1C87" w:rsidRPr="005C2D66" w:rsidRDefault="001B1C87" w:rsidP="001B1C87">
            <w:pPr>
              <w:rPr>
                <w:i/>
                <w:iCs/>
                <w:color w:val="000000"/>
                <w:sz w:val="22"/>
                <w:szCs w:val="22"/>
              </w:rPr>
            </w:pPr>
            <w:r w:rsidRPr="005C2D66">
              <w:rPr>
                <w:sz w:val="22"/>
                <w:szCs w:val="22"/>
              </w:rPr>
              <w:t>к</w:t>
            </w:r>
            <w:r w:rsidRPr="005C2D66">
              <w:rPr>
                <w:spacing w:val="-3"/>
                <w:sz w:val="22"/>
                <w:szCs w:val="22"/>
              </w:rPr>
              <w:t xml:space="preserve"> </w:t>
            </w:r>
            <w:r w:rsidRPr="005C2D66">
              <w:rPr>
                <w:sz w:val="22"/>
                <w:szCs w:val="22"/>
              </w:rPr>
              <w:t>предыдущему</w:t>
            </w:r>
            <w:r w:rsidRPr="005C2D66">
              <w:rPr>
                <w:spacing w:val="-8"/>
                <w:sz w:val="22"/>
                <w:szCs w:val="22"/>
              </w:rPr>
              <w:t xml:space="preserve"> </w:t>
            </w:r>
            <w:r w:rsidRPr="005C2D66">
              <w:rPr>
                <w:spacing w:val="-4"/>
                <w:sz w:val="22"/>
                <w:szCs w:val="22"/>
              </w:rPr>
              <w:t>году)</w:t>
            </w:r>
          </w:p>
        </w:tc>
        <w:tc>
          <w:tcPr>
            <w:tcW w:w="1443" w:type="dxa"/>
            <w:shd w:val="clear" w:color="auto" w:fill="auto"/>
            <w:vAlign w:val="center"/>
          </w:tcPr>
          <w:p w14:paraId="5AF5358B" w14:textId="77777777" w:rsidR="001B1C87" w:rsidRPr="00D82EF7" w:rsidRDefault="001B1C87" w:rsidP="001B1C87">
            <w:pPr>
              <w:jc w:val="center"/>
              <w:rPr>
                <w:color w:val="000000"/>
                <w:sz w:val="22"/>
                <w:szCs w:val="22"/>
              </w:rPr>
            </w:pPr>
            <w:proofErr w:type="spellStart"/>
            <w:r>
              <w:rPr>
                <w:color w:val="000000"/>
                <w:sz w:val="22"/>
                <w:szCs w:val="22"/>
              </w:rPr>
              <w:t>руб</w:t>
            </w:r>
            <w:proofErr w:type="spellEnd"/>
            <w:r>
              <w:rPr>
                <w:color w:val="000000"/>
                <w:sz w:val="22"/>
                <w:szCs w:val="22"/>
              </w:rPr>
              <w:t>/</w:t>
            </w:r>
            <w:r w:rsidRPr="00D82EF7">
              <w:rPr>
                <w:color w:val="000000"/>
                <w:sz w:val="22"/>
                <w:szCs w:val="22"/>
              </w:rPr>
              <w:t>кВт*час</w:t>
            </w:r>
          </w:p>
        </w:tc>
        <w:tc>
          <w:tcPr>
            <w:tcW w:w="992" w:type="dxa"/>
            <w:shd w:val="clear" w:color="auto" w:fill="auto"/>
            <w:noWrap/>
            <w:vAlign w:val="center"/>
          </w:tcPr>
          <w:p w14:paraId="0C140DFC" w14:textId="77777777" w:rsidR="001B1C87" w:rsidRPr="00D82EF7" w:rsidRDefault="001B1C87" w:rsidP="001B1C87">
            <w:pPr>
              <w:jc w:val="center"/>
              <w:rPr>
                <w:color w:val="000000"/>
                <w:sz w:val="22"/>
                <w:szCs w:val="22"/>
              </w:rPr>
            </w:pPr>
            <w:r>
              <w:rPr>
                <w:color w:val="000000"/>
                <w:sz w:val="20"/>
              </w:rPr>
              <w:t>2,47</w:t>
            </w:r>
          </w:p>
        </w:tc>
        <w:tc>
          <w:tcPr>
            <w:tcW w:w="851" w:type="dxa"/>
            <w:shd w:val="clear" w:color="auto" w:fill="auto"/>
            <w:noWrap/>
            <w:vAlign w:val="center"/>
          </w:tcPr>
          <w:p w14:paraId="78693304" w14:textId="77777777" w:rsidR="001B1C87" w:rsidRPr="00D82EF7" w:rsidRDefault="001B1C87" w:rsidP="001B1C87">
            <w:pPr>
              <w:jc w:val="center"/>
              <w:rPr>
                <w:color w:val="000000"/>
                <w:sz w:val="22"/>
                <w:szCs w:val="22"/>
              </w:rPr>
            </w:pPr>
            <w:r>
              <w:rPr>
                <w:color w:val="000000"/>
                <w:sz w:val="20"/>
              </w:rPr>
              <w:t>2,57</w:t>
            </w:r>
          </w:p>
        </w:tc>
        <w:tc>
          <w:tcPr>
            <w:tcW w:w="709" w:type="dxa"/>
            <w:shd w:val="clear" w:color="auto" w:fill="auto"/>
            <w:noWrap/>
            <w:vAlign w:val="center"/>
          </w:tcPr>
          <w:p w14:paraId="76D722AD" w14:textId="77777777" w:rsidR="001B1C87" w:rsidRPr="00D82EF7" w:rsidRDefault="001B1C87" w:rsidP="001B1C87">
            <w:pPr>
              <w:jc w:val="center"/>
              <w:rPr>
                <w:color w:val="000000"/>
                <w:sz w:val="22"/>
                <w:szCs w:val="22"/>
              </w:rPr>
            </w:pPr>
            <w:r>
              <w:rPr>
                <w:color w:val="000000"/>
                <w:sz w:val="20"/>
              </w:rPr>
              <w:t>2,67</w:t>
            </w:r>
          </w:p>
        </w:tc>
        <w:tc>
          <w:tcPr>
            <w:tcW w:w="819" w:type="dxa"/>
            <w:shd w:val="clear" w:color="auto" w:fill="auto"/>
            <w:noWrap/>
            <w:vAlign w:val="center"/>
          </w:tcPr>
          <w:p w14:paraId="365A3B5D" w14:textId="77777777" w:rsidR="001B1C87" w:rsidRPr="00D82EF7" w:rsidRDefault="001B1C87" w:rsidP="001B1C87">
            <w:pPr>
              <w:jc w:val="center"/>
              <w:rPr>
                <w:color w:val="000000"/>
                <w:sz w:val="22"/>
                <w:szCs w:val="22"/>
              </w:rPr>
            </w:pPr>
            <w:r>
              <w:rPr>
                <w:color w:val="000000"/>
                <w:sz w:val="20"/>
              </w:rPr>
              <w:t>2,78</w:t>
            </w:r>
          </w:p>
        </w:tc>
        <w:tc>
          <w:tcPr>
            <w:tcW w:w="703" w:type="dxa"/>
            <w:shd w:val="clear" w:color="auto" w:fill="auto"/>
            <w:noWrap/>
            <w:vAlign w:val="center"/>
          </w:tcPr>
          <w:p w14:paraId="3EA423A5" w14:textId="77777777" w:rsidR="001B1C87" w:rsidRPr="00D82EF7" w:rsidRDefault="001B1C87" w:rsidP="001B1C87">
            <w:pPr>
              <w:jc w:val="center"/>
              <w:rPr>
                <w:color w:val="000000"/>
                <w:sz w:val="22"/>
                <w:szCs w:val="22"/>
              </w:rPr>
            </w:pPr>
            <w:r>
              <w:rPr>
                <w:color w:val="000000"/>
                <w:sz w:val="20"/>
              </w:rPr>
              <w:t>2,89</w:t>
            </w:r>
          </w:p>
        </w:tc>
        <w:tc>
          <w:tcPr>
            <w:tcW w:w="703" w:type="dxa"/>
            <w:shd w:val="clear" w:color="auto" w:fill="auto"/>
            <w:noWrap/>
            <w:vAlign w:val="center"/>
          </w:tcPr>
          <w:p w14:paraId="39F84802" w14:textId="77777777" w:rsidR="001B1C87" w:rsidRPr="00D82EF7" w:rsidRDefault="001B1C87" w:rsidP="001B1C87">
            <w:pPr>
              <w:jc w:val="center"/>
              <w:rPr>
                <w:color w:val="000000"/>
                <w:sz w:val="22"/>
                <w:szCs w:val="22"/>
              </w:rPr>
            </w:pPr>
            <w:r>
              <w:rPr>
                <w:color w:val="000000"/>
                <w:sz w:val="20"/>
              </w:rPr>
              <w:t>3,00</w:t>
            </w:r>
          </w:p>
        </w:tc>
        <w:tc>
          <w:tcPr>
            <w:tcW w:w="1460" w:type="dxa"/>
            <w:shd w:val="clear" w:color="auto" w:fill="auto"/>
            <w:noWrap/>
            <w:vAlign w:val="center"/>
          </w:tcPr>
          <w:p w14:paraId="04EF511E" w14:textId="77777777" w:rsidR="001B1C87" w:rsidRPr="00D82EF7" w:rsidRDefault="001B1C87" w:rsidP="001B1C87">
            <w:pPr>
              <w:jc w:val="center"/>
              <w:rPr>
                <w:color w:val="000000"/>
                <w:sz w:val="22"/>
                <w:szCs w:val="22"/>
              </w:rPr>
            </w:pPr>
            <w:r>
              <w:rPr>
                <w:color w:val="000000"/>
                <w:sz w:val="20"/>
              </w:rPr>
              <w:t>3,25</w:t>
            </w:r>
          </w:p>
        </w:tc>
      </w:tr>
      <w:tr w:rsidR="001B1C87" w:rsidRPr="00D82EF7" w14:paraId="64602860" w14:textId="77777777" w:rsidTr="004A430F">
        <w:trPr>
          <w:trHeight w:val="552"/>
          <w:jc w:val="center"/>
        </w:trPr>
        <w:tc>
          <w:tcPr>
            <w:tcW w:w="2091" w:type="dxa"/>
            <w:shd w:val="clear" w:color="auto" w:fill="auto"/>
            <w:vAlign w:val="center"/>
          </w:tcPr>
          <w:p w14:paraId="7B435A00" w14:textId="77777777" w:rsidR="001B1C87" w:rsidRPr="005C2D66" w:rsidRDefault="001B1C87" w:rsidP="001B1C87">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61E0B366" w14:textId="77777777" w:rsidR="001B1C87" w:rsidRPr="005C2D66" w:rsidRDefault="001B1C87" w:rsidP="001B1C87">
            <w:pPr>
              <w:pStyle w:val="TableParagraph"/>
              <w:ind w:left="110" w:right="-15"/>
            </w:pP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1443" w:type="dxa"/>
            <w:shd w:val="clear" w:color="auto" w:fill="auto"/>
            <w:vAlign w:val="center"/>
          </w:tcPr>
          <w:p w14:paraId="044F4492" w14:textId="77777777" w:rsidR="001B1C87" w:rsidRPr="00D82EF7" w:rsidRDefault="001B1C87" w:rsidP="001B1C87">
            <w:pPr>
              <w:jc w:val="center"/>
              <w:rPr>
                <w:color w:val="000000"/>
                <w:sz w:val="22"/>
                <w:szCs w:val="22"/>
              </w:rPr>
            </w:pPr>
            <w:r>
              <w:rPr>
                <w:color w:val="000000"/>
                <w:sz w:val="22"/>
                <w:szCs w:val="22"/>
              </w:rPr>
              <w:t>%</w:t>
            </w:r>
          </w:p>
        </w:tc>
        <w:tc>
          <w:tcPr>
            <w:tcW w:w="992" w:type="dxa"/>
            <w:shd w:val="clear" w:color="auto" w:fill="auto"/>
            <w:noWrap/>
            <w:vAlign w:val="center"/>
          </w:tcPr>
          <w:p w14:paraId="700659D2" w14:textId="77777777" w:rsidR="001B1C87" w:rsidRDefault="001B1C87" w:rsidP="001B1C87">
            <w:pPr>
              <w:jc w:val="center"/>
              <w:rPr>
                <w:color w:val="000000"/>
                <w:sz w:val="20"/>
              </w:rPr>
            </w:pPr>
            <w:r>
              <w:rPr>
                <w:rFonts w:ascii="Calibri" w:hAnsi="Calibri" w:cs="Calibri"/>
                <w:color w:val="000000"/>
                <w:sz w:val="22"/>
                <w:szCs w:val="22"/>
              </w:rPr>
              <w:t>103,88</w:t>
            </w:r>
          </w:p>
        </w:tc>
        <w:tc>
          <w:tcPr>
            <w:tcW w:w="851" w:type="dxa"/>
            <w:shd w:val="clear" w:color="auto" w:fill="auto"/>
            <w:noWrap/>
            <w:vAlign w:val="center"/>
          </w:tcPr>
          <w:p w14:paraId="3EB0C3C0" w14:textId="77777777" w:rsidR="001B1C87" w:rsidRDefault="001B1C87" w:rsidP="001B1C87">
            <w:pPr>
              <w:jc w:val="center"/>
              <w:rPr>
                <w:color w:val="000000"/>
                <w:sz w:val="20"/>
              </w:rPr>
            </w:pPr>
            <w:r>
              <w:rPr>
                <w:rFonts w:ascii="Calibri" w:hAnsi="Calibri" w:cs="Calibri"/>
                <w:color w:val="000000"/>
                <w:sz w:val="22"/>
                <w:szCs w:val="22"/>
              </w:rPr>
              <w:t>104,00</w:t>
            </w:r>
          </w:p>
        </w:tc>
        <w:tc>
          <w:tcPr>
            <w:tcW w:w="709" w:type="dxa"/>
            <w:shd w:val="clear" w:color="auto" w:fill="auto"/>
            <w:noWrap/>
            <w:vAlign w:val="center"/>
          </w:tcPr>
          <w:p w14:paraId="1E527D56" w14:textId="77777777" w:rsidR="001B1C87" w:rsidRDefault="001B1C87" w:rsidP="001B1C87">
            <w:pPr>
              <w:jc w:val="center"/>
              <w:rPr>
                <w:color w:val="000000"/>
                <w:sz w:val="20"/>
              </w:rPr>
            </w:pPr>
            <w:r>
              <w:rPr>
                <w:rFonts w:ascii="Calibri" w:hAnsi="Calibri" w:cs="Calibri"/>
                <w:color w:val="000000"/>
                <w:sz w:val="22"/>
                <w:szCs w:val="22"/>
              </w:rPr>
              <w:t>104,0</w:t>
            </w:r>
          </w:p>
        </w:tc>
        <w:tc>
          <w:tcPr>
            <w:tcW w:w="819" w:type="dxa"/>
            <w:shd w:val="clear" w:color="auto" w:fill="auto"/>
            <w:noWrap/>
            <w:vAlign w:val="center"/>
          </w:tcPr>
          <w:p w14:paraId="5D9F04E3" w14:textId="77777777" w:rsidR="001B1C87" w:rsidRDefault="001B1C87" w:rsidP="001B1C87">
            <w:pPr>
              <w:jc w:val="center"/>
              <w:rPr>
                <w:color w:val="000000"/>
                <w:sz w:val="20"/>
              </w:rPr>
            </w:pPr>
            <w:r>
              <w:rPr>
                <w:rFonts w:ascii="Calibri" w:hAnsi="Calibri" w:cs="Calibri"/>
                <w:color w:val="000000"/>
                <w:sz w:val="22"/>
                <w:szCs w:val="22"/>
              </w:rPr>
              <w:t>104,0</w:t>
            </w:r>
          </w:p>
        </w:tc>
        <w:tc>
          <w:tcPr>
            <w:tcW w:w="703" w:type="dxa"/>
            <w:shd w:val="clear" w:color="auto" w:fill="auto"/>
            <w:noWrap/>
            <w:vAlign w:val="center"/>
          </w:tcPr>
          <w:p w14:paraId="388B5E98" w14:textId="77777777" w:rsidR="001B1C87" w:rsidRDefault="001B1C87" w:rsidP="001B1C87">
            <w:pPr>
              <w:jc w:val="center"/>
              <w:rPr>
                <w:color w:val="000000"/>
                <w:sz w:val="20"/>
              </w:rPr>
            </w:pPr>
            <w:r>
              <w:rPr>
                <w:rFonts w:ascii="Calibri" w:hAnsi="Calibri" w:cs="Calibri"/>
                <w:color w:val="000000"/>
                <w:sz w:val="22"/>
                <w:szCs w:val="22"/>
              </w:rPr>
              <w:t>104,0</w:t>
            </w:r>
          </w:p>
        </w:tc>
        <w:tc>
          <w:tcPr>
            <w:tcW w:w="703" w:type="dxa"/>
            <w:shd w:val="clear" w:color="auto" w:fill="auto"/>
            <w:noWrap/>
            <w:vAlign w:val="center"/>
          </w:tcPr>
          <w:p w14:paraId="55B8B6CC" w14:textId="77777777" w:rsidR="001B1C87" w:rsidRDefault="001B1C87" w:rsidP="001B1C87">
            <w:pPr>
              <w:jc w:val="center"/>
              <w:rPr>
                <w:color w:val="000000"/>
                <w:sz w:val="20"/>
              </w:rPr>
            </w:pPr>
            <w:r>
              <w:rPr>
                <w:rFonts w:ascii="Calibri" w:hAnsi="Calibri" w:cs="Calibri"/>
                <w:color w:val="000000"/>
                <w:sz w:val="22"/>
                <w:szCs w:val="22"/>
              </w:rPr>
              <w:t>104,0</w:t>
            </w:r>
          </w:p>
        </w:tc>
        <w:tc>
          <w:tcPr>
            <w:tcW w:w="1460" w:type="dxa"/>
            <w:shd w:val="clear" w:color="auto" w:fill="auto"/>
            <w:noWrap/>
            <w:vAlign w:val="center"/>
          </w:tcPr>
          <w:p w14:paraId="2A499830" w14:textId="77777777" w:rsidR="001B1C87" w:rsidRDefault="001B1C87" w:rsidP="001B1C87">
            <w:pPr>
              <w:jc w:val="center"/>
              <w:rPr>
                <w:color w:val="000000"/>
                <w:sz w:val="20"/>
              </w:rPr>
            </w:pPr>
            <w:r>
              <w:rPr>
                <w:rFonts w:ascii="Calibri" w:hAnsi="Calibri" w:cs="Calibri"/>
                <w:color w:val="000000"/>
                <w:sz w:val="22"/>
                <w:szCs w:val="22"/>
              </w:rPr>
              <w:t>104,00</w:t>
            </w:r>
          </w:p>
        </w:tc>
      </w:tr>
    </w:tbl>
    <w:p w14:paraId="57F9DAE4" w14:textId="2912CDA4" w:rsidR="001B1C87" w:rsidRPr="00D82EF7" w:rsidRDefault="001B1C87" w:rsidP="001B1C87">
      <w:pPr>
        <w:pStyle w:val="2"/>
        <w:rPr>
          <w:sz w:val="24"/>
          <w:szCs w:val="24"/>
        </w:rPr>
      </w:pPr>
      <w:bookmarkStart w:id="68" w:name="_Toc164711119"/>
      <w:bookmarkStart w:id="69" w:name="_Toc169866051"/>
      <w:r>
        <w:rPr>
          <w:sz w:val="24"/>
          <w:szCs w:val="24"/>
        </w:rPr>
        <w:t>5</w:t>
      </w:r>
      <w:r w:rsidRPr="00D82EF7">
        <w:rPr>
          <w:sz w:val="24"/>
          <w:szCs w:val="24"/>
        </w:rPr>
        <w:t>.2.Программы</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проектов,</w:t>
      </w:r>
      <w:r w:rsidRPr="00D82EF7">
        <w:rPr>
          <w:spacing w:val="-5"/>
          <w:sz w:val="24"/>
          <w:szCs w:val="24"/>
        </w:rPr>
        <w:t xml:space="preserve"> </w:t>
      </w:r>
      <w:r w:rsidRPr="00D82EF7">
        <w:rPr>
          <w:sz w:val="24"/>
          <w:szCs w:val="24"/>
        </w:rPr>
        <w:t>тариф</w:t>
      </w:r>
      <w:r w:rsidRPr="00D82EF7">
        <w:rPr>
          <w:spacing w:val="-4"/>
          <w:sz w:val="24"/>
          <w:szCs w:val="24"/>
        </w:rPr>
        <w:t xml:space="preserve"> </w:t>
      </w:r>
      <w:r w:rsidRPr="00D82EF7">
        <w:rPr>
          <w:sz w:val="24"/>
          <w:szCs w:val="24"/>
        </w:rPr>
        <w:t>для</w:t>
      </w:r>
      <w:r w:rsidRPr="00D82EF7">
        <w:rPr>
          <w:spacing w:val="-4"/>
          <w:sz w:val="24"/>
          <w:szCs w:val="24"/>
        </w:rPr>
        <w:t xml:space="preserve"> </w:t>
      </w:r>
      <w:r w:rsidRPr="00D82EF7">
        <w:rPr>
          <w:sz w:val="24"/>
          <w:szCs w:val="24"/>
        </w:rPr>
        <w:t>систем</w:t>
      </w:r>
      <w:r w:rsidRPr="00D82EF7">
        <w:rPr>
          <w:spacing w:val="-11"/>
          <w:sz w:val="24"/>
          <w:szCs w:val="24"/>
        </w:rPr>
        <w:t xml:space="preserve"> </w:t>
      </w:r>
      <w:r w:rsidRPr="00D82EF7">
        <w:rPr>
          <w:sz w:val="24"/>
          <w:szCs w:val="24"/>
        </w:rPr>
        <w:t>водоснабжения</w:t>
      </w:r>
      <w:r w:rsidRPr="00D82EF7">
        <w:rPr>
          <w:spacing w:val="-4"/>
          <w:sz w:val="24"/>
          <w:szCs w:val="24"/>
        </w:rPr>
        <w:t xml:space="preserve"> муниципального образования</w:t>
      </w:r>
      <w:bookmarkEnd w:id="68"/>
      <w:bookmarkEnd w:id="69"/>
    </w:p>
    <w:p w14:paraId="274F4BE0" w14:textId="77777777" w:rsidR="001B1C87" w:rsidRPr="00D82EF7" w:rsidRDefault="001B1C87" w:rsidP="001B1C87">
      <w:pPr>
        <w:pStyle w:val="af0"/>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sidRPr="00D82EF7">
        <w:rPr>
          <w:sz w:val="24"/>
          <w:szCs w:val="24"/>
        </w:rPr>
        <w:t>водоснабжения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6</w:t>
      </w:r>
      <w:r w:rsidRPr="00D82EF7">
        <w:rPr>
          <w:spacing w:val="-5"/>
          <w:sz w:val="24"/>
          <w:szCs w:val="24"/>
        </w:rPr>
        <w:t>.</w:t>
      </w:r>
    </w:p>
    <w:p w14:paraId="281E8B32" w14:textId="5A46A732" w:rsidR="001B1C87" w:rsidRPr="00D82EF7" w:rsidRDefault="001B1C87" w:rsidP="001B1C87">
      <w:pPr>
        <w:pStyle w:val="af0"/>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водоснабжения и их ежегодная динамика представлены в разделе </w:t>
      </w:r>
      <w:r>
        <w:rPr>
          <w:sz w:val="24"/>
          <w:szCs w:val="24"/>
        </w:rPr>
        <w:t>5</w:t>
      </w:r>
      <w:r w:rsidRPr="00D82EF7">
        <w:rPr>
          <w:sz w:val="24"/>
          <w:szCs w:val="24"/>
        </w:rPr>
        <w:t>.</w:t>
      </w:r>
      <w:r>
        <w:rPr>
          <w:sz w:val="24"/>
          <w:szCs w:val="24"/>
        </w:rPr>
        <w:t>3.</w:t>
      </w:r>
    </w:p>
    <w:p w14:paraId="36CEC732" w14:textId="4DF77A81" w:rsidR="001B1C87" w:rsidRPr="004419F7" w:rsidRDefault="001B1C87" w:rsidP="001B1C87">
      <w:pPr>
        <w:pStyle w:val="3"/>
        <w:jc w:val="both"/>
        <w:rPr>
          <w:rFonts w:ascii="Times New Roman" w:hAnsi="Times New Roman"/>
          <w:sz w:val="24"/>
          <w:szCs w:val="24"/>
        </w:rPr>
      </w:pPr>
      <w:bookmarkStart w:id="70" w:name="_Toc164711120"/>
      <w:bookmarkStart w:id="71" w:name="_Toc169866052"/>
      <w:r>
        <w:rPr>
          <w:rFonts w:ascii="Times New Roman" w:hAnsi="Times New Roman"/>
          <w:sz w:val="24"/>
          <w:szCs w:val="24"/>
        </w:rPr>
        <w:t>5</w:t>
      </w:r>
      <w:r w:rsidRPr="004419F7">
        <w:rPr>
          <w:rFonts w:ascii="Times New Roman" w:hAnsi="Times New Roman"/>
          <w:sz w:val="24"/>
          <w:szCs w:val="24"/>
        </w:rPr>
        <w:t>.2.1.Обоснование</w:t>
      </w:r>
      <w:r w:rsidRPr="004419F7">
        <w:rPr>
          <w:rFonts w:ascii="Times New Roman" w:hAnsi="Times New Roman"/>
          <w:spacing w:val="-7"/>
          <w:sz w:val="24"/>
          <w:szCs w:val="24"/>
        </w:rPr>
        <w:t xml:space="preserve"> </w:t>
      </w:r>
      <w:r w:rsidRPr="004419F7">
        <w:rPr>
          <w:rFonts w:ascii="Times New Roman" w:hAnsi="Times New Roman"/>
          <w:sz w:val="24"/>
          <w:szCs w:val="24"/>
        </w:rPr>
        <w:t>источников</w:t>
      </w:r>
      <w:r w:rsidRPr="004419F7">
        <w:rPr>
          <w:rFonts w:ascii="Times New Roman" w:hAnsi="Times New Roman"/>
          <w:spacing w:val="-6"/>
          <w:sz w:val="24"/>
          <w:szCs w:val="24"/>
        </w:rPr>
        <w:t xml:space="preserve"> </w:t>
      </w:r>
      <w:r w:rsidRPr="004419F7">
        <w:rPr>
          <w:rFonts w:ascii="Times New Roman" w:hAnsi="Times New Roman"/>
          <w:sz w:val="24"/>
          <w:szCs w:val="24"/>
        </w:rPr>
        <w:t>финансирования</w:t>
      </w:r>
      <w:r w:rsidRPr="004419F7">
        <w:rPr>
          <w:rFonts w:ascii="Times New Roman" w:hAnsi="Times New Roman"/>
          <w:spacing w:val="-3"/>
          <w:sz w:val="24"/>
          <w:szCs w:val="24"/>
        </w:rPr>
        <w:t xml:space="preserve"> </w:t>
      </w:r>
      <w:r w:rsidRPr="004419F7">
        <w:rPr>
          <w:rFonts w:ascii="Times New Roman" w:hAnsi="Times New Roman"/>
          <w:sz w:val="24"/>
          <w:szCs w:val="24"/>
        </w:rPr>
        <w:t>для</w:t>
      </w:r>
      <w:r w:rsidRPr="004419F7">
        <w:rPr>
          <w:rFonts w:ascii="Times New Roman" w:hAnsi="Times New Roman"/>
          <w:spacing w:val="-3"/>
          <w:sz w:val="24"/>
          <w:szCs w:val="24"/>
        </w:rPr>
        <w:t xml:space="preserve"> </w:t>
      </w:r>
      <w:r w:rsidRPr="004419F7">
        <w:rPr>
          <w:rFonts w:ascii="Times New Roman" w:hAnsi="Times New Roman"/>
          <w:sz w:val="24"/>
          <w:szCs w:val="24"/>
        </w:rPr>
        <w:t>реализации</w:t>
      </w:r>
      <w:r w:rsidRPr="004419F7">
        <w:rPr>
          <w:rFonts w:ascii="Times New Roman" w:hAnsi="Times New Roman"/>
          <w:spacing w:val="-9"/>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 водоснабжения</w:t>
      </w:r>
      <w:bookmarkEnd w:id="70"/>
      <w:bookmarkEnd w:id="71"/>
    </w:p>
    <w:p w14:paraId="35BC8E53" w14:textId="3A10694B" w:rsidR="001B1C87" w:rsidRPr="002B11B3" w:rsidRDefault="001B1C87" w:rsidP="001B1C87">
      <w:pPr>
        <w:pStyle w:val="af0"/>
        <w:spacing w:before="109"/>
        <w:ind w:right="108"/>
        <w:jc w:val="both"/>
        <w:rPr>
          <w:sz w:val="24"/>
          <w:szCs w:val="24"/>
        </w:rPr>
      </w:pPr>
      <w:r w:rsidRPr="002B11B3">
        <w:rPr>
          <w:sz w:val="24"/>
          <w:szCs w:val="24"/>
        </w:rPr>
        <w:t>В период реализации программы (с 2024 года по 203</w:t>
      </w:r>
      <w:r>
        <w:rPr>
          <w:sz w:val="24"/>
          <w:szCs w:val="24"/>
        </w:rPr>
        <w:t>2</w:t>
      </w:r>
      <w:r w:rsidRPr="002B11B3">
        <w:rPr>
          <w:sz w:val="24"/>
          <w:szCs w:val="24"/>
        </w:rPr>
        <w:t xml:space="preserve"> год) потребности в финансировании инвестиционных проектов водоснабжения составят </w:t>
      </w:r>
      <w:r>
        <w:rPr>
          <w:sz w:val="24"/>
          <w:szCs w:val="24"/>
        </w:rPr>
        <w:t>11939,7</w:t>
      </w:r>
      <w:r w:rsidRPr="002B11B3">
        <w:rPr>
          <w:sz w:val="24"/>
          <w:szCs w:val="24"/>
        </w:rPr>
        <w:t xml:space="preserve">тыс.руб. Источники финансирования    мероприятий </w:t>
      </w:r>
      <w:r w:rsidRPr="002B11B3">
        <w:rPr>
          <w:color w:val="000000"/>
          <w:sz w:val="24"/>
          <w:szCs w:val="24"/>
        </w:rPr>
        <w:t>программы инвестиционных проектов в водоснабжении  (2024-203</w:t>
      </w:r>
      <w:r>
        <w:rPr>
          <w:color w:val="000000"/>
          <w:sz w:val="24"/>
          <w:szCs w:val="24"/>
        </w:rPr>
        <w:t>2</w:t>
      </w:r>
      <w:r w:rsidRPr="002B11B3">
        <w:rPr>
          <w:color w:val="000000"/>
          <w:sz w:val="24"/>
          <w:szCs w:val="24"/>
        </w:rPr>
        <w:t xml:space="preserve">годы)  представлены в таблице </w:t>
      </w:r>
      <w:r>
        <w:rPr>
          <w:color w:val="000000"/>
          <w:sz w:val="24"/>
          <w:szCs w:val="24"/>
        </w:rPr>
        <w:t>5.5.</w:t>
      </w:r>
      <w:r w:rsidRPr="002B11B3">
        <w:rPr>
          <w:sz w:val="24"/>
          <w:szCs w:val="24"/>
        </w:rPr>
        <w:t xml:space="preserve"> </w:t>
      </w:r>
    </w:p>
    <w:p w14:paraId="1DACD2BB" w14:textId="77777777" w:rsidR="001B1C87" w:rsidRDefault="001B1C87" w:rsidP="001B1C87">
      <w:pPr>
        <w:jc w:val="center"/>
        <w:rPr>
          <w:b/>
          <w:bCs/>
          <w:color w:val="000000"/>
          <w:sz w:val="18"/>
          <w:szCs w:val="18"/>
        </w:rPr>
        <w:sectPr w:rsidR="001B1C87" w:rsidSect="001B1C87">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1B1C87" w:rsidRPr="002B11B3" w14:paraId="19C1BAA9" w14:textId="77777777" w:rsidTr="001B1C87">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1D1BD7" w14:textId="7B1E10C8" w:rsidR="001B1C87" w:rsidRPr="002B11B3" w:rsidRDefault="001B1C87" w:rsidP="001B1C87">
            <w:pPr>
              <w:jc w:val="center"/>
              <w:rPr>
                <w:b/>
                <w:bCs/>
                <w:color w:val="000000"/>
                <w:sz w:val="22"/>
                <w:szCs w:val="22"/>
              </w:rPr>
            </w:pPr>
            <w:r w:rsidRPr="002B11B3">
              <w:rPr>
                <w:b/>
                <w:bCs/>
                <w:color w:val="000000"/>
                <w:sz w:val="22"/>
                <w:szCs w:val="22"/>
              </w:rPr>
              <w:lastRenderedPageBreak/>
              <w:t xml:space="preserve">Таблица </w:t>
            </w:r>
            <w:r>
              <w:rPr>
                <w:b/>
                <w:bCs/>
                <w:color w:val="000000"/>
                <w:sz w:val="22"/>
                <w:szCs w:val="22"/>
              </w:rPr>
              <w:t>5.3</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Pr>
                <w:b/>
                <w:bCs/>
                <w:color w:val="000000"/>
                <w:sz w:val="22"/>
                <w:szCs w:val="22"/>
              </w:rPr>
              <w:t>2</w:t>
            </w:r>
            <w:r w:rsidRPr="002B11B3">
              <w:rPr>
                <w:b/>
                <w:bCs/>
                <w:color w:val="000000"/>
                <w:sz w:val="22"/>
                <w:szCs w:val="22"/>
              </w:rPr>
              <w:t>годы)</w:t>
            </w:r>
          </w:p>
        </w:tc>
      </w:tr>
      <w:tr w:rsidR="001B1C87" w:rsidRPr="002B11B3" w14:paraId="5B7A7381"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2297AC" w14:textId="77777777" w:rsidR="001B1C87" w:rsidRPr="002B11B3" w:rsidRDefault="001B1C87" w:rsidP="001B1C87">
            <w:pPr>
              <w:rPr>
                <w:rFonts w:ascii="Calibri" w:hAnsi="Calibri" w:cs="Calibri"/>
                <w:color w:val="000000"/>
                <w:sz w:val="22"/>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14:paraId="222176C1" w14:textId="77777777" w:rsidR="001B1C87" w:rsidRPr="002B11B3" w:rsidRDefault="001B1C87" w:rsidP="001B1C87">
            <w:pPr>
              <w:jc w:val="center"/>
              <w:rPr>
                <w:color w:val="000000"/>
                <w:sz w:val="22"/>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14:paraId="78D598B6" w14:textId="77777777" w:rsidR="001B1C87" w:rsidRPr="002B11B3" w:rsidRDefault="001B1C87" w:rsidP="001B1C87">
            <w:pPr>
              <w:jc w:val="center"/>
              <w:rPr>
                <w:color w:val="000000"/>
                <w:sz w:val="22"/>
                <w:szCs w:val="22"/>
              </w:rPr>
            </w:pPr>
            <w:proofErr w:type="spellStart"/>
            <w:r w:rsidRPr="002B11B3">
              <w:rPr>
                <w:color w:val="000000"/>
                <w:sz w:val="22"/>
                <w:szCs w:val="22"/>
              </w:rPr>
              <w:t>Ед.изм</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5506CB6" w14:textId="77777777" w:rsidR="001B1C87" w:rsidRPr="002B11B3" w:rsidRDefault="001B1C87" w:rsidP="001B1C87">
            <w:pPr>
              <w:jc w:val="center"/>
              <w:rPr>
                <w:color w:val="000000"/>
                <w:sz w:val="22"/>
                <w:szCs w:val="22"/>
              </w:rPr>
            </w:pPr>
            <w:r w:rsidRPr="002B11B3">
              <w:rPr>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69675FDA" w14:textId="77777777" w:rsidR="001B1C87" w:rsidRPr="002B11B3" w:rsidRDefault="001B1C87" w:rsidP="001B1C87">
            <w:pPr>
              <w:jc w:val="center"/>
              <w:rPr>
                <w:color w:val="000000"/>
                <w:sz w:val="22"/>
                <w:szCs w:val="22"/>
              </w:rPr>
            </w:pPr>
            <w:r w:rsidRPr="002B11B3">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3DD510F4" w14:textId="77777777" w:rsidR="001B1C87" w:rsidRPr="002B11B3" w:rsidRDefault="001B1C87" w:rsidP="001B1C87">
            <w:pPr>
              <w:jc w:val="center"/>
              <w:rPr>
                <w:color w:val="000000"/>
                <w:sz w:val="22"/>
                <w:szCs w:val="22"/>
              </w:rPr>
            </w:pPr>
            <w:r w:rsidRPr="002B11B3">
              <w:rPr>
                <w:color w:val="000000"/>
                <w:sz w:val="22"/>
                <w:szCs w:val="22"/>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31F8238E" w14:textId="77777777" w:rsidR="001B1C87" w:rsidRPr="002B11B3" w:rsidRDefault="001B1C87" w:rsidP="001B1C87">
            <w:pPr>
              <w:jc w:val="center"/>
              <w:rPr>
                <w:color w:val="000000"/>
                <w:sz w:val="22"/>
                <w:szCs w:val="22"/>
              </w:rPr>
            </w:pPr>
            <w:r w:rsidRPr="002B11B3">
              <w:rPr>
                <w:color w:val="000000"/>
                <w:sz w:val="22"/>
                <w:szCs w:val="22"/>
              </w:rPr>
              <w:t>2027</w:t>
            </w:r>
          </w:p>
        </w:tc>
        <w:tc>
          <w:tcPr>
            <w:tcW w:w="842" w:type="dxa"/>
            <w:tcBorders>
              <w:top w:val="nil"/>
              <w:left w:val="nil"/>
              <w:bottom w:val="single" w:sz="4" w:space="0" w:color="auto"/>
              <w:right w:val="single" w:sz="4" w:space="0" w:color="auto"/>
            </w:tcBorders>
            <w:shd w:val="clear" w:color="auto" w:fill="auto"/>
            <w:noWrap/>
            <w:vAlign w:val="center"/>
            <w:hideMark/>
          </w:tcPr>
          <w:p w14:paraId="1778B9EF" w14:textId="77777777" w:rsidR="001B1C87" w:rsidRPr="002B11B3" w:rsidRDefault="001B1C87" w:rsidP="001B1C87">
            <w:pPr>
              <w:jc w:val="center"/>
              <w:rPr>
                <w:color w:val="000000"/>
                <w:sz w:val="22"/>
                <w:szCs w:val="22"/>
              </w:rPr>
            </w:pPr>
            <w:r w:rsidRPr="002B11B3">
              <w:rPr>
                <w:color w:val="000000"/>
                <w:sz w:val="22"/>
                <w:szCs w:val="22"/>
              </w:rPr>
              <w:t>202</w:t>
            </w:r>
            <w:r>
              <w:rPr>
                <w:color w:val="000000"/>
                <w:sz w:val="22"/>
                <w:szCs w:val="22"/>
              </w:rPr>
              <w:t>8</w:t>
            </w:r>
          </w:p>
        </w:tc>
        <w:tc>
          <w:tcPr>
            <w:tcW w:w="1275" w:type="dxa"/>
            <w:tcBorders>
              <w:top w:val="nil"/>
              <w:left w:val="nil"/>
              <w:bottom w:val="single" w:sz="4" w:space="0" w:color="auto"/>
              <w:right w:val="single" w:sz="4" w:space="0" w:color="auto"/>
            </w:tcBorders>
            <w:shd w:val="clear" w:color="auto" w:fill="auto"/>
            <w:vAlign w:val="center"/>
            <w:hideMark/>
          </w:tcPr>
          <w:p w14:paraId="0D81B3E9" w14:textId="77777777" w:rsidR="001B1C87" w:rsidRPr="002B11B3" w:rsidRDefault="001B1C87" w:rsidP="001B1C87">
            <w:pPr>
              <w:jc w:val="center"/>
              <w:rPr>
                <w:color w:val="000000"/>
                <w:sz w:val="22"/>
                <w:szCs w:val="22"/>
              </w:rPr>
            </w:pPr>
            <w:r w:rsidRPr="002B11B3">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bottom"/>
            <w:hideMark/>
          </w:tcPr>
          <w:p w14:paraId="43DF99F5"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2029-203</w:t>
            </w: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74221B33"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Итого</w:t>
            </w:r>
          </w:p>
        </w:tc>
      </w:tr>
      <w:tr w:rsidR="001B1C87" w:rsidRPr="002B11B3" w14:paraId="6737A5A4"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03ADFEFF"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451C3C07" w14:textId="538BF131" w:rsidR="001B1C87" w:rsidRPr="002B11B3" w:rsidRDefault="000C6968" w:rsidP="001B1C87">
            <w:pPr>
              <w:jc w:val="center"/>
              <w:rPr>
                <w:b/>
                <w:bCs/>
                <w:color w:val="000000"/>
                <w:sz w:val="22"/>
                <w:szCs w:val="22"/>
              </w:rPr>
            </w:pPr>
            <w:r>
              <w:rPr>
                <w:b/>
                <w:bCs/>
                <w:color w:val="000000"/>
                <w:sz w:val="22"/>
                <w:szCs w:val="22"/>
              </w:rPr>
              <w:t>Ремонт   насосных  стан</w:t>
            </w:r>
            <w:bookmarkStart w:id="72" w:name="_GoBack"/>
            <w:bookmarkEnd w:id="72"/>
            <w:r w:rsidR="001B1C87" w:rsidRPr="002B11B3">
              <w:rPr>
                <w:b/>
                <w:bCs/>
                <w:color w:val="000000"/>
                <w:sz w:val="22"/>
                <w:szCs w:val="22"/>
              </w:rPr>
              <w:t xml:space="preserve">ции  1-го  подъема </w:t>
            </w:r>
          </w:p>
        </w:tc>
      </w:tr>
      <w:tr w:rsidR="001B1C87" w:rsidRPr="002B11B3" w14:paraId="7100AE58"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DA8142" w14:textId="77777777" w:rsidR="001B1C87" w:rsidRPr="002B11B3" w:rsidRDefault="001B1C87" w:rsidP="001B1C87">
            <w:pPr>
              <w:jc w:val="center"/>
              <w:rPr>
                <w:color w:val="000000"/>
                <w:sz w:val="22"/>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14:paraId="459DA468" w14:textId="77777777" w:rsidR="001B1C87" w:rsidRPr="002B11B3" w:rsidRDefault="001B1C87" w:rsidP="001B1C87">
            <w:pPr>
              <w:rPr>
                <w:color w:val="000000"/>
                <w:sz w:val="22"/>
                <w:szCs w:val="22"/>
              </w:rPr>
            </w:pPr>
            <w:r w:rsidRPr="002B11B3">
              <w:rPr>
                <w:color w:val="000000"/>
                <w:sz w:val="22"/>
                <w:szCs w:val="22"/>
              </w:rPr>
              <w:t xml:space="preserve">Всего инвестиций за период, в </w:t>
            </w:r>
            <w:proofErr w:type="spellStart"/>
            <w:r w:rsidRPr="002B11B3">
              <w:rPr>
                <w:color w:val="000000"/>
                <w:sz w:val="22"/>
                <w:szCs w:val="22"/>
              </w:rPr>
              <w:t>т.ч</w:t>
            </w:r>
            <w:proofErr w:type="spellEnd"/>
            <w:r w:rsidRPr="002B11B3">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4BB9050B"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tcPr>
          <w:p w14:paraId="140359FB"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F9FA3A2" w14:textId="77777777" w:rsidR="001B1C87" w:rsidRPr="002B11B3" w:rsidRDefault="001B1C87" w:rsidP="001B1C87">
            <w:pPr>
              <w:jc w:val="center"/>
              <w:rPr>
                <w:color w:val="000000"/>
                <w:sz w:val="22"/>
                <w:szCs w:val="22"/>
              </w:rPr>
            </w:pPr>
            <w:r>
              <w:rPr>
                <w:color w:val="000000"/>
                <w:sz w:val="18"/>
                <w:szCs w:val="18"/>
              </w:rPr>
              <w:t>89,0</w:t>
            </w:r>
          </w:p>
        </w:tc>
        <w:tc>
          <w:tcPr>
            <w:tcW w:w="1060" w:type="dxa"/>
            <w:tcBorders>
              <w:top w:val="nil"/>
              <w:left w:val="nil"/>
              <w:bottom w:val="single" w:sz="4" w:space="0" w:color="auto"/>
              <w:right w:val="single" w:sz="4" w:space="0" w:color="auto"/>
            </w:tcBorders>
            <w:shd w:val="clear" w:color="auto" w:fill="auto"/>
            <w:vAlign w:val="center"/>
            <w:hideMark/>
          </w:tcPr>
          <w:p w14:paraId="0A557990"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C253885"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0AF60A6E"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1BFAD5B6" w14:textId="77777777" w:rsidR="001B1C87" w:rsidRPr="002B11B3" w:rsidRDefault="001B1C87" w:rsidP="001B1C87">
            <w:pPr>
              <w:jc w:val="center"/>
              <w:rPr>
                <w:color w:val="000000"/>
                <w:sz w:val="22"/>
                <w:szCs w:val="22"/>
              </w:rPr>
            </w:pPr>
            <w:r>
              <w:rPr>
                <w:color w:val="000000"/>
                <w:sz w:val="18"/>
                <w:szCs w:val="18"/>
              </w:rPr>
              <w:t>89,0</w:t>
            </w:r>
          </w:p>
        </w:tc>
        <w:tc>
          <w:tcPr>
            <w:tcW w:w="1276" w:type="dxa"/>
            <w:tcBorders>
              <w:top w:val="nil"/>
              <w:left w:val="nil"/>
              <w:bottom w:val="single" w:sz="4" w:space="0" w:color="auto"/>
              <w:right w:val="single" w:sz="4" w:space="0" w:color="auto"/>
            </w:tcBorders>
            <w:shd w:val="clear" w:color="auto" w:fill="auto"/>
            <w:vAlign w:val="center"/>
            <w:hideMark/>
          </w:tcPr>
          <w:p w14:paraId="00E55FFE" w14:textId="77777777" w:rsidR="001B1C87" w:rsidRPr="002B11B3" w:rsidRDefault="001B1C87" w:rsidP="001B1C87">
            <w:pPr>
              <w:jc w:val="center"/>
              <w:rPr>
                <w:color w:val="000000"/>
                <w:sz w:val="22"/>
                <w:szCs w:val="22"/>
              </w:rPr>
            </w:pPr>
            <w:r>
              <w:rPr>
                <w:color w:val="000000"/>
                <w:sz w:val="18"/>
                <w:szCs w:val="18"/>
              </w:rPr>
              <w:t>105,0</w:t>
            </w:r>
          </w:p>
        </w:tc>
        <w:tc>
          <w:tcPr>
            <w:tcW w:w="1134" w:type="dxa"/>
            <w:tcBorders>
              <w:top w:val="nil"/>
              <w:left w:val="nil"/>
              <w:bottom w:val="single" w:sz="4" w:space="0" w:color="auto"/>
              <w:right w:val="single" w:sz="4" w:space="0" w:color="auto"/>
            </w:tcBorders>
            <w:shd w:val="clear" w:color="auto" w:fill="auto"/>
            <w:vAlign w:val="center"/>
            <w:hideMark/>
          </w:tcPr>
          <w:p w14:paraId="7AA04193" w14:textId="77777777" w:rsidR="001B1C87" w:rsidRPr="002B11B3" w:rsidRDefault="001B1C87" w:rsidP="001B1C87">
            <w:pPr>
              <w:jc w:val="center"/>
              <w:rPr>
                <w:color w:val="000000"/>
                <w:sz w:val="22"/>
                <w:szCs w:val="22"/>
              </w:rPr>
            </w:pPr>
            <w:r>
              <w:rPr>
                <w:color w:val="000000"/>
                <w:sz w:val="18"/>
                <w:szCs w:val="18"/>
              </w:rPr>
              <w:t>194,0</w:t>
            </w:r>
          </w:p>
        </w:tc>
      </w:tr>
      <w:tr w:rsidR="001B1C87" w:rsidRPr="002B11B3" w14:paraId="7989D969"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2D5AC8" w14:textId="77777777" w:rsidR="001B1C87" w:rsidRPr="002B11B3" w:rsidRDefault="001B1C87" w:rsidP="001B1C87">
            <w:pPr>
              <w:jc w:val="center"/>
              <w:rPr>
                <w:color w:val="000000"/>
                <w:sz w:val="22"/>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14:paraId="61008B63" w14:textId="77777777" w:rsidR="001B1C87" w:rsidRPr="002B11B3" w:rsidRDefault="001B1C87" w:rsidP="001B1C8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6CF041E8"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tcPr>
          <w:p w14:paraId="581D6587"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ACCDCCF"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03FD934"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C7C57DD"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943870F"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EA1391F"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A19189A"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FD1AA95" w14:textId="77777777" w:rsidR="001B1C87" w:rsidRPr="002B11B3" w:rsidRDefault="001B1C87" w:rsidP="001B1C87">
            <w:pPr>
              <w:jc w:val="center"/>
              <w:rPr>
                <w:color w:val="000000"/>
                <w:sz w:val="22"/>
                <w:szCs w:val="22"/>
              </w:rPr>
            </w:pPr>
            <w:r>
              <w:rPr>
                <w:color w:val="000000"/>
                <w:sz w:val="18"/>
                <w:szCs w:val="18"/>
              </w:rPr>
              <w:t> </w:t>
            </w:r>
          </w:p>
        </w:tc>
      </w:tr>
      <w:tr w:rsidR="001B1C87" w:rsidRPr="002B11B3" w14:paraId="2B2C950B"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6695B2" w14:textId="77777777" w:rsidR="001B1C87" w:rsidRPr="002B11B3" w:rsidRDefault="001B1C87" w:rsidP="001B1C87">
            <w:pPr>
              <w:jc w:val="center"/>
              <w:rPr>
                <w:color w:val="000000"/>
                <w:sz w:val="22"/>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14:paraId="52898D94" w14:textId="77777777" w:rsidR="001B1C87" w:rsidRPr="002B11B3" w:rsidRDefault="001B1C87" w:rsidP="001B1C8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02093E49"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tcPr>
          <w:p w14:paraId="37A72FFE"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3E8E2F8" w14:textId="77777777" w:rsidR="001B1C87" w:rsidRPr="002B11B3" w:rsidRDefault="001B1C87" w:rsidP="001B1C87">
            <w:pPr>
              <w:jc w:val="center"/>
              <w:rPr>
                <w:color w:val="000000"/>
                <w:sz w:val="22"/>
                <w:szCs w:val="22"/>
              </w:rPr>
            </w:pPr>
            <w:r>
              <w:rPr>
                <w:color w:val="000000"/>
                <w:sz w:val="18"/>
                <w:szCs w:val="18"/>
              </w:rPr>
              <w:t>80,1</w:t>
            </w:r>
          </w:p>
        </w:tc>
        <w:tc>
          <w:tcPr>
            <w:tcW w:w="1060" w:type="dxa"/>
            <w:tcBorders>
              <w:top w:val="nil"/>
              <w:left w:val="nil"/>
              <w:bottom w:val="single" w:sz="4" w:space="0" w:color="auto"/>
              <w:right w:val="single" w:sz="4" w:space="0" w:color="auto"/>
            </w:tcBorders>
            <w:shd w:val="clear" w:color="auto" w:fill="auto"/>
            <w:vAlign w:val="center"/>
            <w:hideMark/>
          </w:tcPr>
          <w:p w14:paraId="3857F758"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1B8CE1A"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49C77AD6"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04C030D9" w14:textId="77777777" w:rsidR="001B1C87" w:rsidRPr="002B11B3" w:rsidRDefault="001B1C87" w:rsidP="001B1C87">
            <w:pPr>
              <w:jc w:val="center"/>
              <w:rPr>
                <w:color w:val="000000"/>
                <w:sz w:val="22"/>
                <w:szCs w:val="22"/>
              </w:rPr>
            </w:pPr>
            <w:r>
              <w:rPr>
                <w:color w:val="000000"/>
                <w:sz w:val="18"/>
                <w:szCs w:val="18"/>
              </w:rPr>
              <w:t>80,1</w:t>
            </w:r>
          </w:p>
        </w:tc>
        <w:tc>
          <w:tcPr>
            <w:tcW w:w="1276" w:type="dxa"/>
            <w:tcBorders>
              <w:top w:val="nil"/>
              <w:left w:val="nil"/>
              <w:bottom w:val="single" w:sz="4" w:space="0" w:color="auto"/>
              <w:right w:val="single" w:sz="4" w:space="0" w:color="auto"/>
            </w:tcBorders>
            <w:shd w:val="clear" w:color="auto" w:fill="auto"/>
            <w:vAlign w:val="center"/>
            <w:hideMark/>
          </w:tcPr>
          <w:p w14:paraId="5C1EA4C9" w14:textId="77777777" w:rsidR="001B1C87" w:rsidRPr="002B11B3" w:rsidRDefault="001B1C87" w:rsidP="001B1C87">
            <w:pPr>
              <w:jc w:val="center"/>
              <w:rPr>
                <w:color w:val="000000"/>
                <w:sz w:val="22"/>
                <w:szCs w:val="22"/>
              </w:rPr>
            </w:pPr>
            <w:r>
              <w:rPr>
                <w:color w:val="000000"/>
                <w:sz w:val="18"/>
                <w:szCs w:val="18"/>
              </w:rPr>
              <w:t>94,5</w:t>
            </w:r>
          </w:p>
        </w:tc>
        <w:tc>
          <w:tcPr>
            <w:tcW w:w="1134" w:type="dxa"/>
            <w:tcBorders>
              <w:top w:val="nil"/>
              <w:left w:val="nil"/>
              <w:bottom w:val="single" w:sz="4" w:space="0" w:color="auto"/>
              <w:right w:val="single" w:sz="4" w:space="0" w:color="auto"/>
            </w:tcBorders>
            <w:shd w:val="clear" w:color="auto" w:fill="auto"/>
            <w:vAlign w:val="center"/>
            <w:hideMark/>
          </w:tcPr>
          <w:p w14:paraId="1EA49674" w14:textId="77777777" w:rsidR="001B1C87" w:rsidRPr="002B11B3" w:rsidRDefault="001B1C87" w:rsidP="001B1C87">
            <w:pPr>
              <w:jc w:val="center"/>
              <w:rPr>
                <w:color w:val="000000"/>
                <w:sz w:val="22"/>
                <w:szCs w:val="22"/>
              </w:rPr>
            </w:pPr>
            <w:r>
              <w:rPr>
                <w:color w:val="000000"/>
                <w:sz w:val="18"/>
                <w:szCs w:val="18"/>
              </w:rPr>
              <w:t>174,6</w:t>
            </w:r>
          </w:p>
        </w:tc>
      </w:tr>
      <w:tr w:rsidR="001B1C87" w:rsidRPr="002B11B3" w14:paraId="3E919C70" w14:textId="77777777" w:rsidTr="001B1C87">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5E839C" w14:textId="77777777" w:rsidR="001B1C87" w:rsidRPr="002B11B3" w:rsidRDefault="001B1C87" w:rsidP="001B1C87">
            <w:pPr>
              <w:jc w:val="center"/>
              <w:rPr>
                <w:color w:val="000000"/>
                <w:sz w:val="22"/>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14:paraId="0CEBF5DB" w14:textId="77777777" w:rsidR="001B1C87" w:rsidRPr="002B11B3" w:rsidRDefault="001B1C87" w:rsidP="001B1C8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5343818A"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tcPr>
          <w:p w14:paraId="5FCD60B3"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5039D80" w14:textId="77777777" w:rsidR="001B1C87" w:rsidRPr="002B11B3" w:rsidRDefault="001B1C87" w:rsidP="001B1C87">
            <w:pPr>
              <w:jc w:val="center"/>
              <w:rPr>
                <w:color w:val="000000"/>
                <w:sz w:val="22"/>
                <w:szCs w:val="22"/>
              </w:rPr>
            </w:pPr>
            <w:r>
              <w:rPr>
                <w:color w:val="000000"/>
                <w:sz w:val="18"/>
                <w:szCs w:val="18"/>
              </w:rPr>
              <w:t>8,9</w:t>
            </w:r>
          </w:p>
        </w:tc>
        <w:tc>
          <w:tcPr>
            <w:tcW w:w="1060" w:type="dxa"/>
            <w:tcBorders>
              <w:top w:val="nil"/>
              <w:left w:val="nil"/>
              <w:bottom w:val="single" w:sz="4" w:space="0" w:color="auto"/>
              <w:right w:val="single" w:sz="4" w:space="0" w:color="auto"/>
            </w:tcBorders>
            <w:shd w:val="clear" w:color="auto" w:fill="auto"/>
            <w:vAlign w:val="center"/>
            <w:hideMark/>
          </w:tcPr>
          <w:p w14:paraId="56BE159C"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54FE0E8"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7473F8F3"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202265DC" w14:textId="77777777" w:rsidR="001B1C87" w:rsidRPr="002B11B3" w:rsidRDefault="001B1C87" w:rsidP="001B1C87">
            <w:pPr>
              <w:jc w:val="center"/>
              <w:rPr>
                <w:color w:val="000000"/>
                <w:sz w:val="22"/>
                <w:szCs w:val="22"/>
              </w:rPr>
            </w:pPr>
            <w:r>
              <w:rPr>
                <w:color w:val="000000"/>
                <w:sz w:val="18"/>
                <w:szCs w:val="18"/>
              </w:rPr>
              <w:t>8,9</w:t>
            </w:r>
          </w:p>
        </w:tc>
        <w:tc>
          <w:tcPr>
            <w:tcW w:w="1276" w:type="dxa"/>
            <w:tcBorders>
              <w:top w:val="nil"/>
              <w:left w:val="nil"/>
              <w:bottom w:val="single" w:sz="4" w:space="0" w:color="auto"/>
              <w:right w:val="single" w:sz="4" w:space="0" w:color="auto"/>
            </w:tcBorders>
            <w:shd w:val="clear" w:color="auto" w:fill="auto"/>
            <w:vAlign w:val="center"/>
            <w:hideMark/>
          </w:tcPr>
          <w:p w14:paraId="62AA6BD5" w14:textId="77777777" w:rsidR="001B1C87" w:rsidRPr="002B11B3" w:rsidRDefault="001B1C87" w:rsidP="001B1C87">
            <w:pPr>
              <w:jc w:val="center"/>
              <w:rPr>
                <w:color w:val="000000"/>
                <w:sz w:val="22"/>
                <w:szCs w:val="22"/>
              </w:rPr>
            </w:pPr>
            <w:r>
              <w:rPr>
                <w:color w:val="000000"/>
                <w:sz w:val="18"/>
                <w:szCs w:val="18"/>
              </w:rPr>
              <w:t>10,5</w:t>
            </w:r>
          </w:p>
        </w:tc>
        <w:tc>
          <w:tcPr>
            <w:tcW w:w="1134" w:type="dxa"/>
            <w:tcBorders>
              <w:top w:val="nil"/>
              <w:left w:val="nil"/>
              <w:bottom w:val="single" w:sz="4" w:space="0" w:color="auto"/>
              <w:right w:val="single" w:sz="4" w:space="0" w:color="auto"/>
            </w:tcBorders>
            <w:shd w:val="clear" w:color="auto" w:fill="auto"/>
            <w:vAlign w:val="center"/>
            <w:hideMark/>
          </w:tcPr>
          <w:p w14:paraId="3EF7AC16" w14:textId="77777777" w:rsidR="001B1C87" w:rsidRPr="002B11B3" w:rsidRDefault="001B1C87" w:rsidP="001B1C87">
            <w:pPr>
              <w:jc w:val="center"/>
              <w:rPr>
                <w:color w:val="000000"/>
                <w:sz w:val="22"/>
                <w:szCs w:val="22"/>
              </w:rPr>
            </w:pPr>
            <w:r>
              <w:rPr>
                <w:color w:val="000000"/>
                <w:sz w:val="18"/>
                <w:szCs w:val="18"/>
              </w:rPr>
              <w:t>19,4</w:t>
            </w:r>
          </w:p>
        </w:tc>
      </w:tr>
      <w:tr w:rsidR="001B1C87" w:rsidRPr="002B11B3" w14:paraId="216CFA11" w14:textId="77777777" w:rsidTr="001B1C87">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2B435C" w14:textId="77777777" w:rsidR="001B1C87" w:rsidRPr="002B11B3" w:rsidRDefault="001B1C87" w:rsidP="001B1C87">
            <w:pPr>
              <w:jc w:val="center"/>
              <w:rPr>
                <w:color w:val="000000"/>
                <w:sz w:val="22"/>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14:paraId="5DC415FC" w14:textId="77777777" w:rsidR="001B1C87" w:rsidRPr="002B11B3" w:rsidRDefault="001B1C87" w:rsidP="001B1C87">
            <w:pPr>
              <w:rPr>
                <w:color w:val="000000"/>
                <w:sz w:val="22"/>
                <w:szCs w:val="22"/>
              </w:rPr>
            </w:pPr>
            <w:r w:rsidRPr="002B11B3">
              <w:rPr>
                <w:color w:val="000000"/>
                <w:sz w:val="22"/>
                <w:szCs w:val="22"/>
              </w:rPr>
              <w:t xml:space="preserve">бюджет муниципального образования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r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468C3E3C"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D3C6DE6"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250CBD2"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0A82B21"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E8B63C8"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247FE4D9"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97B0F9A"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127EAE"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D92BD18" w14:textId="77777777" w:rsidR="001B1C87" w:rsidRPr="002B11B3" w:rsidRDefault="001B1C87" w:rsidP="001B1C87">
            <w:pPr>
              <w:jc w:val="center"/>
              <w:rPr>
                <w:color w:val="000000"/>
                <w:sz w:val="22"/>
                <w:szCs w:val="22"/>
              </w:rPr>
            </w:pPr>
            <w:r>
              <w:rPr>
                <w:color w:val="000000"/>
                <w:sz w:val="18"/>
                <w:szCs w:val="18"/>
              </w:rPr>
              <w:t> </w:t>
            </w:r>
          </w:p>
        </w:tc>
      </w:tr>
      <w:tr w:rsidR="001B1C87" w:rsidRPr="002B11B3" w14:paraId="2BB8117C"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C2286D" w14:textId="77777777" w:rsidR="001B1C87" w:rsidRPr="002B11B3" w:rsidRDefault="001B1C87" w:rsidP="001B1C87">
            <w:pPr>
              <w:jc w:val="center"/>
              <w:rPr>
                <w:color w:val="000000"/>
                <w:sz w:val="22"/>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14:paraId="6F95DE06" w14:textId="77777777" w:rsidR="001B1C87" w:rsidRPr="002B11B3" w:rsidRDefault="001B1C87" w:rsidP="001B1C8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37372E8"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F0C0951"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BCE5CDD"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66CD6E76"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2139F86"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75DBBEC7"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A32D61A"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5B4C5605"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A8CEEF6" w14:textId="77777777" w:rsidR="001B1C87" w:rsidRPr="002B11B3" w:rsidRDefault="001B1C87" w:rsidP="001B1C87">
            <w:pPr>
              <w:jc w:val="center"/>
              <w:rPr>
                <w:color w:val="000000"/>
                <w:sz w:val="22"/>
                <w:szCs w:val="22"/>
              </w:rPr>
            </w:pPr>
            <w:r>
              <w:rPr>
                <w:color w:val="000000"/>
                <w:sz w:val="18"/>
                <w:szCs w:val="18"/>
              </w:rPr>
              <w:t>0</w:t>
            </w:r>
          </w:p>
        </w:tc>
      </w:tr>
      <w:tr w:rsidR="001B1C87" w:rsidRPr="002B11B3" w14:paraId="6014F8F2"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838BC7" w14:textId="77777777" w:rsidR="001B1C87" w:rsidRPr="002B11B3" w:rsidRDefault="001B1C87" w:rsidP="001B1C87">
            <w:pPr>
              <w:jc w:val="center"/>
              <w:rPr>
                <w:color w:val="000000"/>
                <w:sz w:val="22"/>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14:paraId="049620F2" w14:textId="77777777" w:rsidR="001B1C87" w:rsidRPr="002B11B3" w:rsidRDefault="001B1C87" w:rsidP="001B1C8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0E7A9A9D"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08A4371"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34A07B1"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6A15C945"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0D75034"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F2CC98F"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3D57A7"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058804E"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E3EF39F" w14:textId="77777777" w:rsidR="001B1C87" w:rsidRPr="002B11B3" w:rsidRDefault="001B1C87" w:rsidP="001B1C87">
            <w:pPr>
              <w:jc w:val="center"/>
              <w:rPr>
                <w:color w:val="000000"/>
                <w:sz w:val="22"/>
                <w:szCs w:val="22"/>
              </w:rPr>
            </w:pPr>
            <w:r>
              <w:rPr>
                <w:color w:val="000000"/>
                <w:sz w:val="18"/>
                <w:szCs w:val="18"/>
              </w:rPr>
              <w:t> </w:t>
            </w:r>
          </w:p>
        </w:tc>
      </w:tr>
      <w:tr w:rsidR="001B1C87" w:rsidRPr="002B11B3" w14:paraId="27E67E5F"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1F9F421E"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BB84972" w14:textId="77777777" w:rsidR="001B1C87" w:rsidRPr="002B11B3" w:rsidRDefault="001B1C87" w:rsidP="001B1C87">
            <w:pPr>
              <w:jc w:val="center"/>
              <w:rPr>
                <w:b/>
                <w:bCs/>
                <w:color w:val="000000"/>
                <w:sz w:val="22"/>
                <w:szCs w:val="22"/>
              </w:rPr>
            </w:pPr>
            <w:r w:rsidRPr="002B11B3">
              <w:rPr>
                <w:b/>
                <w:bCs/>
                <w:color w:val="000000"/>
                <w:sz w:val="22"/>
                <w:szCs w:val="22"/>
              </w:rPr>
              <w:t xml:space="preserve">Ремонт башни </w:t>
            </w:r>
            <w:proofErr w:type="spellStart"/>
            <w:r w:rsidRPr="002B11B3">
              <w:rPr>
                <w:b/>
                <w:bCs/>
                <w:color w:val="000000"/>
                <w:sz w:val="22"/>
                <w:szCs w:val="22"/>
              </w:rPr>
              <w:t>Рожновского</w:t>
            </w:r>
            <w:proofErr w:type="spellEnd"/>
          </w:p>
        </w:tc>
      </w:tr>
      <w:tr w:rsidR="001B1C87" w:rsidRPr="002B11B3" w14:paraId="04AFADD9"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AC1D3" w14:textId="77777777" w:rsidR="001B1C87" w:rsidRPr="002B11B3" w:rsidRDefault="001B1C87" w:rsidP="001B1C87">
            <w:pPr>
              <w:jc w:val="center"/>
              <w:rPr>
                <w:color w:val="000000"/>
                <w:sz w:val="22"/>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14:paraId="763AA825" w14:textId="77777777" w:rsidR="001B1C87" w:rsidRPr="002B11B3" w:rsidRDefault="001B1C87" w:rsidP="001B1C87">
            <w:pPr>
              <w:rPr>
                <w:color w:val="000000"/>
                <w:sz w:val="22"/>
                <w:szCs w:val="22"/>
              </w:rPr>
            </w:pPr>
            <w:r w:rsidRPr="002B11B3">
              <w:rPr>
                <w:color w:val="000000"/>
                <w:sz w:val="22"/>
                <w:szCs w:val="22"/>
              </w:rPr>
              <w:t xml:space="preserve">Всего инвестиций за период, в </w:t>
            </w:r>
            <w:proofErr w:type="spellStart"/>
            <w:r w:rsidRPr="002B11B3">
              <w:rPr>
                <w:color w:val="000000"/>
                <w:sz w:val="22"/>
                <w:szCs w:val="22"/>
              </w:rPr>
              <w:t>т.ч</w:t>
            </w:r>
            <w:proofErr w:type="spellEnd"/>
            <w:r w:rsidRPr="002B11B3">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4351943E"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BB0F1A8" w14:textId="77777777" w:rsidR="001B1C87" w:rsidRPr="002B11B3" w:rsidRDefault="001B1C87" w:rsidP="001B1C87">
            <w:pPr>
              <w:jc w:val="center"/>
              <w:rPr>
                <w:color w:val="000000"/>
                <w:sz w:val="22"/>
                <w:szCs w:val="22"/>
              </w:rPr>
            </w:pPr>
            <w:r>
              <w:rPr>
                <w:color w:val="000000"/>
                <w:sz w:val="18"/>
                <w:szCs w:val="18"/>
              </w:rPr>
              <w:t>12,8</w:t>
            </w:r>
          </w:p>
        </w:tc>
        <w:tc>
          <w:tcPr>
            <w:tcW w:w="960" w:type="dxa"/>
            <w:tcBorders>
              <w:top w:val="nil"/>
              <w:left w:val="nil"/>
              <w:bottom w:val="single" w:sz="4" w:space="0" w:color="auto"/>
              <w:right w:val="single" w:sz="4" w:space="0" w:color="auto"/>
            </w:tcBorders>
            <w:shd w:val="clear" w:color="auto" w:fill="auto"/>
            <w:vAlign w:val="center"/>
            <w:hideMark/>
          </w:tcPr>
          <w:p w14:paraId="3E33796C" w14:textId="77777777" w:rsidR="001B1C87" w:rsidRPr="002B11B3" w:rsidRDefault="001B1C87" w:rsidP="001B1C87">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57C5F156"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FC8468F"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2147BF62"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885C780" w14:textId="77777777" w:rsidR="001B1C87" w:rsidRPr="002B11B3" w:rsidRDefault="001B1C87" w:rsidP="001B1C87">
            <w:pPr>
              <w:jc w:val="center"/>
              <w:rPr>
                <w:color w:val="000000"/>
                <w:sz w:val="22"/>
                <w:szCs w:val="22"/>
              </w:rPr>
            </w:pPr>
            <w:r>
              <w:rPr>
                <w:color w:val="00000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14:paraId="1F435C7C" w14:textId="77777777" w:rsidR="001B1C87" w:rsidRPr="002B11B3" w:rsidRDefault="001B1C87" w:rsidP="001B1C87">
            <w:pPr>
              <w:jc w:val="center"/>
              <w:rPr>
                <w:color w:val="000000"/>
                <w:sz w:val="22"/>
                <w:szCs w:val="22"/>
              </w:rPr>
            </w:pPr>
            <w:r>
              <w:rPr>
                <w:color w:val="00000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14:paraId="763FB27F" w14:textId="77777777" w:rsidR="001B1C87" w:rsidRPr="002B11B3" w:rsidRDefault="001B1C87" w:rsidP="001B1C87">
            <w:pPr>
              <w:jc w:val="center"/>
              <w:rPr>
                <w:color w:val="000000"/>
                <w:sz w:val="22"/>
                <w:szCs w:val="22"/>
              </w:rPr>
            </w:pPr>
            <w:r>
              <w:rPr>
                <w:color w:val="000000"/>
                <w:sz w:val="18"/>
                <w:szCs w:val="18"/>
              </w:rPr>
              <w:t>30,1</w:t>
            </w:r>
          </w:p>
        </w:tc>
      </w:tr>
      <w:tr w:rsidR="001B1C87" w:rsidRPr="002B11B3" w14:paraId="7C287700"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AD0D1C" w14:textId="77777777" w:rsidR="001B1C87" w:rsidRPr="002B11B3" w:rsidRDefault="001B1C87" w:rsidP="001B1C87">
            <w:pPr>
              <w:jc w:val="center"/>
              <w:rPr>
                <w:color w:val="000000"/>
                <w:sz w:val="22"/>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14:paraId="23DCDC9E" w14:textId="77777777" w:rsidR="001B1C87" w:rsidRPr="002B11B3" w:rsidRDefault="001B1C87" w:rsidP="001B1C8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6B084D06"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87FBECA" w14:textId="77777777" w:rsidR="001B1C87" w:rsidRPr="002B11B3" w:rsidRDefault="001B1C87" w:rsidP="001B1C87">
            <w:pPr>
              <w:jc w:val="center"/>
              <w:rPr>
                <w:rFonts w:ascii="Calibri" w:hAnsi="Calibri" w:cs="Calibri"/>
                <w:color w:val="000000"/>
                <w:sz w:val="22"/>
                <w:szCs w:val="22"/>
              </w:rPr>
            </w:pPr>
            <w:r>
              <w:rPr>
                <w:rFonts w:ascii="Calibri" w:hAnsi="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7C71C88" w14:textId="77777777" w:rsidR="001B1C87" w:rsidRPr="002B11B3" w:rsidRDefault="001B1C87" w:rsidP="001B1C87">
            <w:pPr>
              <w:jc w:val="center"/>
              <w:rPr>
                <w:rFonts w:ascii="Calibri" w:hAnsi="Calibri" w:cs="Calibri"/>
                <w:color w:val="000000"/>
                <w:sz w:val="22"/>
                <w:szCs w:val="22"/>
              </w:rPr>
            </w:pPr>
            <w:r>
              <w:rPr>
                <w:rFonts w:ascii="Calibri" w:hAnsi="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4C9E5C61" w14:textId="77777777" w:rsidR="001B1C87" w:rsidRPr="002B11B3" w:rsidRDefault="001B1C87" w:rsidP="001B1C87">
            <w:pPr>
              <w:jc w:val="center"/>
              <w:rPr>
                <w:rFonts w:ascii="Calibri" w:hAnsi="Calibri" w:cs="Calibri"/>
                <w:color w:val="000000"/>
                <w:sz w:val="22"/>
                <w:szCs w:val="22"/>
              </w:rPr>
            </w:pPr>
            <w:r>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24AE04F" w14:textId="77777777" w:rsidR="001B1C87" w:rsidRPr="002B11B3" w:rsidRDefault="001B1C87" w:rsidP="001B1C87">
            <w:pPr>
              <w:jc w:val="center"/>
              <w:rPr>
                <w:rFonts w:ascii="Calibri" w:hAnsi="Calibri" w:cs="Calibri"/>
                <w:color w:val="000000"/>
                <w:sz w:val="22"/>
                <w:szCs w:val="22"/>
              </w:rPr>
            </w:pPr>
            <w:r>
              <w:rPr>
                <w:rFonts w:ascii="Calibri" w:hAnsi="Calibri"/>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D8C2631" w14:textId="77777777" w:rsidR="001B1C87" w:rsidRPr="002B11B3" w:rsidRDefault="001B1C87" w:rsidP="001B1C87">
            <w:pPr>
              <w:jc w:val="center"/>
              <w:rPr>
                <w:rFonts w:ascii="Calibri" w:hAnsi="Calibri" w:cs="Calibri"/>
                <w:color w:val="000000"/>
                <w:sz w:val="22"/>
                <w:szCs w:val="22"/>
              </w:rPr>
            </w:pPr>
            <w:r>
              <w:rPr>
                <w:rFonts w:ascii="Calibri" w:hAnsi="Calibri"/>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4A20A6E"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776F5A1"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B9E8E5"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26F5D74A"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6A24BA" w14:textId="77777777" w:rsidR="001B1C87" w:rsidRPr="002B11B3" w:rsidRDefault="001B1C87" w:rsidP="001B1C87">
            <w:pPr>
              <w:jc w:val="center"/>
              <w:rPr>
                <w:color w:val="000000"/>
                <w:sz w:val="22"/>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14:paraId="7E0FB26F" w14:textId="77777777" w:rsidR="001B1C87" w:rsidRPr="002B11B3" w:rsidRDefault="001B1C87" w:rsidP="001B1C8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B3D3560"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63570D4" w14:textId="77777777" w:rsidR="001B1C87" w:rsidRPr="002B11B3" w:rsidRDefault="001B1C87" w:rsidP="001B1C87">
            <w:pPr>
              <w:jc w:val="center"/>
              <w:rPr>
                <w:color w:val="000000"/>
                <w:sz w:val="22"/>
                <w:szCs w:val="22"/>
              </w:rPr>
            </w:pPr>
            <w:r>
              <w:rPr>
                <w:color w:val="000000"/>
                <w:sz w:val="18"/>
                <w:szCs w:val="18"/>
              </w:rPr>
              <w:t>11,52</w:t>
            </w:r>
          </w:p>
        </w:tc>
        <w:tc>
          <w:tcPr>
            <w:tcW w:w="960" w:type="dxa"/>
            <w:tcBorders>
              <w:top w:val="nil"/>
              <w:left w:val="nil"/>
              <w:bottom w:val="single" w:sz="4" w:space="0" w:color="auto"/>
              <w:right w:val="single" w:sz="4" w:space="0" w:color="auto"/>
            </w:tcBorders>
            <w:shd w:val="clear" w:color="auto" w:fill="auto"/>
            <w:vAlign w:val="center"/>
            <w:hideMark/>
          </w:tcPr>
          <w:p w14:paraId="3B363D66"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2ADE375D"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9FEC54D"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DE3DEA2"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19E0C784" w14:textId="77777777" w:rsidR="001B1C87" w:rsidRPr="002B11B3" w:rsidRDefault="001B1C87" w:rsidP="001B1C87">
            <w:pPr>
              <w:jc w:val="center"/>
              <w:rPr>
                <w:color w:val="000000"/>
                <w:sz w:val="22"/>
                <w:szCs w:val="22"/>
              </w:rPr>
            </w:pPr>
            <w:r>
              <w:rPr>
                <w:color w:val="000000"/>
                <w:sz w:val="18"/>
                <w:szCs w:val="18"/>
              </w:rPr>
              <w:t>11,52</w:t>
            </w:r>
          </w:p>
        </w:tc>
        <w:tc>
          <w:tcPr>
            <w:tcW w:w="1276" w:type="dxa"/>
            <w:tcBorders>
              <w:top w:val="nil"/>
              <w:left w:val="nil"/>
              <w:bottom w:val="single" w:sz="4" w:space="0" w:color="auto"/>
              <w:right w:val="single" w:sz="4" w:space="0" w:color="auto"/>
            </w:tcBorders>
            <w:shd w:val="clear" w:color="auto" w:fill="auto"/>
            <w:vAlign w:val="center"/>
            <w:hideMark/>
          </w:tcPr>
          <w:p w14:paraId="5F52E48C" w14:textId="77777777" w:rsidR="001B1C87" w:rsidRPr="002B11B3" w:rsidRDefault="001B1C87" w:rsidP="001B1C87">
            <w:pPr>
              <w:jc w:val="center"/>
              <w:rPr>
                <w:color w:val="000000"/>
                <w:sz w:val="22"/>
                <w:szCs w:val="22"/>
              </w:rPr>
            </w:pPr>
            <w:r>
              <w:rPr>
                <w:color w:val="000000"/>
                <w:sz w:val="18"/>
                <w:szCs w:val="18"/>
              </w:rPr>
              <w:t>15,57</w:t>
            </w:r>
          </w:p>
        </w:tc>
        <w:tc>
          <w:tcPr>
            <w:tcW w:w="1134" w:type="dxa"/>
            <w:tcBorders>
              <w:top w:val="nil"/>
              <w:left w:val="nil"/>
              <w:bottom w:val="single" w:sz="4" w:space="0" w:color="auto"/>
              <w:right w:val="single" w:sz="4" w:space="0" w:color="auto"/>
            </w:tcBorders>
            <w:shd w:val="clear" w:color="auto" w:fill="auto"/>
            <w:vAlign w:val="center"/>
            <w:hideMark/>
          </w:tcPr>
          <w:p w14:paraId="0A16C7A6" w14:textId="77777777" w:rsidR="001B1C87" w:rsidRPr="002B11B3" w:rsidRDefault="001B1C87" w:rsidP="001B1C87">
            <w:pPr>
              <w:jc w:val="center"/>
              <w:rPr>
                <w:color w:val="000000"/>
                <w:sz w:val="22"/>
                <w:szCs w:val="22"/>
              </w:rPr>
            </w:pPr>
            <w:r>
              <w:rPr>
                <w:color w:val="000000"/>
                <w:sz w:val="18"/>
                <w:szCs w:val="18"/>
              </w:rPr>
              <w:t>27,09</w:t>
            </w:r>
          </w:p>
        </w:tc>
      </w:tr>
      <w:tr w:rsidR="001B1C87" w:rsidRPr="002B11B3" w14:paraId="17EC21DC" w14:textId="77777777" w:rsidTr="001B1C87">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50FD43" w14:textId="77777777" w:rsidR="001B1C87" w:rsidRPr="002B11B3" w:rsidRDefault="001B1C87" w:rsidP="001B1C87">
            <w:pPr>
              <w:jc w:val="center"/>
              <w:rPr>
                <w:color w:val="000000"/>
                <w:sz w:val="22"/>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14:paraId="7E10C2D6" w14:textId="77777777" w:rsidR="001B1C87" w:rsidRPr="002B11B3" w:rsidRDefault="001B1C87" w:rsidP="001B1C8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640F813A"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1DD8714" w14:textId="77777777" w:rsidR="001B1C87" w:rsidRPr="002B11B3" w:rsidRDefault="001B1C87" w:rsidP="001B1C87">
            <w:pPr>
              <w:jc w:val="center"/>
              <w:rPr>
                <w:color w:val="000000"/>
                <w:sz w:val="22"/>
                <w:szCs w:val="22"/>
              </w:rPr>
            </w:pPr>
            <w:r>
              <w:rPr>
                <w:color w:val="000000"/>
                <w:sz w:val="18"/>
                <w:szCs w:val="18"/>
              </w:rPr>
              <w:t>1,28</w:t>
            </w:r>
          </w:p>
        </w:tc>
        <w:tc>
          <w:tcPr>
            <w:tcW w:w="960" w:type="dxa"/>
            <w:tcBorders>
              <w:top w:val="nil"/>
              <w:left w:val="nil"/>
              <w:bottom w:val="single" w:sz="4" w:space="0" w:color="auto"/>
              <w:right w:val="single" w:sz="4" w:space="0" w:color="auto"/>
            </w:tcBorders>
            <w:shd w:val="clear" w:color="auto" w:fill="auto"/>
            <w:vAlign w:val="center"/>
            <w:hideMark/>
          </w:tcPr>
          <w:p w14:paraId="6A93F184"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48A53A55"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5BB9F81"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09E2DC6D"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5F2EFCCA" w14:textId="77777777" w:rsidR="001B1C87" w:rsidRPr="002B11B3" w:rsidRDefault="001B1C87" w:rsidP="001B1C87">
            <w:pPr>
              <w:jc w:val="center"/>
              <w:rPr>
                <w:color w:val="000000"/>
                <w:sz w:val="22"/>
                <w:szCs w:val="22"/>
              </w:rPr>
            </w:pPr>
            <w:r>
              <w:rPr>
                <w:color w:val="000000"/>
                <w:sz w:val="18"/>
                <w:szCs w:val="18"/>
              </w:rPr>
              <w:t>1,28</w:t>
            </w:r>
          </w:p>
        </w:tc>
        <w:tc>
          <w:tcPr>
            <w:tcW w:w="1276" w:type="dxa"/>
            <w:tcBorders>
              <w:top w:val="nil"/>
              <w:left w:val="nil"/>
              <w:bottom w:val="single" w:sz="4" w:space="0" w:color="auto"/>
              <w:right w:val="single" w:sz="4" w:space="0" w:color="auto"/>
            </w:tcBorders>
            <w:shd w:val="clear" w:color="auto" w:fill="auto"/>
            <w:vAlign w:val="center"/>
            <w:hideMark/>
          </w:tcPr>
          <w:p w14:paraId="28A4BE41" w14:textId="77777777" w:rsidR="001B1C87" w:rsidRPr="002B11B3" w:rsidRDefault="001B1C87" w:rsidP="001B1C87">
            <w:pPr>
              <w:jc w:val="center"/>
              <w:rPr>
                <w:color w:val="000000"/>
                <w:sz w:val="22"/>
                <w:szCs w:val="22"/>
              </w:rPr>
            </w:pPr>
            <w:r>
              <w:rPr>
                <w:color w:val="00000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14:paraId="53239A87" w14:textId="77777777" w:rsidR="001B1C87" w:rsidRPr="002B11B3" w:rsidRDefault="001B1C87" w:rsidP="001B1C87">
            <w:pPr>
              <w:jc w:val="center"/>
              <w:rPr>
                <w:color w:val="000000"/>
                <w:sz w:val="22"/>
                <w:szCs w:val="22"/>
              </w:rPr>
            </w:pPr>
            <w:r>
              <w:rPr>
                <w:color w:val="000000"/>
                <w:sz w:val="18"/>
                <w:szCs w:val="18"/>
              </w:rPr>
              <w:t>3,01</w:t>
            </w:r>
          </w:p>
        </w:tc>
      </w:tr>
      <w:tr w:rsidR="001B1C87" w:rsidRPr="002B11B3" w14:paraId="1FC3507D" w14:textId="77777777" w:rsidTr="001B1C87">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DBAF37" w14:textId="77777777" w:rsidR="001B1C87" w:rsidRPr="002B11B3" w:rsidRDefault="001B1C87" w:rsidP="001B1C87">
            <w:pPr>
              <w:jc w:val="center"/>
              <w:rPr>
                <w:color w:val="000000"/>
                <w:sz w:val="22"/>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14:paraId="7EDDB6F4" w14:textId="77777777" w:rsidR="001B1C87" w:rsidRPr="002B11B3" w:rsidRDefault="001B1C87" w:rsidP="001B1C87">
            <w:pPr>
              <w:rPr>
                <w:color w:val="000000"/>
                <w:sz w:val="22"/>
                <w:szCs w:val="22"/>
              </w:rPr>
            </w:pPr>
            <w:r w:rsidRPr="002B11B3">
              <w:rPr>
                <w:color w:val="000000"/>
                <w:sz w:val="22"/>
                <w:szCs w:val="22"/>
              </w:rPr>
              <w:t xml:space="preserve">бюджет муниципального образования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r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1AC0B703"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E39B80B"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756628D"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80F8C13"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77D6801"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10BC390"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B5A0C95"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8A17C7C"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316382"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42A82CD0"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F39238" w14:textId="77777777" w:rsidR="001B1C87" w:rsidRPr="002B11B3" w:rsidRDefault="001B1C87" w:rsidP="001B1C87">
            <w:pPr>
              <w:jc w:val="center"/>
              <w:rPr>
                <w:color w:val="000000"/>
                <w:sz w:val="22"/>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14:paraId="753D3AC5" w14:textId="77777777" w:rsidR="001B1C87" w:rsidRPr="002B11B3" w:rsidRDefault="001B1C87" w:rsidP="001B1C8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49047BE5"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C11E26C"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5282817"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5096F8E9"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AD7D477"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4FEC08E"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C2DF3EF"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9F3E454"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8B2F73"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4E6C5093"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CBFFD4" w14:textId="77777777" w:rsidR="001B1C87" w:rsidRPr="002B11B3" w:rsidRDefault="001B1C87" w:rsidP="001B1C87">
            <w:pPr>
              <w:jc w:val="center"/>
              <w:rPr>
                <w:color w:val="000000"/>
                <w:sz w:val="22"/>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14:paraId="552240CE" w14:textId="77777777" w:rsidR="001B1C87" w:rsidRPr="002B11B3" w:rsidRDefault="001B1C87" w:rsidP="001B1C8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1E1D020B"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9E4265A"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0A03A0A"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3DDF6853"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EB21810"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151E478"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DB6B472"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53565FB"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C9655F5"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53E91ACA"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2C5BF690"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5F0EC003" w14:textId="77777777" w:rsidR="001B1C87" w:rsidRPr="002B11B3" w:rsidRDefault="001B1C87" w:rsidP="001B1C87">
            <w:pPr>
              <w:jc w:val="center"/>
              <w:rPr>
                <w:b/>
                <w:bCs/>
                <w:color w:val="000000"/>
                <w:sz w:val="22"/>
                <w:szCs w:val="22"/>
              </w:rPr>
            </w:pPr>
            <w:r w:rsidRPr="002B11B3">
              <w:rPr>
                <w:b/>
                <w:bCs/>
                <w:color w:val="000000"/>
                <w:sz w:val="22"/>
                <w:szCs w:val="22"/>
              </w:rPr>
              <w:t>Реконструкция и строительство сетей водопровода</w:t>
            </w:r>
          </w:p>
        </w:tc>
      </w:tr>
      <w:tr w:rsidR="001B1C87" w:rsidRPr="002B11B3" w14:paraId="6728030A"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5A035" w14:textId="77777777" w:rsidR="001B1C87" w:rsidRPr="002B11B3" w:rsidRDefault="001B1C87" w:rsidP="001B1C87">
            <w:pPr>
              <w:jc w:val="center"/>
              <w:rPr>
                <w:color w:val="000000"/>
                <w:sz w:val="22"/>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14:paraId="42CFEF84" w14:textId="77777777" w:rsidR="001B1C87" w:rsidRPr="002B11B3" w:rsidRDefault="001B1C87" w:rsidP="001B1C87">
            <w:pPr>
              <w:rPr>
                <w:color w:val="000000"/>
                <w:sz w:val="22"/>
                <w:szCs w:val="22"/>
              </w:rPr>
            </w:pPr>
            <w:r w:rsidRPr="002B11B3">
              <w:rPr>
                <w:color w:val="000000"/>
                <w:sz w:val="22"/>
                <w:szCs w:val="22"/>
              </w:rPr>
              <w:t xml:space="preserve">Всего инвестиций за период, в </w:t>
            </w:r>
            <w:proofErr w:type="spellStart"/>
            <w:r w:rsidRPr="002B11B3">
              <w:rPr>
                <w:color w:val="000000"/>
                <w:sz w:val="22"/>
                <w:szCs w:val="22"/>
              </w:rPr>
              <w:t>т.ч</w:t>
            </w:r>
            <w:proofErr w:type="spellEnd"/>
            <w:r w:rsidRPr="002B11B3">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3E2461C3"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4C74245"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B460F08" w14:textId="77777777" w:rsidR="001B1C87" w:rsidRPr="002B11B3" w:rsidRDefault="001B1C87" w:rsidP="001B1C87">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09BB8811"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A5FA5B3"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4264C6B4" w14:textId="77777777" w:rsidR="001B1C87" w:rsidRPr="002B11B3" w:rsidRDefault="001B1C87" w:rsidP="001B1C87">
            <w:pPr>
              <w:jc w:val="center"/>
              <w:rPr>
                <w:color w:val="000000"/>
                <w:sz w:val="22"/>
                <w:szCs w:val="22"/>
              </w:rPr>
            </w:pPr>
            <w:r>
              <w:rPr>
                <w:color w:val="000000"/>
                <w:sz w:val="18"/>
                <w:szCs w:val="18"/>
              </w:rPr>
              <w:t>11649,4</w:t>
            </w:r>
          </w:p>
        </w:tc>
        <w:tc>
          <w:tcPr>
            <w:tcW w:w="1275" w:type="dxa"/>
            <w:tcBorders>
              <w:top w:val="nil"/>
              <w:left w:val="nil"/>
              <w:bottom w:val="single" w:sz="4" w:space="0" w:color="auto"/>
              <w:right w:val="single" w:sz="4" w:space="0" w:color="auto"/>
            </w:tcBorders>
            <w:shd w:val="clear" w:color="auto" w:fill="auto"/>
            <w:vAlign w:val="center"/>
            <w:hideMark/>
          </w:tcPr>
          <w:p w14:paraId="2F27B8D7" w14:textId="77777777" w:rsidR="001B1C87" w:rsidRPr="002B11B3" w:rsidRDefault="001B1C87" w:rsidP="001B1C87">
            <w:pPr>
              <w:jc w:val="center"/>
              <w:rPr>
                <w:color w:val="000000"/>
                <w:sz w:val="22"/>
                <w:szCs w:val="22"/>
              </w:rPr>
            </w:pPr>
            <w:r>
              <w:rPr>
                <w:color w:val="000000"/>
                <w:sz w:val="18"/>
                <w:szCs w:val="18"/>
              </w:rPr>
              <w:t>11649,4</w:t>
            </w:r>
          </w:p>
        </w:tc>
        <w:tc>
          <w:tcPr>
            <w:tcW w:w="1276" w:type="dxa"/>
            <w:tcBorders>
              <w:top w:val="nil"/>
              <w:left w:val="nil"/>
              <w:bottom w:val="single" w:sz="4" w:space="0" w:color="auto"/>
              <w:right w:val="single" w:sz="4" w:space="0" w:color="auto"/>
            </w:tcBorders>
            <w:shd w:val="clear" w:color="auto" w:fill="auto"/>
            <w:vAlign w:val="center"/>
            <w:hideMark/>
          </w:tcPr>
          <w:p w14:paraId="21EAD498" w14:textId="77777777" w:rsidR="001B1C87" w:rsidRPr="002B11B3" w:rsidRDefault="001B1C87" w:rsidP="001B1C87">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48EA7F72" w14:textId="77777777" w:rsidR="001B1C87" w:rsidRPr="002B11B3" w:rsidRDefault="001B1C87" w:rsidP="001B1C87">
            <w:pPr>
              <w:jc w:val="center"/>
              <w:rPr>
                <w:color w:val="000000"/>
                <w:sz w:val="22"/>
                <w:szCs w:val="22"/>
              </w:rPr>
            </w:pPr>
            <w:r>
              <w:rPr>
                <w:color w:val="000000"/>
                <w:sz w:val="18"/>
                <w:szCs w:val="18"/>
              </w:rPr>
              <w:t>11649,4</w:t>
            </w:r>
          </w:p>
        </w:tc>
      </w:tr>
      <w:tr w:rsidR="001B1C87" w:rsidRPr="002B11B3" w14:paraId="0BF9FFB1"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09938B" w14:textId="77777777" w:rsidR="001B1C87" w:rsidRPr="002B11B3" w:rsidRDefault="001B1C87" w:rsidP="001B1C87">
            <w:pPr>
              <w:jc w:val="center"/>
              <w:rPr>
                <w:color w:val="000000"/>
                <w:sz w:val="22"/>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14:paraId="5B6DE71A" w14:textId="77777777" w:rsidR="001B1C87" w:rsidRPr="002B11B3" w:rsidRDefault="001B1C87" w:rsidP="001B1C8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2247C5B6"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67894DC"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AF3892C"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7BE2413C"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1ED9C59"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393DE6C"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AC891C6"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B8D5024"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484E8B"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318945FA"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D2F0EF" w14:textId="77777777" w:rsidR="001B1C87" w:rsidRPr="002B11B3" w:rsidRDefault="001B1C87" w:rsidP="001B1C87">
            <w:pPr>
              <w:jc w:val="center"/>
              <w:rPr>
                <w:color w:val="000000"/>
                <w:sz w:val="22"/>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14:paraId="0771CD2E" w14:textId="77777777" w:rsidR="001B1C87" w:rsidRPr="002B11B3" w:rsidRDefault="001B1C87" w:rsidP="001B1C8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3D914B6"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9FC4A08"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EB0EC6C" w14:textId="77777777" w:rsidR="001B1C87" w:rsidRPr="002B11B3" w:rsidRDefault="001B1C87" w:rsidP="001B1C87">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746ACB11"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FFD313A"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6F566731" w14:textId="77777777" w:rsidR="001B1C87" w:rsidRPr="002B11B3" w:rsidRDefault="001B1C87" w:rsidP="001B1C87">
            <w:pPr>
              <w:jc w:val="center"/>
              <w:rPr>
                <w:color w:val="000000"/>
                <w:sz w:val="22"/>
                <w:szCs w:val="22"/>
              </w:rPr>
            </w:pPr>
            <w:r>
              <w:rPr>
                <w:color w:val="000000"/>
                <w:sz w:val="18"/>
                <w:szCs w:val="18"/>
              </w:rPr>
              <w:t>10484,5</w:t>
            </w:r>
          </w:p>
        </w:tc>
        <w:tc>
          <w:tcPr>
            <w:tcW w:w="1275" w:type="dxa"/>
            <w:tcBorders>
              <w:top w:val="nil"/>
              <w:left w:val="nil"/>
              <w:bottom w:val="single" w:sz="4" w:space="0" w:color="auto"/>
              <w:right w:val="single" w:sz="4" w:space="0" w:color="auto"/>
            </w:tcBorders>
            <w:shd w:val="clear" w:color="auto" w:fill="auto"/>
            <w:vAlign w:val="center"/>
            <w:hideMark/>
          </w:tcPr>
          <w:p w14:paraId="60C1BCEF" w14:textId="77777777" w:rsidR="001B1C87" w:rsidRPr="002B11B3" w:rsidRDefault="001B1C87" w:rsidP="001B1C87">
            <w:pPr>
              <w:jc w:val="center"/>
              <w:rPr>
                <w:color w:val="000000"/>
                <w:sz w:val="22"/>
                <w:szCs w:val="22"/>
              </w:rPr>
            </w:pPr>
            <w:r>
              <w:rPr>
                <w:color w:val="000000"/>
                <w:sz w:val="18"/>
                <w:szCs w:val="18"/>
              </w:rPr>
              <w:t>10484,5</w:t>
            </w:r>
          </w:p>
        </w:tc>
        <w:tc>
          <w:tcPr>
            <w:tcW w:w="1276" w:type="dxa"/>
            <w:tcBorders>
              <w:top w:val="nil"/>
              <w:left w:val="nil"/>
              <w:bottom w:val="single" w:sz="4" w:space="0" w:color="auto"/>
              <w:right w:val="single" w:sz="4" w:space="0" w:color="auto"/>
            </w:tcBorders>
            <w:shd w:val="clear" w:color="auto" w:fill="auto"/>
            <w:vAlign w:val="center"/>
            <w:hideMark/>
          </w:tcPr>
          <w:p w14:paraId="0379F9AA" w14:textId="77777777" w:rsidR="001B1C87" w:rsidRPr="002B11B3" w:rsidRDefault="001B1C87" w:rsidP="001B1C87">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796BA441" w14:textId="77777777" w:rsidR="001B1C87" w:rsidRPr="002B11B3" w:rsidRDefault="001B1C87" w:rsidP="001B1C87">
            <w:pPr>
              <w:jc w:val="center"/>
              <w:rPr>
                <w:color w:val="000000"/>
                <w:sz w:val="22"/>
                <w:szCs w:val="22"/>
              </w:rPr>
            </w:pPr>
            <w:r>
              <w:rPr>
                <w:color w:val="000000"/>
                <w:sz w:val="18"/>
                <w:szCs w:val="18"/>
              </w:rPr>
              <w:t>10484,5</w:t>
            </w:r>
          </w:p>
        </w:tc>
      </w:tr>
      <w:tr w:rsidR="001B1C87" w:rsidRPr="002B11B3" w14:paraId="005AC888" w14:textId="77777777" w:rsidTr="001B1C87">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4E651A" w14:textId="77777777" w:rsidR="001B1C87" w:rsidRPr="002B11B3" w:rsidRDefault="001B1C87" w:rsidP="001B1C87">
            <w:pPr>
              <w:jc w:val="center"/>
              <w:rPr>
                <w:color w:val="000000"/>
                <w:sz w:val="22"/>
                <w:szCs w:val="22"/>
              </w:rPr>
            </w:pPr>
            <w:r w:rsidRPr="002B11B3">
              <w:rPr>
                <w:color w:val="000000"/>
                <w:sz w:val="22"/>
                <w:szCs w:val="22"/>
              </w:rPr>
              <w:lastRenderedPageBreak/>
              <w:t>.3.4</w:t>
            </w:r>
          </w:p>
        </w:tc>
        <w:tc>
          <w:tcPr>
            <w:tcW w:w="4919" w:type="dxa"/>
            <w:tcBorders>
              <w:top w:val="nil"/>
              <w:left w:val="nil"/>
              <w:bottom w:val="single" w:sz="4" w:space="0" w:color="auto"/>
              <w:right w:val="single" w:sz="4" w:space="0" w:color="auto"/>
            </w:tcBorders>
            <w:shd w:val="clear" w:color="auto" w:fill="auto"/>
            <w:vAlign w:val="center"/>
            <w:hideMark/>
          </w:tcPr>
          <w:p w14:paraId="2C899C1E" w14:textId="77777777" w:rsidR="001B1C87" w:rsidRPr="002B11B3" w:rsidRDefault="001B1C87" w:rsidP="001B1C8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6370689"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802953A"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623BBA6" w14:textId="77777777" w:rsidR="001B1C87" w:rsidRPr="002B11B3" w:rsidRDefault="001B1C87" w:rsidP="001B1C87">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73E2803B"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35E48B9" w14:textId="77777777" w:rsidR="001B1C87" w:rsidRPr="002B11B3" w:rsidRDefault="001B1C87" w:rsidP="001B1C87">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6318D39F" w14:textId="77777777" w:rsidR="001B1C87" w:rsidRPr="002B11B3" w:rsidRDefault="001B1C87" w:rsidP="001B1C87">
            <w:pPr>
              <w:jc w:val="center"/>
              <w:rPr>
                <w:color w:val="000000"/>
                <w:sz w:val="22"/>
                <w:szCs w:val="22"/>
              </w:rPr>
            </w:pPr>
            <w:r>
              <w:rPr>
                <w:color w:val="000000"/>
                <w:sz w:val="18"/>
                <w:szCs w:val="18"/>
              </w:rPr>
              <w:t>1164,9</w:t>
            </w:r>
          </w:p>
        </w:tc>
        <w:tc>
          <w:tcPr>
            <w:tcW w:w="1275" w:type="dxa"/>
            <w:tcBorders>
              <w:top w:val="nil"/>
              <w:left w:val="nil"/>
              <w:bottom w:val="single" w:sz="4" w:space="0" w:color="auto"/>
              <w:right w:val="single" w:sz="4" w:space="0" w:color="auto"/>
            </w:tcBorders>
            <w:shd w:val="clear" w:color="auto" w:fill="auto"/>
            <w:vAlign w:val="center"/>
            <w:hideMark/>
          </w:tcPr>
          <w:p w14:paraId="4A7B629D" w14:textId="77777777" w:rsidR="001B1C87" w:rsidRPr="002B11B3" w:rsidRDefault="001B1C87" w:rsidP="001B1C87">
            <w:pPr>
              <w:jc w:val="center"/>
              <w:rPr>
                <w:color w:val="000000"/>
                <w:sz w:val="22"/>
                <w:szCs w:val="22"/>
              </w:rPr>
            </w:pPr>
            <w:r>
              <w:rPr>
                <w:color w:val="000000"/>
                <w:sz w:val="18"/>
                <w:szCs w:val="18"/>
              </w:rPr>
              <w:t>1164,9</w:t>
            </w:r>
          </w:p>
        </w:tc>
        <w:tc>
          <w:tcPr>
            <w:tcW w:w="1276" w:type="dxa"/>
            <w:tcBorders>
              <w:top w:val="nil"/>
              <w:left w:val="nil"/>
              <w:bottom w:val="single" w:sz="4" w:space="0" w:color="auto"/>
              <w:right w:val="single" w:sz="4" w:space="0" w:color="auto"/>
            </w:tcBorders>
            <w:shd w:val="clear" w:color="auto" w:fill="auto"/>
            <w:vAlign w:val="center"/>
            <w:hideMark/>
          </w:tcPr>
          <w:p w14:paraId="7A82F16E" w14:textId="77777777" w:rsidR="001B1C87" w:rsidRPr="002B11B3" w:rsidRDefault="001B1C87" w:rsidP="001B1C87">
            <w:pPr>
              <w:jc w:val="center"/>
              <w:rPr>
                <w:color w:val="000000"/>
                <w:sz w:val="22"/>
                <w:szCs w:val="22"/>
              </w:rPr>
            </w:pPr>
            <w:r>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0C750558" w14:textId="77777777" w:rsidR="001B1C87" w:rsidRPr="002B11B3" w:rsidRDefault="001B1C87" w:rsidP="001B1C87">
            <w:pPr>
              <w:jc w:val="center"/>
              <w:rPr>
                <w:color w:val="000000"/>
                <w:sz w:val="22"/>
                <w:szCs w:val="22"/>
              </w:rPr>
            </w:pPr>
            <w:r>
              <w:rPr>
                <w:color w:val="000000"/>
                <w:sz w:val="18"/>
                <w:szCs w:val="18"/>
              </w:rPr>
              <w:t>1164,9</w:t>
            </w:r>
          </w:p>
        </w:tc>
      </w:tr>
      <w:tr w:rsidR="001B1C87" w:rsidRPr="002B11B3" w14:paraId="66D929AD" w14:textId="77777777" w:rsidTr="001B1C87">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CBA86D" w14:textId="77777777" w:rsidR="001B1C87" w:rsidRPr="002B11B3" w:rsidRDefault="001B1C87" w:rsidP="001B1C87">
            <w:pPr>
              <w:jc w:val="center"/>
              <w:rPr>
                <w:color w:val="000000"/>
                <w:sz w:val="22"/>
                <w:szCs w:val="22"/>
              </w:rPr>
            </w:pPr>
            <w:r w:rsidRPr="002B11B3">
              <w:rPr>
                <w:color w:val="000000"/>
                <w:sz w:val="22"/>
                <w:szCs w:val="22"/>
              </w:rPr>
              <w:t>.3.5</w:t>
            </w:r>
          </w:p>
        </w:tc>
        <w:tc>
          <w:tcPr>
            <w:tcW w:w="4919" w:type="dxa"/>
            <w:tcBorders>
              <w:top w:val="nil"/>
              <w:left w:val="nil"/>
              <w:bottom w:val="single" w:sz="4" w:space="0" w:color="auto"/>
              <w:right w:val="single" w:sz="4" w:space="0" w:color="auto"/>
            </w:tcBorders>
            <w:shd w:val="clear" w:color="auto" w:fill="auto"/>
            <w:vAlign w:val="center"/>
            <w:hideMark/>
          </w:tcPr>
          <w:p w14:paraId="61093F14" w14:textId="77777777" w:rsidR="001B1C87" w:rsidRPr="002B11B3" w:rsidRDefault="001B1C87" w:rsidP="001B1C87">
            <w:pPr>
              <w:rPr>
                <w:color w:val="000000"/>
                <w:sz w:val="22"/>
                <w:szCs w:val="22"/>
              </w:rPr>
            </w:pPr>
            <w:r w:rsidRPr="002B11B3">
              <w:rPr>
                <w:color w:val="000000"/>
                <w:sz w:val="22"/>
                <w:szCs w:val="22"/>
              </w:rPr>
              <w:t xml:space="preserve">бюджет муниципального образования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r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3AC5D68E"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2C4DBD4"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532307A"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517A97B4"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71AB6FF"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06EB2FFA"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79C4D69"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252627B"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98B809"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48B7D1BB"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20CE28" w14:textId="77777777" w:rsidR="001B1C87" w:rsidRPr="002B11B3" w:rsidRDefault="001B1C87" w:rsidP="001B1C87">
            <w:pPr>
              <w:jc w:val="center"/>
              <w:rPr>
                <w:color w:val="000000"/>
                <w:sz w:val="22"/>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14:paraId="6991951E" w14:textId="77777777" w:rsidR="001B1C87" w:rsidRPr="002B11B3" w:rsidRDefault="001B1C87" w:rsidP="001B1C8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11128FC5"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0223350"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B174720"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17105FE8"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A3C137B"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1DC44B79"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E90291E"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4B86144D"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1C5B4D9"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771D0953"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F5D829" w14:textId="77777777" w:rsidR="001B1C87" w:rsidRPr="002B11B3" w:rsidRDefault="001B1C87" w:rsidP="001B1C87">
            <w:pPr>
              <w:jc w:val="center"/>
              <w:rPr>
                <w:color w:val="000000"/>
                <w:sz w:val="22"/>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14:paraId="487285F2" w14:textId="77777777" w:rsidR="001B1C87" w:rsidRPr="002B11B3" w:rsidRDefault="001B1C87" w:rsidP="001B1C8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C8961B7"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D768A49"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7A4066E"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6A97AA29"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767DF01"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46E309B9"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EF8C850"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9297130"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5E82D42"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2C3250ED"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2FFBB8E1"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66F04FCD" w14:textId="77777777" w:rsidR="001B1C87" w:rsidRPr="002B11B3" w:rsidRDefault="001B1C87" w:rsidP="001B1C87">
            <w:pPr>
              <w:jc w:val="center"/>
              <w:rPr>
                <w:b/>
                <w:bCs/>
                <w:color w:val="000000"/>
                <w:sz w:val="22"/>
                <w:szCs w:val="22"/>
              </w:rPr>
            </w:pPr>
            <w:r w:rsidRPr="002B11B3">
              <w:rPr>
                <w:b/>
                <w:bCs/>
                <w:color w:val="000000"/>
                <w:sz w:val="22"/>
                <w:szCs w:val="22"/>
              </w:rPr>
              <w:t>Приобретение техники и об</w:t>
            </w:r>
            <w:r>
              <w:rPr>
                <w:b/>
                <w:bCs/>
                <w:color w:val="000000"/>
                <w:sz w:val="22"/>
                <w:szCs w:val="22"/>
              </w:rPr>
              <w:t>о</w:t>
            </w:r>
            <w:r w:rsidRPr="002B11B3">
              <w:rPr>
                <w:b/>
                <w:bCs/>
                <w:color w:val="000000"/>
                <w:sz w:val="22"/>
                <w:szCs w:val="22"/>
              </w:rPr>
              <w:t>рудования</w:t>
            </w:r>
          </w:p>
        </w:tc>
      </w:tr>
      <w:tr w:rsidR="001B1C87" w:rsidRPr="002B11B3" w14:paraId="06507F86"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576BB1" w14:textId="77777777" w:rsidR="001B1C87" w:rsidRPr="002B11B3" w:rsidRDefault="001B1C87" w:rsidP="001B1C87">
            <w:pPr>
              <w:jc w:val="center"/>
              <w:rPr>
                <w:color w:val="000000"/>
                <w:sz w:val="22"/>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14:paraId="31CB25BE" w14:textId="77777777" w:rsidR="001B1C87" w:rsidRPr="002B11B3" w:rsidRDefault="001B1C87" w:rsidP="001B1C87">
            <w:pPr>
              <w:rPr>
                <w:color w:val="000000"/>
                <w:sz w:val="22"/>
                <w:szCs w:val="22"/>
              </w:rPr>
            </w:pPr>
            <w:r w:rsidRPr="002B11B3">
              <w:rPr>
                <w:color w:val="000000"/>
                <w:sz w:val="22"/>
                <w:szCs w:val="22"/>
              </w:rPr>
              <w:t xml:space="preserve">Всего инвестиций за период, в </w:t>
            </w:r>
            <w:proofErr w:type="spellStart"/>
            <w:r w:rsidRPr="002B11B3">
              <w:rPr>
                <w:color w:val="000000"/>
                <w:sz w:val="22"/>
                <w:szCs w:val="22"/>
              </w:rPr>
              <w:t>т.ч</w:t>
            </w:r>
            <w:proofErr w:type="spellEnd"/>
            <w:r w:rsidRPr="002B11B3">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5973A597"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4A47B34" w14:textId="77777777" w:rsidR="001B1C87" w:rsidRPr="002B11B3" w:rsidRDefault="001B1C87" w:rsidP="001B1C87">
            <w:pPr>
              <w:jc w:val="center"/>
              <w:rPr>
                <w:color w:val="000000"/>
                <w:sz w:val="22"/>
                <w:szCs w:val="22"/>
              </w:rPr>
            </w:pPr>
            <w:r>
              <w:rPr>
                <w:color w:val="000000"/>
                <w:sz w:val="18"/>
                <w:szCs w:val="18"/>
              </w:rPr>
              <w:t>9,1</w:t>
            </w:r>
          </w:p>
        </w:tc>
        <w:tc>
          <w:tcPr>
            <w:tcW w:w="960" w:type="dxa"/>
            <w:tcBorders>
              <w:top w:val="nil"/>
              <w:left w:val="nil"/>
              <w:bottom w:val="single" w:sz="4" w:space="0" w:color="auto"/>
              <w:right w:val="single" w:sz="4" w:space="0" w:color="auto"/>
            </w:tcBorders>
            <w:shd w:val="clear" w:color="auto" w:fill="auto"/>
            <w:vAlign w:val="center"/>
            <w:hideMark/>
          </w:tcPr>
          <w:p w14:paraId="75176290" w14:textId="77777777" w:rsidR="001B1C87" w:rsidRPr="002B11B3" w:rsidRDefault="001B1C87" w:rsidP="001B1C87">
            <w:pPr>
              <w:jc w:val="center"/>
              <w:rPr>
                <w:color w:val="000000"/>
                <w:sz w:val="22"/>
                <w:szCs w:val="22"/>
              </w:rPr>
            </w:pPr>
            <w:r>
              <w:rPr>
                <w:color w:val="000000"/>
                <w:sz w:val="18"/>
                <w:szCs w:val="18"/>
              </w:rPr>
              <w:t>9,1</w:t>
            </w:r>
          </w:p>
        </w:tc>
        <w:tc>
          <w:tcPr>
            <w:tcW w:w="1060" w:type="dxa"/>
            <w:tcBorders>
              <w:top w:val="nil"/>
              <w:left w:val="nil"/>
              <w:bottom w:val="single" w:sz="4" w:space="0" w:color="auto"/>
              <w:right w:val="single" w:sz="4" w:space="0" w:color="auto"/>
            </w:tcBorders>
            <w:shd w:val="clear" w:color="auto" w:fill="auto"/>
            <w:vAlign w:val="center"/>
            <w:hideMark/>
          </w:tcPr>
          <w:p w14:paraId="1D2D2500"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7F1400C" w14:textId="77777777" w:rsidR="001B1C87" w:rsidRPr="002B11B3" w:rsidRDefault="001B1C87" w:rsidP="001B1C87">
            <w:pPr>
              <w:jc w:val="center"/>
              <w:rPr>
                <w:color w:val="000000"/>
                <w:sz w:val="22"/>
                <w:szCs w:val="22"/>
              </w:rPr>
            </w:pPr>
            <w:r>
              <w:rPr>
                <w:color w:val="000000"/>
                <w:sz w:val="18"/>
                <w:szCs w:val="18"/>
              </w:rPr>
              <w:t>22,1</w:t>
            </w:r>
          </w:p>
        </w:tc>
        <w:tc>
          <w:tcPr>
            <w:tcW w:w="842" w:type="dxa"/>
            <w:tcBorders>
              <w:top w:val="nil"/>
              <w:left w:val="nil"/>
              <w:bottom w:val="single" w:sz="4" w:space="0" w:color="auto"/>
              <w:right w:val="single" w:sz="4" w:space="0" w:color="auto"/>
            </w:tcBorders>
            <w:shd w:val="clear" w:color="auto" w:fill="auto"/>
            <w:vAlign w:val="center"/>
            <w:hideMark/>
          </w:tcPr>
          <w:p w14:paraId="2D32FE67"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18567A6E" w14:textId="77777777" w:rsidR="001B1C87" w:rsidRPr="002B11B3" w:rsidRDefault="001B1C87" w:rsidP="001B1C87">
            <w:pPr>
              <w:jc w:val="center"/>
              <w:rPr>
                <w:color w:val="000000"/>
                <w:sz w:val="22"/>
                <w:szCs w:val="22"/>
              </w:rPr>
            </w:pPr>
            <w:r>
              <w:rPr>
                <w:color w:val="000000"/>
                <w:sz w:val="18"/>
                <w:szCs w:val="18"/>
              </w:rPr>
              <w:t>40,3</w:t>
            </w:r>
          </w:p>
        </w:tc>
        <w:tc>
          <w:tcPr>
            <w:tcW w:w="1276" w:type="dxa"/>
            <w:tcBorders>
              <w:top w:val="nil"/>
              <w:left w:val="nil"/>
              <w:bottom w:val="single" w:sz="4" w:space="0" w:color="auto"/>
              <w:right w:val="single" w:sz="4" w:space="0" w:color="auto"/>
            </w:tcBorders>
            <w:shd w:val="clear" w:color="auto" w:fill="auto"/>
            <w:vAlign w:val="center"/>
            <w:hideMark/>
          </w:tcPr>
          <w:p w14:paraId="48A38C9A" w14:textId="77777777" w:rsidR="001B1C87" w:rsidRPr="002B11B3" w:rsidRDefault="001B1C87" w:rsidP="001B1C87">
            <w:pPr>
              <w:jc w:val="center"/>
              <w:rPr>
                <w:color w:val="000000"/>
                <w:sz w:val="22"/>
                <w:szCs w:val="22"/>
              </w:rPr>
            </w:pPr>
            <w:r>
              <w:rPr>
                <w:color w:val="000000"/>
                <w:sz w:val="18"/>
                <w:szCs w:val="18"/>
              </w:rPr>
              <w:t>25,9</w:t>
            </w:r>
          </w:p>
        </w:tc>
        <w:tc>
          <w:tcPr>
            <w:tcW w:w="1134" w:type="dxa"/>
            <w:tcBorders>
              <w:top w:val="nil"/>
              <w:left w:val="nil"/>
              <w:bottom w:val="single" w:sz="4" w:space="0" w:color="auto"/>
              <w:right w:val="single" w:sz="4" w:space="0" w:color="auto"/>
            </w:tcBorders>
            <w:shd w:val="clear" w:color="auto" w:fill="auto"/>
            <w:vAlign w:val="center"/>
            <w:hideMark/>
          </w:tcPr>
          <w:p w14:paraId="4555C417" w14:textId="77777777" w:rsidR="001B1C87" w:rsidRPr="002B11B3" w:rsidRDefault="001B1C87" w:rsidP="001B1C87">
            <w:pPr>
              <w:jc w:val="center"/>
              <w:rPr>
                <w:color w:val="000000"/>
                <w:sz w:val="22"/>
                <w:szCs w:val="22"/>
              </w:rPr>
            </w:pPr>
            <w:r>
              <w:rPr>
                <w:color w:val="000000"/>
                <w:sz w:val="18"/>
                <w:szCs w:val="18"/>
              </w:rPr>
              <w:t>66,2</w:t>
            </w:r>
          </w:p>
        </w:tc>
      </w:tr>
      <w:tr w:rsidR="001B1C87" w:rsidRPr="002B11B3" w14:paraId="652574AD"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38F100" w14:textId="77777777" w:rsidR="001B1C87" w:rsidRPr="002B11B3" w:rsidRDefault="001B1C87" w:rsidP="001B1C87">
            <w:pPr>
              <w:jc w:val="center"/>
              <w:rPr>
                <w:color w:val="000000"/>
                <w:sz w:val="22"/>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14:paraId="7882651D" w14:textId="77777777" w:rsidR="001B1C87" w:rsidRPr="002B11B3" w:rsidRDefault="001B1C87" w:rsidP="001B1C8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3D6DFAC1"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F398346"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C6DE102"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3E5DD5A1"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0D95B67"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1D945710"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DCAFB7"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34DF471"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A781A4"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6F95ECEF"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F9F3AD" w14:textId="77777777" w:rsidR="001B1C87" w:rsidRPr="002B11B3" w:rsidRDefault="001B1C87" w:rsidP="001B1C87">
            <w:pPr>
              <w:jc w:val="center"/>
              <w:rPr>
                <w:color w:val="000000"/>
                <w:sz w:val="22"/>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14:paraId="58062417" w14:textId="77777777" w:rsidR="001B1C87" w:rsidRPr="002B11B3" w:rsidRDefault="001B1C87" w:rsidP="001B1C8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7EA363F0"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D3DE95E" w14:textId="77777777" w:rsidR="001B1C87" w:rsidRPr="002B11B3" w:rsidRDefault="001B1C87" w:rsidP="001B1C87">
            <w:pPr>
              <w:jc w:val="center"/>
              <w:rPr>
                <w:color w:val="000000"/>
                <w:sz w:val="22"/>
                <w:szCs w:val="22"/>
              </w:rPr>
            </w:pPr>
            <w:r>
              <w:rPr>
                <w:color w:val="000000"/>
                <w:sz w:val="18"/>
                <w:szCs w:val="18"/>
              </w:rPr>
              <w:t>8,19</w:t>
            </w:r>
          </w:p>
        </w:tc>
        <w:tc>
          <w:tcPr>
            <w:tcW w:w="960" w:type="dxa"/>
            <w:tcBorders>
              <w:top w:val="nil"/>
              <w:left w:val="nil"/>
              <w:bottom w:val="single" w:sz="4" w:space="0" w:color="auto"/>
              <w:right w:val="single" w:sz="4" w:space="0" w:color="auto"/>
            </w:tcBorders>
            <w:shd w:val="clear" w:color="auto" w:fill="auto"/>
            <w:vAlign w:val="center"/>
            <w:hideMark/>
          </w:tcPr>
          <w:p w14:paraId="2B2EACAB" w14:textId="77777777" w:rsidR="001B1C87" w:rsidRPr="002B11B3" w:rsidRDefault="001B1C87" w:rsidP="001B1C87">
            <w:pPr>
              <w:jc w:val="center"/>
              <w:rPr>
                <w:color w:val="000000"/>
                <w:sz w:val="22"/>
                <w:szCs w:val="22"/>
              </w:rPr>
            </w:pPr>
            <w:r>
              <w:rPr>
                <w:color w:val="000000"/>
                <w:sz w:val="18"/>
                <w:szCs w:val="18"/>
              </w:rPr>
              <w:t>8,19</w:t>
            </w:r>
          </w:p>
        </w:tc>
        <w:tc>
          <w:tcPr>
            <w:tcW w:w="1060" w:type="dxa"/>
            <w:tcBorders>
              <w:top w:val="nil"/>
              <w:left w:val="nil"/>
              <w:bottom w:val="single" w:sz="4" w:space="0" w:color="auto"/>
              <w:right w:val="single" w:sz="4" w:space="0" w:color="auto"/>
            </w:tcBorders>
            <w:shd w:val="clear" w:color="auto" w:fill="auto"/>
            <w:vAlign w:val="center"/>
            <w:hideMark/>
          </w:tcPr>
          <w:p w14:paraId="38A2D6B7"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A1405F7" w14:textId="77777777" w:rsidR="001B1C87" w:rsidRPr="002B11B3" w:rsidRDefault="001B1C87" w:rsidP="001B1C87">
            <w:pPr>
              <w:jc w:val="center"/>
              <w:rPr>
                <w:color w:val="000000"/>
                <w:sz w:val="22"/>
                <w:szCs w:val="22"/>
              </w:rPr>
            </w:pPr>
            <w:r>
              <w:rPr>
                <w:color w:val="000000"/>
                <w:sz w:val="18"/>
                <w:szCs w:val="18"/>
              </w:rPr>
              <w:t>19,9</w:t>
            </w:r>
          </w:p>
        </w:tc>
        <w:tc>
          <w:tcPr>
            <w:tcW w:w="842" w:type="dxa"/>
            <w:tcBorders>
              <w:top w:val="nil"/>
              <w:left w:val="nil"/>
              <w:bottom w:val="single" w:sz="4" w:space="0" w:color="auto"/>
              <w:right w:val="single" w:sz="4" w:space="0" w:color="auto"/>
            </w:tcBorders>
            <w:shd w:val="clear" w:color="auto" w:fill="auto"/>
            <w:vAlign w:val="center"/>
            <w:hideMark/>
          </w:tcPr>
          <w:p w14:paraId="4D35CC9E"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23F794DA" w14:textId="77777777" w:rsidR="001B1C87" w:rsidRPr="002B11B3" w:rsidRDefault="001B1C87" w:rsidP="001B1C87">
            <w:pPr>
              <w:jc w:val="center"/>
              <w:rPr>
                <w:color w:val="000000"/>
                <w:sz w:val="22"/>
                <w:szCs w:val="22"/>
              </w:rPr>
            </w:pPr>
            <w:r>
              <w:rPr>
                <w:color w:val="000000"/>
                <w:sz w:val="18"/>
                <w:szCs w:val="18"/>
              </w:rPr>
              <w:t>36,3</w:t>
            </w:r>
          </w:p>
        </w:tc>
        <w:tc>
          <w:tcPr>
            <w:tcW w:w="1276" w:type="dxa"/>
            <w:tcBorders>
              <w:top w:val="nil"/>
              <w:left w:val="nil"/>
              <w:bottom w:val="single" w:sz="4" w:space="0" w:color="auto"/>
              <w:right w:val="single" w:sz="4" w:space="0" w:color="auto"/>
            </w:tcBorders>
            <w:shd w:val="clear" w:color="auto" w:fill="auto"/>
            <w:vAlign w:val="center"/>
            <w:hideMark/>
          </w:tcPr>
          <w:p w14:paraId="6C1645A9" w14:textId="77777777" w:rsidR="001B1C87" w:rsidRPr="002B11B3" w:rsidRDefault="001B1C87" w:rsidP="001B1C87">
            <w:pPr>
              <w:jc w:val="center"/>
              <w:rPr>
                <w:color w:val="000000"/>
                <w:sz w:val="22"/>
                <w:szCs w:val="22"/>
              </w:rPr>
            </w:pPr>
            <w:r>
              <w:rPr>
                <w:color w:val="000000"/>
                <w:sz w:val="18"/>
                <w:szCs w:val="18"/>
              </w:rPr>
              <w:t>23,3</w:t>
            </w:r>
          </w:p>
        </w:tc>
        <w:tc>
          <w:tcPr>
            <w:tcW w:w="1134" w:type="dxa"/>
            <w:tcBorders>
              <w:top w:val="nil"/>
              <w:left w:val="nil"/>
              <w:bottom w:val="single" w:sz="4" w:space="0" w:color="auto"/>
              <w:right w:val="single" w:sz="4" w:space="0" w:color="auto"/>
            </w:tcBorders>
            <w:shd w:val="clear" w:color="auto" w:fill="auto"/>
            <w:vAlign w:val="center"/>
            <w:hideMark/>
          </w:tcPr>
          <w:p w14:paraId="2D7B55C3" w14:textId="77777777" w:rsidR="001B1C87" w:rsidRPr="002B11B3" w:rsidRDefault="001B1C87" w:rsidP="001B1C87">
            <w:pPr>
              <w:jc w:val="center"/>
              <w:rPr>
                <w:color w:val="000000"/>
                <w:sz w:val="22"/>
                <w:szCs w:val="22"/>
              </w:rPr>
            </w:pPr>
            <w:r>
              <w:rPr>
                <w:color w:val="000000"/>
                <w:sz w:val="18"/>
                <w:szCs w:val="18"/>
              </w:rPr>
              <w:t>59,6</w:t>
            </w:r>
          </w:p>
        </w:tc>
      </w:tr>
      <w:tr w:rsidR="001B1C87" w:rsidRPr="002B11B3" w14:paraId="16DBCFBA" w14:textId="77777777" w:rsidTr="001B1C87">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AF7785" w14:textId="77777777" w:rsidR="001B1C87" w:rsidRPr="002B11B3" w:rsidRDefault="001B1C87" w:rsidP="001B1C87">
            <w:pPr>
              <w:jc w:val="center"/>
              <w:rPr>
                <w:color w:val="000000"/>
                <w:sz w:val="22"/>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14:paraId="17891C56" w14:textId="77777777" w:rsidR="001B1C87" w:rsidRPr="002B11B3" w:rsidRDefault="001B1C87" w:rsidP="001B1C8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0210BBC1"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6FF8A8B" w14:textId="77777777" w:rsidR="001B1C87" w:rsidRPr="002B11B3" w:rsidRDefault="001B1C87" w:rsidP="001B1C87">
            <w:pPr>
              <w:jc w:val="center"/>
              <w:rPr>
                <w:color w:val="000000"/>
                <w:sz w:val="22"/>
                <w:szCs w:val="22"/>
              </w:rPr>
            </w:pPr>
            <w:r>
              <w:rPr>
                <w:color w:val="000000"/>
                <w:sz w:val="18"/>
                <w:szCs w:val="18"/>
              </w:rPr>
              <w:t>0,91</w:t>
            </w:r>
          </w:p>
        </w:tc>
        <w:tc>
          <w:tcPr>
            <w:tcW w:w="960" w:type="dxa"/>
            <w:tcBorders>
              <w:top w:val="nil"/>
              <w:left w:val="nil"/>
              <w:bottom w:val="single" w:sz="4" w:space="0" w:color="auto"/>
              <w:right w:val="single" w:sz="4" w:space="0" w:color="auto"/>
            </w:tcBorders>
            <w:shd w:val="clear" w:color="auto" w:fill="auto"/>
            <w:vAlign w:val="center"/>
            <w:hideMark/>
          </w:tcPr>
          <w:p w14:paraId="2472CF84" w14:textId="77777777" w:rsidR="001B1C87" w:rsidRPr="002B11B3" w:rsidRDefault="001B1C87" w:rsidP="001B1C87">
            <w:pPr>
              <w:jc w:val="center"/>
              <w:rPr>
                <w:color w:val="000000"/>
                <w:sz w:val="22"/>
                <w:szCs w:val="22"/>
              </w:rPr>
            </w:pPr>
            <w:r>
              <w:rPr>
                <w:color w:val="000000"/>
                <w:sz w:val="18"/>
                <w:szCs w:val="18"/>
              </w:rPr>
              <w:t>0,91</w:t>
            </w:r>
          </w:p>
        </w:tc>
        <w:tc>
          <w:tcPr>
            <w:tcW w:w="1060" w:type="dxa"/>
            <w:tcBorders>
              <w:top w:val="nil"/>
              <w:left w:val="nil"/>
              <w:bottom w:val="single" w:sz="4" w:space="0" w:color="auto"/>
              <w:right w:val="single" w:sz="4" w:space="0" w:color="auto"/>
            </w:tcBorders>
            <w:shd w:val="clear" w:color="auto" w:fill="auto"/>
            <w:vAlign w:val="center"/>
            <w:hideMark/>
          </w:tcPr>
          <w:p w14:paraId="638FBD56"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C5F89E6" w14:textId="77777777" w:rsidR="001B1C87" w:rsidRPr="002B11B3" w:rsidRDefault="001B1C87" w:rsidP="001B1C87">
            <w:pPr>
              <w:jc w:val="center"/>
              <w:rPr>
                <w:color w:val="000000"/>
                <w:sz w:val="22"/>
                <w:szCs w:val="22"/>
              </w:rPr>
            </w:pPr>
            <w:r>
              <w:rPr>
                <w:color w:val="000000"/>
                <w:sz w:val="18"/>
                <w:szCs w:val="18"/>
              </w:rPr>
              <w:t>2,2</w:t>
            </w:r>
          </w:p>
        </w:tc>
        <w:tc>
          <w:tcPr>
            <w:tcW w:w="842" w:type="dxa"/>
            <w:tcBorders>
              <w:top w:val="nil"/>
              <w:left w:val="nil"/>
              <w:bottom w:val="single" w:sz="4" w:space="0" w:color="auto"/>
              <w:right w:val="single" w:sz="4" w:space="0" w:color="auto"/>
            </w:tcBorders>
            <w:shd w:val="clear" w:color="auto" w:fill="auto"/>
            <w:vAlign w:val="center"/>
            <w:hideMark/>
          </w:tcPr>
          <w:p w14:paraId="183A077C" w14:textId="77777777" w:rsidR="001B1C87" w:rsidRPr="002B11B3" w:rsidRDefault="001B1C87" w:rsidP="001B1C8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053DEC1A" w14:textId="77777777" w:rsidR="001B1C87" w:rsidRPr="002B11B3" w:rsidRDefault="001B1C87" w:rsidP="001B1C87">
            <w:pPr>
              <w:jc w:val="center"/>
              <w:rPr>
                <w:color w:val="000000"/>
                <w:sz w:val="22"/>
                <w:szCs w:val="22"/>
              </w:rPr>
            </w:pPr>
            <w:r>
              <w:rPr>
                <w:color w:val="000000"/>
                <w:sz w:val="18"/>
                <w:szCs w:val="18"/>
              </w:rPr>
              <w:t>4,0</w:t>
            </w:r>
          </w:p>
        </w:tc>
        <w:tc>
          <w:tcPr>
            <w:tcW w:w="1276" w:type="dxa"/>
            <w:tcBorders>
              <w:top w:val="nil"/>
              <w:left w:val="nil"/>
              <w:bottom w:val="single" w:sz="4" w:space="0" w:color="auto"/>
              <w:right w:val="single" w:sz="4" w:space="0" w:color="auto"/>
            </w:tcBorders>
            <w:shd w:val="clear" w:color="auto" w:fill="auto"/>
            <w:vAlign w:val="center"/>
            <w:hideMark/>
          </w:tcPr>
          <w:p w14:paraId="339762EF" w14:textId="77777777" w:rsidR="001B1C87" w:rsidRPr="002B11B3" w:rsidRDefault="001B1C87" w:rsidP="001B1C87">
            <w:pPr>
              <w:jc w:val="center"/>
              <w:rPr>
                <w:color w:val="000000"/>
                <w:sz w:val="22"/>
                <w:szCs w:val="22"/>
              </w:rPr>
            </w:pPr>
            <w:r>
              <w:rPr>
                <w:color w:val="000000"/>
                <w:sz w:val="18"/>
                <w:szCs w:val="18"/>
              </w:rPr>
              <w:t>2,6</w:t>
            </w:r>
          </w:p>
        </w:tc>
        <w:tc>
          <w:tcPr>
            <w:tcW w:w="1134" w:type="dxa"/>
            <w:tcBorders>
              <w:top w:val="nil"/>
              <w:left w:val="nil"/>
              <w:bottom w:val="single" w:sz="4" w:space="0" w:color="auto"/>
              <w:right w:val="single" w:sz="4" w:space="0" w:color="auto"/>
            </w:tcBorders>
            <w:shd w:val="clear" w:color="auto" w:fill="auto"/>
            <w:vAlign w:val="center"/>
            <w:hideMark/>
          </w:tcPr>
          <w:p w14:paraId="51BB3B39" w14:textId="77777777" w:rsidR="001B1C87" w:rsidRPr="002B11B3" w:rsidRDefault="001B1C87" w:rsidP="001B1C87">
            <w:pPr>
              <w:jc w:val="center"/>
              <w:rPr>
                <w:color w:val="000000"/>
                <w:sz w:val="22"/>
                <w:szCs w:val="22"/>
              </w:rPr>
            </w:pPr>
            <w:r>
              <w:rPr>
                <w:color w:val="000000"/>
                <w:sz w:val="18"/>
                <w:szCs w:val="18"/>
              </w:rPr>
              <w:t>6,6</w:t>
            </w:r>
          </w:p>
        </w:tc>
      </w:tr>
      <w:tr w:rsidR="001B1C87" w:rsidRPr="002B11B3" w14:paraId="59028F7B" w14:textId="77777777" w:rsidTr="001B1C87">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BCDA21" w14:textId="77777777" w:rsidR="001B1C87" w:rsidRPr="002B11B3" w:rsidRDefault="001B1C87" w:rsidP="001B1C87">
            <w:pPr>
              <w:jc w:val="center"/>
              <w:rPr>
                <w:color w:val="000000"/>
                <w:sz w:val="22"/>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14:paraId="2D08E960" w14:textId="77777777" w:rsidR="001B1C87" w:rsidRPr="002B11B3" w:rsidRDefault="001B1C87" w:rsidP="001B1C87">
            <w:pPr>
              <w:rPr>
                <w:color w:val="000000"/>
                <w:sz w:val="22"/>
                <w:szCs w:val="22"/>
              </w:rPr>
            </w:pPr>
            <w:r w:rsidRPr="002B11B3">
              <w:rPr>
                <w:color w:val="000000"/>
                <w:sz w:val="22"/>
                <w:szCs w:val="22"/>
              </w:rPr>
              <w:t xml:space="preserve">бюджет муниципального образования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r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49EDC2FE"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15E702D"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F024962"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75C6290A"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E2148D0"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6DF327DB"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44CE3A9"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4C6A1D6"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3B679B"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1662A13F"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474A48" w14:textId="77777777" w:rsidR="001B1C87" w:rsidRPr="002B11B3" w:rsidRDefault="001B1C87" w:rsidP="001B1C87">
            <w:pPr>
              <w:jc w:val="center"/>
              <w:rPr>
                <w:color w:val="000000"/>
                <w:sz w:val="22"/>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14:paraId="13F99BE1" w14:textId="77777777" w:rsidR="001B1C87" w:rsidRPr="002B11B3" w:rsidRDefault="001B1C87" w:rsidP="001B1C8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9DDB38B"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93DCD29"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2F48CCA"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0AC9F4A2"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0BA96C4"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11367B41"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22319DE"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47A45A43"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727A146"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5165A588"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D0A4CF" w14:textId="77777777" w:rsidR="001B1C87" w:rsidRPr="002B11B3" w:rsidRDefault="001B1C87" w:rsidP="001B1C87">
            <w:pPr>
              <w:jc w:val="center"/>
              <w:rPr>
                <w:color w:val="000000"/>
                <w:sz w:val="22"/>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14:paraId="3F4F7882" w14:textId="77777777" w:rsidR="001B1C87" w:rsidRPr="002B11B3" w:rsidRDefault="001B1C87" w:rsidP="001B1C8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6CEEEDD"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BAE73BF"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E9B2999" w14:textId="77777777" w:rsidR="001B1C87" w:rsidRPr="002B11B3" w:rsidRDefault="001B1C87" w:rsidP="001B1C87">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0197A9CD" w14:textId="77777777" w:rsidR="001B1C87" w:rsidRPr="002B11B3" w:rsidRDefault="001B1C87" w:rsidP="001B1C8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259E16F" w14:textId="77777777" w:rsidR="001B1C87" w:rsidRPr="002B11B3" w:rsidRDefault="001B1C87" w:rsidP="001B1C8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3D2A2F80" w14:textId="77777777" w:rsidR="001B1C87" w:rsidRPr="002B11B3" w:rsidRDefault="001B1C87" w:rsidP="001B1C8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166D0E1E" w14:textId="77777777" w:rsidR="001B1C87" w:rsidRPr="002B11B3" w:rsidRDefault="001B1C87" w:rsidP="001B1C8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0C35123" w14:textId="77777777" w:rsidR="001B1C87" w:rsidRPr="002B11B3" w:rsidRDefault="001B1C87" w:rsidP="001B1C8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00CAD6B"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56955A23"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438C2D12" w14:textId="77777777" w:rsidR="001B1C87" w:rsidRPr="002B11B3" w:rsidRDefault="001B1C87" w:rsidP="001B1C87">
            <w:pPr>
              <w:jc w:val="center"/>
              <w:rPr>
                <w:rFonts w:ascii="Calibri" w:hAnsi="Calibri" w:cs="Calibri"/>
                <w:color w:val="000000"/>
                <w:sz w:val="22"/>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73A9DD22" w14:textId="77777777" w:rsidR="001B1C87" w:rsidRPr="002B11B3" w:rsidRDefault="001B1C87" w:rsidP="001B1C87">
            <w:pPr>
              <w:jc w:val="center"/>
              <w:rPr>
                <w:b/>
                <w:bCs/>
                <w:color w:val="000000"/>
                <w:sz w:val="22"/>
                <w:szCs w:val="22"/>
              </w:rPr>
            </w:pPr>
            <w:r w:rsidRPr="002B11B3">
              <w:rPr>
                <w:b/>
                <w:bCs/>
                <w:color w:val="000000"/>
                <w:sz w:val="22"/>
                <w:szCs w:val="22"/>
              </w:rPr>
              <w:t>Итого всего инвестиций  по источникам финансирования</w:t>
            </w:r>
          </w:p>
        </w:tc>
      </w:tr>
      <w:tr w:rsidR="001B1C87" w:rsidRPr="002B11B3" w14:paraId="2E720039"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AFC310" w14:textId="77777777" w:rsidR="001B1C87" w:rsidRPr="002B11B3" w:rsidRDefault="001B1C87" w:rsidP="001B1C87">
            <w:pPr>
              <w:jc w:val="center"/>
              <w:rPr>
                <w:color w:val="000000"/>
                <w:sz w:val="22"/>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14:paraId="03DB0832" w14:textId="77777777" w:rsidR="001B1C87" w:rsidRPr="002B11B3" w:rsidRDefault="001B1C87" w:rsidP="001B1C87">
            <w:pPr>
              <w:rPr>
                <w:color w:val="000000"/>
                <w:sz w:val="22"/>
                <w:szCs w:val="22"/>
              </w:rPr>
            </w:pPr>
            <w:r w:rsidRPr="002B11B3">
              <w:rPr>
                <w:color w:val="000000"/>
                <w:sz w:val="22"/>
                <w:szCs w:val="22"/>
              </w:rPr>
              <w:t xml:space="preserve">Всего инвестиций за период, в </w:t>
            </w:r>
            <w:proofErr w:type="spellStart"/>
            <w:r w:rsidRPr="002B11B3">
              <w:rPr>
                <w:color w:val="000000"/>
                <w:sz w:val="22"/>
                <w:szCs w:val="22"/>
              </w:rPr>
              <w:t>т.ч</w:t>
            </w:r>
            <w:proofErr w:type="spellEnd"/>
            <w:r w:rsidRPr="002B11B3">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04D60F4E"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315CC19" w14:textId="77777777" w:rsidR="001B1C87" w:rsidRPr="002B11B3" w:rsidRDefault="001B1C87" w:rsidP="001B1C87">
            <w:pPr>
              <w:jc w:val="center"/>
              <w:rPr>
                <w:color w:val="000000"/>
                <w:sz w:val="22"/>
                <w:szCs w:val="22"/>
              </w:rPr>
            </w:pPr>
            <w:r>
              <w:rPr>
                <w:color w:val="000000"/>
                <w:sz w:val="18"/>
                <w:szCs w:val="18"/>
              </w:rPr>
              <w:t>21,9</w:t>
            </w:r>
          </w:p>
        </w:tc>
        <w:tc>
          <w:tcPr>
            <w:tcW w:w="960" w:type="dxa"/>
            <w:tcBorders>
              <w:top w:val="nil"/>
              <w:left w:val="nil"/>
              <w:bottom w:val="single" w:sz="4" w:space="0" w:color="auto"/>
              <w:right w:val="single" w:sz="4" w:space="0" w:color="auto"/>
            </w:tcBorders>
            <w:shd w:val="clear" w:color="auto" w:fill="auto"/>
            <w:vAlign w:val="center"/>
            <w:hideMark/>
          </w:tcPr>
          <w:p w14:paraId="1643ADBB" w14:textId="77777777" w:rsidR="001B1C87" w:rsidRPr="002B11B3" w:rsidRDefault="001B1C87" w:rsidP="001B1C87">
            <w:pPr>
              <w:jc w:val="center"/>
              <w:rPr>
                <w:color w:val="000000"/>
                <w:sz w:val="22"/>
                <w:szCs w:val="22"/>
              </w:rPr>
            </w:pPr>
            <w:r>
              <w:rPr>
                <w:color w:val="000000"/>
                <w:sz w:val="18"/>
                <w:szCs w:val="18"/>
              </w:rPr>
              <w:t>98,1</w:t>
            </w:r>
          </w:p>
        </w:tc>
        <w:tc>
          <w:tcPr>
            <w:tcW w:w="1060" w:type="dxa"/>
            <w:tcBorders>
              <w:top w:val="nil"/>
              <w:left w:val="nil"/>
              <w:bottom w:val="single" w:sz="4" w:space="0" w:color="auto"/>
              <w:right w:val="single" w:sz="4" w:space="0" w:color="auto"/>
            </w:tcBorders>
            <w:shd w:val="clear" w:color="auto" w:fill="auto"/>
            <w:vAlign w:val="center"/>
            <w:hideMark/>
          </w:tcPr>
          <w:p w14:paraId="3D6C9FD2"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B3C20AC" w14:textId="77777777" w:rsidR="001B1C87" w:rsidRPr="002B11B3" w:rsidRDefault="001B1C87" w:rsidP="001B1C87">
            <w:pPr>
              <w:jc w:val="center"/>
              <w:rPr>
                <w:color w:val="000000"/>
                <w:sz w:val="22"/>
                <w:szCs w:val="22"/>
              </w:rPr>
            </w:pPr>
            <w:r>
              <w:rPr>
                <w:color w:val="000000"/>
                <w:sz w:val="18"/>
                <w:szCs w:val="18"/>
              </w:rPr>
              <w:t>22,1</w:t>
            </w:r>
          </w:p>
        </w:tc>
        <w:tc>
          <w:tcPr>
            <w:tcW w:w="842" w:type="dxa"/>
            <w:tcBorders>
              <w:top w:val="nil"/>
              <w:left w:val="nil"/>
              <w:bottom w:val="single" w:sz="4" w:space="0" w:color="auto"/>
              <w:right w:val="single" w:sz="4" w:space="0" w:color="auto"/>
            </w:tcBorders>
            <w:shd w:val="clear" w:color="auto" w:fill="auto"/>
            <w:vAlign w:val="center"/>
            <w:hideMark/>
          </w:tcPr>
          <w:p w14:paraId="1CBE10BF" w14:textId="77777777" w:rsidR="001B1C87" w:rsidRPr="002B11B3" w:rsidRDefault="001B1C87" w:rsidP="001B1C87">
            <w:pPr>
              <w:jc w:val="center"/>
              <w:rPr>
                <w:color w:val="000000"/>
                <w:sz w:val="22"/>
                <w:szCs w:val="22"/>
              </w:rPr>
            </w:pPr>
            <w:r>
              <w:rPr>
                <w:color w:val="000000"/>
                <w:sz w:val="18"/>
                <w:szCs w:val="18"/>
              </w:rPr>
              <w:t>11649,4</w:t>
            </w:r>
          </w:p>
        </w:tc>
        <w:tc>
          <w:tcPr>
            <w:tcW w:w="1275" w:type="dxa"/>
            <w:tcBorders>
              <w:top w:val="nil"/>
              <w:left w:val="nil"/>
              <w:bottom w:val="single" w:sz="4" w:space="0" w:color="auto"/>
              <w:right w:val="single" w:sz="4" w:space="0" w:color="auto"/>
            </w:tcBorders>
            <w:shd w:val="clear" w:color="auto" w:fill="auto"/>
            <w:vAlign w:val="center"/>
            <w:hideMark/>
          </w:tcPr>
          <w:p w14:paraId="429533F2" w14:textId="77777777" w:rsidR="001B1C87" w:rsidRPr="002B11B3" w:rsidRDefault="001B1C87" w:rsidP="001B1C87">
            <w:pPr>
              <w:jc w:val="center"/>
              <w:rPr>
                <w:color w:val="000000"/>
                <w:sz w:val="22"/>
                <w:szCs w:val="22"/>
              </w:rPr>
            </w:pPr>
            <w:r>
              <w:rPr>
                <w:color w:val="000000"/>
                <w:sz w:val="18"/>
                <w:szCs w:val="18"/>
              </w:rPr>
              <w:t>11791,5</w:t>
            </w:r>
          </w:p>
        </w:tc>
        <w:tc>
          <w:tcPr>
            <w:tcW w:w="1276" w:type="dxa"/>
            <w:tcBorders>
              <w:top w:val="nil"/>
              <w:left w:val="nil"/>
              <w:bottom w:val="single" w:sz="4" w:space="0" w:color="auto"/>
              <w:right w:val="single" w:sz="4" w:space="0" w:color="auto"/>
            </w:tcBorders>
            <w:shd w:val="clear" w:color="auto" w:fill="auto"/>
            <w:vAlign w:val="center"/>
            <w:hideMark/>
          </w:tcPr>
          <w:p w14:paraId="70F6AC78" w14:textId="77777777" w:rsidR="001B1C87" w:rsidRPr="002B11B3" w:rsidRDefault="001B1C87" w:rsidP="001B1C87">
            <w:pPr>
              <w:jc w:val="center"/>
              <w:rPr>
                <w:color w:val="000000"/>
                <w:sz w:val="22"/>
                <w:szCs w:val="22"/>
              </w:rPr>
            </w:pPr>
            <w:r>
              <w:rPr>
                <w:color w:val="000000"/>
                <w:sz w:val="18"/>
                <w:szCs w:val="18"/>
              </w:rPr>
              <w:t>148,2</w:t>
            </w:r>
          </w:p>
        </w:tc>
        <w:tc>
          <w:tcPr>
            <w:tcW w:w="1134" w:type="dxa"/>
            <w:tcBorders>
              <w:top w:val="nil"/>
              <w:left w:val="nil"/>
              <w:bottom w:val="single" w:sz="4" w:space="0" w:color="auto"/>
              <w:right w:val="single" w:sz="4" w:space="0" w:color="auto"/>
            </w:tcBorders>
            <w:shd w:val="clear" w:color="auto" w:fill="auto"/>
            <w:vAlign w:val="center"/>
            <w:hideMark/>
          </w:tcPr>
          <w:p w14:paraId="42436477" w14:textId="77777777" w:rsidR="001B1C87" w:rsidRPr="002B11B3" w:rsidRDefault="001B1C87" w:rsidP="001B1C87">
            <w:pPr>
              <w:jc w:val="center"/>
              <w:rPr>
                <w:color w:val="000000"/>
                <w:sz w:val="22"/>
                <w:szCs w:val="22"/>
              </w:rPr>
            </w:pPr>
            <w:r>
              <w:rPr>
                <w:color w:val="000000"/>
                <w:sz w:val="18"/>
                <w:szCs w:val="18"/>
              </w:rPr>
              <w:t>11939,7</w:t>
            </w:r>
          </w:p>
        </w:tc>
      </w:tr>
      <w:tr w:rsidR="001B1C87" w:rsidRPr="002B11B3" w14:paraId="432F7E84"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7F6020" w14:textId="77777777" w:rsidR="001B1C87" w:rsidRPr="002B11B3" w:rsidRDefault="001B1C87" w:rsidP="001B1C87">
            <w:pPr>
              <w:jc w:val="center"/>
              <w:rPr>
                <w:color w:val="000000"/>
                <w:sz w:val="22"/>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14:paraId="3F978829" w14:textId="77777777" w:rsidR="001B1C87" w:rsidRPr="002B11B3" w:rsidRDefault="001B1C87" w:rsidP="001B1C8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334F733F"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A051660" w14:textId="77777777" w:rsidR="001B1C87" w:rsidRPr="002B11B3" w:rsidRDefault="001B1C87" w:rsidP="001B1C8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038163A" w14:textId="77777777" w:rsidR="001B1C87" w:rsidRPr="002B11B3" w:rsidRDefault="001B1C87" w:rsidP="001B1C8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2B96F23" w14:textId="77777777" w:rsidR="001B1C87" w:rsidRPr="002B11B3" w:rsidRDefault="001B1C87" w:rsidP="001B1C87">
            <w:pPr>
              <w:jc w:val="both"/>
              <w:rPr>
                <w:b/>
                <w:bCs/>
                <w:color w:val="000000"/>
                <w:sz w:val="22"/>
                <w:szCs w:val="22"/>
              </w:rPr>
            </w:pPr>
            <w:r>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EE950CF" w14:textId="77777777" w:rsidR="001B1C87" w:rsidRPr="002B11B3" w:rsidRDefault="001B1C87" w:rsidP="001B1C8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77CDD4CC" w14:textId="77777777" w:rsidR="001B1C87" w:rsidRPr="002B11B3" w:rsidRDefault="001B1C87" w:rsidP="001B1C8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E699E98" w14:textId="77777777" w:rsidR="001B1C87" w:rsidRPr="002B11B3" w:rsidRDefault="001B1C87" w:rsidP="001B1C8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4F5EE7C" w14:textId="77777777" w:rsidR="001B1C87" w:rsidRPr="002B11B3" w:rsidRDefault="001B1C87" w:rsidP="001B1C8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CAC68B" w14:textId="77777777" w:rsidR="001B1C87" w:rsidRPr="002B11B3" w:rsidRDefault="001B1C87" w:rsidP="001B1C87">
            <w:pPr>
              <w:rPr>
                <w:rFonts w:ascii="Calibri" w:hAnsi="Calibri" w:cs="Calibri"/>
                <w:color w:val="000000"/>
                <w:sz w:val="22"/>
                <w:szCs w:val="22"/>
              </w:rPr>
            </w:pPr>
            <w:r>
              <w:rPr>
                <w:rFonts w:ascii="Calibri" w:hAnsi="Calibri"/>
                <w:color w:val="000000"/>
                <w:sz w:val="18"/>
                <w:szCs w:val="18"/>
              </w:rPr>
              <w:t> </w:t>
            </w:r>
          </w:p>
        </w:tc>
      </w:tr>
      <w:tr w:rsidR="001B1C87" w:rsidRPr="002B11B3" w14:paraId="2BC62FAB" w14:textId="77777777" w:rsidTr="001B1C8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155464" w14:textId="77777777" w:rsidR="001B1C87" w:rsidRPr="002B11B3" w:rsidRDefault="001B1C87" w:rsidP="001B1C87">
            <w:pPr>
              <w:jc w:val="center"/>
              <w:rPr>
                <w:color w:val="000000"/>
                <w:sz w:val="22"/>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14:paraId="1D5329EA" w14:textId="77777777" w:rsidR="001B1C87" w:rsidRPr="002B11B3" w:rsidRDefault="001B1C87" w:rsidP="001B1C8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1A7BC895"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9CAB60D" w14:textId="77777777" w:rsidR="001B1C87" w:rsidRPr="002B11B3" w:rsidRDefault="001B1C87" w:rsidP="001B1C87">
            <w:pPr>
              <w:jc w:val="center"/>
              <w:rPr>
                <w:color w:val="000000"/>
                <w:sz w:val="22"/>
                <w:szCs w:val="22"/>
              </w:rPr>
            </w:pPr>
            <w:r>
              <w:rPr>
                <w:color w:val="000000"/>
                <w:sz w:val="18"/>
                <w:szCs w:val="18"/>
              </w:rPr>
              <w:t>19,7</w:t>
            </w:r>
          </w:p>
        </w:tc>
        <w:tc>
          <w:tcPr>
            <w:tcW w:w="960" w:type="dxa"/>
            <w:tcBorders>
              <w:top w:val="nil"/>
              <w:left w:val="nil"/>
              <w:bottom w:val="single" w:sz="4" w:space="0" w:color="auto"/>
              <w:right w:val="single" w:sz="4" w:space="0" w:color="auto"/>
            </w:tcBorders>
            <w:shd w:val="clear" w:color="auto" w:fill="auto"/>
            <w:vAlign w:val="center"/>
            <w:hideMark/>
          </w:tcPr>
          <w:p w14:paraId="10B6D3DD" w14:textId="77777777" w:rsidR="001B1C87" w:rsidRPr="002B11B3" w:rsidRDefault="001B1C87" w:rsidP="001B1C87">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14:paraId="50EA6F2B"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CB7B311" w14:textId="77777777" w:rsidR="001B1C87" w:rsidRPr="002B11B3" w:rsidRDefault="001B1C87" w:rsidP="001B1C87">
            <w:pPr>
              <w:jc w:val="center"/>
              <w:rPr>
                <w:color w:val="000000"/>
                <w:sz w:val="22"/>
                <w:szCs w:val="22"/>
              </w:rPr>
            </w:pPr>
            <w:r>
              <w:rPr>
                <w:color w:val="000000"/>
                <w:sz w:val="18"/>
                <w:szCs w:val="18"/>
              </w:rPr>
              <w:t>19,9</w:t>
            </w:r>
          </w:p>
        </w:tc>
        <w:tc>
          <w:tcPr>
            <w:tcW w:w="842" w:type="dxa"/>
            <w:tcBorders>
              <w:top w:val="nil"/>
              <w:left w:val="nil"/>
              <w:bottom w:val="single" w:sz="4" w:space="0" w:color="auto"/>
              <w:right w:val="single" w:sz="4" w:space="0" w:color="auto"/>
            </w:tcBorders>
            <w:shd w:val="clear" w:color="auto" w:fill="auto"/>
            <w:vAlign w:val="center"/>
            <w:hideMark/>
          </w:tcPr>
          <w:p w14:paraId="3E5D62FA" w14:textId="77777777" w:rsidR="001B1C87" w:rsidRPr="002B11B3" w:rsidRDefault="001B1C87" w:rsidP="001B1C87">
            <w:pPr>
              <w:jc w:val="center"/>
              <w:rPr>
                <w:color w:val="000000"/>
                <w:sz w:val="22"/>
                <w:szCs w:val="22"/>
              </w:rPr>
            </w:pPr>
            <w:r>
              <w:rPr>
                <w:color w:val="000000"/>
                <w:sz w:val="18"/>
                <w:szCs w:val="18"/>
              </w:rPr>
              <w:t>10484,5</w:t>
            </w:r>
          </w:p>
        </w:tc>
        <w:tc>
          <w:tcPr>
            <w:tcW w:w="1275" w:type="dxa"/>
            <w:tcBorders>
              <w:top w:val="nil"/>
              <w:left w:val="nil"/>
              <w:bottom w:val="single" w:sz="4" w:space="0" w:color="auto"/>
              <w:right w:val="single" w:sz="4" w:space="0" w:color="auto"/>
            </w:tcBorders>
            <w:shd w:val="clear" w:color="auto" w:fill="auto"/>
            <w:vAlign w:val="center"/>
            <w:hideMark/>
          </w:tcPr>
          <w:p w14:paraId="1FAAD575" w14:textId="77777777" w:rsidR="001B1C87" w:rsidRPr="002B11B3" w:rsidRDefault="001B1C87" w:rsidP="001B1C87">
            <w:pPr>
              <w:jc w:val="center"/>
              <w:rPr>
                <w:color w:val="000000"/>
                <w:sz w:val="22"/>
                <w:szCs w:val="22"/>
              </w:rPr>
            </w:pPr>
            <w:r>
              <w:rPr>
                <w:color w:val="000000"/>
                <w:sz w:val="18"/>
                <w:szCs w:val="18"/>
              </w:rPr>
              <w:t>10612,4</w:t>
            </w:r>
          </w:p>
        </w:tc>
        <w:tc>
          <w:tcPr>
            <w:tcW w:w="1276" w:type="dxa"/>
            <w:tcBorders>
              <w:top w:val="nil"/>
              <w:left w:val="nil"/>
              <w:bottom w:val="single" w:sz="4" w:space="0" w:color="auto"/>
              <w:right w:val="single" w:sz="4" w:space="0" w:color="auto"/>
            </w:tcBorders>
            <w:shd w:val="clear" w:color="auto" w:fill="auto"/>
            <w:vAlign w:val="center"/>
            <w:hideMark/>
          </w:tcPr>
          <w:p w14:paraId="77CBABAA" w14:textId="77777777" w:rsidR="001B1C87" w:rsidRPr="002B11B3" w:rsidRDefault="001B1C87" w:rsidP="001B1C87">
            <w:pPr>
              <w:jc w:val="center"/>
              <w:rPr>
                <w:color w:val="000000"/>
                <w:sz w:val="22"/>
                <w:szCs w:val="22"/>
              </w:rPr>
            </w:pPr>
            <w:r>
              <w:rPr>
                <w:color w:val="000000"/>
                <w:sz w:val="18"/>
                <w:szCs w:val="18"/>
              </w:rPr>
              <w:t>133,4</w:t>
            </w:r>
          </w:p>
        </w:tc>
        <w:tc>
          <w:tcPr>
            <w:tcW w:w="1134" w:type="dxa"/>
            <w:tcBorders>
              <w:top w:val="nil"/>
              <w:left w:val="nil"/>
              <w:bottom w:val="single" w:sz="4" w:space="0" w:color="auto"/>
              <w:right w:val="single" w:sz="4" w:space="0" w:color="auto"/>
            </w:tcBorders>
            <w:shd w:val="clear" w:color="auto" w:fill="auto"/>
            <w:vAlign w:val="center"/>
            <w:hideMark/>
          </w:tcPr>
          <w:p w14:paraId="5B858182" w14:textId="77777777" w:rsidR="001B1C87" w:rsidRPr="002B11B3" w:rsidRDefault="001B1C87" w:rsidP="001B1C87">
            <w:pPr>
              <w:jc w:val="center"/>
              <w:rPr>
                <w:color w:val="000000"/>
                <w:sz w:val="22"/>
                <w:szCs w:val="22"/>
              </w:rPr>
            </w:pPr>
            <w:r>
              <w:rPr>
                <w:color w:val="000000"/>
                <w:sz w:val="18"/>
                <w:szCs w:val="18"/>
              </w:rPr>
              <w:t>10745,7</w:t>
            </w:r>
          </w:p>
        </w:tc>
      </w:tr>
      <w:tr w:rsidR="001B1C87" w:rsidRPr="002B11B3" w14:paraId="2FB57471" w14:textId="77777777" w:rsidTr="001B1C87">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1F8BFC" w14:textId="77777777" w:rsidR="001B1C87" w:rsidRPr="002B11B3" w:rsidRDefault="001B1C87" w:rsidP="001B1C87">
            <w:pPr>
              <w:jc w:val="center"/>
              <w:rPr>
                <w:color w:val="000000"/>
                <w:sz w:val="22"/>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14:paraId="6E4A2CB8" w14:textId="77777777" w:rsidR="001B1C87" w:rsidRPr="002B11B3" w:rsidRDefault="001B1C87" w:rsidP="001B1C8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2EA27785"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9CFF9B7" w14:textId="77777777" w:rsidR="001B1C87" w:rsidRPr="002B11B3" w:rsidRDefault="001B1C87" w:rsidP="001B1C87">
            <w:pPr>
              <w:jc w:val="center"/>
              <w:rPr>
                <w:color w:val="000000"/>
                <w:sz w:val="22"/>
                <w:szCs w:val="22"/>
              </w:rPr>
            </w:pPr>
            <w:r>
              <w:rPr>
                <w:color w:val="000000"/>
                <w:sz w:val="18"/>
                <w:szCs w:val="18"/>
              </w:rPr>
              <w:t>2,2</w:t>
            </w:r>
          </w:p>
        </w:tc>
        <w:tc>
          <w:tcPr>
            <w:tcW w:w="960" w:type="dxa"/>
            <w:tcBorders>
              <w:top w:val="nil"/>
              <w:left w:val="nil"/>
              <w:bottom w:val="single" w:sz="4" w:space="0" w:color="auto"/>
              <w:right w:val="single" w:sz="4" w:space="0" w:color="auto"/>
            </w:tcBorders>
            <w:shd w:val="clear" w:color="auto" w:fill="auto"/>
            <w:vAlign w:val="center"/>
            <w:hideMark/>
          </w:tcPr>
          <w:p w14:paraId="2AABB780" w14:textId="77777777" w:rsidR="001B1C87" w:rsidRPr="002B11B3" w:rsidRDefault="001B1C87" w:rsidP="001B1C87">
            <w:pPr>
              <w:jc w:val="center"/>
              <w:rPr>
                <w:color w:val="000000"/>
                <w:sz w:val="22"/>
                <w:szCs w:val="22"/>
              </w:rPr>
            </w:pPr>
            <w:r>
              <w:rPr>
                <w:color w:val="000000"/>
                <w:sz w:val="18"/>
                <w:szCs w:val="18"/>
              </w:rPr>
              <w:t>9,8</w:t>
            </w:r>
          </w:p>
        </w:tc>
        <w:tc>
          <w:tcPr>
            <w:tcW w:w="1060" w:type="dxa"/>
            <w:tcBorders>
              <w:top w:val="nil"/>
              <w:left w:val="nil"/>
              <w:bottom w:val="single" w:sz="4" w:space="0" w:color="auto"/>
              <w:right w:val="single" w:sz="4" w:space="0" w:color="auto"/>
            </w:tcBorders>
            <w:shd w:val="clear" w:color="auto" w:fill="auto"/>
            <w:vAlign w:val="center"/>
            <w:hideMark/>
          </w:tcPr>
          <w:p w14:paraId="18AB710F" w14:textId="77777777" w:rsidR="001B1C87" w:rsidRPr="002B11B3" w:rsidRDefault="001B1C87" w:rsidP="001B1C8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41D11D6" w14:textId="77777777" w:rsidR="001B1C87" w:rsidRPr="002B11B3" w:rsidRDefault="001B1C87" w:rsidP="001B1C87">
            <w:pPr>
              <w:jc w:val="center"/>
              <w:rPr>
                <w:color w:val="000000"/>
                <w:sz w:val="22"/>
                <w:szCs w:val="22"/>
              </w:rPr>
            </w:pPr>
            <w:r>
              <w:rPr>
                <w:color w:val="000000"/>
                <w:sz w:val="18"/>
                <w:szCs w:val="18"/>
              </w:rPr>
              <w:t>2,2</w:t>
            </w:r>
          </w:p>
        </w:tc>
        <w:tc>
          <w:tcPr>
            <w:tcW w:w="842" w:type="dxa"/>
            <w:tcBorders>
              <w:top w:val="nil"/>
              <w:left w:val="nil"/>
              <w:bottom w:val="single" w:sz="4" w:space="0" w:color="auto"/>
              <w:right w:val="single" w:sz="4" w:space="0" w:color="auto"/>
            </w:tcBorders>
            <w:shd w:val="clear" w:color="auto" w:fill="auto"/>
            <w:vAlign w:val="center"/>
            <w:hideMark/>
          </w:tcPr>
          <w:p w14:paraId="6A41F9DC" w14:textId="77777777" w:rsidR="001B1C87" w:rsidRPr="002B11B3" w:rsidRDefault="001B1C87" w:rsidP="001B1C87">
            <w:pPr>
              <w:jc w:val="center"/>
              <w:rPr>
                <w:color w:val="000000"/>
                <w:sz w:val="22"/>
                <w:szCs w:val="22"/>
              </w:rPr>
            </w:pPr>
            <w:r>
              <w:rPr>
                <w:color w:val="000000"/>
                <w:sz w:val="18"/>
                <w:szCs w:val="18"/>
              </w:rPr>
              <w:t>1164,9</w:t>
            </w:r>
          </w:p>
        </w:tc>
        <w:tc>
          <w:tcPr>
            <w:tcW w:w="1275" w:type="dxa"/>
            <w:tcBorders>
              <w:top w:val="nil"/>
              <w:left w:val="nil"/>
              <w:bottom w:val="single" w:sz="4" w:space="0" w:color="auto"/>
              <w:right w:val="single" w:sz="4" w:space="0" w:color="auto"/>
            </w:tcBorders>
            <w:shd w:val="clear" w:color="auto" w:fill="auto"/>
            <w:vAlign w:val="center"/>
            <w:hideMark/>
          </w:tcPr>
          <w:p w14:paraId="001B52D4" w14:textId="77777777" w:rsidR="001B1C87" w:rsidRPr="002B11B3" w:rsidRDefault="001B1C87" w:rsidP="001B1C87">
            <w:pPr>
              <w:jc w:val="center"/>
              <w:rPr>
                <w:color w:val="000000"/>
                <w:sz w:val="22"/>
                <w:szCs w:val="22"/>
              </w:rPr>
            </w:pPr>
            <w:r>
              <w:rPr>
                <w:color w:val="000000"/>
                <w:sz w:val="18"/>
                <w:szCs w:val="18"/>
              </w:rPr>
              <w:t>1179,2</w:t>
            </w:r>
          </w:p>
        </w:tc>
        <w:tc>
          <w:tcPr>
            <w:tcW w:w="1276" w:type="dxa"/>
            <w:tcBorders>
              <w:top w:val="nil"/>
              <w:left w:val="nil"/>
              <w:bottom w:val="single" w:sz="4" w:space="0" w:color="auto"/>
              <w:right w:val="single" w:sz="4" w:space="0" w:color="auto"/>
            </w:tcBorders>
            <w:shd w:val="clear" w:color="auto" w:fill="auto"/>
            <w:vAlign w:val="center"/>
            <w:hideMark/>
          </w:tcPr>
          <w:p w14:paraId="334543B1" w14:textId="77777777" w:rsidR="001B1C87" w:rsidRPr="002B11B3" w:rsidRDefault="001B1C87" w:rsidP="001B1C87">
            <w:pPr>
              <w:jc w:val="center"/>
              <w:rPr>
                <w:color w:val="000000"/>
                <w:sz w:val="22"/>
                <w:szCs w:val="22"/>
              </w:rPr>
            </w:pPr>
            <w:r>
              <w:rPr>
                <w:color w:val="000000"/>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14:paraId="0342AB62" w14:textId="77777777" w:rsidR="001B1C87" w:rsidRPr="002B11B3" w:rsidRDefault="001B1C87" w:rsidP="001B1C87">
            <w:pPr>
              <w:jc w:val="center"/>
              <w:rPr>
                <w:color w:val="000000"/>
                <w:sz w:val="22"/>
                <w:szCs w:val="22"/>
              </w:rPr>
            </w:pPr>
            <w:r>
              <w:rPr>
                <w:color w:val="000000"/>
                <w:sz w:val="18"/>
                <w:szCs w:val="18"/>
              </w:rPr>
              <w:t>1194,0</w:t>
            </w:r>
          </w:p>
        </w:tc>
      </w:tr>
      <w:tr w:rsidR="001B1C87" w:rsidRPr="002B11B3" w14:paraId="2EE40A63" w14:textId="77777777" w:rsidTr="001B1C87">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40E27A" w14:textId="77777777" w:rsidR="001B1C87" w:rsidRPr="002B11B3" w:rsidRDefault="001B1C87" w:rsidP="001B1C87">
            <w:pPr>
              <w:jc w:val="center"/>
              <w:rPr>
                <w:color w:val="000000"/>
                <w:sz w:val="22"/>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14:paraId="573D417A" w14:textId="77777777" w:rsidR="001B1C87" w:rsidRPr="002B11B3" w:rsidRDefault="001B1C87" w:rsidP="001B1C87">
            <w:pPr>
              <w:rPr>
                <w:color w:val="000000"/>
                <w:sz w:val="22"/>
                <w:szCs w:val="22"/>
              </w:rPr>
            </w:pPr>
            <w:r w:rsidRPr="002B11B3">
              <w:rPr>
                <w:color w:val="000000"/>
                <w:sz w:val="22"/>
                <w:szCs w:val="22"/>
              </w:rPr>
              <w:t xml:space="preserve">бюджет муниципального образования </w:t>
            </w:r>
            <w:r w:rsidRPr="00314A09">
              <w:rPr>
                <w:color w:val="000000"/>
                <w:sz w:val="22"/>
                <w:szCs w:val="22"/>
              </w:rPr>
              <w:t>(</w:t>
            </w:r>
            <w:proofErr w:type="spellStart"/>
            <w:r w:rsidRPr="00CE13E1">
              <w:t>Верхнеграйворонский</w:t>
            </w:r>
            <w:proofErr w:type="spellEnd"/>
            <w:r w:rsidRPr="00CE13E1">
              <w:t xml:space="preserve">  сельсовет</w:t>
            </w:r>
            <w:r w:rsidRPr="00314A09">
              <w:rPr>
                <w:color w:val="000000"/>
                <w:sz w:val="22"/>
                <w:szCs w:val="22"/>
              </w:rPr>
              <w:t>)</w:t>
            </w:r>
            <w:r w:rsidRPr="002B11B3">
              <w:rPr>
                <w:color w:val="000000"/>
                <w:sz w:val="22"/>
                <w:szCs w:val="22"/>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6405D962"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F716C4D"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D54AECC" w14:textId="77777777" w:rsidR="001B1C87" w:rsidRPr="002B11B3" w:rsidRDefault="001B1C87" w:rsidP="001B1C8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44C2A65F"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A755151" w14:textId="77777777" w:rsidR="001B1C87" w:rsidRPr="002B11B3" w:rsidRDefault="001B1C87" w:rsidP="001B1C8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01BD8338" w14:textId="77777777" w:rsidR="001B1C87" w:rsidRPr="002B11B3" w:rsidRDefault="001B1C87" w:rsidP="001B1C8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5E5FB94F" w14:textId="77777777" w:rsidR="001B1C87" w:rsidRPr="002B11B3" w:rsidRDefault="001B1C87" w:rsidP="001B1C8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954EDDC" w14:textId="77777777" w:rsidR="001B1C87" w:rsidRPr="002B11B3" w:rsidRDefault="001B1C87" w:rsidP="001B1C8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5D973" w14:textId="77777777" w:rsidR="001B1C87" w:rsidRPr="002B11B3" w:rsidRDefault="001B1C87" w:rsidP="001B1C87">
            <w:pPr>
              <w:rPr>
                <w:rFonts w:ascii="Calibri" w:hAnsi="Calibri" w:cs="Calibri"/>
                <w:color w:val="000000"/>
                <w:sz w:val="22"/>
                <w:szCs w:val="22"/>
              </w:rPr>
            </w:pPr>
            <w:r w:rsidRPr="002B11B3">
              <w:rPr>
                <w:rFonts w:ascii="Calibri" w:hAnsi="Calibri" w:cs="Calibri"/>
                <w:color w:val="000000"/>
                <w:sz w:val="22"/>
                <w:szCs w:val="22"/>
              </w:rPr>
              <w:t> </w:t>
            </w:r>
          </w:p>
        </w:tc>
      </w:tr>
      <w:tr w:rsidR="001B1C87" w:rsidRPr="002B11B3" w14:paraId="643A474B"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F4A3C" w14:textId="77777777" w:rsidR="001B1C87" w:rsidRPr="002B11B3" w:rsidRDefault="001B1C87" w:rsidP="001B1C87">
            <w:pPr>
              <w:jc w:val="center"/>
              <w:rPr>
                <w:color w:val="000000"/>
                <w:sz w:val="22"/>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14:paraId="317FCA92" w14:textId="77777777" w:rsidR="001B1C87" w:rsidRPr="002B11B3" w:rsidRDefault="001B1C87" w:rsidP="001B1C8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0E8B16BD"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8F40005"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3B16B81" w14:textId="77777777" w:rsidR="001B1C87" w:rsidRPr="002B11B3" w:rsidRDefault="001B1C87" w:rsidP="001B1C8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875E35F"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DA06D21" w14:textId="77777777" w:rsidR="001B1C87" w:rsidRPr="002B11B3" w:rsidRDefault="001B1C87" w:rsidP="001B1C8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0E877EFB" w14:textId="77777777" w:rsidR="001B1C87" w:rsidRPr="002B11B3" w:rsidRDefault="001B1C87" w:rsidP="001B1C8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7F1F1D8D" w14:textId="77777777" w:rsidR="001B1C87" w:rsidRPr="002B11B3" w:rsidRDefault="001B1C87" w:rsidP="001B1C8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7BD972B" w14:textId="77777777" w:rsidR="001B1C87" w:rsidRPr="002B11B3" w:rsidRDefault="001B1C87" w:rsidP="001B1C8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5D2AA7" w14:textId="77777777" w:rsidR="001B1C87" w:rsidRPr="002B11B3" w:rsidRDefault="001B1C87" w:rsidP="001B1C87">
            <w:pPr>
              <w:rPr>
                <w:rFonts w:ascii="Calibri" w:hAnsi="Calibri" w:cs="Calibri"/>
                <w:color w:val="000000"/>
                <w:sz w:val="22"/>
                <w:szCs w:val="22"/>
              </w:rPr>
            </w:pPr>
            <w:r w:rsidRPr="002B11B3">
              <w:rPr>
                <w:rFonts w:ascii="Calibri" w:hAnsi="Calibri" w:cs="Calibri"/>
                <w:color w:val="000000"/>
                <w:sz w:val="22"/>
                <w:szCs w:val="22"/>
              </w:rPr>
              <w:t> </w:t>
            </w:r>
          </w:p>
        </w:tc>
      </w:tr>
      <w:tr w:rsidR="001B1C87" w:rsidRPr="002B11B3" w14:paraId="70EE9529" w14:textId="77777777" w:rsidTr="001B1C8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CE078D" w14:textId="77777777" w:rsidR="001B1C87" w:rsidRPr="002B11B3" w:rsidRDefault="001B1C87" w:rsidP="001B1C87">
            <w:pPr>
              <w:jc w:val="center"/>
              <w:rPr>
                <w:color w:val="000000"/>
                <w:sz w:val="22"/>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14:paraId="3D047700" w14:textId="77777777" w:rsidR="001B1C87" w:rsidRPr="002B11B3" w:rsidRDefault="001B1C87" w:rsidP="001B1C8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F561F7A" w14:textId="77777777" w:rsidR="001B1C87" w:rsidRPr="002B11B3" w:rsidRDefault="001B1C87" w:rsidP="001B1C87">
            <w:pPr>
              <w:jc w:val="center"/>
              <w:rPr>
                <w:color w:val="000000"/>
                <w:sz w:val="22"/>
                <w:szCs w:val="22"/>
              </w:rPr>
            </w:pPr>
            <w:proofErr w:type="spellStart"/>
            <w:r w:rsidRPr="002B11B3">
              <w:rPr>
                <w:color w:val="000000"/>
                <w:sz w:val="22"/>
                <w:szCs w:val="22"/>
              </w:rPr>
              <w:t>т.руб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6027B69"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38456128" w14:textId="77777777" w:rsidR="001B1C87" w:rsidRPr="002B11B3" w:rsidRDefault="001B1C87" w:rsidP="001B1C87">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58AD1897" w14:textId="77777777" w:rsidR="001B1C87" w:rsidRPr="002B11B3" w:rsidRDefault="001B1C87" w:rsidP="001B1C87">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39549A0" w14:textId="77777777" w:rsidR="001B1C87" w:rsidRPr="002B11B3" w:rsidRDefault="001B1C87" w:rsidP="001B1C87">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113640C4" w14:textId="77777777" w:rsidR="001B1C87" w:rsidRPr="002B11B3" w:rsidRDefault="001B1C87" w:rsidP="001B1C87">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95F572C" w14:textId="77777777" w:rsidR="001B1C87" w:rsidRPr="002B11B3" w:rsidRDefault="001B1C87" w:rsidP="001B1C87">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9A02720" w14:textId="77777777" w:rsidR="001B1C87" w:rsidRPr="002B11B3" w:rsidRDefault="001B1C87" w:rsidP="001B1C87">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09BEEE" w14:textId="77777777" w:rsidR="001B1C87" w:rsidRPr="002B11B3" w:rsidRDefault="001B1C87" w:rsidP="001B1C87">
            <w:pPr>
              <w:rPr>
                <w:rFonts w:ascii="Calibri" w:hAnsi="Calibri" w:cs="Calibri"/>
                <w:color w:val="000000"/>
                <w:sz w:val="22"/>
                <w:szCs w:val="22"/>
              </w:rPr>
            </w:pPr>
            <w:r w:rsidRPr="002B11B3">
              <w:rPr>
                <w:rFonts w:ascii="Calibri" w:hAnsi="Calibri" w:cs="Calibri"/>
                <w:color w:val="000000"/>
                <w:sz w:val="22"/>
                <w:szCs w:val="22"/>
              </w:rPr>
              <w:t> </w:t>
            </w:r>
          </w:p>
        </w:tc>
      </w:tr>
    </w:tbl>
    <w:p w14:paraId="0BDD4AE5" w14:textId="77777777" w:rsidR="001B1C87" w:rsidRDefault="001B1C87" w:rsidP="001B1C87">
      <w:pPr>
        <w:pStyle w:val="af0"/>
        <w:spacing w:before="109"/>
        <w:ind w:right="108"/>
        <w:jc w:val="both"/>
        <w:rPr>
          <w:b/>
          <w:bCs/>
          <w:sz w:val="24"/>
          <w:szCs w:val="24"/>
        </w:rPr>
        <w:sectPr w:rsidR="001B1C87" w:rsidSect="001B1C87">
          <w:pgSz w:w="16838" w:h="11906" w:orient="landscape"/>
          <w:pgMar w:top="851" w:right="851" w:bottom="1134" w:left="1134" w:header="709" w:footer="709" w:gutter="0"/>
          <w:cols w:space="708"/>
          <w:docGrid w:linePitch="360"/>
        </w:sectPr>
      </w:pPr>
    </w:p>
    <w:p w14:paraId="438EF68D" w14:textId="4D92D5B0" w:rsidR="001B1C87" w:rsidRPr="002B11B3" w:rsidRDefault="001B1C87" w:rsidP="001B1C87">
      <w:pPr>
        <w:pStyle w:val="af0"/>
        <w:spacing w:before="109"/>
        <w:ind w:right="108"/>
        <w:jc w:val="both"/>
        <w:outlineLvl w:val="2"/>
        <w:rPr>
          <w:b/>
          <w:bCs/>
          <w:sz w:val="24"/>
          <w:szCs w:val="24"/>
        </w:rPr>
      </w:pPr>
      <w:bookmarkStart w:id="73" w:name="_Toc164711121"/>
      <w:bookmarkStart w:id="74" w:name="_Toc169866053"/>
      <w:r>
        <w:rPr>
          <w:b/>
          <w:bCs/>
          <w:sz w:val="24"/>
          <w:szCs w:val="24"/>
        </w:rPr>
        <w:lastRenderedPageBreak/>
        <w:t>5</w:t>
      </w:r>
      <w:r w:rsidRPr="002B11B3">
        <w:rPr>
          <w:b/>
          <w:bCs/>
          <w:sz w:val="24"/>
          <w:szCs w:val="24"/>
        </w:rPr>
        <w:t>.2.2.Оценка</w:t>
      </w:r>
      <w:r w:rsidRPr="002B11B3">
        <w:rPr>
          <w:b/>
          <w:bCs/>
          <w:spacing w:val="-4"/>
          <w:sz w:val="24"/>
          <w:szCs w:val="24"/>
        </w:rPr>
        <w:t xml:space="preserve"> </w:t>
      </w:r>
      <w:r w:rsidRPr="002B11B3">
        <w:rPr>
          <w:b/>
          <w:bCs/>
          <w:sz w:val="24"/>
          <w:szCs w:val="24"/>
        </w:rPr>
        <w:t>уровня</w:t>
      </w:r>
      <w:r w:rsidRPr="002B11B3">
        <w:rPr>
          <w:b/>
          <w:bCs/>
          <w:spacing w:val="-8"/>
          <w:sz w:val="24"/>
          <w:szCs w:val="24"/>
        </w:rPr>
        <w:t xml:space="preserve"> </w:t>
      </w:r>
      <w:r w:rsidRPr="002B11B3">
        <w:rPr>
          <w:b/>
          <w:bCs/>
          <w:sz w:val="24"/>
          <w:szCs w:val="24"/>
        </w:rPr>
        <w:t>тарифов</w:t>
      </w:r>
      <w:r w:rsidRPr="002B11B3">
        <w:rPr>
          <w:b/>
          <w:bCs/>
          <w:spacing w:val="-4"/>
          <w:sz w:val="24"/>
          <w:szCs w:val="24"/>
        </w:rPr>
        <w:t xml:space="preserve"> </w:t>
      </w:r>
      <w:r w:rsidRPr="002B11B3">
        <w:rPr>
          <w:b/>
          <w:bCs/>
          <w:sz w:val="24"/>
          <w:szCs w:val="24"/>
        </w:rPr>
        <w:t>на</w:t>
      </w:r>
      <w:r w:rsidRPr="002B11B3">
        <w:rPr>
          <w:b/>
          <w:bCs/>
          <w:spacing w:val="-4"/>
          <w:sz w:val="24"/>
          <w:szCs w:val="24"/>
        </w:rPr>
        <w:t xml:space="preserve"> </w:t>
      </w:r>
      <w:r w:rsidRPr="002B11B3">
        <w:rPr>
          <w:b/>
          <w:bCs/>
          <w:sz w:val="24"/>
          <w:szCs w:val="24"/>
        </w:rPr>
        <w:t>услуги</w:t>
      </w:r>
      <w:r w:rsidRPr="002B11B3">
        <w:rPr>
          <w:b/>
          <w:bCs/>
          <w:spacing w:val="-4"/>
          <w:sz w:val="24"/>
          <w:szCs w:val="24"/>
        </w:rPr>
        <w:t xml:space="preserve"> </w:t>
      </w:r>
      <w:r w:rsidRPr="002B11B3">
        <w:rPr>
          <w:b/>
          <w:bCs/>
          <w:sz w:val="24"/>
          <w:szCs w:val="24"/>
        </w:rPr>
        <w:t>водоснабжения</w:t>
      </w:r>
      <w:r w:rsidRPr="002B11B3">
        <w:rPr>
          <w:b/>
          <w:bCs/>
          <w:spacing w:val="-4"/>
          <w:sz w:val="24"/>
          <w:szCs w:val="24"/>
        </w:rPr>
        <w:t xml:space="preserve"> </w:t>
      </w:r>
      <w:r>
        <w:rPr>
          <w:b/>
          <w:bCs/>
          <w:spacing w:val="-4"/>
          <w:sz w:val="24"/>
          <w:szCs w:val="24"/>
        </w:rPr>
        <w:t>для</w:t>
      </w:r>
      <w:r w:rsidRPr="002B11B3">
        <w:rPr>
          <w:b/>
          <w:bCs/>
          <w:sz w:val="24"/>
          <w:szCs w:val="24"/>
        </w:rPr>
        <w:t xml:space="preserve"> реализации</w:t>
      </w:r>
      <w:r w:rsidRPr="002B11B3">
        <w:rPr>
          <w:b/>
          <w:bCs/>
          <w:spacing w:val="-10"/>
          <w:sz w:val="24"/>
          <w:szCs w:val="24"/>
        </w:rPr>
        <w:t xml:space="preserve"> </w:t>
      </w:r>
      <w:r w:rsidRPr="002B11B3">
        <w:rPr>
          <w:b/>
          <w:bCs/>
          <w:sz w:val="24"/>
          <w:szCs w:val="24"/>
        </w:rPr>
        <w:t>программы инвестиционных проектов в водоснабжении</w:t>
      </w:r>
      <w:bookmarkEnd w:id="73"/>
      <w:bookmarkEnd w:id="74"/>
    </w:p>
    <w:p w14:paraId="5E956460" w14:textId="66EEE22F" w:rsidR="001B1C87" w:rsidRPr="00D82EF7" w:rsidRDefault="001B1C87" w:rsidP="001B1C87">
      <w:pPr>
        <w:pStyle w:val="af0"/>
        <w:spacing w:before="110"/>
        <w:ind w:right="114"/>
        <w:jc w:val="both"/>
        <w:rPr>
          <w:sz w:val="24"/>
          <w:szCs w:val="24"/>
        </w:rPr>
      </w:pPr>
      <w:r>
        <w:rPr>
          <w:sz w:val="24"/>
          <w:szCs w:val="24"/>
        </w:rPr>
        <w:t xml:space="preserve">     </w:t>
      </w:r>
      <w:r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Pr="00D82EF7">
        <w:rPr>
          <w:sz w:val="24"/>
          <w:szCs w:val="24"/>
        </w:rPr>
        <w:t xml:space="preserve"> года при реализации программы инвестиционных проектов водоснабжения представлены в таблице </w:t>
      </w:r>
      <w:r>
        <w:rPr>
          <w:sz w:val="24"/>
          <w:szCs w:val="24"/>
        </w:rPr>
        <w:t>5.5</w:t>
      </w:r>
      <w:r w:rsidRPr="00D82EF7">
        <w:rPr>
          <w:sz w:val="24"/>
          <w:szCs w:val="24"/>
        </w:rPr>
        <w:t>.</w:t>
      </w:r>
    </w:p>
    <w:p w14:paraId="243898F5" w14:textId="77777777" w:rsidR="001B1C87" w:rsidRDefault="001B1C87" w:rsidP="001B1C87">
      <w:pPr>
        <w:pStyle w:val="af0"/>
        <w:spacing w:before="118"/>
        <w:ind w:right="112"/>
        <w:jc w:val="both"/>
        <w:rPr>
          <w:spacing w:val="-2"/>
          <w:sz w:val="24"/>
          <w:szCs w:val="24"/>
        </w:rPr>
      </w:pPr>
      <w:r>
        <w:rPr>
          <w:sz w:val="24"/>
          <w:szCs w:val="24"/>
        </w:rPr>
        <w:t xml:space="preserve">     </w:t>
      </w:r>
      <w:r w:rsidRPr="00D82EF7">
        <w:rPr>
          <w:sz w:val="24"/>
          <w:szCs w:val="24"/>
        </w:rPr>
        <w:t>Тарифы в сфере водоснабжения, рассчитанные на период 20</w:t>
      </w:r>
      <w:r>
        <w:rPr>
          <w:sz w:val="24"/>
          <w:szCs w:val="24"/>
        </w:rPr>
        <w:t>24</w:t>
      </w:r>
      <w:r w:rsidRPr="00D82EF7">
        <w:rPr>
          <w:sz w:val="24"/>
          <w:szCs w:val="24"/>
        </w:rPr>
        <w:t>– 20</w:t>
      </w:r>
      <w:r>
        <w:rPr>
          <w:sz w:val="24"/>
          <w:szCs w:val="24"/>
        </w:rPr>
        <w:t>32</w:t>
      </w:r>
      <w:r w:rsidRPr="00D82EF7">
        <w:rPr>
          <w:sz w:val="24"/>
          <w:szCs w:val="24"/>
        </w:rPr>
        <w:t xml:space="preserve"> </w:t>
      </w:r>
      <w:proofErr w:type="spellStart"/>
      <w:r w:rsidRPr="00D82EF7">
        <w:rPr>
          <w:sz w:val="24"/>
          <w:szCs w:val="24"/>
        </w:rPr>
        <w:t>г.г</w:t>
      </w:r>
      <w:proofErr w:type="spellEnd"/>
      <w:r w:rsidRPr="00D82EF7">
        <w:rPr>
          <w:sz w:val="24"/>
          <w:szCs w:val="24"/>
        </w:rPr>
        <w:t xml:space="preserve">.,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2A50BFEE" w14:textId="5324CBF1" w:rsidR="001B1C87" w:rsidRPr="00080D4F" w:rsidRDefault="001B1C87" w:rsidP="001B1C87">
      <w:pPr>
        <w:pStyle w:val="4"/>
        <w:rPr>
          <w:spacing w:val="-4"/>
          <w:sz w:val="22"/>
          <w:szCs w:val="22"/>
        </w:rPr>
      </w:pPr>
      <w:r w:rsidRPr="00080D4F">
        <w:rPr>
          <w:sz w:val="22"/>
          <w:szCs w:val="22"/>
        </w:rPr>
        <w:t>Таблица</w:t>
      </w:r>
      <w:r>
        <w:rPr>
          <w:sz w:val="22"/>
          <w:szCs w:val="22"/>
        </w:rPr>
        <w:t xml:space="preserve"> 5.5.</w:t>
      </w:r>
      <w:r w:rsidRPr="00080D4F">
        <w:rPr>
          <w:sz w:val="22"/>
          <w:szCs w:val="22"/>
        </w:rPr>
        <w:t xml:space="preserve"> Прогнозный</w:t>
      </w:r>
      <w:r w:rsidRPr="00080D4F">
        <w:rPr>
          <w:spacing w:val="-6"/>
          <w:sz w:val="22"/>
          <w:szCs w:val="22"/>
        </w:rPr>
        <w:t xml:space="preserve"> </w:t>
      </w:r>
      <w:r w:rsidRPr="00080D4F">
        <w:rPr>
          <w:sz w:val="22"/>
          <w:szCs w:val="22"/>
        </w:rPr>
        <w:t>среднегодовой</w:t>
      </w:r>
      <w:r w:rsidRPr="00080D4F">
        <w:rPr>
          <w:spacing w:val="-2"/>
          <w:sz w:val="22"/>
          <w:szCs w:val="22"/>
        </w:rPr>
        <w:t xml:space="preserve"> </w:t>
      </w:r>
      <w:r w:rsidRPr="00080D4F">
        <w:rPr>
          <w:sz w:val="22"/>
          <w:szCs w:val="22"/>
        </w:rPr>
        <w:t>тариф</w:t>
      </w:r>
      <w:r w:rsidRPr="00080D4F">
        <w:rPr>
          <w:spacing w:val="-6"/>
          <w:sz w:val="22"/>
          <w:szCs w:val="22"/>
        </w:rPr>
        <w:t xml:space="preserve"> </w:t>
      </w:r>
      <w:r w:rsidRPr="00080D4F">
        <w:rPr>
          <w:sz w:val="22"/>
          <w:szCs w:val="22"/>
        </w:rPr>
        <w:t>на</w:t>
      </w:r>
      <w:r w:rsidRPr="00080D4F">
        <w:rPr>
          <w:spacing w:val="2"/>
          <w:sz w:val="22"/>
          <w:szCs w:val="22"/>
        </w:rPr>
        <w:t xml:space="preserve"> </w:t>
      </w:r>
      <w:r w:rsidRPr="00080D4F">
        <w:rPr>
          <w:sz w:val="22"/>
          <w:szCs w:val="22"/>
        </w:rPr>
        <w:t>услуги</w:t>
      </w:r>
      <w:r w:rsidRPr="00080D4F">
        <w:rPr>
          <w:spacing w:val="-3"/>
          <w:sz w:val="22"/>
          <w:szCs w:val="22"/>
        </w:rPr>
        <w:t xml:space="preserve"> водо</w:t>
      </w:r>
      <w:r w:rsidRPr="00080D4F">
        <w:rPr>
          <w:sz w:val="22"/>
          <w:szCs w:val="22"/>
        </w:rPr>
        <w:t>снабжения</w:t>
      </w:r>
      <w:r w:rsidRPr="00080D4F">
        <w:rPr>
          <w:spacing w:val="-2"/>
          <w:sz w:val="22"/>
          <w:szCs w:val="22"/>
        </w:rPr>
        <w:t xml:space="preserve"> </w:t>
      </w:r>
      <w:r w:rsidRPr="00080D4F">
        <w:rPr>
          <w:sz w:val="22"/>
          <w:szCs w:val="22"/>
        </w:rPr>
        <w:t>в период</w:t>
      </w:r>
      <w:r w:rsidRPr="00080D4F">
        <w:rPr>
          <w:spacing w:val="-5"/>
          <w:sz w:val="22"/>
          <w:szCs w:val="22"/>
        </w:rPr>
        <w:t xml:space="preserve"> </w:t>
      </w:r>
      <w:r w:rsidRPr="00080D4F">
        <w:rPr>
          <w:sz w:val="22"/>
          <w:szCs w:val="22"/>
        </w:rPr>
        <w:t>до</w:t>
      </w:r>
      <w:r w:rsidRPr="00080D4F">
        <w:rPr>
          <w:spacing w:val="-2"/>
          <w:sz w:val="22"/>
          <w:szCs w:val="22"/>
        </w:rPr>
        <w:t xml:space="preserve"> </w:t>
      </w:r>
      <w:r w:rsidRPr="00080D4F">
        <w:rPr>
          <w:sz w:val="22"/>
          <w:szCs w:val="22"/>
        </w:rPr>
        <w:t>203</w:t>
      </w:r>
      <w:r>
        <w:rPr>
          <w:sz w:val="22"/>
          <w:szCs w:val="22"/>
        </w:rPr>
        <w:t>2</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1B1C87" w:rsidRPr="00D82EF7" w14:paraId="68389FD6" w14:textId="77777777" w:rsidTr="001B1C87">
        <w:trPr>
          <w:trHeight w:val="315"/>
          <w:jc w:val="center"/>
        </w:trPr>
        <w:tc>
          <w:tcPr>
            <w:tcW w:w="2400" w:type="dxa"/>
            <w:vMerge w:val="restart"/>
            <w:shd w:val="clear" w:color="auto" w:fill="auto"/>
            <w:vAlign w:val="center"/>
            <w:hideMark/>
          </w:tcPr>
          <w:p w14:paraId="76DFC787" w14:textId="77777777" w:rsidR="001B1C87" w:rsidRPr="00D82EF7" w:rsidRDefault="001B1C87" w:rsidP="001B1C87">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01F67D7C" w14:textId="77777777" w:rsidR="001B1C87" w:rsidRPr="00D82EF7" w:rsidRDefault="001B1C87" w:rsidP="001B1C87">
            <w:pPr>
              <w:jc w:val="center"/>
              <w:rPr>
                <w:color w:val="000000"/>
                <w:sz w:val="20"/>
              </w:rPr>
            </w:pPr>
            <w:r w:rsidRPr="00D82EF7">
              <w:rPr>
                <w:color w:val="000000"/>
                <w:sz w:val="20"/>
              </w:rPr>
              <w:t>Период прогнозирования</w:t>
            </w:r>
          </w:p>
        </w:tc>
      </w:tr>
      <w:tr w:rsidR="001B1C87" w:rsidRPr="00D82EF7" w14:paraId="2D1C9396" w14:textId="77777777" w:rsidTr="001B1C87">
        <w:trPr>
          <w:trHeight w:val="315"/>
          <w:jc w:val="center"/>
        </w:trPr>
        <w:tc>
          <w:tcPr>
            <w:tcW w:w="2400" w:type="dxa"/>
            <w:vMerge/>
            <w:vAlign w:val="center"/>
            <w:hideMark/>
          </w:tcPr>
          <w:p w14:paraId="5F58D1E0" w14:textId="77777777" w:rsidR="001B1C87" w:rsidRPr="00D82EF7" w:rsidRDefault="001B1C87" w:rsidP="001B1C87">
            <w:pPr>
              <w:rPr>
                <w:color w:val="000000"/>
                <w:sz w:val="20"/>
              </w:rPr>
            </w:pPr>
          </w:p>
        </w:tc>
        <w:tc>
          <w:tcPr>
            <w:tcW w:w="992" w:type="dxa"/>
            <w:shd w:val="clear" w:color="auto" w:fill="auto"/>
            <w:vAlign w:val="center"/>
            <w:hideMark/>
          </w:tcPr>
          <w:p w14:paraId="6D7855E4" w14:textId="77777777" w:rsidR="001B1C87" w:rsidRPr="00D82EF7" w:rsidRDefault="001B1C87" w:rsidP="001B1C87">
            <w:pPr>
              <w:jc w:val="center"/>
              <w:rPr>
                <w:color w:val="000000"/>
                <w:sz w:val="20"/>
              </w:rPr>
            </w:pPr>
            <w:proofErr w:type="spellStart"/>
            <w:r w:rsidRPr="00D82EF7">
              <w:rPr>
                <w:color w:val="000000"/>
                <w:sz w:val="20"/>
              </w:rPr>
              <w:t>ед.изм</w:t>
            </w:r>
            <w:proofErr w:type="spellEnd"/>
          </w:p>
        </w:tc>
        <w:tc>
          <w:tcPr>
            <w:tcW w:w="1134" w:type="dxa"/>
            <w:shd w:val="clear" w:color="auto" w:fill="auto"/>
            <w:noWrap/>
            <w:vAlign w:val="center"/>
            <w:hideMark/>
          </w:tcPr>
          <w:p w14:paraId="3C83EBA9" w14:textId="77777777" w:rsidR="001B1C87" w:rsidRPr="00D82EF7" w:rsidRDefault="001B1C87" w:rsidP="001B1C87">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2BF49886" w14:textId="77777777" w:rsidR="001B1C87" w:rsidRPr="00D82EF7" w:rsidRDefault="001B1C87" w:rsidP="001B1C87">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14:paraId="618C1642" w14:textId="77777777" w:rsidR="001B1C87" w:rsidRPr="00D82EF7" w:rsidRDefault="001B1C87" w:rsidP="001B1C87">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14:paraId="563ECA0D" w14:textId="77777777" w:rsidR="001B1C87" w:rsidRPr="00D82EF7" w:rsidRDefault="001B1C87" w:rsidP="001B1C87">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14:paraId="41DA3A07" w14:textId="77777777" w:rsidR="001B1C87" w:rsidRPr="00D82EF7" w:rsidRDefault="001B1C87" w:rsidP="001B1C87">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14:paraId="6BF0E832" w14:textId="77777777" w:rsidR="001B1C87" w:rsidRPr="00D82EF7" w:rsidRDefault="001B1C87" w:rsidP="001B1C87">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1408B536" w14:textId="77777777" w:rsidR="001B1C87" w:rsidRPr="00D82EF7" w:rsidRDefault="001B1C87" w:rsidP="001B1C87">
            <w:pPr>
              <w:jc w:val="center"/>
              <w:rPr>
                <w:color w:val="000000"/>
                <w:sz w:val="18"/>
                <w:szCs w:val="18"/>
              </w:rPr>
            </w:pPr>
            <w:r w:rsidRPr="00D82EF7">
              <w:rPr>
                <w:color w:val="000000"/>
                <w:sz w:val="18"/>
                <w:szCs w:val="18"/>
              </w:rPr>
              <w:t>2029-203</w:t>
            </w:r>
            <w:r>
              <w:rPr>
                <w:color w:val="000000"/>
                <w:sz w:val="18"/>
                <w:szCs w:val="18"/>
              </w:rPr>
              <w:t>2</w:t>
            </w:r>
          </w:p>
        </w:tc>
      </w:tr>
      <w:tr w:rsidR="001B1C87" w:rsidRPr="00D82EF7" w14:paraId="6615A0C8" w14:textId="77777777" w:rsidTr="001B1C87">
        <w:trPr>
          <w:trHeight w:val="315"/>
          <w:jc w:val="center"/>
        </w:trPr>
        <w:tc>
          <w:tcPr>
            <w:tcW w:w="9775" w:type="dxa"/>
            <w:gridSpan w:val="9"/>
            <w:shd w:val="clear" w:color="000000" w:fill="FFFF00"/>
            <w:noWrap/>
            <w:vAlign w:val="center"/>
            <w:hideMark/>
          </w:tcPr>
          <w:p w14:paraId="3C56B975" w14:textId="77777777" w:rsidR="001B1C87" w:rsidRPr="00D82EF7" w:rsidRDefault="001B1C87" w:rsidP="001B1C87">
            <w:pPr>
              <w:jc w:val="center"/>
              <w:rPr>
                <w:color w:val="000000"/>
                <w:sz w:val="20"/>
              </w:rPr>
            </w:pPr>
            <w:r>
              <w:rPr>
                <w:color w:val="000000"/>
                <w:sz w:val="20"/>
              </w:rPr>
              <w:t>Водо</w:t>
            </w:r>
            <w:r w:rsidRPr="00D82EF7">
              <w:rPr>
                <w:color w:val="000000"/>
                <w:sz w:val="20"/>
              </w:rPr>
              <w:t>снабжение</w:t>
            </w:r>
          </w:p>
        </w:tc>
      </w:tr>
      <w:tr w:rsidR="001B1C87" w:rsidRPr="00D82EF7" w14:paraId="49ACB4B4" w14:textId="77777777" w:rsidTr="001B1C87">
        <w:trPr>
          <w:trHeight w:val="885"/>
          <w:jc w:val="center"/>
        </w:trPr>
        <w:tc>
          <w:tcPr>
            <w:tcW w:w="2400" w:type="dxa"/>
            <w:shd w:val="clear" w:color="auto" w:fill="auto"/>
            <w:vAlign w:val="center"/>
            <w:hideMark/>
          </w:tcPr>
          <w:p w14:paraId="66C60C58" w14:textId="77777777" w:rsidR="001B1C87" w:rsidRPr="005C2D66" w:rsidRDefault="001B1C87" w:rsidP="001B1C87">
            <w:pPr>
              <w:jc w:val="both"/>
              <w:rPr>
                <w:color w:val="000000"/>
                <w:sz w:val="22"/>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14:paraId="56D47731" w14:textId="77777777" w:rsidR="001B1C87" w:rsidRPr="00D82EF7" w:rsidRDefault="001B1C87" w:rsidP="001B1C87">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14:paraId="2FED69DE" w14:textId="77777777" w:rsidR="001B1C87" w:rsidRPr="00D82EF7" w:rsidRDefault="001B1C87" w:rsidP="001B1C87">
            <w:pPr>
              <w:jc w:val="center"/>
              <w:rPr>
                <w:color w:val="000000"/>
                <w:sz w:val="20"/>
              </w:rPr>
            </w:pPr>
            <w:r>
              <w:rPr>
                <w:color w:val="000000"/>
                <w:sz w:val="20"/>
              </w:rPr>
              <w:t>55,02</w:t>
            </w:r>
          </w:p>
        </w:tc>
        <w:tc>
          <w:tcPr>
            <w:tcW w:w="977" w:type="dxa"/>
            <w:shd w:val="clear" w:color="auto" w:fill="auto"/>
            <w:noWrap/>
            <w:vAlign w:val="center"/>
            <w:hideMark/>
          </w:tcPr>
          <w:p w14:paraId="42034609" w14:textId="77777777" w:rsidR="001B1C87" w:rsidRPr="00D82EF7" w:rsidRDefault="001B1C87" w:rsidP="001B1C87">
            <w:pPr>
              <w:jc w:val="center"/>
              <w:rPr>
                <w:color w:val="000000"/>
                <w:sz w:val="20"/>
              </w:rPr>
            </w:pPr>
            <w:r>
              <w:rPr>
                <w:color w:val="000000"/>
                <w:sz w:val="20"/>
              </w:rPr>
              <w:t>57,23</w:t>
            </w:r>
          </w:p>
        </w:tc>
        <w:tc>
          <w:tcPr>
            <w:tcW w:w="703" w:type="dxa"/>
            <w:shd w:val="clear" w:color="auto" w:fill="auto"/>
            <w:noWrap/>
            <w:vAlign w:val="center"/>
            <w:hideMark/>
          </w:tcPr>
          <w:p w14:paraId="12A29FB0" w14:textId="77777777" w:rsidR="001B1C87" w:rsidRPr="00D82EF7" w:rsidRDefault="001B1C87" w:rsidP="001B1C87">
            <w:pPr>
              <w:jc w:val="center"/>
              <w:rPr>
                <w:color w:val="000000"/>
                <w:sz w:val="20"/>
              </w:rPr>
            </w:pPr>
            <w:r>
              <w:rPr>
                <w:color w:val="000000"/>
                <w:sz w:val="20"/>
              </w:rPr>
              <w:t>58,95</w:t>
            </w:r>
          </w:p>
        </w:tc>
        <w:tc>
          <w:tcPr>
            <w:tcW w:w="703" w:type="dxa"/>
            <w:shd w:val="clear" w:color="auto" w:fill="auto"/>
            <w:noWrap/>
            <w:vAlign w:val="center"/>
            <w:hideMark/>
          </w:tcPr>
          <w:p w14:paraId="03D4E34E" w14:textId="77777777" w:rsidR="001B1C87" w:rsidRPr="00D82EF7" w:rsidRDefault="001B1C87" w:rsidP="001B1C87">
            <w:pPr>
              <w:jc w:val="center"/>
              <w:rPr>
                <w:color w:val="000000"/>
                <w:sz w:val="20"/>
              </w:rPr>
            </w:pPr>
            <w:r>
              <w:rPr>
                <w:color w:val="000000"/>
                <w:sz w:val="20"/>
              </w:rPr>
              <w:t>60,72</w:t>
            </w:r>
          </w:p>
        </w:tc>
        <w:tc>
          <w:tcPr>
            <w:tcW w:w="703" w:type="dxa"/>
            <w:shd w:val="clear" w:color="auto" w:fill="auto"/>
            <w:noWrap/>
            <w:vAlign w:val="center"/>
            <w:hideMark/>
          </w:tcPr>
          <w:p w14:paraId="1920DBF0" w14:textId="77777777" w:rsidR="001B1C87" w:rsidRPr="00D82EF7" w:rsidRDefault="001B1C87" w:rsidP="001B1C87">
            <w:pPr>
              <w:jc w:val="center"/>
              <w:rPr>
                <w:color w:val="000000"/>
                <w:sz w:val="20"/>
              </w:rPr>
            </w:pPr>
            <w:r>
              <w:rPr>
                <w:color w:val="000000"/>
                <w:sz w:val="20"/>
              </w:rPr>
              <w:t>62,54</w:t>
            </w:r>
          </w:p>
        </w:tc>
        <w:tc>
          <w:tcPr>
            <w:tcW w:w="703" w:type="dxa"/>
            <w:shd w:val="clear" w:color="auto" w:fill="auto"/>
            <w:noWrap/>
            <w:vAlign w:val="center"/>
            <w:hideMark/>
          </w:tcPr>
          <w:p w14:paraId="1CA24D4C" w14:textId="77777777" w:rsidR="001B1C87" w:rsidRPr="00D82EF7" w:rsidRDefault="001B1C87" w:rsidP="001B1C87">
            <w:pPr>
              <w:jc w:val="center"/>
              <w:rPr>
                <w:color w:val="000000"/>
                <w:sz w:val="20"/>
              </w:rPr>
            </w:pPr>
            <w:r>
              <w:rPr>
                <w:color w:val="000000"/>
                <w:sz w:val="20"/>
              </w:rPr>
              <w:t>64,41</w:t>
            </w:r>
          </w:p>
        </w:tc>
        <w:tc>
          <w:tcPr>
            <w:tcW w:w="1460" w:type="dxa"/>
            <w:shd w:val="clear" w:color="auto" w:fill="auto"/>
            <w:noWrap/>
            <w:vAlign w:val="center"/>
            <w:hideMark/>
          </w:tcPr>
          <w:p w14:paraId="197C1E8D" w14:textId="77777777" w:rsidR="001B1C87" w:rsidRPr="00D82EF7" w:rsidRDefault="001B1C87" w:rsidP="001B1C87">
            <w:pPr>
              <w:jc w:val="center"/>
              <w:rPr>
                <w:color w:val="000000"/>
                <w:sz w:val="20"/>
              </w:rPr>
            </w:pPr>
            <w:r>
              <w:rPr>
                <w:color w:val="000000"/>
                <w:sz w:val="20"/>
              </w:rPr>
              <w:t>75,14</w:t>
            </w:r>
          </w:p>
        </w:tc>
      </w:tr>
      <w:tr w:rsidR="001B1C87" w:rsidRPr="00D82EF7" w14:paraId="5433CF04" w14:textId="77777777" w:rsidTr="001B1C87">
        <w:trPr>
          <w:trHeight w:val="885"/>
          <w:jc w:val="center"/>
        </w:trPr>
        <w:tc>
          <w:tcPr>
            <w:tcW w:w="2400" w:type="dxa"/>
            <w:shd w:val="clear" w:color="auto" w:fill="auto"/>
            <w:vAlign w:val="center"/>
          </w:tcPr>
          <w:p w14:paraId="019D410D" w14:textId="77777777" w:rsidR="001B1C87" w:rsidRPr="005C2D66" w:rsidRDefault="001B1C87" w:rsidP="001B1C87">
            <w:pPr>
              <w:pStyle w:val="TableParagraph"/>
              <w:ind w:left="110" w:right="-15"/>
              <w:jc w:val="both"/>
              <w:rPr>
                <w:color w:val="000000"/>
              </w:rPr>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r>
              <w:rPr>
                <w:spacing w:val="-10"/>
              </w:rPr>
              <w:t xml:space="preserve"> </w:t>
            </w: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992" w:type="dxa"/>
            <w:shd w:val="clear" w:color="auto" w:fill="auto"/>
            <w:noWrap/>
            <w:vAlign w:val="center"/>
          </w:tcPr>
          <w:p w14:paraId="08D5332B"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7618A8E0" w14:textId="77777777" w:rsidR="001B1C87" w:rsidRDefault="001B1C87" w:rsidP="001B1C87">
            <w:pPr>
              <w:jc w:val="center"/>
              <w:rPr>
                <w:color w:val="000000"/>
                <w:sz w:val="20"/>
              </w:rPr>
            </w:pPr>
            <w:r>
              <w:rPr>
                <w:color w:val="000000"/>
                <w:sz w:val="20"/>
              </w:rPr>
              <w:t>100</w:t>
            </w:r>
          </w:p>
        </w:tc>
        <w:tc>
          <w:tcPr>
            <w:tcW w:w="977" w:type="dxa"/>
            <w:shd w:val="clear" w:color="auto" w:fill="auto"/>
            <w:noWrap/>
            <w:vAlign w:val="center"/>
          </w:tcPr>
          <w:p w14:paraId="2B137DD1" w14:textId="77777777" w:rsidR="001B1C87" w:rsidRDefault="001B1C87" w:rsidP="001B1C87">
            <w:pPr>
              <w:jc w:val="center"/>
              <w:rPr>
                <w:color w:val="000000"/>
                <w:sz w:val="20"/>
              </w:rPr>
            </w:pPr>
            <w:r>
              <w:rPr>
                <w:color w:val="000000"/>
                <w:sz w:val="20"/>
              </w:rPr>
              <w:t>103,0</w:t>
            </w:r>
          </w:p>
        </w:tc>
        <w:tc>
          <w:tcPr>
            <w:tcW w:w="703" w:type="dxa"/>
            <w:shd w:val="clear" w:color="auto" w:fill="auto"/>
            <w:noWrap/>
            <w:vAlign w:val="center"/>
          </w:tcPr>
          <w:p w14:paraId="25CE9478" w14:textId="77777777" w:rsidR="001B1C87" w:rsidRDefault="001B1C87" w:rsidP="001B1C87">
            <w:pPr>
              <w:jc w:val="center"/>
              <w:rPr>
                <w:color w:val="000000"/>
                <w:sz w:val="20"/>
              </w:rPr>
            </w:pPr>
            <w:r w:rsidRPr="001707A4">
              <w:rPr>
                <w:color w:val="000000"/>
                <w:sz w:val="20"/>
              </w:rPr>
              <w:t>103,0</w:t>
            </w:r>
          </w:p>
        </w:tc>
        <w:tc>
          <w:tcPr>
            <w:tcW w:w="703" w:type="dxa"/>
            <w:shd w:val="clear" w:color="auto" w:fill="auto"/>
            <w:noWrap/>
            <w:vAlign w:val="center"/>
          </w:tcPr>
          <w:p w14:paraId="01227565" w14:textId="77777777" w:rsidR="001B1C87" w:rsidRDefault="001B1C87" w:rsidP="001B1C87">
            <w:pPr>
              <w:jc w:val="center"/>
              <w:rPr>
                <w:color w:val="000000"/>
                <w:sz w:val="20"/>
              </w:rPr>
            </w:pPr>
            <w:r w:rsidRPr="001707A4">
              <w:rPr>
                <w:color w:val="000000"/>
                <w:sz w:val="20"/>
              </w:rPr>
              <w:t>103,0</w:t>
            </w:r>
          </w:p>
        </w:tc>
        <w:tc>
          <w:tcPr>
            <w:tcW w:w="703" w:type="dxa"/>
            <w:shd w:val="clear" w:color="auto" w:fill="auto"/>
            <w:noWrap/>
            <w:vAlign w:val="center"/>
          </w:tcPr>
          <w:p w14:paraId="21FE6734" w14:textId="77777777" w:rsidR="001B1C87" w:rsidRDefault="001B1C87" w:rsidP="001B1C87">
            <w:pPr>
              <w:jc w:val="center"/>
              <w:rPr>
                <w:color w:val="000000"/>
                <w:sz w:val="20"/>
              </w:rPr>
            </w:pPr>
            <w:r w:rsidRPr="001707A4">
              <w:rPr>
                <w:color w:val="000000"/>
                <w:sz w:val="20"/>
              </w:rPr>
              <w:t>103,0</w:t>
            </w:r>
          </w:p>
        </w:tc>
        <w:tc>
          <w:tcPr>
            <w:tcW w:w="703" w:type="dxa"/>
            <w:shd w:val="clear" w:color="auto" w:fill="auto"/>
            <w:noWrap/>
            <w:vAlign w:val="center"/>
          </w:tcPr>
          <w:p w14:paraId="37CA029F" w14:textId="77777777" w:rsidR="001B1C87" w:rsidRDefault="001B1C87" w:rsidP="001B1C87">
            <w:pPr>
              <w:jc w:val="center"/>
              <w:rPr>
                <w:color w:val="000000"/>
                <w:sz w:val="20"/>
              </w:rPr>
            </w:pPr>
            <w:r w:rsidRPr="001707A4">
              <w:rPr>
                <w:color w:val="000000"/>
                <w:sz w:val="20"/>
              </w:rPr>
              <w:t>103,0</w:t>
            </w:r>
          </w:p>
        </w:tc>
        <w:tc>
          <w:tcPr>
            <w:tcW w:w="1460" w:type="dxa"/>
            <w:shd w:val="clear" w:color="auto" w:fill="auto"/>
            <w:noWrap/>
            <w:vAlign w:val="center"/>
          </w:tcPr>
          <w:p w14:paraId="5BD34CBD" w14:textId="77777777" w:rsidR="001B1C87" w:rsidRDefault="001B1C87" w:rsidP="001B1C87">
            <w:pPr>
              <w:jc w:val="center"/>
              <w:rPr>
                <w:color w:val="000000"/>
                <w:sz w:val="20"/>
              </w:rPr>
            </w:pPr>
            <w:r w:rsidRPr="001707A4">
              <w:rPr>
                <w:color w:val="000000"/>
                <w:sz w:val="20"/>
              </w:rPr>
              <w:t>103,0</w:t>
            </w:r>
          </w:p>
        </w:tc>
      </w:tr>
    </w:tbl>
    <w:p w14:paraId="6299BCEB" w14:textId="77777777" w:rsidR="001B1C87" w:rsidRDefault="001B1C87" w:rsidP="001B1C87"/>
    <w:p w14:paraId="3EF175DD" w14:textId="302BA481" w:rsidR="001B1C87" w:rsidRPr="004419F7" w:rsidRDefault="001B1C87" w:rsidP="001B1C87">
      <w:pPr>
        <w:pStyle w:val="2"/>
        <w:rPr>
          <w:i w:val="0"/>
          <w:sz w:val="24"/>
          <w:szCs w:val="24"/>
        </w:rPr>
      </w:pPr>
      <w:bookmarkStart w:id="75" w:name="_Toc164711122"/>
      <w:bookmarkStart w:id="76" w:name="_Toc169866054"/>
      <w:r>
        <w:rPr>
          <w:i w:val="0"/>
          <w:sz w:val="24"/>
          <w:szCs w:val="24"/>
        </w:rPr>
        <w:t>5</w:t>
      </w:r>
      <w:r w:rsidRPr="004419F7">
        <w:rPr>
          <w:i w:val="0"/>
          <w:sz w:val="24"/>
          <w:szCs w:val="24"/>
        </w:rPr>
        <w:t>.3.Программы</w:t>
      </w:r>
      <w:r w:rsidRPr="004419F7">
        <w:rPr>
          <w:i w:val="0"/>
          <w:spacing w:val="-4"/>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 для</w:t>
      </w:r>
      <w:r w:rsidRPr="004419F7">
        <w:rPr>
          <w:i w:val="0"/>
          <w:spacing w:val="-4"/>
          <w:sz w:val="24"/>
          <w:szCs w:val="24"/>
        </w:rPr>
        <w:t xml:space="preserve"> </w:t>
      </w:r>
      <w:r w:rsidRPr="004419F7">
        <w:rPr>
          <w:i w:val="0"/>
          <w:sz w:val="24"/>
          <w:szCs w:val="24"/>
        </w:rPr>
        <w:t>систем</w:t>
      </w:r>
      <w:r w:rsidRPr="004419F7">
        <w:rPr>
          <w:i w:val="0"/>
          <w:spacing w:val="-11"/>
          <w:sz w:val="24"/>
          <w:szCs w:val="24"/>
        </w:rPr>
        <w:t xml:space="preserve"> </w:t>
      </w:r>
      <w:r w:rsidRPr="004419F7">
        <w:rPr>
          <w:i w:val="0"/>
          <w:sz w:val="24"/>
          <w:szCs w:val="24"/>
        </w:rPr>
        <w:t>сбора</w:t>
      </w:r>
      <w:r w:rsidRPr="004419F7">
        <w:rPr>
          <w:i w:val="0"/>
          <w:spacing w:val="-4"/>
          <w:sz w:val="24"/>
          <w:szCs w:val="24"/>
        </w:rPr>
        <w:t xml:space="preserve"> </w:t>
      </w:r>
      <w:r w:rsidRPr="004419F7">
        <w:rPr>
          <w:i w:val="0"/>
          <w:sz w:val="24"/>
          <w:szCs w:val="24"/>
        </w:rPr>
        <w:t>и</w:t>
      </w:r>
      <w:r w:rsidRPr="004419F7">
        <w:rPr>
          <w:i w:val="0"/>
          <w:spacing w:val="-4"/>
          <w:sz w:val="24"/>
          <w:szCs w:val="24"/>
        </w:rPr>
        <w:t xml:space="preserve"> </w:t>
      </w:r>
      <w:r w:rsidRPr="004419F7">
        <w:rPr>
          <w:i w:val="0"/>
          <w:sz w:val="24"/>
          <w:szCs w:val="24"/>
        </w:rPr>
        <w:t>захоронения (утилизации) ТКО</w:t>
      </w:r>
      <w:r w:rsidRPr="004419F7">
        <w:rPr>
          <w:i w:val="0"/>
          <w:spacing w:val="40"/>
          <w:sz w:val="24"/>
          <w:szCs w:val="24"/>
        </w:rPr>
        <w:t xml:space="preserve"> </w:t>
      </w:r>
      <w:r w:rsidRPr="004419F7">
        <w:rPr>
          <w:i w:val="0"/>
          <w:spacing w:val="-4"/>
          <w:sz w:val="24"/>
          <w:szCs w:val="24"/>
        </w:rPr>
        <w:t>муниципального образования</w:t>
      </w:r>
      <w:bookmarkEnd w:id="75"/>
      <w:bookmarkEnd w:id="76"/>
      <w:r w:rsidRPr="004419F7">
        <w:rPr>
          <w:i w:val="0"/>
          <w:sz w:val="24"/>
          <w:szCs w:val="24"/>
        </w:rPr>
        <w:t xml:space="preserve"> </w:t>
      </w:r>
    </w:p>
    <w:p w14:paraId="504367BD" w14:textId="77777777" w:rsidR="001B1C87" w:rsidRPr="003E1BB0" w:rsidRDefault="001B1C87" w:rsidP="001B1C87">
      <w:pPr>
        <w:pStyle w:val="af0"/>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Pr>
          <w:sz w:val="24"/>
          <w:szCs w:val="24"/>
        </w:rPr>
        <w:t>8</w:t>
      </w:r>
      <w:r w:rsidRPr="003E1BB0">
        <w:rPr>
          <w:sz w:val="24"/>
          <w:szCs w:val="24"/>
        </w:rPr>
        <w:t>.</w:t>
      </w:r>
    </w:p>
    <w:p w14:paraId="44EFB04D" w14:textId="77777777" w:rsidR="001B1C87" w:rsidRPr="003E1BB0" w:rsidRDefault="001B1C87" w:rsidP="001B1C87">
      <w:pPr>
        <w:pStyle w:val="af0"/>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Pr>
          <w:sz w:val="24"/>
          <w:szCs w:val="24"/>
        </w:rPr>
        <w:t xml:space="preserve"> в системе ТКО </w:t>
      </w:r>
      <w:r w:rsidRPr="003E1BB0">
        <w:rPr>
          <w:sz w:val="24"/>
          <w:szCs w:val="24"/>
        </w:rPr>
        <w:t xml:space="preserve"> и их ежегодная динамика представлены в разделе 12.</w:t>
      </w:r>
    </w:p>
    <w:p w14:paraId="3A4B505E" w14:textId="5508B6B0" w:rsidR="001B1C87" w:rsidRPr="004419F7" w:rsidRDefault="001B1C87" w:rsidP="001B1C87">
      <w:pPr>
        <w:pStyle w:val="3"/>
        <w:rPr>
          <w:rFonts w:ascii="Times New Roman" w:hAnsi="Times New Roman"/>
          <w:sz w:val="24"/>
          <w:szCs w:val="24"/>
        </w:rPr>
      </w:pPr>
      <w:bookmarkStart w:id="77" w:name="_Toc164711123"/>
      <w:bookmarkStart w:id="78" w:name="_Toc169866055"/>
      <w:r>
        <w:rPr>
          <w:rFonts w:ascii="Times New Roman" w:hAnsi="Times New Roman"/>
          <w:sz w:val="24"/>
          <w:szCs w:val="24"/>
        </w:rPr>
        <w:t>5</w:t>
      </w:r>
      <w:r w:rsidRPr="004419F7">
        <w:rPr>
          <w:rFonts w:ascii="Times New Roman" w:hAnsi="Times New Roman"/>
          <w:sz w:val="24"/>
          <w:szCs w:val="24"/>
        </w:rPr>
        <w:t>.3.1.Обоснование</w:t>
      </w:r>
      <w:r w:rsidRPr="004419F7">
        <w:rPr>
          <w:rFonts w:ascii="Times New Roman" w:hAnsi="Times New Roman"/>
          <w:spacing w:val="-7"/>
          <w:sz w:val="24"/>
          <w:szCs w:val="24"/>
        </w:rPr>
        <w:t xml:space="preserve"> </w:t>
      </w:r>
      <w:r w:rsidRPr="004419F7">
        <w:rPr>
          <w:rFonts w:ascii="Times New Roman" w:hAnsi="Times New Roman"/>
          <w:sz w:val="24"/>
          <w:szCs w:val="24"/>
        </w:rPr>
        <w:t>источников</w:t>
      </w:r>
      <w:r w:rsidRPr="004419F7">
        <w:rPr>
          <w:rFonts w:ascii="Times New Roman" w:hAnsi="Times New Roman"/>
          <w:spacing w:val="-6"/>
          <w:sz w:val="24"/>
          <w:szCs w:val="24"/>
        </w:rPr>
        <w:t xml:space="preserve"> </w:t>
      </w:r>
      <w:r w:rsidRPr="004419F7">
        <w:rPr>
          <w:rFonts w:ascii="Times New Roman" w:hAnsi="Times New Roman"/>
          <w:sz w:val="24"/>
          <w:szCs w:val="24"/>
        </w:rPr>
        <w:t>финансирования</w:t>
      </w:r>
      <w:r w:rsidRPr="004419F7">
        <w:rPr>
          <w:rFonts w:ascii="Times New Roman" w:hAnsi="Times New Roman"/>
          <w:spacing w:val="-3"/>
          <w:sz w:val="24"/>
          <w:szCs w:val="24"/>
        </w:rPr>
        <w:t xml:space="preserve"> </w:t>
      </w:r>
      <w:r w:rsidRPr="004419F7">
        <w:rPr>
          <w:rFonts w:ascii="Times New Roman" w:hAnsi="Times New Roman"/>
          <w:sz w:val="24"/>
          <w:szCs w:val="24"/>
        </w:rPr>
        <w:t>для</w:t>
      </w:r>
      <w:r w:rsidRPr="004419F7">
        <w:rPr>
          <w:rFonts w:ascii="Times New Roman" w:hAnsi="Times New Roman"/>
          <w:spacing w:val="-3"/>
          <w:sz w:val="24"/>
          <w:szCs w:val="24"/>
        </w:rPr>
        <w:t xml:space="preserve"> </w:t>
      </w:r>
      <w:r w:rsidRPr="004419F7">
        <w:rPr>
          <w:rFonts w:ascii="Times New Roman" w:hAnsi="Times New Roman"/>
          <w:sz w:val="24"/>
          <w:szCs w:val="24"/>
        </w:rPr>
        <w:t>реализации</w:t>
      </w:r>
      <w:r w:rsidRPr="004419F7">
        <w:rPr>
          <w:rFonts w:ascii="Times New Roman" w:hAnsi="Times New Roman"/>
          <w:spacing w:val="-9"/>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 по обращению с ТКО</w:t>
      </w:r>
      <w:bookmarkEnd w:id="77"/>
      <w:bookmarkEnd w:id="78"/>
    </w:p>
    <w:p w14:paraId="7656EA2E" w14:textId="5FB26694" w:rsidR="001B1C87" w:rsidRDefault="001B1C87" w:rsidP="001B1C87">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Pr>
          <w:b w:val="0"/>
          <w:bCs/>
          <w:sz w:val="24"/>
          <w:szCs w:val="24"/>
        </w:rPr>
        <w:t>2</w:t>
      </w:r>
      <w:r w:rsidRPr="00314A09">
        <w:rPr>
          <w:b w:val="0"/>
          <w:bCs/>
          <w:sz w:val="24"/>
          <w:szCs w:val="24"/>
        </w:rPr>
        <w:t xml:space="preserve"> год) потребности в финансировании инвестиционных проектов по обращению с ТКО составят </w:t>
      </w:r>
      <w:r>
        <w:rPr>
          <w:b w:val="0"/>
          <w:bCs/>
          <w:sz w:val="24"/>
          <w:szCs w:val="24"/>
        </w:rPr>
        <w:t>132,0</w:t>
      </w:r>
      <w:r w:rsidRPr="00314A09">
        <w:rPr>
          <w:b w:val="0"/>
          <w:bCs/>
          <w:sz w:val="24"/>
          <w:szCs w:val="24"/>
        </w:rPr>
        <w:t xml:space="preserve">тыс.руб.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w:t>
      </w:r>
      <w:r>
        <w:rPr>
          <w:b w:val="0"/>
          <w:bCs/>
          <w:color w:val="000000"/>
          <w:sz w:val="24"/>
          <w:szCs w:val="24"/>
        </w:rPr>
        <w:t>2</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Pr>
          <w:b w:val="0"/>
          <w:bCs/>
          <w:sz w:val="24"/>
          <w:szCs w:val="24"/>
        </w:rPr>
        <w:t>5.6.</w:t>
      </w:r>
    </w:p>
    <w:p w14:paraId="7F62E436" w14:textId="77777777" w:rsidR="001B1C87" w:rsidRDefault="001B1C87" w:rsidP="001B1C87"/>
    <w:p w14:paraId="0FD9F56A" w14:textId="77777777" w:rsidR="001B1C87" w:rsidRDefault="001B1C87" w:rsidP="001B1C87">
      <w:pPr>
        <w:jc w:val="center"/>
        <w:rPr>
          <w:b/>
          <w:bCs/>
          <w:color w:val="000000"/>
          <w:sz w:val="22"/>
          <w:szCs w:val="22"/>
        </w:rPr>
        <w:sectPr w:rsidR="001B1C87" w:rsidSect="001B1C87">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1B1C87" w:rsidRPr="00314A09" w14:paraId="59EE90A2" w14:textId="77777777" w:rsidTr="001B1C87">
        <w:trPr>
          <w:trHeight w:val="557"/>
          <w:jc w:val="center"/>
        </w:trPr>
        <w:tc>
          <w:tcPr>
            <w:tcW w:w="14596" w:type="dxa"/>
            <w:gridSpan w:val="11"/>
            <w:shd w:val="clear" w:color="auto" w:fill="auto"/>
            <w:vAlign w:val="center"/>
            <w:hideMark/>
          </w:tcPr>
          <w:p w14:paraId="37A8987C" w14:textId="28371ECB" w:rsidR="001B1C87" w:rsidRPr="00314A09" w:rsidRDefault="001B1C87" w:rsidP="001B1C87">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5.6.</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Pr>
                <w:b/>
                <w:bCs/>
                <w:color w:val="000000"/>
                <w:sz w:val="22"/>
                <w:szCs w:val="22"/>
              </w:rPr>
              <w:t>2</w:t>
            </w:r>
            <w:r w:rsidRPr="00314A09">
              <w:rPr>
                <w:b/>
                <w:bCs/>
                <w:color w:val="000000"/>
                <w:sz w:val="22"/>
                <w:szCs w:val="22"/>
              </w:rPr>
              <w:t>годы)</w:t>
            </w:r>
          </w:p>
        </w:tc>
      </w:tr>
      <w:tr w:rsidR="001B1C87" w:rsidRPr="00314A09" w14:paraId="6A3CBDFA" w14:textId="77777777" w:rsidTr="001B1C87">
        <w:trPr>
          <w:trHeight w:val="615"/>
          <w:jc w:val="center"/>
        </w:trPr>
        <w:tc>
          <w:tcPr>
            <w:tcW w:w="988" w:type="dxa"/>
            <w:shd w:val="clear" w:color="auto" w:fill="auto"/>
            <w:noWrap/>
            <w:vAlign w:val="center"/>
            <w:hideMark/>
          </w:tcPr>
          <w:p w14:paraId="302F6A8C" w14:textId="77777777" w:rsidR="001B1C87" w:rsidRPr="00314A09" w:rsidRDefault="001B1C87" w:rsidP="001B1C87">
            <w:pPr>
              <w:jc w:val="center"/>
              <w:rPr>
                <w:b/>
                <w:bCs/>
                <w:color w:val="000000"/>
                <w:sz w:val="22"/>
                <w:szCs w:val="22"/>
              </w:rPr>
            </w:pPr>
          </w:p>
        </w:tc>
        <w:tc>
          <w:tcPr>
            <w:tcW w:w="4617" w:type="dxa"/>
            <w:shd w:val="clear" w:color="auto" w:fill="auto"/>
            <w:vAlign w:val="center"/>
            <w:hideMark/>
          </w:tcPr>
          <w:p w14:paraId="26175294" w14:textId="77777777" w:rsidR="001B1C87" w:rsidRPr="00314A09" w:rsidRDefault="001B1C87" w:rsidP="001B1C87">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67C7C9CF" w14:textId="77777777" w:rsidR="001B1C87" w:rsidRPr="00314A09" w:rsidRDefault="001B1C87" w:rsidP="001B1C87">
            <w:pPr>
              <w:jc w:val="center"/>
              <w:rPr>
                <w:color w:val="000000"/>
                <w:sz w:val="22"/>
                <w:szCs w:val="22"/>
              </w:rPr>
            </w:pPr>
            <w:proofErr w:type="spellStart"/>
            <w:r w:rsidRPr="00314A09">
              <w:rPr>
                <w:color w:val="000000"/>
                <w:sz w:val="22"/>
                <w:szCs w:val="22"/>
              </w:rPr>
              <w:t>Ед.изм</w:t>
            </w:r>
            <w:proofErr w:type="spellEnd"/>
          </w:p>
        </w:tc>
        <w:tc>
          <w:tcPr>
            <w:tcW w:w="960" w:type="dxa"/>
            <w:shd w:val="clear" w:color="auto" w:fill="auto"/>
            <w:noWrap/>
            <w:vAlign w:val="center"/>
            <w:hideMark/>
          </w:tcPr>
          <w:p w14:paraId="7696066D" w14:textId="77777777" w:rsidR="001B1C87" w:rsidRPr="00314A09" w:rsidRDefault="001B1C87" w:rsidP="001B1C8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748189F1" w14:textId="77777777" w:rsidR="001B1C87" w:rsidRPr="00314A09" w:rsidRDefault="001B1C87" w:rsidP="001B1C8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2895D69E" w14:textId="77777777" w:rsidR="001B1C87" w:rsidRPr="00314A09" w:rsidRDefault="001B1C87" w:rsidP="001B1C8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17572CD0" w14:textId="77777777" w:rsidR="001B1C87" w:rsidRPr="00314A09" w:rsidRDefault="001B1C87" w:rsidP="001B1C87">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065EF0FF" w14:textId="77777777" w:rsidR="001B1C87" w:rsidRPr="00314A09" w:rsidRDefault="001B1C87" w:rsidP="001B1C87">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03501A6B" w14:textId="77777777" w:rsidR="001B1C87" w:rsidRPr="00314A09" w:rsidRDefault="001B1C87" w:rsidP="001B1C87">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33121BB1"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2</w:t>
            </w:r>
          </w:p>
        </w:tc>
        <w:tc>
          <w:tcPr>
            <w:tcW w:w="1134" w:type="dxa"/>
            <w:shd w:val="clear" w:color="auto" w:fill="auto"/>
            <w:noWrap/>
            <w:vAlign w:val="center"/>
            <w:hideMark/>
          </w:tcPr>
          <w:p w14:paraId="58BD1E35"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1B1C87" w:rsidRPr="00314A09" w14:paraId="21C553F2" w14:textId="77777777" w:rsidTr="001B1C87">
        <w:trPr>
          <w:trHeight w:val="300"/>
          <w:jc w:val="center"/>
        </w:trPr>
        <w:tc>
          <w:tcPr>
            <w:tcW w:w="988" w:type="dxa"/>
            <w:shd w:val="clear" w:color="000000" w:fill="FFFF00"/>
            <w:noWrap/>
            <w:vAlign w:val="center"/>
            <w:hideMark/>
          </w:tcPr>
          <w:p w14:paraId="37512126"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3E7175E9" w14:textId="77777777" w:rsidR="001B1C87" w:rsidRPr="00314A09" w:rsidRDefault="001B1C87" w:rsidP="001B1C87">
            <w:pPr>
              <w:jc w:val="center"/>
              <w:rPr>
                <w:b/>
                <w:bCs/>
                <w:color w:val="000000"/>
                <w:sz w:val="22"/>
                <w:szCs w:val="22"/>
              </w:rPr>
            </w:pPr>
            <w:r w:rsidRPr="00314A09">
              <w:rPr>
                <w:b/>
                <w:bCs/>
                <w:color w:val="000000"/>
                <w:sz w:val="22"/>
                <w:szCs w:val="22"/>
              </w:rPr>
              <w:t>Приобретение  контейнеров для сбора твердых коммунальных отходов</w:t>
            </w:r>
          </w:p>
        </w:tc>
      </w:tr>
      <w:tr w:rsidR="001B1C87" w:rsidRPr="00314A09" w14:paraId="6522743B" w14:textId="77777777" w:rsidTr="001B1C87">
        <w:trPr>
          <w:trHeight w:val="315"/>
          <w:jc w:val="center"/>
        </w:trPr>
        <w:tc>
          <w:tcPr>
            <w:tcW w:w="988" w:type="dxa"/>
            <w:shd w:val="clear" w:color="auto" w:fill="auto"/>
            <w:vAlign w:val="center"/>
            <w:hideMark/>
          </w:tcPr>
          <w:p w14:paraId="2A323EC3" w14:textId="77777777" w:rsidR="001B1C87" w:rsidRPr="00314A09" w:rsidRDefault="001B1C87" w:rsidP="001B1C87">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649E7C21"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60" w:type="dxa"/>
            <w:shd w:val="clear" w:color="auto" w:fill="auto"/>
            <w:vAlign w:val="center"/>
            <w:hideMark/>
          </w:tcPr>
          <w:p w14:paraId="2F0CEE2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E194B27"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4B64C9BF" w14:textId="77777777" w:rsidR="001B1C87" w:rsidRPr="00314A09" w:rsidRDefault="001B1C87" w:rsidP="001B1C87">
            <w:pPr>
              <w:jc w:val="center"/>
              <w:rPr>
                <w:color w:val="000000"/>
                <w:sz w:val="22"/>
                <w:szCs w:val="22"/>
              </w:rPr>
            </w:pPr>
            <w:r>
              <w:rPr>
                <w:color w:val="000000"/>
                <w:sz w:val="20"/>
              </w:rPr>
              <w:t>36,0</w:t>
            </w:r>
          </w:p>
        </w:tc>
        <w:tc>
          <w:tcPr>
            <w:tcW w:w="960" w:type="dxa"/>
            <w:shd w:val="clear" w:color="auto" w:fill="auto"/>
            <w:vAlign w:val="center"/>
            <w:hideMark/>
          </w:tcPr>
          <w:p w14:paraId="749C6F2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306182BD"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27E15677"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0ABEE9DA" w14:textId="77777777" w:rsidR="001B1C87" w:rsidRPr="00314A09" w:rsidRDefault="001B1C87" w:rsidP="001B1C87">
            <w:pPr>
              <w:jc w:val="center"/>
              <w:rPr>
                <w:color w:val="000000"/>
                <w:sz w:val="22"/>
                <w:szCs w:val="22"/>
              </w:rPr>
            </w:pPr>
            <w:r>
              <w:rPr>
                <w:color w:val="000000"/>
                <w:sz w:val="20"/>
              </w:rPr>
              <w:t>36,0</w:t>
            </w:r>
          </w:p>
        </w:tc>
        <w:tc>
          <w:tcPr>
            <w:tcW w:w="1137" w:type="dxa"/>
            <w:shd w:val="clear" w:color="auto" w:fill="auto"/>
            <w:vAlign w:val="center"/>
            <w:hideMark/>
          </w:tcPr>
          <w:p w14:paraId="591E02C5" w14:textId="77777777" w:rsidR="001B1C87" w:rsidRPr="00314A09" w:rsidRDefault="001B1C87" w:rsidP="001B1C87">
            <w:pPr>
              <w:jc w:val="center"/>
              <w:rPr>
                <w:color w:val="000000"/>
                <w:sz w:val="22"/>
                <w:szCs w:val="22"/>
              </w:rPr>
            </w:pPr>
            <w:r>
              <w:rPr>
                <w:color w:val="000000"/>
                <w:sz w:val="20"/>
              </w:rPr>
              <w:t>36,0</w:t>
            </w:r>
          </w:p>
        </w:tc>
        <w:tc>
          <w:tcPr>
            <w:tcW w:w="1134" w:type="dxa"/>
            <w:shd w:val="clear" w:color="auto" w:fill="auto"/>
            <w:vAlign w:val="center"/>
            <w:hideMark/>
          </w:tcPr>
          <w:p w14:paraId="6F5D30B5" w14:textId="77777777" w:rsidR="001B1C87" w:rsidRPr="00314A09" w:rsidRDefault="001B1C87" w:rsidP="001B1C87">
            <w:pPr>
              <w:jc w:val="center"/>
              <w:rPr>
                <w:color w:val="000000"/>
                <w:sz w:val="22"/>
                <w:szCs w:val="22"/>
              </w:rPr>
            </w:pPr>
            <w:r>
              <w:rPr>
                <w:color w:val="000000"/>
                <w:sz w:val="20"/>
              </w:rPr>
              <w:t>72,0</w:t>
            </w:r>
          </w:p>
        </w:tc>
      </w:tr>
      <w:tr w:rsidR="001B1C87" w:rsidRPr="00314A09" w14:paraId="1C8734F4" w14:textId="77777777" w:rsidTr="001B1C87">
        <w:trPr>
          <w:trHeight w:val="315"/>
          <w:jc w:val="center"/>
        </w:trPr>
        <w:tc>
          <w:tcPr>
            <w:tcW w:w="988" w:type="dxa"/>
            <w:shd w:val="clear" w:color="auto" w:fill="auto"/>
            <w:vAlign w:val="center"/>
            <w:hideMark/>
          </w:tcPr>
          <w:p w14:paraId="75D1EB99" w14:textId="77777777" w:rsidR="001B1C87" w:rsidRPr="00314A09" w:rsidRDefault="001B1C87" w:rsidP="001B1C87">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11484991"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1D3AF24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96C726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506D4ACE"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BDBB10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62249FC"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C7CFB1F"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1BAC568"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4533E50C"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72E6D506" w14:textId="77777777" w:rsidR="001B1C87" w:rsidRPr="00314A09" w:rsidRDefault="001B1C87" w:rsidP="001B1C87">
            <w:pPr>
              <w:jc w:val="center"/>
              <w:rPr>
                <w:color w:val="000000"/>
                <w:sz w:val="22"/>
                <w:szCs w:val="22"/>
              </w:rPr>
            </w:pPr>
            <w:r>
              <w:rPr>
                <w:color w:val="000000"/>
                <w:sz w:val="20"/>
              </w:rPr>
              <w:t> </w:t>
            </w:r>
          </w:p>
        </w:tc>
      </w:tr>
      <w:tr w:rsidR="001B1C87" w:rsidRPr="00314A09" w14:paraId="7794A0D1" w14:textId="77777777" w:rsidTr="001B1C87">
        <w:trPr>
          <w:trHeight w:val="315"/>
          <w:jc w:val="center"/>
        </w:trPr>
        <w:tc>
          <w:tcPr>
            <w:tcW w:w="988" w:type="dxa"/>
            <w:shd w:val="clear" w:color="auto" w:fill="auto"/>
            <w:vAlign w:val="center"/>
            <w:hideMark/>
          </w:tcPr>
          <w:p w14:paraId="0A072C2B" w14:textId="77777777" w:rsidR="001B1C87" w:rsidRPr="00314A09" w:rsidRDefault="001B1C87" w:rsidP="001B1C87">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50361196"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454D8886"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A7B5F2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9FD8F1D"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F683DBB"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D14DB84"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43633B8"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E6AC85F"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6195DCFF"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4D4BFF79" w14:textId="77777777" w:rsidR="001B1C87" w:rsidRPr="00314A09" w:rsidRDefault="001B1C87" w:rsidP="001B1C87">
            <w:pPr>
              <w:jc w:val="center"/>
              <w:rPr>
                <w:color w:val="000000"/>
                <w:sz w:val="22"/>
                <w:szCs w:val="22"/>
              </w:rPr>
            </w:pPr>
            <w:r>
              <w:rPr>
                <w:color w:val="000000"/>
                <w:sz w:val="20"/>
              </w:rPr>
              <w:t> </w:t>
            </w:r>
          </w:p>
        </w:tc>
      </w:tr>
      <w:tr w:rsidR="001B1C87" w:rsidRPr="00314A09" w14:paraId="7BA631C7" w14:textId="77777777" w:rsidTr="001B1C87">
        <w:trPr>
          <w:trHeight w:val="525"/>
          <w:jc w:val="center"/>
        </w:trPr>
        <w:tc>
          <w:tcPr>
            <w:tcW w:w="988" w:type="dxa"/>
            <w:shd w:val="clear" w:color="auto" w:fill="auto"/>
            <w:vAlign w:val="center"/>
            <w:hideMark/>
          </w:tcPr>
          <w:p w14:paraId="1BEA664B" w14:textId="77777777" w:rsidR="001B1C87" w:rsidRPr="00314A09" w:rsidRDefault="001B1C87" w:rsidP="001B1C87">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0A63022C"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13570AEF"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0D4B281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74E268B"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C2965B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B2FA7F8"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E4BBF6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AFB3C0C"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533B599F"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26EA0A9F" w14:textId="77777777" w:rsidR="001B1C87" w:rsidRPr="00314A09" w:rsidRDefault="001B1C87" w:rsidP="001B1C87">
            <w:pPr>
              <w:jc w:val="center"/>
              <w:rPr>
                <w:color w:val="000000"/>
                <w:sz w:val="22"/>
                <w:szCs w:val="22"/>
              </w:rPr>
            </w:pPr>
            <w:r>
              <w:rPr>
                <w:color w:val="000000"/>
                <w:sz w:val="20"/>
              </w:rPr>
              <w:t> </w:t>
            </w:r>
          </w:p>
        </w:tc>
      </w:tr>
      <w:tr w:rsidR="001B1C87" w:rsidRPr="00314A09" w14:paraId="30A73868" w14:textId="77777777" w:rsidTr="001B1C87">
        <w:trPr>
          <w:trHeight w:val="525"/>
          <w:jc w:val="center"/>
        </w:trPr>
        <w:tc>
          <w:tcPr>
            <w:tcW w:w="988" w:type="dxa"/>
            <w:shd w:val="clear" w:color="auto" w:fill="auto"/>
            <w:vAlign w:val="center"/>
            <w:hideMark/>
          </w:tcPr>
          <w:p w14:paraId="31D08C17" w14:textId="77777777" w:rsidR="001B1C87" w:rsidRPr="00314A09" w:rsidRDefault="001B1C87" w:rsidP="001B1C87">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289B1E4E"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960" w:type="dxa"/>
            <w:shd w:val="clear" w:color="auto" w:fill="auto"/>
            <w:vAlign w:val="center"/>
            <w:hideMark/>
          </w:tcPr>
          <w:p w14:paraId="61E668E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r w:rsidRPr="00314A09">
              <w:rPr>
                <w:color w:val="000000"/>
                <w:sz w:val="22"/>
                <w:szCs w:val="22"/>
              </w:rPr>
              <w:t> </w:t>
            </w:r>
          </w:p>
        </w:tc>
        <w:tc>
          <w:tcPr>
            <w:tcW w:w="960" w:type="dxa"/>
            <w:shd w:val="clear" w:color="auto" w:fill="auto"/>
            <w:vAlign w:val="center"/>
            <w:hideMark/>
          </w:tcPr>
          <w:p w14:paraId="5F536C90"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1E78B9D0" w14:textId="77777777" w:rsidR="001B1C87" w:rsidRPr="00314A09" w:rsidRDefault="001B1C87" w:rsidP="001B1C87">
            <w:pPr>
              <w:jc w:val="center"/>
              <w:rPr>
                <w:color w:val="000000"/>
                <w:sz w:val="22"/>
                <w:szCs w:val="22"/>
              </w:rPr>
            </w:pPr>
            <w:r>
              <w:rPr>
                <w:color w:val="000000"/>
                <w:sz w:val="20"/>
              </w:rPr>
              <w:t>36</w:t>
            </w:r>
          </w:p>
        </w:tc>
        <w:tc>
          <w:tcPr>
            <w:tcW w:w="960" w:type="dxa"/>
            <w:shd w:val="clear" w:color="auto" w:fill="auto"/>
            <w:vAlign w:val="center"/>
            <w:hideMark/>
          </w:tcPr>
          <w:p w14:paraId="187D30D0"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15C663A5"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76E980BD"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76FCBDA8" w14:textId="77777777" w:rsidR="001B1C87" w:rsidRPr="00314A09" w:rsidRDefault="001B1C87" w:rsidP="001B1C87">
            <w:pPr>
              <w:jc w:val="center"/>
              <w:rPr>
                <w:color w:val="000000"/>
                <w:sz w:val="22"/>
                <w:szCs w:val="22"/>
              </w:rPr>
            </w:pPr>
            <w:r>
              <w:rPr>
                <w:color w:val="000000"/>
                <w:sz w:val="20"/>
              </w:rPr>
              <w:t>36</w:t>
            </w:r>
          </w:p>
        </w:tc>
        <w:tc>
          <w:tcPr>
            <w:tcW w:w="1137" w:type="dxa"/>
            <w:shd w:val="clear" w:color="auto" w:fill="auto"/>
            <w:vAlign w:val="center"/>
            <w:hideMark/>
          </w:tcPr>
          <w:p w14:paraId="5904BE8E" w14:textId="77777777" w:rsidR="001B1C87" w:rsidRPr="00314A09" w:rsidRDefault="001B1C87" w:rsidP="001B1C87">
            <w:pPr>
              <w:jc w:val="center"/>
              <w:rPr>
                <w:color w:val="000000"/>
                <w:sz w:val="22"/>
                <w:szCs w:val="22"/>
              </w:rPr>
            </w:pPr>
            <w:r>
              <w:rPr>
                <w:color w:val="000000"/>
                <w:sz w:val="20"/>
              </w:rPr>
              <w:t>36</w:t>
            </w:r>
          </w:p>
        </w:tc>
        <w:tc>
          <w:tcPr>
            <w:tcW w:w="1134" w:type="dxa"/>
            <w:shd w:val="clear" w:color="auto" w:fill="auto"/>
            <w:vAlign w:val="center"/>
            <w:hideMark/>
          </w:tcPr>
          <w:p w14:paraId="260F366A" w14:textId="77777777" w:rsidR="001B1C87" w:rsidRPr="00314A09" w:rsidRDefault="001B1C87" w:rsidP="001B1C87">
            <w:pPr>
              <w:jc w:val="center"/>
              <w:rPr>
                <w:color w:val="000000"/>
                <w:sz w:val="22"/>
                <w:szCs w:val="22"/>
              </w:rPr>
            </w:pPr>
            <w:r>
              <w:rPr>
                <w:color w:val="000000"/>
                <w:sz w:val="20"/>
              </w:rPr>
              <w:t>72</w:t>
            </w:r>
          </w:p>
        </w:tc>
      </w:tr>
      <w:tr w:rsidR="001B1C87" w:rsidRPr="00314A09" w14:paraId="547E331D" w14:textId="77777777" w:rsidTr="001B1C87">
        <w:trPr>
          <w:trHeight w:val="315"/>
          <w:jc w:val="center"/>
        </w:trPr>
        <w:tc>
          <w:tcPr>
            <w:tcW w:w="988" w:type="dxa"/>
            <w:shd w:val="clear" w:color="auto" w:fill="auto"/>
            <w:vAlign w:val="center"/>
            <w:hideMark/>
          </w:tcPr>
          <w:p w14:paraId="1A2BB497" w14:textId="77777777" w:rsidR="001B1C87" w:rsidRPr="00314A09" w:rsidRDefault="001B1C87" w:rsidP="001B1C87">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19BBD149"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55589B7C"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351C634"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32D90C8"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61824F7"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74F0F8B"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F140C0E"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F1F56A4"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004BBE74"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4D618B1"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5715F467" w14:textId="77777777" w:rsidTr="001B1C87">
        <w:trPr>
          <w:trHeight w:val="315"/>
          <w:jc w:val="center"/>
        </w:trPr>
        <w:tc>
          <w:tcPr>
            <w:tcW w:w="988" w:type="dxa"/>
            <w:shd w:val="clear" w:color="auto" w:fill="auto"/>
            <w:vAlign w:val="center"/>
            <w:hideMark/>
          </w:tcPr>
          <w:p w14:paraId="087BCEA8" w14:textId="77777777" w:rsidR="001B1C87" w:rsidRPr="00314A09" w:rsidRDefault="001B1C87" w:rsidP="001B1C87">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10B3C4D2"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5B927232"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C33D410"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B5B32DF"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4BB4C4F"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06B4E7C"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FAED872"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1B24862" w14:textId="77777777" w:rsidR="001B1C87" w:rsidRPr="00314A09" w:rsidRDefault="001B1C87" w:rsidP="001B1C87">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6F8FAF91" w14:textId="77777777" w:rsidR="001B1C87" w:rsidRPr="00314A09" w:rsidRDefault="001B1C87" w:rsidP="001B1C87">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764F30F4" w14:textId="77777777" w:rsidR="001B1C87" w:rsidRPr="00314A09" w:rsidRDefault="001B1C87" w:rsidP="001B1C87">
            <w:pPr>
              <w:jc w:val="center"/>
              <w:rPr>
                <w:color w:val="000000"/>
                <w:sz w:val="22"/>
                <w:szCs w:val="22"/>
              </w:rPr>
            </w:pPr>
            <w:r w:rsidRPr="00314A09">
              <w:rPr>
                <w:color w:val="000000"/>
                <w:sz w:val="22"/>
                <w:szCs w:val="22"/>
              </w:rPr>
              <w:t>0</w:t>
            </w:r>
          </w:p>
        </w:tc>
      </w:tr>
      <w:tr w:rsidR="001B1C87" w:rsidRPr="00314A09" w14:paraId="5716680D" w14:textId="77777777" w:rsidTr="001B1C87">
        <w:trPr>
          <w:trHeight w:val="300"/>
          <w:jc w:val="center"/>
        </w:trPr>
        <w:tc>
          <w:tcPr>
            <w:tcW w:w="988" w:type="dxa"/>
            <w:shd w:val="clear" w:color="000000" w:fill="FFFF00"/>
            <w:noWrap/>
            <w:vAlign w:val="center"/>
            <w:hideMark/>
          </w:tcPr>
          <w:p w14:paraId="004E05B0"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14:paraId="4C3CE47D" w14:textId="77777777" w:rsidR="001B1C87" w:rsidRPr="00314A09" w:rsidRDefault="001B1C87" w:rsidP="001B1C87">
            <w:pPr>
              <w:jc w:val="center"/>
              <w:rPr>
                <w:b/>
                <w:bCs/>
                <w:color w:val="000000"/>
                <w:sz w:val="22"/>
                <w:szCs w:val="22"/>
              </w:rPr>
            </w:pPr>
            <w:r w:rsidRPr="00314A09">
              <w:rPr>
                <w:b/>
                <w:bCs/>
                <w:color w:val="000000"/>
                <w:sz w:val="22"/>
                <w:szCs w:val="22"/>
              </w:rPr>
              <w:t>Обустройство контейнерных площадок</w:t>
            </w:r>
          </w:p>
        </w:tc>
      </w:tr>
      <w:tr w:rsidR="001B1C87" w:rsidRPr="00314A09" w14:paraId="253958BA" w14:textId="77777777" w:rsidTr="001B1C87">
        <w:trPr>
          <w:trHeight w:val="315"/>
          <w:jc w:val="center"/>
        </w:trPr>
        <w:tc>
          <w:tcPr>
            <w:tcW w:w="988" w:type="dxa"/>
            <w:shd w:val="clear" w:color="auto" w:fill="auto"/>
            <w:vAlign w:val="center"/>
            <w:hideMark/>
          </w:tcPr>
          <w:p w14:paraId="11A29E61" w14:textId="77777777" w:rsidR="001B1C87" w:rsidRPr="00314A09" w:rsidRDefault="001B1C87" w:rsidP="001B1C87">
            <w:pPr>
              <w:jc w:val="center"/>
              <w:rPr>
                <w:color w:val="000000"/>
                <w:sz w:val="22"/>
                <w:szCs w:val="22"/>
              </w:rPr>
            </w:pPr>
            <w:r w:rsidRPr="00314A09">
              <w:rPr>
                <w:color w:val="000000"/>
                <w:sz w:val="22"/>
                <w:szCs w:val="22"/>
              </w:rPr>
              <w:t>.2.1</w:t>
            </w:r>
          </w:p>
        </w:tc>
        <w:tc>
          <w:tcPr>
            <w:tcW w:w="4617" w:type="dxa"/>
            <w:shd w:val="clear" w:color="auto" w:fill="auto"/>
            <w:vAlign w:val="center"/>
            <w:hideMark/>
          </w:tcPr>
          <w:p w14:paraId="26A2B90B"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60" w:type="dxa"/>
            <w:shd w:val="clear" w:color="auto" w:fill="auto"/>
            <w:vAlign w:val="center"/>
            <w:hideMark/>
          </w:tcPr>
          <w:p w14:paraId="4BA1B19D"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527ACF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2E23BD9A" w14:textId="77777777" w:rsidR="001B1C87" w:rsidRPr="00314A09" w:rsidRDefault="001B1C87" w:rsidP="001B1C87">
            <w:pPr>
              <w:jc w:val="center"/>
              <w:rPr>
                <w:color w:val="000000"/>
                <w:sz w:val="22"/>
                <w:szCs w:val="22"/>
              </w:rPr>
            </w:pPr>
            <w:r>
              <w:rPr>
                <w:color w:val="000000"/>
                <w:sz w:val="20"/>
              </w:rPr>
              <w:t>60,0</w:t>
            </w:r>
          </w:p>
        </w:tc>
        <w:tc>
          <w:tcPr>
            <w:tcW w:w="960" w:type="dxa"/>
            <w:shd w:val="clear" w:color="auto" w:fill="auto"/>
            <w:vAlign w:val="center"/>
            <w:hideMark/>
          </w:tcPr>
          <w:p w14:paraId="2C2D7B10"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67D6DE8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39244A25"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403D4A81" w14:textId="77777777" w:rsidR="001B1C87" w:rsidRPr="00314A09" w:rsidRDefault="001B1C87" w:rsidP="001B1C87">
            <w:pPr>
              <w:jc w:val="center"/>
              <w:rPr>
                <w:color w:val="000000"/>
                <w:sz w:val="22"/>
                <w:szCs w:val="22"/>
              </w:rPr>
            </w:pPr>
            <w:r>
              <w:rPr>
                <w:color w:val="000000"/>
                <w:sz w:val="20"/>
              </w:rPr>
              <w:t>0,0</w:t>
            </w:r>
          </w:p>
        </w:tc>
        <w:tc>
          <w:tcPr>
            <w:tcW w:w="1137" w:type="dxa"/>
            <w:shd w:val="clear" w:color="auto" w:fill="auto"/>
            <w:vAlign w:val="center"/>
            <w:hideMark/>
          </w:tcPr>
          <w:p w14:paraId="0A600145" w14:textId="77777777" w:rsidR="001B1C87" w:rsidRPr="00314A09" w:rsidRDefault="001B1C87" w:rsidP="001B1C87">
            <w:pPr>
              <w:jc w:val="center"/>
              <w:rPr>
                <w:color w:val="000000"/>
                <w:sz w:val="22"/>
                <w:szCs w:val="22"/>
              </w:rPr>
            </w:pPr>
            <w:r>
              <w:rPr>
                <w:color w:val="000000"/>
                <w:sz w:val="20"/>
              </w:rPr>
              <w:t>60,0</w:t>
            </w:r>
          </w:p>
        </w:tc>
        <w:tc>
          <w:tcPr>
            <w:tcW w:w="1134" w:type="dxa"/>
            <w:shd w:val="clear" w:color="auto" w:fill="auto"/>
            <w:vAlign w:val="center"/>
            <w:hideMark/>
          </w:tcPr>
          <w:p w14:paraId="201D75B5" w14:textId="77777777" w:rsidR="001B1C87" w:rsidRPr="00314A09" w:rsidRDefault="001B1C87" w:rsidP="001B1C87">
            <w:pPr>
              <w:jc w:val="center"/>
              <w:rPr>
                <w:color w:val="000000"/>
                <w:sz w:val="22"/>
                <w:szCs w:val="22"/>
              </w:rPr>
            </w:pPr>
            <w:r>
              <w:rPr>
                <w:color w:val="000000"/>
                <w:sz w:val="20"/>
              </w:rPr>
              <w:t>60,0</w:t>
            </w:r>
          </w:p>
        </w:tc>
      </w:tr>
      <w:tr w:rsidR="001B1C87" w:rsidRPr="00314A09" w14:paraId="1CB77CC6" w14:textId="77777777" w:rsidTr="001B1C87">
        <w:trPr>
          <w:trHeight w:val="390"/>
          <w:jc w:val="center"/>
        </w:trPr>
        <w:tc>
          <w:tcPr>
            <w:tcW w:w="988" w:type="dxa"/>
            <w:shd w:val="clear" w:color="auto" w:fill="auto"/>
            <w:vAlign w:val="center"/>
            <w:hideMark/>
          </w:tcPr>
          <w:p w14:paraId="240DA559" w14:textId="77777777" w:rsidR="001B1C87" w:rsidRPr="00314A09" w:rsidRDefault="001B1C87" w:rsidP="001B1C87">
            <w:pPr>
              <w:jc w:val="center"/>
              <w:rPr>
                <w:color w:val="000000"/>
                <w:sz w:val="22"/>
                <w:szCs w:val="22"/>
              </w:rPr>
            </w:pPr>
            <w:r w:rsidRPr="00314A09">
              <w:rPr>
                <w:color w:val="000000"/>
                <w:sz w:val="22"/>
                <w:szCs w:val="22"/>
              </w:rPr>
              <w:t>.2.2</w:t>
            </w:r>
          </w:p>
        </w:tc>
        <w:tc>
          <w:tcPr>
            <w:tcW w:w="4617" w:type="dxa"/>
            <w:shd w:val="clear" w:color="auto" w:fill="auto"/>
            <w:vAlign w:val="center"/>
            <w:hideMark/>
          </w:tcPr>
          <w:p w14:paraId="3A8D0FA3"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509DC4E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F984A01"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205BF204"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02603B47" w14:textId="77777777" w:rsidR="001B1C87" w:rsidRPr="00314A09" w:rsidRDefault="001B1C87" w:rsidP="001B1C87">
            <w:pPr>
              <w:jc w:val="center"/>
              <w:rPr>
                <w:b/>
                <w:bCs/>
                <w:color w:val="000000"/>
                <w:sz w:val="22"/>
                <w:szCs w:val="22"/>
              </w:rPr>
            </w:pPr>
            <w:r>
              <w:rPr>
                <w:b/>
                <w:bCs/>
                <w:color w:val="000000"/>
                <w:sz w:val="28"/>
                <w:szCs w:val="28"/>
              </w:rPr>
              <w:t> </w:t>
            </w:r>
          </w:p>
        </w:tc>
        <w:tc>
          <w:tcPr>
            <w:tcW w:w="960" w:type="dxa"/>
            <w:shd w:val="clear" w:color="auto" w:fill="auto"/>
            <w:vAlign w:val="center"/>
            <w:hideMark/>
          </w:tcPr>
          <w:p w14:paraId="40CED2A2"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59736167"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3A6C8103"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6F9E2CB3"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noWrap/>
            <w:vAlign w:val="bottom"/>
            <w:hideMark/>
          </w:tcPr>
          <w:p w14:paraId="2225BC5A" w14:textId="77777777" w:rsidR="001B1C87" w:rsidRPr="00314A09" w:rsidRDefault="001B1C87" w:rsidP="001B1C87">
            <w:pPr>
              <w:jc w:val="center"/>
              <w:rPr>
                <w:rFonts w:ascii="Calibri" w:hAnsi="Calibri" w:cs="Calibri"/>
                <w:color w:val="000000"/>
                <w:sz w:val="22"/>
                <w:szCs w:val="22"/>
              </w:rPr>
            </w:pPr>
            <w:r>
              <w:rPr>
                <w:rFonts w:ascii="Calibri" w:hAnsi="Calibri"/>
                <w:color w:val="000000"/>
                <w:sz w:val="22"/>
                <w:szCs w:val="22"/>
              </w:rPr>
              <w:t> </w:t>
            </w:r>
          </w:p>
        </w:tc>
      </w:tr>
      <w:tr w:rsidR="001B1C87" w:rsidRPr="00314A09" w14:paraId="11F36369" w14:textId="77777777" w:rsidTr="001B1C87">
        <w:trPr>
          <w:trHeight w:val="315"/>
          <w:jc w:val="center"/>
        </w:trPr>
        <w:tc>
          <w:tcPr>
            <w:tcW w:w="988" w:type="dxa"/>
            <w:shd w:val="clear" w:color="auto" w:fill="auto"/>
            <w:vAlign w:val="center"/>
            <w:hideMark/>
          </w:tcPr>
          <w:p w14:paraId="463A749F" w14:textId="77777777" w:rsidR="001B1C87" w:rsidRPr="00314A09" w:rsidRDefault="001B1C87" w:rsidP="001B1C87">
            <w:pPr>
              <w:jc w:val="center"/>
              <w:rPr>
                <w:color w:val="000000"/>
                <w:sz w:val="22"/>
                <w:szCs w:val="22"/>
              </w:rPr>
            </w:pPr>
            <w:r w:rsidRPr="00314A09">
              <w:rPr>
                <w:color w:val="000000"/>
                <w:sz w:val="22"/>
                <w:szCs w:val="22"/>
              </w:rPr>
              <w:t>.2.3</w:t>
            </w:r>
          </w:p>
        </w:tc>
        <w:tc>
          <w:tcPr>
            <w:tcW w:w="4617" w:type="dxa"/>
            <w:shd w:val="clear" w:color="auto" w:fill="auto"/>
            <w:vAlign w:val="center"/>
            <w:hideMark/>
          </w:tcPr>
          <w:p w14:paraId="4B98D68C"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416B8A1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559D1D9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78450FF"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A23E9C6"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ECC5866"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0682A7B"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73279F8"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367DC4EF"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11F8D440" w14:textId="77777777" w:rsidR="001B1C87" w:rsidRPr="00314A09" w:rsidRDefault="001B1C87" w:rsidP="001B1C87">
            <w:pPr>
              <w:jc w:val="center"/>
              <w:rPr>
                <w:color w:val="000000"/>
                <w:sz w:val="22"/>
                <w:szCs w:val="22"/>
              </w:rPr>
            </w:pPr>
            <w:r>
              <w:rPr>
                <w:color w:val="000000"/>
                <w:sz w:val="20"/>
              </w:rPr>
              <w:t> </w:t>
            </w:r>
          </w:p>
        </w:tc>
      </w:tr>
      <w:tr w:rsidR="001B1C87" w:rsidRPr="00314A09" w14:paraId="0337C6AE" w14:textId="77777777" w:rsidTr="001B1C87">
        <w:trPr>
          <w:trHeight w:val="525"/>
          <w:jc w:val="center"/>
        </w:trPr>
        <w:tc>
          <w:tcPr>
            <w:tcW w:w="988" w:type="dxa"/>
            <w:shd w:val="clear" w:color="auto" w:fill="auto"/>
            <w:vAlign w:val="center"/>
            <w:hideMark/>
          </w:tcPr>
          <w:p w14:paraId="4139638C" w14:textId="77777777" w:rsidR="001B1C87" w:rsidRPr="00314A09" w:rsidRDefault="001B1C87" w:rsidP="001B1C87">
            <w:pPr>
              <w:jc w:val="center"/>
              <w:rPr>
                <w:color w:val="000000"/>
                <w:sz w:val="22"/>
                <w:szCs w:val="22"/>
              </w:rPr>
            </w:pPr>
            <w:r w:rsidRPr="00314A09">
              <w:rPr>
                <w:color w:val="000000"/>
                <w:sz w:val="22"/>
                <w:szCs w:val="22"/>
              </w:rPr>
              <w:t>.2.4</w:t>
            </w:r>
          </w:p>
        </w:tc>
        <w:tc>
          <w:tcPr>
            <w:tcW w:w="4617" w:type="dxa"/>
            <w:shd w:val="clear" w:color="auto" w:fill="auto"/>
            <w:vAlign w:val="center"/>
            <w:hideMark/>
          </w:tcPr>
          <w:p w14:paraId="51ACD8BC"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6F038D32"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64C9C64"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418917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D90E2FC"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A60C146"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CE391A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1571A0A"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658EED30"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372E386F" w14:textId="77777777" w:rsidR="001B1C87" w:rsidRPr="00314A09" w:rsidRDefault="001B1C87" w:rsidP="001B1C87">
            <w:pPr>
              <w:jc w:val="center"/>
              <w:rPr>
                <w:color w:val="000000"/>
                <w:sz w:val="22"/>
                <w:szCs w:val="22"/>
              </w:rPr>
            </w:pPr>
            <w:r>
              <w:rPr>
                <w:color w:val="000000"/>
                <w:sz w:val="20"/>
              </w:rPr>
              <w:t> </w:t>
            </w:r>
          </w:p>
        </w:tc>
      </w:tr>
      <w:tr w:rsidR="001B1C87" w:rsidRPr="00314A09" w14:paraId="3D98BC05" w14:textId="77777777" w:rsidTr="001B1C87">
        <w:trPr>
          <w:trHeight w:val="525"/>
          <w:jc w:val="center"/>
        </w:trPr>
        <w:tc>
          <w:tcPr>
            <w:tcW w:w="988" w:type="dxa"/>
            <w:shd w:val="clear" w:color="auto" w:fill="auto"/>
            <w:vAlign w:val="center"/>
            <w:hideMark/>
          </w:tcPr>
          <w:p w14:paraId="0DCDB836" w14:textId="77777777" w:rsidR="001B1C87" w:rsidRPr="00314A09" w:rsidRDefault="001B1C87" w:rsidP="001B1C87">
            <w:pPr>
              <w:jc w:val="center"/>
              <w:rPr>
                <w:color w:val="000000"/>
                <w:sz w:val="22"/>
                <w:szCs w:val="22"/>
              </w:rPr>
            </w:pPr>
            <w:r w:rsidRPr="00314A09">
              <w:rPr>
                <w:color w:val="000000"/>
                <w:sz w:val="22"/>
                <w:szCs w:val="22"/>
              </w:rPr>
              <w:t>.2.5</w:t>
            </w:r>
          </w:p>
        </w:tc>
        <w:tc>
          <w:tcPr>
            <w:tcW w:w="4617" w:type="dxa"/>
            <w:shd w:val="clear" w:color="auto" w:fill="auto"/>
            <w:vAlign w:val="center"/>
            <w:hideMark/>
          </w:tcPr>
          <w:p w14:paraId="2820AF89"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960" w:type="dxa"/>
            <w:shd w:val="clear" w:color="auto" w:fill="auto"/>
            <w:vAlign w:val="center"/>
            <w:hideMark/>
          </w:tcPr>
          <w:p w14:paraId="08FAE2E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BE074DE"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0CF0292A" w14:textId="77777777" w:rsidR="001B1C87" w:rsidRPr="00314A09" w:rsidRDefault="001B1C87" w:rsidP="001B1C87">
            <w:pPr>
              <w:jc w:val="center"/>
              <w:rPr>
                <w:color w:val="000000"/>
                <w:sz w:val="22"/>
                <w:szCs w:val="22"/>
              </w:rPr>
            </w:pPr>
            <w:r>
              <w:rPr>
                <w:color w:val="000000"/>
                <w:sz w:val="20"/>
              </w:rPr>
              <w:t>60</w:t>
            </w:r>
          </w:p>
        </w:tc>
        <w:tc>
          <w:tcPr>
            <w:tcW w:w="960" w:type="dxa"/>
            <w:shd w:val="clear" w:color="auto" w:fill="auto"/>
            <w:vAlign w:val="center"/>
            <w:hideMark/>
          </w:tcPr>
          <w:p w14:paraId="7467F2CB"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52DA3AF9"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19154B96"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610166E6" w14:textId="77777777" w:rsidR="001B1C87" w:rsidRPr="00314A09" w:rsidRDefault="001B1C87" w:rsidP="001B1C87">
            <w:pPr>
              <w:jc w:val="center"/>
              <w:rPr>
                <w:color w:val="000000"/>
                <w:sz w:val="22"/>
                <w:szCs w:val="22"/>
              </w:rPr>
            </w:pPr>
            <w:r>
              <w:rPr>
                <w:color w:val="000000"/>
                <w:sz w:val="20"/>
              </w:rPr>
              <w:t>0</w:t>
            </w:r>
          </w:p>
        </w:tc>
        <w:tc>
          <w:tcPr>
            <w:tcW w:w="1137" w:type="dxa"/>
            <w:shd w:val="clear" w:color="auto" w:fill="auto"/>
            <w:vAlign w:val="center"/>
            <w:hideMark/>
          </w:tcPr>
          <w:p w14:paraId="0DD5623F" w14:textId="77777777" w:rsidR="001B1C87" w:rsidRPr="00314A09" w:rsidRDefault="001B1C87" w:rsidP="001B1C87">
            <w:pPr>
              <w:jc w:val="center"/>
              <w:rPr>
                <w:color w:val="000000"/>
                <w:sz w:val="22"/>
                <w:szCs w:val="22"/>
              </w:rPr>
            </w:pPr>
            <w:r>
              <w:rPr>
                <w:color w:val="000000"/>
                <w:sz w:val="20"/>
              </w:rPr>
              <w:t>60</w:t>
            </w:r>
          </w:p>
        </w:tc>
        <w:tc>
          <w:tcPr>
            <w:tcW w:w="1134" w:type="dxa"/>
            <w:shd w:val="clear" w:color="auto" w:fill="auto"/>
            <w:vAlign w:val="center"/>
            <w:hideMark/>
          </w:tcPr>
          <w:p w14:paraId="4E26B273" w14:textId="77777777" w:rsidR="001B1C87" w:rsidRPr="00314A09" w:rsidRDefault="001B1C87" w:rsidP="001B1C87">
            <w:pPr>
              <w:jc w:val="center"/>
              <w:rPr>
                <w:color w:val="000000"/>
                <w:sz w:val="22"/>
                <w:szCs w:val="22"/>
              </w:rPr>
            </w:pPr>
            <w:r>
              <w:rPr>
                <w:color w:val="000000"/>
                <w:sz w:val="20"/>
              </w:rPr>
              <w:t>60</w:t>
            </w:r>
          </w:p>
        </w:tc>
      </w:tr>
      <w:tr w:rsidR="001B1C87" w:rsidRPr="00314A09" w14:paraId="59BCDABC" w14:textId="77777777" w:rsidTr="001B1C87">
        <w:trPr>
          <w:trHeight w:val="315"/>
          <w:jc w:val="center"/>
        </w:trPr>
        <w:tc>
          <w:tcPr>
            <w:tcW w:w="988" w:type="dxa"/>
            <w:shd w:val="clear" w:color="auto" w:fill="auto"/>
            <w:vAlign w:val="center"/>
            <w:hideMark/>
          </w:tcPr>
          <w:p w14:paraId="2771E848" w14:textId="77777777" w:rsidR="001B1C87" w:rsidRPr="00314A09" w:rsidRDefault="001B1C87" w:rsidP="001B1C87">
            <w:pPr>
              <w:jc w:val="center"/>
              <w:rPr>
                <w:color w:val="000000"/>
                <w:sz w:val="22"/>
                <w:szCs w:val="22"/>
              </w:rPr>
            </w:pPr>
            <w:r w:rsidRPr="00314A09">
              <w:rPr>
                <w:color w:val="000000"/>
                <w:sz w:val="22"/>
                <w:szCs w:val="22"/>
              </w:rPr>
              <w:t>.2.6</w:t>
            </w:r>
          </w:p>
        </w:tc>
        <w:tc>
          <w:tcPr>
            <w:tcW w:w="4617" w:type="dxa"/>
            <w:shd w:val="clear" w:color="auto" w:fill="auto"/>
            <w:vAlign w:val="center"/>
            <w:hideMark/>
          </w:tcPr>
          <w:p w14:paraId="57E8CB2D"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18C75FF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3B8EEFB"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8B4D6C5"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CA01743"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4A93B10"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B4B807F"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A8D5E01"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7C5C2C58"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71E1FF4" w14:textId="77777777" w:rsidR="001B1C87" w:rsidRPr="00314A09" w:rsidRDefault="001B1C87" w:rsidP="001B1C87">
            <w:pPr>
              <w:jc w:val="center"/>
              <w:rPr>
                <w:color w:val="000000"/>
                <w:sz w:val="22"/>
                <w:szCs w:val="22"/>
              </w:rPr>
            </w:pPr>
            <w:r w:rsidRPr="00314A09">
              <w:rPr>
                <w:color w:val="000000"/>
                <w:sz w:val="22"/>
                <w:szCs w:val="22"/>
              </w:rPr>
              <w:t> </w:t>
            </w:r>
          </w:p>
        </w:tc>
      </w:tr>
      <w:tr w:rsidR="001B1C87" w:rsidRPr="00314A09" w14:paraId="2517D0DA" w14:textId="77777777" w:rsidTr="001B1C87">
        <w:trPr>
          <w:trHeight w:val="315"/>
          <w:jc w:val="center"/>
        </w:trPr>
        <w:tc>
          <w:tcPr>
            <w:tcW w:w="988" w:type="dxa"/>
            <w:shd w:val="clear" w:color="auto" w:fill="auto"/>
            <w:vAlign w:val="center"/>
            <w:hideMark/>
          </w:tcPr>
          <w:p w14:paraId="3D204B51" w14:textId="77777777" w:rsidR="001B1C87" w:rsidRPr="00314A09" w:rsidRDefault="001B1C87" w:rsidP="001B1C87">
            <w:pPr>
              <w:jc w:val="center"/>
              <w:rPr>
                <w:color w:val="000000"/>
                <w:sz w:val="22"/>
                <w:szCs w:val="22"/>
              </w:rPr>
            </w:pPr>
            <w:r w:rsidRPr="00314A09">
              <w:rPr>
                <w:color w:val="000000"/>
                <w:sz w:val="22"/>
                <w:szCs w:val="22"/>
              </w:rPr>
              <w:t>.2.7</w:t>
            </w:r>
          </w:p>
        </w:tc>
        <w:tc>
          <w:tcPr>
            <w:tcW w:w="4617" w:type="dxa"/>
            <w:shd w:val="clear" w:color="auto" w:fill="auto"/>
            <w:vAlign w:val="center"/>
            <w:hideMark/>
          </w:tcPr>
          <w:p w14:paraId="1AF64748"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75195B5C"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68D2E031"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CEF96BB"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E768976"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4841B5A"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B1A4156"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9493A9D"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95A5F9E"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7B130E48"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480BA36D" w14:textId="77777777" w:rsidTr="001B1C87">
        <w:trPr>
          <w:trHeight w:val="300"/>
          <w:jc w:val="center"/>
        </w:trPr>
        <w:tc>
          <w:tcPr>
            <w:tcW w:w="988" w:type="dxa"/>
            <w:shd w:val="clear" w:color="000000" w:fill="FFFF00"/>
            <w:noWrap/>
            <w:vAlign w:val="center"/>
            <w:hideMark/>
          </w:tcPr>
          <w:p w14:paraId="1DB3F5DE"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14:paraId="1BEC01BE" w14:textId="71D672B4" w:rsidR="001B1C87" w:rsidRPr="00314A09" w:rsidRDefault="001B1C87" w:rsidP="004A430F">
            <w:pPr>
              <w:jc w:val="center"/>
              <w:rPr>
                <w:b/>
                <w:bCs/>
                <w:color w:val="000000"/>
                <w:sz w:val="22"/>
                <w:szCs w:val="22"/>
              </w:rPr>
            </w:pPr>
            <w:r w:rsidRPr="00314A09">
              <w:rPr>
                <w:b/>
                <w:bCs/>
                <w:color w:val="000000"/>
                <w:sz w:val="22"/>
                <w:szCs w:val="22"/>
              </w:rPr>
              <w:t xml:space="preserve">Затраты, связанные  с приобретением пакетов для </w:t>
            </w:r>
            <w:proofErr w:type="spellStart"/>
            <w:r w:rsidRPr="00314A09">
              <w:rPr>
                <w:b/>
                <w:bCs/>
                <w:color w:val="000000"/>
                <w:sz w:val="22"/>
                <w:szCs w:val="22"/>
              </w:rPr>
              <w:t>для</w:t>
            </w:r>
            <w:proofErr w:type="spellEnd"/>
            <w:r w:rsidRPr="00314A09">
              <w:rPr>
                <w:b/>
                <w:bCs/>
                <w:color w:val="000000"/>
                <w:sz w:val="22"/>
                <w:szCs w:val="22"/>
              </w:rPr>
              <w:t xml:space="preserve"> сбора твердых коммунальных отходов</w:t>
            </w:r>
          </w:p>
        </w:tc>
      </w:tr>
      <w:tr w:rsidR="001B1C87" w:rsidRPr="00314A09" w14:paraId="31CEF541" w14:textId="77777777" w:rsidTr="001B1C87">
        <w:trPr>
          <w:trHeight w:val="315"/>
          <w:jc w:val="center"/>
        </w:trPr>
        <w:tc>
          <w:tcPr>
            <w:tcW w:w="988" w:type="dxa"/>
            <w:shd w:val="clear" w:color="auto" w:fill="auto"/>
            <w:vAlign w:val="center"/>
            <w:hideMark/>
          </w:tcPr>
          <w:p w14:paraId="0189586E" w14:textId="77777777" w:rsidR="001B1C87" w:rsidRPr="00314A09" w:rsidRDefault="001B1C87" w:rsidP="001B1C87">
            <w:pPr>
              <w:jc w:val="center"/>
              <w:rPr>
                <w:color w:val="000000"/>
                <w:sz w:val="22"/>
                <w:szCs w:val="22"/>
              </w:rPr>
            </w:pPr>
            <w:r w:rsidRPr="00314A09">
              <w:rPr>
                <w:color w:val="000000"/>
                <w:sz w:val="22"/>
                <w:szCs w:val="22"/>
              </w:rPr>
              <w:t>.3.1</w:t>
            </w:r>
          </w:p>
        </w:tc>
        <w:tc>
          <w:tcPr>
            <w:tcW w:w="4617" w:type="dxa"/>
            <w:shd w:val="clear" w:color="auto" w:fill="auto"/>
            <w:vAlign w:val="center"/>
            <w:hideMark/>
          </w:tcPr>
          <w:p w14:paraId="0D12208C"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60" w:type="dxa"/>
            <w:shd w:val="clear" w:color="auto" w:fill="auto"/>
            <w:vAlign w:val="center"/>
            <w:hideMark/>
          </w:tcPr>
          <w:p w14:paraId="0B77514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tcPr>
          <w:p w14:paraId="7B75315E" w14:textId="77777777" w:rsidR="001B1C87" w:rsidRPr="00314A09" w:rsidRDefault="001B1C87" w:rsidP="001B1C87">
            <w:pPr>
              <w:jc w:val="center"/>
              <w:rPr>
                <w:color w:val="000000"/>
                <w:sz w:val="22"/>
                <w:szCs w:val="22"/>
              </w:rPr>
            </w:pPr>
          </w:p>
        </w:tc>
        <w:tc>
          <w:tcPr>
            <w:tcW w:w="960" w:type="dxa"/>
            <w:shd w:val="clear" w:color="auto" w:fill="auto"/>
            <w:vAlign w:val="center"/>
          </w:tcPr>
          <w:p w14:paraId="59F3EA48" w14:textId="77777777" w:rsidR="001B1C87" w:rsidRPr="00314A09" w:rsidRDefault="001B1C87" w:rsidP="001B1C87">
            <w:pPr>
              <w:jc w:val="center"/>
              <w:rPr>
                <w:color w:val="000000"/>
                <w:sz w:val="22"/>
                <w:szCs w:val="22"/>
              </w:rPr>
            </w:pPr>
          </w:p>
        </w:tc>
        <w:tc>
          <w:tcPr>
            <w:tcW w:w="960" w:type="dxa"/>
            <w:shd w:val="clear" w:color="auto" w:fill="auto"/>
            <w:vAlign w:val="center"/>
          </w:tcPr>
          <w:p w14:paraId="7D6FA970" w14:textId="77777777" w:rsidR="001B1C87" w:rsidRPr="00314A09" w:rsidRDefault="001B1C87" w:rsidP="001B1C87">
            <w:pPr>
              <w:jc w:val="center"/>
              <w:rPr>
                <w:color w:val="000000"/>
                <w:sz w:val="22"/>
                <w:szCs w:val="22"/>
              </w:rPr>
            </w:pPr>
          </w:p>
        </w:tc>
        <w:tc>
          <w:tcPr>
            <w:tcW w:w="960" w:type="dxa"/>
            <w:shd w:val="clear" w:color="auto" w:fill="auto"/>
            <w:vAlign w:val="center"/>
          </w:tcPr>
          <w:p w14:paraId="3FC4335C" w14:textId="77777777" w:rsidR="001B1C87" w:rsidRPr="00314A09" w:rsidRDefault="001B1C87" w:rsidP="001B1C87">
            <w:pPr>
              <w:jc w:val="center"/>
              <w:rPr>
                <w:color w:val="000000"/>
                <w:sz w:val="22"/>
                <w:szCs w:val="22"/>
              </w:rPr>
            </w:pPr>
          </w:p>
        </w:tc>
        <w:tc>
          <w:tcPr>
            <w:tcW w:w="960" w:type="dxa"/>
            <w:shd w:val="clear" w:color="auto" w:fill="auto"/>
            <w:vAlign w:val="center"/>
          </w:tcPr>
          <w:p w14:paraId="64F32C0F" w14:textId="77777777" w:rsidR="001B1C87" w:rsidRPr="00314A09" w:rsidRDefault="001B1C87" w:rsidP="001B1C87">
            <w:pPr>
              <w:jc w:val="center"/>
              <w:rPr>
                <w:color w:val="000000"/>
                <w:sz w:val="22"/>
                <w:szCs w:val="22"/>
              </w:rPr>
            </w:pPr>
          </w:p>
        </w:tc>
        <w:tc>
          <w:tcPr>
            <w:tcW w:w="960" w:type="dxa"/>
            <w:shd w:val="clear" w:color="auto" w:fill="auto"/>
            <w:vAlign w:val="center"/>
          </w:tcPr>
          <w:p w14:paraId="5FEE1AE8" w14:textId="77777777" w:rsidR="001B1C87" w:rsidRPr="00314A09" w:rsidRDefault="001B1C87" w:rsidP="001B1C87">
            <w:pPr>
              <w:jc w:val="center"/>
              <w:rPr>
                <w:color w:val="000000"/>
                <w:sz w:val="22"/>
                <w:szCs w:val="22"/>
              </w:rPr>
            </w:pPr>
          </w:p>
        </w:tc>
        <w:tc>
          <w:tcPr>
            <w:tcW w:w="1137" w:type="dxa"/>
            <w:shd w:val="clear" w:color="auto" w:fill="auto"/>
            <w:vAlign w:val="center"/>
          </w:tcPr>
          <w:p w14:paraId="4C8B1FDB" w14:textId="77777777" w:rsidR="001B1C87" w:rsidRPr="00314A09" w:rsidRDefault="001B1C87" w:rsidP="001B1C87">
            <w:pPr>
              <w:jc w:val="center"/>
              <w:rPr>
                <w:color w:val="000000"/>
                <w:sz w:val="22"/>
                <w:szCs w:val="22"/>
              </w:rPr>
            </w:pPr>
          </w:p>
        </w:tc>
        <w:tc>
          <w:tcPr>
            <w:tcW w:w="1134" w:type="dxa"/>
            <w:shd w:val="clear" w:color="auto" w:fill="auto"/>
            <w:vAlign w:val="center"/>
          </w:tcPr>
          <w:p w14:paraId="1051EBC7" w14:textId="77777777" w:rsidR="001B1C87" w:rsidRPr="00314A09" w:rsidRDefault="001B1C87" w:rsidP="001B1C87">
            <w:pPr>
              <w:jc w:val="center"/>
              <w:rPr>
                <w:color w:val="000000"/>
                <w:sz w:val="22"/>
                <w:szCs w:val="22"/>
              </w:rPr>
            </w:pPr>
          </w:p>
        </w:tc>
      </w:tr>
      <w:tr w:rsidR="001B1C87" w:rsidRPr="00314A09" w14:paraId="2223B077" w14:textId="77777777" w:rsidTr="001B1C87">
        <w:trPr>
          <w:trHeight w:val="390"/>
          <w:jc w:val="center"/>
        </w:trPr>
        <w:tc>
          <w:tcPr>
            <w:tcW w:w="988" w:type="dxa"/>
            <w:shd w:val="clear" w:color="auto" w:fill="auto"/>
            <w:vAlign w:val="center"/>
            <w:hideMark/>
          </w:tcPr>
          <w:p w14:paraId="6BA38EC9" w14:textId="77777777" w:rsidR="001B1C87" w:rsidRPr="00314A09" w:rsidRDefault="001B1C87" w:rsidP="001B1C87">
            <w:pPr>
              <w:jc w:val="center"/>
              <w:rPr>
                <w:color w:val="000000"/>
                <w:sz w:val="22"/>
                <w:szCs w:val="22"/>
              </w:rPr>
            </w:pPr>
            <w:r w:rsidRPr="00314A09">
              <w:rPr>
                <w:color w:val="000000"/>
                <w:sz w:val="22"/>
                <w:szCs w:val="22"/>
              </w:rPr>
              <w:t>.3.2</w:t>
            </w:r>
          </w:p>
        </w:tc>
        <w:tc>
          <w:tcPr>
            <w:tcW w:w="4617" w:type="dxa"/>
            <w:shd w:val="clear" w:color="auto" w:fill="auto"/>
            <w:vAlign w:val="center"/>
            <w:hideMark/>
          </w:tcPr>
          <w:p w14:paraId="7CA99C7E"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11E58822"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tcPr>
          <w:p w14:paraId="2DA44BA8" w14:textId="77777777" w:rsidR="001B1C87" w:rsidRPr="00314A09" w:rsidRDefault="001B1C87" w:rsidP="001B1C87">
            <w:pPr>
              <w:jc w:val="center"/>
              <w:rPr>
                <w:color w:val="000000"/>
                <w:sz w:val="22"/>
                <w:szCs w:val="22"/>
              </w:rPr>
            </w:pPr>
          </w:p>
        </w:tc>
        <w:tc>
          <w:tcPr>
            <w:tcW w:w="960" w:type="dxa"/>
            <w:shd w:val="clear" w:color="auto" w:fill="auto"/>
            <w:vAlign w:val="center"/>
          </w:tcPr>
          <w:p w14:paraId="12F73491" w14:textId="77777777" w:rsidR="001B1C87" w:rsidRPr="00314A09" w:rsidRDefault="001B1C87" w:rsidP="001B1C87">
            <w:pPr>
              <w:jc w:val="center"/>
              <w:rPr>
                <w:color w:val="000000"/>
                <w:sz w:val="22"/>
                <w:szCs w:val="22"/>
              </w:rPr>
            </w:pPr>
          </w:p>
        </w:tc>
        <w:tc>
          <w:tcPr>
            <w:tcW w:w="960" w:type="dxa"/>
            <w:shd w:val="clear" w:color="auto" w:fill="auto"/>
            <w:vAlign w:val="center"/>
          </w:tcPr>
          <w:p w14:paraId="30A84B8F" w14:textId="77777777" w:rsidR="001B1C87" w:rsidRPr="00314A09" w:rsidRDefault="001B1C87" w:rsidP="001B1C87">
            <w:pPr>
              <w:jc w:val="center"/>
              <w:rPr>
                <w:b/>
                <w:bCs/>
                <w:color w:val="000000"/>
                <w:sz w:val="22"/>
                <w:szCs w:val="22"/>
              </w:rPr>
            </w:pPr>
          </w:p>
        </w:tc>
        <w:tc>
          <w:tcPr>
            <w:tcW w:w="960" w:type="dxa"/>
            <w:shd w:val="clear" w:color="auto" w:fill="auto"/>
            <w:vAlign w:val="center"/>
          </w:tcPr>
          <w:p w14:paraId="43677F38" w14:textId="77777777" w:rsidR="001B1C87" w:rsidRPr="00314A09" w:rsidRDefault="001B1C87" w:rsidP="001B1C87">
            <w:pPr>
              <w:jc w:val="center"/>
              <w:rPr>
                <w:color w:val="000000"/>
                <w:sz w:val="22"/>
                <w:szCs w:val="22"/>
              </w:rPr>
            </w:pPr>
          </w:p>
        </w:tc>
        <w:tc>
          <w:tcPr>
            <w:tcW w:w="960" w:type="dxa"/>
            <w:shd w:val="clear" w:color="auto" w:fill="auto"/>
            <w:vAlign w:val="center"/>
          </w:tcPr>
          <w:p w14:paraId="7488721D" w14:textId="77777777" w:rsidR="001B1C87" w:rsidRPr="00314A09" w:rsidRDefault="001B1C87" w:rsidP="001B1C87">
            <w:pPr>
              <w:jc w:val="center"/>
              <w:rPr>
                <w:color w:val="000000"/>
                <w:sz w:val="22"/>
                <w:szCs w:val="22"/>
              </w:rPr>
            </w:pPr>
          </w:p>
        </w:tc>
        <w:tc>
          <w:tcPr>
            <w:tcW w:w="960" w:type="dxa"/>
            <w:shd w:val="clear" w:color="auto" w:fill="auto"/>
            <w:vAlign w:val="center"/>
          </w:tcPr>
          <w:p w14:paraId="318EBC85" w14:textId="77777777" w:rsidR="001B1C87" w:rsidRPr="00314A09" w:rsidRDefault="001B1C87" w:rsidP="001B1C87">
            <w:pPr>
              <w:jc w:val="center"/>
              <w:rPr>
                <w:color w:val="000000"/>
                <w:sz w:val="22"/>
                <w:szCs w:val="22"/>
              </w:rPr>
            </w:pPr>
          </w:p>
        </w:tc>
        <w:tc>
          <w:tcPr>
            <w:tcW w:w="1137" w:type="dxa"/>
            <w:shd w:val="clear" w:color="auto" w:fill="auto"/>
            <w:vAlign w:val="center"/>
          </w:tcPr>
          <w:p w14:paraId="4BE30911" w14:textId="77777777" w:rsidR="001B1C87" w:rsidRPr="00314A09" w:rsidRDefault="001B1C87" w:rsidP="001B1C87">
            <w:pPr>
              <w:jc w:val="center"/>
              <w:rPr>
                <w:color w:val="000000"/>
                <w:sz w:val="22"/>
                <w:szCs w:val="22"/>
              </w:rPr>
            </w:pPr>
          </w:p>
        </w:tc>
        <w:tc>
          <w:tcPr>
            <w:tcW w:w="1134" w:type="dxa"/>
            <w:shd w:val="clear" w:color="auto" w:fill="auto"/>
            <w:noWrap/>
            <w:vAlign w:val="center"/>
          </w:tcPr>
          <w:p w14:paraId="5FDFA757" w14:textId="77777777" w:rsidR="001B1C87" w:rsidRPr="00314A09" w:rsidRDefault="001B1C87" w:rsidP="001B1C87">
            <w:pPr>
              <w:jc w:val="center"/>
              <w:rPr>
                <w:rFonts w:ascii="Calibri" w:hAnsi="Calibri" w:cs="Calibri"/>
                <w:color w:val="000000"/>
                <w:sz w:val="22"/>
                <w:szCs w:val="22"/>
              </w:rPr>
            </w:pPr>
          </w:p>
        </w:tc>
      </w:tr>
      <w:tr w:rsidR="001B1C87" w:rsidRPr="00314A09" w14:paraId="52691DAF" w14:textId="77777777" w:rsidTr="001B1C87">
        <w:trPr>
          <w:trHeight w:val="315"/>
          <w:jc w:val="center"/>
        </w:trPr>
        <w:tc>
          <w:tcPr>
            <w:tcW w:w="988" w:type="dxa"/>
            <w:shd w:val="clear" w:color="auto" w:fill="auto"/>
            <w:vAlign w:val="center"/>
            <w:hideMark/>
          </w:tcPr>
          <w:p w14:paraId="4E35825F" w14:textId="77777777" w:rsidR="001B1C87" w:rsidRPr="00314A09" w:rsidRDefault="001B1C87" w:rsidP="001B1C87">
            <w:pPr>
              <w:jc w:val="center"/>
              <w:rPr>
                <w:color w:val="000000"/>
                <w:sz w:val="22"/>
                <w:szCs w:val="22"/>
              </w:rPr>
            </w:pPr>
            <w:r w:rsidRPr="00314A09">
              <w:rPr>
                <w:color w:val="000000"/>
                <w:sz w:val="22"/>
                <w:szCs w:val="22"/>
              </w:rPr>
              <w:t>.3.3</w:t>
            </w:r>
          </w:p>
        </w:tc>
        <w:tc>
          <w:tcPr>
            <w:tcW w:w="4617" w:type="dxa"/>
            <w:shd w:val="clear" w:color="auto" w:fill="auto"/>
            <w:vAlign w:val="center"/>
            <w:hideMark/>
          </w:tcPr>
          <w:p w14:paraId="75D758BD"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61744FE2"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tcPr>
          <w:p w14:paraId="46296971" w14:textId="77777777" w:rsidR="001B1C87" w:rsidRPr="00314A09" w:rsidRDefault="001B1C87" w:rsidP="001B1C87">
            <w:pPr>
              <w:jc w:val="center"/>
              <w:rPr>
                <w:color w:val="000000"/>
                <w:sz w:val="22"/>
                <w:szCs w:val="22"/>
              </w:rPr>
            </w:pPr>
          </w:p>
        </w:tc>
        <w:tc>
          <w:tcPr>
            <w:tcW w:w="960" w:type="dxa"/>
            <w:shd w:val="clear" w:color="auto" w:fill="auto"/>
            <w:vAlign w:val="center"/>
          </w:tcPr>
          <w:p w14:paraId="3DBEF3CF" w14:textId="77777777" w:rsidR="001B1C87" w:rsidRPr="00314A09" w:rsidRDefault="001B1C87" w:rsidP="001B1C87">
            <w:pPr>
              <w:jc w:val="center"/>
              <w:rPr>
                <w:color w:val="000000"/>
                <w:sz w:val="22"/>
                <w:szCs w:val="22"/>
              </w:rPr>
            </w:pPr>
          </w:p>
        </w:tc>
        <w:tc>
          <w:tcPr>
            <w:tcW w:w="960" w:type="dxa"/>
            <w:shd w:val="clear" w:color="auto" w:fill="auto"/>
            <w:vAlign w:val="center"/>
          </w:tcPr>
          <w:p w14:paraId="619C2B48" w14:textId="77777777" w:rsidR="001B1C87" w:rsidRPr="00314A09" w:rsidRDefault="001B1C87" w:rsidP="001B1C87">
            <w:pPr>
              <w:jc w:val="center"/>
              <w:rPr>
                <w:color w:val="000000"/>
                <w:sz w:val="22"/>
                <w:szCs w:val="22"/>
              </w:rPr>
            </w:pPr>
          </w:p>
        </w:tc>
        <w:tc>
          <w:tcPr>
            <w:tcW w:w="960" w:type="dxa"/>
            <w:shd w:val="clear" w:color="auto" w:fill="auto"/>
            <w:vAlign w:val="center"/>
          </w:tcPr>
          <w:p w14:paraId="3F355641" w14:textId="77777777" w:rsidR="001B1C87" w:rsidRPr="00314A09" w:rsidRDefault="001B1C87" w:rsidP="001B1C87">
            <w:pPr>
              <w:jc w:val="center"/>
              <w:rPr>
                <w:color w:val="000000"/>
                <w:sz w:val="22"/>
                <w:szCs w:val="22"/>
              </w:rPr>
            </w:pPr>
          </w:p>
        </w:tc>
        <w:tc>
          <w:tcPr>
            <w:tcW w:w="960" w:type="dxa"/>
            <w:shd w:val="clear" w:color="auto" w:fill="auto"/>
            <w:vAlign w:val="center"/>
          </w:tcPr>
          <w:p w14:paraId="7C3AC112" w14:textId="77777777" w:rsidR="001B1C87" w:rsidRPr="00314A09" w:rsidRDefault="001B1C87" w:rsidP="001B1C87">
            <w:pPr>
              <w:jc w:val="center"/>
              <w:rPr>
                <w:color w:val="000000"/>
                <w:sz w:val="22"/>
                <w:szCs w:val="22"/>
              </w:rPr>
            </w:pPr>
          </w:p>
        </w:tc>
        <w:tc>
          <w:tcPr>
            <w:tcW w:w="960" w:type="dxa"/>
            <w:shd w:val="clear" w:color="auto" w:fill="auto"/>
            <w:vAlign w:val="center"/>
          </w:tcPr>
          <w:p w14:paraId="750DB7FC" w14:textId="77777777" w:rsidR="001B1C87" w:rsidRPr="00314A09" w:rsidRDefault="001B1C87" w:rsidP="001B1C87">
            <w:pPr>
              <w:jc w:val="center"/>
              <w:rPr>
                <w:color w:val="000000"/>
                <w:sz w:val="22"/>
                <w:szCs w:val="22"/>
              </w:rPr>
            </w:pPr>
          </w:p>
        </w:tc>
        <w:tc>
          <w:tcPr>
            <w:tcW w:w="1137" w:type="dxa"/>
            <w:shd w:val="clear" w:color="auto" w:fill="auto"/>
            <w:vAlign w:val="center"/>
          </w:tcPr>
          <w:p w14:paraId="2A5846D8" w14:textId="77777777" w:rsidR="001B1C87" w:rsidRPr="00314A09" w:rsidRDefault="001B1C87" w:rsidP="001B1C87">
            <w:pPr>
              <w:jc w:val="center"/>
              <w:rPr>
                <w:color w:val="000000"/>
                <w:sz w:val="22"/>
                <w:szCs w:val="22"/>
              </w:rPr>
            </w:pPr>
          </w:p>
        </w:tc>
        <w:tc>
          <w:tcPr>
            <w:tcW w:w="1134" w:type="dxa"/>
            <w:shd w:val="clear" w:color="auto" w:fill="auto"/>
            <w:vAlign w:val="center"/>
          </w:tcPr>
          <w:p w14:paraId="17A28F88" w14:textId="77777777" w:rsidR="001B1C87" w:rsidRPr="00314A09" w:rsidRDefault="001B1C87" w:rsidP="001B1C87">
            <w:pPr>
              <w:jc w:val="center"/>
              <w:rPr>
                <w:color w:val="000000"/>
                <w:sz w:val="22"/>
                <w:szCs w:val="22"/>
              </w:rPr>
            </w:pPr>
          </w:p>
        </w:tc>
      </w:tr>
      <w:tr w:rsidR="001B1C87" w:rsidRPr="00314A09" w14:paraId="18049FC7" w14:textId="77777777" w:rsidTr="001B1C87">
        <w:trPr>
          <w:trHeight w:val="525"/>
          <w:jc w:val="center"/>
        </w:trPr>
        <w:tc>
          <w:tcPr>
            <w:tcW w:w="988" w:type="dxa"/>
            <w:shd w:val="clear" w:color="auto" w:fill="auto"/>
            <w:vAlign w:val="center"/>
            <w:hideMark/>
          </w:tcPr>
          <w:p w14:paraId="25A4B524" w14:textId="77777777" w:rsidR="001B1C87" w:rsidRPr="00314A09" w:rsidRDefault="001B1C87" w:rsidP="001B1C87">
            <w:pPr>
              <w:jc w:val="center"/>
              <w:rPr>
                <w:color w:val="000000"/>
                <w:sz w:val="22"/>
                <w:szCs w:val="22"/>
              </w:rPr>
            </w:pPr>
            <w:r w:rsidRPr="00314A09">
              <w:rPr>
                <w:color w:val="000000"/>
                <w:sz w:val="22"/>
                <w:szCs w:val="22"/>
              </w:rPr>
              <w:t>.3.4</w:t>
            </w:r>
          </w:p>
        </w:tc>
        <w:tc>
          <w:tcPr>
            <w:tcW w:w="4617" w:type="dxa"/>
            <w:shd w:val="clear" w:color="auto" w:fill="auto"/>
            <w:vAlign w:val="center"/>
            <w:hideMark/>
          </w:tcPr>
          <w:p w14:paraId="3AC5F581"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57681E0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tcPr>
          <w:p w14:paraId="50547C95" w14:textId="77777777" w:rsidR="001B1C87" w:rsidRPr="00314A09" w:rsidRDefault="001B1C87" w:rsidP="001B1C87">
            <w:pPr>
              <w:jc w:val="center"/>
              <w:rPr>
                <w:color w:val="000000"/>
                <w:sz w:val="22"/>
                <w:szCs w:val="22"/>
              </w:rPr>
            </w:pPr>
          </w:p>
        </w:tc>
        <w:tc>
          <w:tcPr>
            <w:tcW w:w="960" w:type="dxa"/>
            <w:shd w:val="clear" w:color="auto" w:fill="auto"/>
            <w:vAlign w:val="center"/>
          </w:tcPr>
          <w:p w14:paraId="543C4701" w14:textId="77777777" w:rsidR="001B1C87" w:rsidRPr="00314A09" w:rsidRDefault="001B1C87" w:rsidP="001B1C87">
            <w:pPr>
              <w:jc w:val="center"/>
              <w:rPr>
                <w:color w:val="000000"/>
                <w:sz w:val="22"/>
                <w:szCs w:val="22"/>
              </w:rPr>
            </w:pPr>
          </w:p>
        </w:tc>
        <w:tc>
          <w:tcPr>
            <w:tcW w:w="960" w:type="dxa"/>
            <w:shd w:val="clear" w:color="auto" w:fill="auto"/>
            <w:vAlign w:val="center"/>
          </w:tcPr>
          <w:p w14:paraId="277CDA44" w14:textId="77777777" w:rsidR="001B1C87" w:rsidRPr="00314A09" w:rsidRDefault="001B1C87" w:rsidP="001B1C87">
            <w:pPr>
              <w:jc w:val="center"/>
              <w:rPr>
                <w:color w:val="000000"/>
                <w:sz w:val="22"/>
                <w:szCs w:val="22"/>
              </w:rPr>
            </w:pPr>
          </w:p>
        </w:tc>
        <w:tc>
          <w:tcPr>
            <w:tcW w:w="960" w:type="dxa"/>
            <w:shd w:val="clear" w:color="auto" w:fill="auto"/>
            <w:vAlign w:val="center"/>
          </w:tcPr>
          <w:p w14:paraId="7BCE2191" w14:textId="77777777" w:rsidR="001B1C87" w:rsidRPr="00314A09" w:rsidRDefault="001B1C87" w:rsidP="001B1C87">
            <w:pPr>
              <w:jc w:val="center"/>
              <w:rPr>
                <w:color w:val="000000"/>
                <w:sz w:val="22"/>
                <w:szCs w:val="22"/>
              </w:rPr>
            </w:pPr>
          </w:p>
        </w:tc>
        <w:tc>
          <w:tcPr>
            <w:tcW w:w="960" w:type="dxa"/>
            <w:shd w:val="clear" w:color="auto" w:fill="auto"/>
            <w:vAlign w:val="center"/>
          </w:tcPr>
          <w:p w14:paraId="2DEAA0BA" w14:textId="77777777" w:rsidR="001B1C87" w:rsidRPr="00314A09" w:rsidRDefault="001B1C87" w:rsidP="001B1C87">
            <w:pPr>
              <w:jc w:val="center"/>
              <w:rPr>
                <w:color w:val="000000"/>
                <w:sz w:val="22"/>
                <w:szCs w:val="22"/>
              </w:rPr>
            </w:pPr>
          </w:p>
        </w:tc>
        <w:tc>
          <w:tcPr>
            <w:tcW w:w="960" w:type="dxa"/>
            <w:shd w:val="clear" w:color="auto" w:fill="auto"/>
            <w:vAlign w:val="center"/>
          </w:tcPr>
          <w:p w14:paraId="1D24CC86" w14:textId="77777777" w:rsidR="001B1C87" w:rsidRPr="00314A09" w:rsidRDefault="001B1C87" w:rsidP="001B1C87">
            <w:pPr>
              <w:jc w:val="center"/>
              <w:rPr>
                <w:color w:val="000000"/>
                <w:sz w:val="22"/>
                <w:szCs w:val="22"/>
              </w:rPr>
            </w:pPr>
          </w:p>
        </w:tc>
        <w:tc>
          <w:tcPr>
            <w:tcW w:w="1137" w:type="dxa"/>
            <w:shd w:val="clear" w:color="auto" w:fill="auto"/>
            <w:vAlign w:val="center"/>
          </w:tcPr>
          <w:p w14:paraId="27C6F910" w14:textId="77777777" w:rsidR="001B1C87" w:rsidRPr="00314A09" w:rsidRDefault="001B1C87" w:rsidP="001B1C87">
            <w:pPr>
              <w:jc w:val="center"/>
              <w:rPr>
                <w:color w:val="000000"/>
                <w:sz w:val="22"/>
                <w:szCs w:val="22"/>
              </w:rPr>
            </w:pPr>
          </w:p>
        </w:tc>
        <w:tc>
          <w:tcPr>
            <w:tcW w:w="1134" w:type="dxa"/>
            <w:shd w:val="clear" w:color="auto" w:fill="auto"/>
            <w:vAlign w:val="center"/>
          </w:tcPr>
          <w:p w14:paraId="174DA020" w14:textId="77777777" w:rsidR="001B1C87" w:rsidRPr="00314A09" w:rsidRDefault="001B1C87" w:rsidP="001B1C87">
            <w:pPr>
              <w:jc w:val="center"/>
              <w:rPr>
                <w:color w:val="000000"/>
                <w:sz w:val="22"/>
                <w:szCs w:val="22"/>
              </w:rPr>
            </w:pPr>
          </w:p>
        </w:tc>
      </w:tr>
      <w:tr w:rsidR="001B1C87" w:rsidRPr="00314A09" w14:paraId="73671ADF" w14:textId="77777777" w:rsidTr="001B1C87">
        <w:trPr>
          <w:trHeight w:val="525"/>
          <w:jc w:val="center"/>
        </w:trPr>
        <w:tc>
          <w:tcPr>
            <w:tcW w:w="988" w:type="dxa"/>
            <w:shd w:val="clear" w:color="auto" w:fill="auto"/>
            <w:vAlign w:val="center"/>
            <w:hideMark/>
          </w:tcPr>
          <w:p w14:paraId="047258F5" w14:textId="77777777" w:rsidR="001B1C87" w:rsidRPr="00314A09" w:rsidRDefault="001B1C87" w:rsidP="001B1C87">
            <w:pPr>
              <w:jc w:val="center"/>
              <w:rPr>
                <w:color w:val="000000"/>
                <w:sz w:val="22"/>
                <w:szCs w:val="22"/>
              </w:rPr>
            </w:pPr>
            <w:r w:rsidRPr="00314A09">
              <w:rPr>
                <w:color w:val="000000"/>
                <w:sz w:val="22"/>
                <w:szCs w:val="22"/>
              </w:rPr>
              <w:lastRenderedPageBreak/>
              <w:t>.3.5</w:t>
            </w:r>
          </w:p>
        </w:tc>
        <w:tc>
          <w:tcPr>
            <w:tcW w:w="4617" w:type="dxa"/>
            <w:shd w:val="clear" w:color="auto" w:fill="auto"/>
            <w:vAlign w:val="center"/>
            <w:hideMark/>
          </w:tcPr>
          <w:p w14:paraId="31CB634E"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960" w:type="dxa"/>
            <w:shd w:val="clear" w:color="auto" w:fill="auto"/>
            <w:vAlign w:val="center"/>
            <w:hideMark/>
          </w:tcPr>
          <w:p w14:paraId="62AD78E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tcPr>
          <w:p w14:paraId="34053B3F" w14:textId="77777777" w:rsidR="001B1C87" w:rsidRPr="00314A09" w:rsidRDefault="001B1C87" w:rsidP="001B1C87">
            <w:pPr>
              <w:jc w:val="center"/>
              <w:rPr>
                <w:color w:val="000000"/>
                <w:sz w:val="22"/>
                <w:szCs w:val="22"/>
              </w:rPr>
            </w:pPr>
          </w:p>
        </w:tc>
        <w:tc>
          <w:tcPr>
            <w:tcW w:w="960" w:type="dxa"/>
            <w:shd w:val="clear" w:color="auto" w:fill="auto"/>
            <w:vAlign w:val="center"/>
          </w:tcPr>
          <w:p w14:paraId="47BEB23C" w14:textId="77777777" w:rsidR="001B1C87" w:rsidRPr="00314A09" w:rsidRDefault="001B1C87" w:rsidP="001B1C87">
            <w:pPr>
              <w:jc w:val="center"/>
              <w:rPr>
                <w:color w:val="000000"/>
                <w:sz w:val="22"/>
                <w:szCs w:val="22"/>
              </w:rPr>
            </w:pPr>
          </w:p>
        </w:tc>
        <w:tc>
          <w:tcPr>
            <w:tcW w:w="960" w:type="dxa"/>
            <w:shd w:val="clear" w:color="auto" w:fill="auto"/>
            <w:vAlign w:val="center"/>
          </w:tcPr>
          <w:p w14:paraId="79C8732C" w14:textId="77777777" w:rsidR="001B1C87" w:rsidRPr="00314A09" w:rsidRDefault="001B1C87" w:rsidP="001B1C87">
            <w:pPr>
              <w:jc w:val="center"/>
              <w:rPr>
                <w:color w:val="000000"/>
                <w:sz w:val="22"/>
                <w:szCs w:val="22"/>
              </w:rPr>
            </w:pPr>
          </w:p>
        </w:tc>
        <w:tc>
          <w:tcPr>
            <w:tcW w:w="960" w:type="dxa"/>
            <w:shd w:val="clear" w:color="auto" w:fill="auto"/>
            <w:vAlign w:val="center"/>
          </w:tcPr>
          <w:p w14:paraId="19F754D9" w14:textId="77777777" w:rsidR="001B1C87" w:rsidRPr="00314A09" w:rsidRDefault="001B1C87" w:rsidP="001B1C87">
            <w:pPr>
              <w:jc w:val="center"/>
              <w:rPr>
                <w:color w:val="000000"/>
                <w:sz w:val="22"/>
                <w:szCs w:val="22"/>
              </w:rPr>
            </w:pPr>
          </w:p>
        </w:tc>
        <w:tc>
          <w:tcPr>
            <w:tcW w:w="960" w:type="dxa"/>
            <w:shd w:val="clear" w:color="auto" w:fill="auto"/>
            <w:vAlign w:val="center"/>
          </w:tcPr>
          <w:p w14:paraId="407ED808" w14:textId="77777777" w:rsidR="001B1C87" w:rsidRPr="00314A09" w:rsidRDefault="001B1C87" w:rsidP="001B1C87">
            <w:pPr>
              <w:jc w:val="center"/>
              <w:rPr>
                <w:color w:val="000000"/>
                <w:sz w:val="22"/>
                <w:szCs w:val="22"/>
              </w:rPr>
            </w:pPr>
          </w:p>
        </w:tc>
        <w:tc>
          <w:tcPr>
            <w:tcW w:w="960" w:type="dxa"/>
            <w:shd w:val="clear" w:color="auto" w:fill="auto"/>
            <w:vAlign w:val="center"/>
          </w:tcPr>
          <w:p w14:paraId="5D328485" w14:textId="77777777" w:rsidR="001B1C87" w:rsidRPr="00314A09" w:rsidRDefault="001B1C87" w:rsidP="001B1C87">
            <w:pPr>
              <w:jc w:val="center"/>
              <w:rPr>
                <w:color w:val="000000"/>
                <w:sz w:val="22"/>
                <w:szCs w:val="22"/>
              </w:rPr>
            </w:pPr>
          </w:p>
        </w:tc>
        <w:tc>
          <w:tcPr>
            <w:tcW w:w="1137" w:type="dxa"/>
            <w:shd w:val="clear" w:color="auto" w:fill="auto"/>
            <w:vAlign w:val="center"/>
          </w:tcPr>
          <w:p w14:paraId="7612C572" w14:textId="77777777" w:rsidR="001B1C87" w:rsidRPr="00314A09" w:rsidRDefault="001B1C87" w:rsidP="001B1C87">
            <w:pPr>
              <w:jc w:val="center"/>
              <w:rPr>
                <w:color w:val="000000"/>
                <w:sz w:val="22"/>
                <w:szCs w:val="22"/>
              </w:rPr>
            </w:pPr>
          </w:p>
        </w:tc>
        <w:tc>
          <w:tcPr>
            <w:tcW w:w="1134" w:type="dxa"/>
            <w:shd w:val="clear" w:color="auto" w:fill="auto"/>
            <w:vAlign w:val="center"/>
          </w:tcPr>
          <w:p w14:paraId="492D8C2B" w14:textId="77777777" w:rsidR="001B1C87" w:rsidRPr="00314A09" w:rsidRDefault="001B1C87" w:rsidP="001B1C87">
            <w:pPr>
              <w:jc w:val="center"/>
              <w:rPr>
                <w:color w:val="000000"/>
                <w:sz w:val="22"/>
                <w:szCs w:val="22"/>
              </w:rPr>
            </w:pPr>
          </w:p>
        </w:tc>
      </w:tr>
      <w:tr w:rsidR="001B1C87" w:rsidRPr="00314A09" w14:paraId="41F51370" w14:textId="77777777" w:rsidTr="001B1C87">
        <w:trPr>
          <w:trHeight w:val="315"/>
          <w:jc w:val="center"/>
        </w:trPr>
        <w:tc>
          <w:tcPr>
            <w:tcW w:w="988" w:type="dxa"/>
            <w:shd w:val="clear" w:color="auto" w:fill="auto"/>
            <w:vAlign w:val="center"/>
            <w:hideMark/>
          </w:tcPr>
          <w:p w14:paraId="557EC144" w14:textId="77777777" w:rsidR="001B1C87" w:rsidRPr="00314A09" w:rsidRDefault="001B1C87" w:rsidP="001B1C87">
            <w:pPr>
              <w:jc w:val="center"/>
              <w:rPr>
                <w:color w:val="000000"/>
                <w:sz w:val="22"/>
                <w:szCs w:val="22"/>
              </w:rPr>
            </w:pPr>
            <w:r w:rsidRPr="00314A09">
              <w:rPr>
                <w:color w:val="000000"/>
                <w:sz w:val="22"/>
                <w:szCs w:val="22"/>
              </w:rPr>
              <w:t>.3.6</w:t>
            </w:r>
          </w:p>
        </w:tc>
        <w:tc>
          <w:tcPr>
            <w:tcW w:w="4617" w:type="dxa"/>
            <w:shd w:val="clear" w:color="auto" w:fill="auto"/>
            <w:vAlign w:val="center"/>
            <w:hideMark/>
          </w:tcPr>
          <w:p w14:paraId="7AC9290A"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12384E96"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52B7DFA"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08C9D1D"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D742B56"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CAF7F3A"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3B086A6"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62A5915"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1A85F1B"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43557EFA"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67D27EF5" w14:textId="77777777" w:rsidTr="001B1C87">
        <w:trPr>
          <w:trHeight w:val="315"/>
          <w:jc w:val="center"/>
        </w:trPr>
        <w:tc>
          <w:tcPr>
            <w:tcW w:w="988" w:type="dxa"/>
            <w:shd w:val="clear" w:color="auto" w:fill="auto"/>
            <w:vAlign w:val="center"/>
            <w:hideMark/>
          </w:tcPr>
          <w:p w14:paraId="71F788A0" w14:textId="77777777" w:rsidR="001B1C87" w:rsidRPr="00314A09" w:rsidRDefault="001B1C87" w:rsidP="001B1C87">
            <w:pPr>
              <w:jc w:val="center"/>
              <w:rPr>
                <w:color w:val="000000"/>
                <w:sz w:val="22"/>
                <w:szCs w:val="22"/>
              </w:rPr>
            </w:pPr>
            <w:r w:rsidRPr="00314A09">
              <w:rPr>
                <w:color w:val="000000"/>
                <w:sz w:val="22"/>
                <w:szCs w:val="22"/>
              </w:rPr>
              <w:t>.3.7</w:t>
            </w:r>
          </w:p>
        </w:tc>
        <w:tc>
          <w:tcPr>
            <w:tcW w:w="4617" w:type="dxa"/>
            <w:shd w:val="clear" w:color="auto" w:fill="auto"/>
            <w:vAlign w:val="center"/>
            <w:hideMark/>
          </w:tcPr>
          <w:p w14:paraId="40415344"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25243C5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A2B608B"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D23A243"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B14E898"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C2BB343"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388D2F9"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3129F27"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C708F61"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653971E0"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 </w:t>
            </w:r>
          </w:p>
        </w:tc>
      </w:tr>
      <w:tr w:rsidR="001B1C87" w:rsidRPr="00314A09" w14:paraId="1D5DBEED" w14:textId="77777777" w:rsidTr="001B1C87">
        <w:trPr>
          <w:trHeight w:val="300"/>
          <w:jc w:val="center"/>
        </w:trPr>
        <w:tc>
          <w:tcPr>
            <w:tcW w:w="988" w:type="dxa"/>
            <w:shd w:val="clear" w:color="000000" w:fill="FFFF00"/>
            <w:noWrap/>
            <w:vAlign w:val="center"/>
            <w:hideMark/>
          </w:tcPr>
          <w:p w14:paraId="115D5C04"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459FC538" w14:textId="77777777" w:rsidR="001B1C87" w:rsidRPr="00314A09" w:rsidRDefault="001B1C87" w:rsidP="001B1C87">
            <w:pPr>
              <w:jc w:val="center"/>
              <w:rPr>
                <w:b/>
                <w:bCs/>
                <w:color w:val="000000"/>
                <w:sz w:val="22"/>
                <w:szCs w:val="22"/>
              </w:rPr>
            </w:pPr>
            <w:r w:rsidRPr="00314A09">
              <w:rPr>
                <w:b/>
                <w:bCs/>
                <w:color w:val="000000"/>
                <w:sz w:val="22"/>
                <w:szCs w:val="22"/>
              </w:rPr>
              <w:t>ВСЕГО</w:t>
            </w:r>
          </w:p>
        </w:tc>
      </w:tr>
      <w:tr w:rsidR="001B1C87" w:rsidRPr="00314A09" w14:paraId="255E4CE1" w14:textId="77777777" w:rsidTr="001B1C87">
        <w:trPr>
          <w:trHeight w:val="315"/>
          <w:jc w:val="center"/>
        </w:trPr>
        <w:tc>
          <w:tcPr>
            <w:tcW w:w="988" w:type="dxa"/>
            <w:shd w:val="clear" w:color="auto" w:fill="auto"/>
            <w:vAlign w:val="center"/>
            <w:hideMark/>
          </w:tcPr>
          <w:p w14:paraId="30724BD0" w14:textId="77777777" w:rsidR="001B1C87" w:rsidRPr="00314A09" w:rsidRDefault="001B1C87" w:rsidP="001B1C87">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2BD32981"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960" w:type="dxa"/>
            <w:shd w:val="clear" w:color="auto" w:fill="auto"/>
            <w:vAlign w:val="center"/>
            <w:hideMark/>
          </w:tcPr>
          <w:p w14:paraId="5EEC0384"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F4FCE00"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539E90D1" w14:textId="77777777" w:rsidR="001B1C87" w:rsidRPr="00314A09" w:rsidRDefault="001B1C87" w:rsidP="001B1C87">
            <w:pPr>
              <w:jc w:val="center"/>
              <w:rPr>
                <w:color w:val="000000"/>
                <w:sz w:val="22"/>
                <w:szCs w:val="22"/>
              </w:rPr>
            </w:pPr>
            <w:r>
              <w:rPr>
                <w:color w:val="000000"/>
                <w:sz w:val="20"/>
              </w:rPr>
              <w:t>96,0</w:t>
            </w:r>
          </w:p>
        </w:tc>
        <w:tc>
          <w:tcPr>
            <w:tcW w:w="960" w:type="dxa"/>
            <w:shd w:val="clear" w:color="auto" w:fill="auto"/>
            <w:vAlign w:val="center"/>
            <w:hideMark/>
          </w:tcPr>
          <w:p w14:paraId="05269252"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33C818F3"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1E71EEDB"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13E51377" w14:textId="77777777" w:rsidR="001B1C87" w:rsidRPr="00314A09" w:rsidRDefault="001B1C87" w:rsidP="001B1C87">
            <w:pPr>
              <w:jc w:val="center"/>
              <w:rPr>
                <w:color w:val="000000"/>
                <w:sz w:val="22"/>
                <w:szCs w:val="22"/>
              </w:rPr>
            </w:pPr>
            <w:r>
              <w:rPr>
                <w:color w:val="000000"/>
                <w:sz w:val="20"/>
              </w:rPr>
              <w:t>36,0</w:t>
            </w:r>
          </w:p>
        </w:tc>
        <w:tc>
          <w:tcPr>
            <w:tcW w:w="1137" w:type="dxa"/>
            <w:shd w:val="clear" w:color="auto" w:fill="auto"/>
            <w:vAlign w:val="center"/>
            <w:hideMark/>
          </w:tcPr>
          <w:p w14:paraId="56286FC8" w14:textId="77777777" w:rsidR="001B1C87" w:rsidRPr="00314A09" w:rsidRDefault="001B1C87" w:rsidP="001B1C87">
            <w:pPr>
              <w:jc w:val="center"/>
              <w:rPr>
                <w:color w:val="000000"/>
                <w:sz w:val="22"/>
                <w:szCs w:val="22"/>
              </w:rPr>
            </w:pPr>
            <w:r>
              <w:rPr>
                <w:color w:val="000000"/>
                <w:sz w:val="20"/>
              </w:rPr>
              <w:t>96,0</w:t>
            </w:r>
          </w:p>
        </w:tc>
        <w:tc>
          <w:tcPr>
            <w:tcW w:w="1134" w:type="dxa"/>
            <w:shd w:val="clear" w:color="auto" w:fill="auto"/>
            <w:vAlign w:val="center"/>
            <w:hideMark/>
          </w:tcPr>
          <w:p w14:paraId="6855244B" w14:textId="77777777" w:rsidR="001B1C87" w:rsidRPr="00314A09" w:rsidRDefault="001B1C87" w:rsidP="001B1C87">
            <w:pPr>
              <w:jc w:val="center"/>
              <w:rPr>
                <w:color w:val="000000"/>
                <w:sz w:val="22"/>
                <w:szCs w:val="22"/>
              </w:rPr>
            </w:pPr>
            <w:r>
              <w:rPr>
                <w:color w:val="000000"/>
                <w:sz w:val="20"/>
              </w:rPr>
              <w:t>132,0</w:t>
            </w:r>
          </w:p>
        </w:tc>
      </w:tr>
      <w:tr w:rsidR="001B1C87" w:rsidRPr="00314A09" w14:paraId="071CC3E5" w14:textId="77777777" w:rsidTr="001B1C87">
        <w:trPr>
          <w:trHeight w:val="390"/>
          <w:jc w:val="center"/>
        </w:trPr>
        <w:tc>
          <w:tcPr>
            <w:tcW w:w="988" w:type="dxa"/>
            <w:shd w:val="clear" w:color="auto" w:fill="auto"/>
            <w:vAlign w:val="center"/>
            <w:hideMark/>
          </w:tcPr>
          <w:p w14:paraId="2DB82257" w14:textId="77777777" w:rsidR="001B1C87" w:rsidRPr="00314A09" w:rsidRDefault="001B1C87" w:rsidP="001B1C87">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0C0A2BD7"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7D408E79"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0A6C114"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0849DF55"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150962CC" w14:textId="77777777" w:rsidR="001B1C87" w:rsidRPr="00314A09" w:rsidRDefault="001B1C87" w:rsidP="001B1C87">
            <w:pPr>
              <w:jc w:val="center"/>
              <w:rPr>
                <w:b/>
                <w:bCs/>
                <w:color w:val="000000"/>
                <w:sz w:val="22"/>
                <w:szCs w:val="22"/>
              </w:rPr>
            </w:pPr>
            <w:r>
              <w:rPr>
                <w:b/>
                <w:bCs/>
                <w:color w:val="000000"/>
                <w:sz w:val="28"/>
                <w:szCs w:val="28"/>
              </w:rPr>
              <w:t> </w:t>
            </w:r>
          </w:p>
        </w:tc>
        <w:tc>
          <w:tcPr>
            <w:tcW w:w="960" w:type="dxa"/>
            <w:shd w:val="clear" w:color="auto" w:fill="auto"/>
            <w:vAlign w:val="center"/>
            <w:hideMark/>
          </w:tcPr>
          <w:p w14:paraId="241FF850"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7985E47C"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209B5791"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027B2C86"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noWrap/>
            <w:vAlign w:val="bottom"/>
            <w:hideMark/>
          </w:tcPr>
          <w:p w14:paraId="4A67B1CC" w14:textId="77777777" w:rsidR="001B1C87" w:rsidRPr="00314A09" w:rsidRDefault="001B1C87" w:rsidP="001B1C87">
            <w:pPr>
              <w:jc w:val="center"/>
              <w:rPr>
                <w:rFonts w:ascii="Calibri" w:hAnsi="Calibri" w:cs="Calibri"/>
                <w:color w:val="000000"/>
                <w:sz w:val="22"/>
                <w:szCs w:val="22"/>
              </w:rPr>
            </w:pPr>
            <w:r>
              <w:rPr>
                <w:rFonts w:ascii="Calibri" w:hAnsi="Calibri"/>
                <w:color w:val="000000"/>
                <w:sz w:val="22"/>
                <w:szCs w:val="22"/>
              </w:rPr>
              <w:t> </w:t>
            </w:r>
          </w:p>
        </w:tc>
      </w:tr>
      <w:tr w:rsidR="001B1C87" w:rsidRPr="00314A09" w14:paraId="7D1FC527" w14:textId="77777777" w:rsidTr="001B1C87">
        <w:trPr>
          <w:trHeight w:val="315"/>
          <w:jc w:val="center"/>
        </w:trPr>
        <w:tc>
          <w:tcPr>
            <w:tcW w:w="988" w:type="dxa"/>
            <w:shd w:val="clear" w:color="auto" w:fill="auto"/>
            <w:vAlign w:val="center"/>
            <w:hideMark/>
          </w:tcPr>
          <w:p w14:paraId="7593D811" w14:textId="77777777" w:rsidR="001B1C87" w:rsidRPr="00314A09" w:rsidRDefault="001B1C87" w:rsidP="001B1C87">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43D50700"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5E7A6A8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955D3F4"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CB0E460"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935FB3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6F3134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5637110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9947CDB"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70868C16"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74B92079" w14:textId="77777777" w:rsidR="001B1C87" w:rsidRPr="00314A09" w:rsidRDefault="001B1C87" w:rsidP="001B1C87">
            <w:pPr>
              <w:jc w:val="center"/>
              <w:rPr>
                <w:color w:val="000000"/>
                <w:sz w:val="22"/>
                <w:szCs w:val="22"/>
              </w:rPr>
            </w:pPr>
            <w:r>
              <w:rPr>
                <w:color w:val="000000"/>
                <w:sz w:val="20"/>
              </w:rPr>
              <w:t> </w:t>
            </w:r>
          </w:p>
        </w:tc>
      </w:tr>
      <w:tr w:rsidR="001B1C87" w:rsidRPr="00314A09" w14:paraId="7CD92030" w14:textId="77777777" w:rsidTr="001B1C87">
        <w:trPr>
          <w:trHeight w:val="525"/>
          <w:jc w:val="center"/>
        </w:trPr>
        <w:tc>
          <w:tcPr>
            <w:tcW w:w="988" w:type="dxa"/>
            <w:shd w:val="clear" w:color="auto" w:fill="auto"/>
            <w:vAlign w:val="center"/>
            <w:hideMark/>
          </w:tcPr>
          <w:p w14:paraId="46DB6B78" w14:textId="77777777" w:rsidR="001B1C87" w:rsidRPr="00314A09" w:rsidRDefault="001B1C87" w:rsidP="001B1C87">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6AB6AFA3"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7D7CE04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AB4B206"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11E6CDE"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7434E9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C2A33A4"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A0C1D66"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DD0D7F4" w14:textId="77777777" w:rsidR="001B1C87" w:rsidRPr="00314A09" w:rsidRDefault="001B1C87" w:rsidP="001B1C87">
            <w:pPr>
              <w:jc w:val="center"/>
              <w:rPr>
                <w:color w:val="000000"/>
                <w:sz w:val="22"/>
                <w:szCs w:val="22"/>
              </w:rPr>
            </w:pPr>
            <w:r>
              <w:rPr>
                <w:color w:val="000000"/>
                <w:sz w:val="20"/>
              </w:rPr>
              <w:t> </w:t>
            </w:r>
          </w:p>
        </w:tc>
        <w:tc>
          <w:tcPr>
            <w:tcW w:w="1137" w:type="dxa"/>
            <w:shd w:val="clear" w:color="auto" w:fill="auto"/>
            <w:vAlign w:val="center"/>
            <w:hideMark/>
          </w:tcPr>
          <w:p w14:paraId="0FF975E6" w14:textId="77777777" w:rsidR="001B1C87" w:rsidRPr="00314A09" w:rsidRDefault="001B1C87" w:rsidP="001B1C87">
            <w:pPr>
              <w:jc w:val="center"/>
              <w:rPr>
                <w:color w:val="000000"/>
                <w:sz w:val="22"/>
                <w:szCs w:val="22"/>
              </w:rPr>
            </w:pPr>
            <w:r>
              <w:rPr>
                <w:color w:val="000000"/>
                <w:sz w:val="20"/>
              </w:rPr>
              <w:t> </w:t>
            </w:r>
          </w:p>
        </w:tc>
        <w:tc>
          <w:tcPr>
            <w:tcW w:w="1134" w:type="dxa"/>
            <w:shd w:val="clear" w:color="auto" w:fill="auto"/>
            <w:vAlign w:val="center"/>
            <w:hideMark/>
          </w:tcPr>
          <w:p w14:paraId="702CAC41" w14:textId="77777777" w:rsidR="001B1C87" w:rsidRPr="00314A09" w:rsidRDefault="001B1C87" w:rsidP="001B1C87">
            <w:pPr>
              <w:jc w:val="center"/>
              <w:rPr>
                <w:color w:val="000000"/>
                <w:sz w:val="22"/>
                <w:szCs w:val="22"/>
              </w:rPr>
            </w:pPr>
            <w:r>
              <w:rPr>
                <w:color w:val="000000"/>
                <w:sz w:val="20"/>
              </w:rPr>
              <w:t> </w:t>
            </w:r>
          </w:p>
        </w:tc>
      </w:tr>
      <w:tr w:rsidR="001B1C87" w:rsidRPr="00314A09" w14:paraId="0B3AA90E" w14:textId="77777777" w:rsidTr="001B1C87">
        <w:trPr>
          <w:trHeight w:val="525"/>
          <w:jc w:val="center"/>
        </w:trPr>
        <w:tc>
          <w:tcPr>
            <w:tcW w:w="988" w:type="dxa"/>
            <w:shd w:val="clear" w:color="auto" w:fill="auto"/>
            <w:vAlign w:val="center"/>
            <w:hideMark/>
          </w:tcPr>
          <w:p w14:paraId="30B4C4E7" w14:textId="77777777" w:rsidR="001B1C87" w:rsidRPr="00314A09" w:rsidRDefault="001B1C87" w:rsidP="001B1C87">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21F2A850"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960" w:type="dxa"/>
            <w:shd w:val="clear" w:color="auto" w:fill="auto"/>
            <w:vAlign w:val="center"/>
            <w:hideMark/>
          </w:tcPr>
          <w:p w14:paraId="752FC91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5429B39"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2749BD24" w14:textId="77777777" w:rsidR="001B1C87" w:rsidRPr="00314A09" w:rsidRDefault="001B1C87" w:rsidP="001B1C87">
            <w:pPr>
              <w:jc w:val="center"/>
              <w:rPr>
                <w:color w:val="000000"/>
                <w:sz w:val="22"/>
                <w:szCs w:val="22"/>
              </w:rPr>
            </w:pPr>
            <w:r>
              <w:rPr>
                <w:color w:val="000000"/>
                <w:sz w:val="20"/>
              </w:rPr>
              <w:t>96,0</w:t>
            </w:r>
          </w:p>
        </w:tc>
        <w:tc>
          <w:tcPr>
            <w:tcW w:w="960" w:type="dxa"/>
            <w:shd w:val="clear" w:color="auto" w:fill="auto"/>
            <w:vAlign w:val="center"/>
            <w:hideMark/>
          </w:tcPr>
          <w:p w14:paraId="52E9C2F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6CE9D3CC"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616F3749"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02A8E73B" w14:textId="77777777" w:rsidR="001B1C87" w:rsidRPr="00314A09" w:rsidRDefault="001B1C87" w:rsidP="001B1C87">
            <w:pPr>
              <w:jc w:val="center"/>
              <w:rPr>
                <w:color w:val="000000"/>
                <w:sz w:val="22"/>
                <w:szCs w:val="22"/>
              </w:rPr>
            </w:pPr>
            <w:r>
              <w:rPr>
                <w:color w:val="000000"/>
                <w:sz w:val="20"/>
              </w:rPr>
              <w:t>36,0</w:t>
            </w:r>
          </w:p>
        </w:tc>
        <w:tc>
          <w:tcPr>
            <w:tcW w:w="1137" w:type="dxa"/>
            <w:shd w:val="clear" w:color="auto" w:fill="auto"/>
            <w:vAlign w:val="center"/>
            <w:hideMark/>
          </w:tcPr>
          <w:p w14:paraId="24BB71A4" w14:textId="77777777" w:rsidR="001B1C87" w:rsidRPr="00314A09" w:rsidRDefault="001B1C87" w:rsidP="001B1C87">
            <w:pPr>
              <w:jc w:val="center"/>
              <w:rPr>
                <w:color w:val="000000"/>
                <w:sz w:val="22"/>
                <w:szCs w:val="22"/>
              </w:rPr>
            </w:pPr>
            <w:r>
              <w:rPr>
                <w:color w:val="000000"/>
                <w:sz w:val="20"/>
              </w:rPr>
              <w:t>96,0</w:t>
            </w:r>
          </w:p>
        </w:tc>
        <w:tc>
          <w:tcPr>
            <w:tcW w:w="1134" w:type="dxa"/>
            <w:shd w:val="clear" w:color="auto" w:fill="auto"/>
            <w:vAlign w:val="center"/>
            <w:hideMark/>
          </w:tcPr>
          <w:p w14:paraId="460364B1" w14:textId="77777777" w:rsidR="001B1C87" w:rsidRPr="00314A09" w:rsidRDefault="001B1C87" w:rsidP="001B1C87">
            <w:pPr>
              <w:jc w:val="center"/>
              <w:rPr>
                <w:color w:val="000000"/>
                <w:sz w:val="22"/>
                <w:szCs w:val="22"/>
              </w:rPr>
            </w:pPr>
            <w:r>
              <w:rPr>
                <w:color w:val="000000"/>
                <w:sz w:val="20"/>
              </w:rPr>
              <w:t>132,0</w:t>
            </w:r>
          </w:p>
        </w:tc>
      </w:tr>
      <w:tr w:rsidR="001B1C87" w:rsidRPr="00314A09" w14:paraId="4D1EB066" w14:textId="77777777" w:rsidTr="001B1C87">
        <w:trPr>
          <w:trHeight w:val="315"/>
          <w:jc w:val="center"/>
        </w:trPr>
        <w:tc>
          <w:tcPr>
            <w:tcW w:w="988" w:type="dxa"/>
            <w:shd w:val="clear" w:color="auto" w:fill="auto"/>
            <w:vAlign w:val="center"/>
            <w:hideMark/>
          </w:tcPr>
          <w:p w14:paraId="64742DE3" w14:textId="77777777" w:rsidR="001B1C87" w:rsidRPr="00314A09" w:rsidRDefault="001B1C87" w:rsidP="001B1C87">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58115952"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2C9C824C"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0B3F597B"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8587C2F"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5A0C8E8"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544817BD"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CC394FC"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63773E5" w14:textId="77777777" w:rsidR="001B1C87" w:rsidRPr="00314A09" w:rsidRDefault="001B1C87" w:rsidP="001B1C87">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3865E4D8" w14:textId="77777777" w:rsidR="001B1C87" w:rsidRPr="00314A09" w:rsidRDefault="001B1C87" w:rsidP="001B1C87">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38090557" w14:textId="77777777" w:rsidR="001B1C87" w:rsidRPr="00314A09" w:rsidRDefault="001B1C87" w:rsidP="001B1C87">
            <w:pPr>
              <w:jc w:val="center"/>
              <w:rPr>
                <w:color w:val="000000"/>
                <w:sz w:val="22"/>
                <w:szCs w:val="22"/>
              </w:rPr>
            </w:pPr>
            <w:r w:rsidRPr="00314A09">
              <w:rPr>
                <w:color w:val="000000"/>
                <w:sz w:val="22"/>
                <w:szCs w:val="22"/>
              </w:rPr>
              <w:t>0</w:t>
            </w:r>
          </w:p>
        </w:tc>
      </w:tr>
      <w:tr w:rsidR="001B1C87" w:rsidRPr="00314A09" w14:paraId="6B373B4F" w14:textId="77777777" w:rsidTr="001B1C87">
        <w:trPr>
          <w:trHeight w:val="315"/>
          <w:jc w:val="center"/>
        </w:trPr>
        <w:tc>
          <w:tcPr>
            <w:tcW w:w="988" w:type="dxa"/>
            <w:shd w:val="clear" w:color="auto" w:fill="auto"/>
            <w:vAlign w:val="center"/>
            <w:hideMark/>
          </w:tcPr>
          <w:p w14:paraId="2D621212" w14:textId="77777777" w:rsidR="001B1C87" w:rsidRPr="00314A09" w:rsidRDefault="001B1C87" w:rsidP="001B1C87">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265C0E4A"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349CE6E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02520FD9"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1369D99"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748BF0A"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CD5C5EA"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0166F56" w14:textId="77777777" w:rsidR="001B1C87" w:rsidRPr="00314A09" w:rsidRDefault="001B1C87" w:rsidP="001B1C8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7B9FB1A" w14:textId="77777777" w:rsidR="001B1C87" w:rsidRPr="00314A09" w:rsidRDefault="001B1C87" w:rsidP="001B1C8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74E2EB82" w14:textId="77777777" w:rsidR="001B1C87" w:rsidRPr="00314A09" w:rsidRDefault="001B1C87" w:rsidP="001B1C8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4071DCFA"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 </w:t>
            </w:r>
          </w:p>
        </w:tc>
      </w:tr>
    </w:tbl>
    <w:p w14:paraId="40EB3365" w14:textId="77777777" w:rsidR="001B1C87" w:rsidRDefault="001B1C87" w:rsidP="001B1C87">
      <w:pPr>
        <w:sectPr w:rsidR="001B1C87" w:rsidSect="001B1C87">
          <w:pgSz w:w="16838" w:h="11906" w:orient="landscape"/>
          <w:pgMar w:top="851" w:right="851" w:bottom="1134" w:left="1134" w:header="709" w:footer="709" w:gutter="0"/>
          <w:cols w:space="708"/>
          <w:docGrid w:linePitch="360"/>
        </w:sectPr>
      </w:pPr>
    </w:p>
    <w:p w14:paraId="1A1F8089" w14:textId="753943AF" w:rsidR="001B1C87" w:rsidRPr="004419F7" w:rsidRDefault="001B1C87" w:rsidP="001B1C87">
      <w:pPr>
        <w:pStyle w:val="3"/>
        <w:rPr>
          <w:rFonts w:ascii="Times New Roman" w:hAnsi="Times New Roman"/>
          <w:sz w:val="24"/>
          <w:szCs w:val="24"/>
        </w:rPr>
      </w:pPr>
      <w:bookmarkStart w:id="79" w:name="_Toc164711124"/>
      <w:bookmarkStart w:id="80" w:name="_Toc169866056"/>
      <w:r>
        <w:rPr>
          <w:rFonts w:ascii="Times New Roman" w:hAnsi="Times New Roman"/>
          <w:sz w:val="24"/>
          <w:szCs w:val="24"/>
        </w:rPr>
        <w:lastRenderedPageBreak/>
        <w:t>5</w:t>
      </w:r>
      <w:r w:rsidRPr="004419F7">
        <w:rPr>
          <w:rFonts w:ascii="Times New Roman" w:hAnsi="Times New Roman"/>
          <w:sz w:val="24"/>
          <w:szCs w:val="24"/>
        </w:rPr>
        <w:t>.3.2.Оценка уровня тарифов на услуги сбора и захоронения (утилизации) ТКО при реализации</w:t>
      </w:r>
      <w:r w:rsidRPr="004419F7">
        <w:rPr>
          <w:rFonts w:ascii="Times New Roman" w:hAnsi="Times New Roman"/>
          <w:spacing w:val="-5"/>
          <w:sz w:val="24"/>
          <w:szCs w:val="24"/>
        </w:rPr>
        <w:t xml:space="preserve"> </w:t>
      </w:r>
      <w:r w:rsidRPr="004419F7">
        <w:rPr>
          <w:rFonts w:ascii="Times New Roman" w:hAnsi="Times New Roman"/>
          <w:sz w:val="24"/>
          <w:szCs w:val="24"/>
        </w:rPr>
        <w:t>программы</w:t>
      </w:r>
      <w:r w:rsidRPr="004419F7">
        <w:rPr>
          <w:rFonts w:ascii="Times New Roman" w:hAnsi="Times New Roman"/>
          <w:spacing w:val="-8"/>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w:t>
      </w:r>
      <w:r w:rsidRPr="004419F7">
        <w:rPr>
          <w:rFonts w:ascii="Times New Roman" w:hAnsi="Times New Roman"/>
          <w:spacing w:val="-5"/>
          <w:sz w:val="24"/>
          <w:szCs w:val="24"/>
        </w:rPr>
        <w:t xml:space="preserve"> </w:t>
      </w:r>
      <w:r w:rsidRPr="004419F7">
        <w:rPr>
          <w:rFonts w:ascii="Times New Roman" w:hAnsi="Times New Roman"/>
          <w:sz w:val="24"/>
          <w:szCs w:val="24"/>
        </w:rPr>
        <w:t>сбора</w:t>
      </w:r>
      <w:r w:rsidRPr="004419F7">
        <w:rPr>
          <w:rFonts w:ascii="Times New Roman" w:hAnsi="Times New Roman"/>
          <w:spacing w:val="-5"/>
          <w:sz w:val="24"/>
          <w:szCs w:val="24"/>
        </w:rPr>
        <w:t xml:space="preserve"> </w:t>
      </w:r>
      <w:r w:rsidRPr="004419F7">
        <w:rPr>
          <w:rFonts w:ascii="Times New Roman" w:hAnsi="Times New Roman"/>
          <w:sz w:val="24"/>
          <w:szCs w:val="24"/>
        </w:rPr>
        <w:t>и</w:t>
      </w:r>
      <w:r w:rsidRPr="004419F7">
        <w:rPr>
          <w:rFonts w:ascii="Times New Roman" w:hAnsi="Times New Roman"/>
          <w:spacing w:val="-5"/>
          <w:sz w:val="24"/>
          <w:szCs w:val="24"/>
        </w:rPr>
        <w:t xml:space="preserve"> </w:t>
      </w:r>
      <w:r w:rsidRPr="004419F7">
        <w:rPr>
          <w:rFonts w:ascii="Times New Roman" w:hAnsi="Times New Roman"/>
          <w:sz w:val="24"/>
          <w:szCs w:val="24"/>
        </w:rPr>
        <w:t>захоронения</w:t>
      </w:r>
      <w:r w:rsidRPr="004419F7">
        <w:rPr>
          <w:rFonts w:ascii="Times New Roman" w:hAnsi="Times New Roman"/>
          <w:spacing w:val="-6"/>
          <w:sz w:val="24"/>
          <w:szCs w:val="24"/>
        </w:rPr>
        <w:t xml:space="preserve"> </w:t>
      </w:r>
      <w:r w:rsidRPr="004419F7">
        <w:rPr>
          <w:rFonts w:ascii="Times New Roman" w:hAnsi="Times New Roman"/>
          <w:sz w:val="24"/>
          <w:szCs w:val="24"/>
        </w:rPr>
        <w:t>(утилизации) ТКО</w:t>
      </w:r>
      <w:bookmarkEnd w:id="79"/>
      <w:bookmarkEnd w:id="80"/>
    </w:p>
    <w:p w14:paraId="4592CF40" w14:textId="77777777" w:rsidR="001B1C87" w:rsidRPr="003E1BB0" w:rsidRDefault="001B1C87" w:rsidP="001B1C87">
      <w:pPr>
        <w:pStyle w:val="af0"/>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на услуги сбора и захоронения (утилизации) ТКО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1</w:t>
      </w:r>
      <w:r>
        <w:rPr>
          <w:sz w:val="24"/>
          <w:szCs w:val="24"/>
        </w:rPr>
        <w:t>4</w:t>
      </w:r>
      <w:r w:rsidRPr="003E1BB0">
        <w:rPr>
          <w:sz w:val="24"/>
          <w:szCs w:val="24"/>
        </w:rPr>
        <w:t>.</w:t>
      </w:r>
      <w:r>
        <w:rPr>
          <w:sz w:val="24"/>
          <w:szCs w:val="24"/>
        </w:rPr>
        <w:t>7</w:t>
      </w:r>
      <w:r w:rsidRPr="003E1BB0">
        <w:rPr>
          <w:sz w:val="24"/>
          <w:szCs w:val="24"/>
        </w:rPr>
        <w:t>.</w:t>
      </w:r>
    </w:p>
    <w:p w14:paraId="2C25AF08" w14:textId="77777777" w:rsidR="001B1C87" w:rsidRPr="003E1BB0" w:rsidRDefault="001B1C87" w:rsidP="001B1C87">
      <w:pPr>
        <w:pStyle w:val="af0"/>
        <w:ind w:right="111"/>
        <w:jc w:val="both"/>
        <w:rPr>
          <w:sz w:val="24"/>
          <w:szCs w:val="24"/>
        </w:rPr>
      </w:pPr>
      <w:r w:rsidRPr="003E1BB0">
        <w:rPr>
          <w:sz w:val="24"/>
          <w:szCs w:val="24"/>
        </w:rPr>
        <w:t>Тарифы в сфере</w:t>
      </w:r>
      <w:r w:rsidRPr="003E1BB0">
        <w:rPr>
          <w:spacing w:val="-5"/>
          <w:sz w:val="24"/>
          <w:szCs w:val="24"/>
        </w:rPr>
        <w:t xml:space="preserve"> </w:t>
      </w:r>
      <w:r w:rsidRPr="003E1BB0">
        <w:rPr>
          <w:sz w:val="24"/>
          <w:szCs w:val="24"/>
        </w:rPr>
        <w:t>сбора и захоронения (утилизации) ТКО, рассчитанные на период</w:t>
      </w:r>
      <w:r w:rsidRPr="003E1BB0">
        <w:rPr>
          <w:spacing w:val="-1"/>
          <w:sz w:val="24"/>
          <w:szCs w:val="24"/>
        </w:rPr>
        <w:t xml:space="preserve"> </w:t>
      </w:r>
      <w:r w:rsidRPr="003E1BB0">
        <w:rPr>
          <w:sz w:val="24"/>
          <w:szCs w:val="24"/>
        </w:rPr>
        <w:t>20</w:t>
      </w:r>
      <w:r>
        <w:rPr>
          <w:sz w:val="24"/>
          <w:szCs w:val="24"/>
        </w:rPr>
        <w:t>24</w:t>
      </w:r>
      <w:r w:rsidRPr="003E1BB0">
        <w:rPr>
          <w:sz w:val="24"/>
          <w:szCs w:val="24"/>
        </w:rPr>
        <w:t>– 20</w:t>
      </w:r>
      <w:r>
        <w:rPr>
          <w:sz w:val="24"/>
          <w:szCs w:val="24"/>
        </w:rPr>
        <w:t>32</w:t>
      </w:r>
      <w:r w:rsidRPr="003E1BB0">
        <w:rPr>
          <w:sz w:val="24"/>
          <w:szCs w:val="24"/>
        </w:rPr>
        <w:t xml:space="preserve"> </w:t>
      </w:r>
      <w:proofErr w:type="spellStart"/>
      <w:r w:rsidRPr="003E1BB0">
        <w:rPr>
          <w:sz w:val="24"/>
          <w:szCs w:val="24"/>
        </w:rPr>
        <w:t>г.г</w:t>
      </w:r>
      <w:proofErr w:type="spellEnd"/>
      <w:r w:rsidRPr="003E1BB0">
        <w:rPr>
          <w:sz w:val="24"/>
          <w:szCs w:val="24"/>
        </w:rPr>
        <w:t xml:space="preserve">.,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sidRPr="003E1BB0">
        <w:rPr>
          <w:sz w:val="24"/>
          <w:szCs w:val="24"/>
        </w:rPr>
        <w:t>. В случаях</w:t>
      </w:r>
      <w:r w:rsidRPr="003E1BB0">
        <w:rPr>
          <w:spacing w:val="-3"/>
          <w:sz w:val="24"/>
          <w:szCs w:val="24"/>
        </w:rPr>
        <w:t xml:space="preserve"> </w:t>
      </w:r>
      <w:r w:rsidRPr="003E1BB0">
        <w:rPr>
          <w:sz w:val="24"/>
          <w:szCs w:val="24"/>
        </w:rPr>
        <w:t>корректировки программы инвестиционных проектов сбора и захоронения (утилизации) ТКО, а также изменения их состава и объемов.</w:t>
      </w:r>
    </w:p>
    <w:p w14:paraId="3CB88525" w14:textId="4F55372E" w:rsidR="001B1C87" w:rsidRPr="003C1A21" w:rsidRDefault="001B1C87" w:rsidP="001B1C87">
      <w:pPr>
        <w:pStyle w:val="4"/>
        <w:jc w:val="both"/>
        <w:rPr>
          <w:spacing w:val="-4"/>
          <w:sz w:val="22"/>
          <w:szCs w:val="22"/>
        </w:rPr>
      </w:pPr>
      <w:r w:rsidRPr="003C1A21">
        <w:rPr>
          <w:sz w:val="22"/>
          <w:szCs w:val="22"/>
        </w:rPr>
        <w:t xml:space="preserve">Таблица </w:t>
      </w:r>
      <w:r>
        <w:rPr>
          <w:sz w:val="22"/>
          <w:szCs w:val="22"/>
        </w:rPr>
        <w:t>5</w:t>
      </w:r>
      <w:r w:rsidRPr="003C1A21">
        <w:rPr>
          <w:sz w:val="22"/>
          <w:szCs w:val="22"/>
        </w:rPr>
        <w:t>.</w:t>
      </w:r>
      <w:r>
        <w:rPr>
          <w:sz w:val="22"/>
          <w:szCs w:val="22"/>
        </w:rPr>
        <w:t>7</w:t>
      </w:r>
      <w:r w:rsidRPr="003C1A21">
        <w:rPr>
          <w:sz w:val="22"/>
          <w:szCs w:val="22"/>
        </w:rPr>
        <w:t>. 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Pr="003C1A21">
        <w:rPr>
          <w:sz w:val="22"/>
          <w:szCs w:val="22"/>
        </w:rPr>
        <w:t>на</w:t>
      </w:r>
      <w:r w:rsidRPr="003C1A21">
        <w:rPr>
          <w:spacing w:val="2"/>
          <w:sz w:val="22"/>
          <w:szCs w:val="22"/>
        </w:rPr>
        <w:t xml:space="preserve"> </w:t>
      </w:r>
      <w:r w:rsidRPr="003C1A21">
        <w:rPr>
          <w:sz w:val="22"/>
          <w:szCs w:val="22"/>
        </w:rPr>
        <w:t>услуги</w:t>
      </w:r>
      <w:r w:rsidRPr="003C1A21">
        <w:rPr>
          <w:spacing w:val="-3"/>
          <w:sz w:val="22"/>
          <w:szCs w:val="22"/>
        </w:rPr>
        <w:t xml:space="preserve"> </w:t>
      </w:r>
      <w:r w:rsidRPr="003C1A21">
        <w:rPr>
          <w:sz w:val="22"/>
          <w:szCs w:val="22"/>
        </w:rPr>
        <w:t>в сфере</w:t>
      </w:r>
      <w:r w:rsidRPr="003C1A21">
        <w:rPr>
          <w:spacing w:val="-5"/>
          <w:sz w:val="22"/>
          <w:szCs w:val="22"/>
        </w:rPr>
        <w:t xml:space="preserve"> </w:t>
      </w:r>
      <w:r w:rsidRPr="003C1A21">
        <w:rPr>
          <w:sz w:val="22"/>
          <w:szCs w:val="22"/>
        </w:rPr>
        <w:t>сбора и захоронения (утилизации) ТКО</w:t>
      </w:r>
      <w:r w:rsidRPr="003C1A21">
        <w:rPr>
          <w:spacing w:val="-3"/>
          <w:sz w:val="22"/>
          <w:szCs w:val="22"/>
        </w:rPr>
        <w:t xml:space="preserve"> </w:t>
      </w:r>
      <w:r w:rsidRPr="003C1A21">
        <w:rPr>
          <w:spacing w:val="-2"/>
          <w:sz w:val="22"/>
          <w:szCs w:val="22"/>
        </w:rPr>
        <w:t xml:space="preserve"> </w:t>
      </w:r>
      <w:r w:rsidRPr="003C1A21">
        <w:rPr>
          <w:sz w:val="22"/>
          <w:szCs w:val="22"/>
        </w:rPr>
        <w:t>в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Pr>
          <w:sz w:val="22"/>
          <w:szCs w:val="22"/>
        </w:rPr>
        <w:t>2</w:t>
      </w:r>
      <w:r w:rsidRPr="003C1A21">
        <w:rPr>
          <w:spacing w:val="-4"/>
          <w:sz w:val="22"/>
          <w:szCs w:val="22"/>
        </w:rPr>
        <w:t>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950"/>
        <w:gridCol w:w="1134"/>
        <w:gridCol w:w="977"/>
        <w:gridCol w:w="717"/>
        <w:gridCol w:w="717"/>
        <w:gridCol w:w="717"/>
        <w:gridCol w:w="717"/>
        <w:gridCol w:w="1460"/>
      </w:tblGrid>
      <w:tr w:rsidR="001B1C87" w:rsidRPr="00D82EF7" w14:paraId="4E2F5A59" w14:textId="77777777" w:rsidTr="004A430F">
        <w:trPr>
          <w:trHeight w:val="315"/>
          <w:jc w:val="center"/>
        </w:trPr>
        <w:tc>
          <w:tcPr>
            <w:tcW w:w="2400" w:type="dxa"/>
            <w:vMerge w:val="restart"/>
            <w:shd w:val="clear" w:color="auto" w:fill="auto"/>
            <w:vAlign w:val="center"/>
            <w:hideMark/>
          </w:tcPr>
          <w:p w14:paraId="0DD8C1F9" w14:textId="77777777" w:rsidR="001B1C87" w:rsidRPr="00D82EF7" w:rsidRDefault="001B1C87" w:rsidP="001B1C87">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4F9625A7" w14:textId="77777777" w:rsidR="001B1C87" w:rsidRPr="00D82EF7" w:rsidRDefault="001B1C87" w:rsidP="001B1C87">
            <w:pPr>
              <w:jc w:val="center"/>
              <w:rPr>
                <w:color w:val="000000"/>
                <w:sz w:val="20"/>
              </w:rPr>
            </w:pPr>
            <w:r w:rsidRPr="00D82EF7">
              <w:rPr>
                <w:color w:val="000000"/>
                <w:sz w:val="20"/>
              </w:rPr>
              <w:t>Период прогнозирования</w:t>
            </w:r>
          </w:p>
        </w:tc>
      </w:tr>
      <w:tr w:rsidR="001B1C87" w:rsidRPr="00D82EF7" w14:paraId="19D1F9AA" w14:textId="77777777" w:rsidTr="004A430F">
        <w:trPr>
          <w:trHeight w:val="315"/>
          <w:jc w:val="center"/>
        </w:trPr>
        <w:tc>
          <w:tcPr>
            <w:tcW w:w="2400" w:type="dxa"/>
            <w:vMerge/>
            <w:vAlign w:val="center"/>
            <w:hideMark/>
          </w:tcPr>
          <w:p w14:paraId="09A9EAA4" w14:textId="77777777" w:rsidR="001B1C87" w:rsidRPr="00D82EF7" w:rsidRDefault="001B1C87" w:rsidP="001B1C87">
            <w:pPr>
              <w:rPr>
                <w:color w:val="000000"/>
                <w:sz w:val="20"/>
              </w:rPr>
            </w:pPr>
          </w:p>
        </w:tc>
        <w:tc>
          <w:tcPr>
            <w:tcW w:w="936" w:type="dxa"/>
            <w:shd w:val="clear" w:color="auto" w:fill="auto"/>
            <w:vAlign w:val="center"/>
            <w:hideMark/>
          </w:tcPr>
          <w:p w14:paraId="569B550B" w14:textId="77777777" w:rsidR="001B1C87" w:rsidRPr="00D82EF7" w:rsidRDefault="001B1C87" w:rsidP="001B1C87">
            <w:pPr>
              <w:jc w:val="center"/>
              <w:rPr>
                <w:color w:val="000000"/>
                <w:sz w:val="20"/>
              </w:rPr>
            </w:pPr>
            <w:proofErr w:type="spellStart"/>
            <w:r w:rsidRPr="00D82EF7">
              <w:rPr>
                <w:color w:val="000000"/>
                <w:sz w:val="20"/>
              </w:rPr>
              <w:t>ед.изм</w:t>
            </w:r>
            <w:proofErr w:type="spellEnd"/>
          </w:p>
        </w:tc>
        <w:tc>
          <w:tcPr>
            <w:tcW w:w="1134" w:type="dxa"/>
            <w:shd w:val="clear" w:color="auto" w:fill="auto"/>
            <w:noWrap/>
            <w:vAlign w:val="center"/>
            <w:hideMark/>
          </w:tcPr>
          <w:p w14:paraId="201A5B11" w14:textId="77777777" w:rsidR="001B1C87" w:rsidRPr="00D82EF7" w:rsidRDefault="001B1C87" w:rsidP="001B1C87">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2E246D60" w14:textId="77777777" w:rsidR="001B1C87" w:rsidRPr="00D82EF7" w:rsidRDefault="001B1C87" w:rsidP="001B1C87">
            <w:pPr>
              <w:jc w:val="center"/>
              <w:rPr>
                <w:color w:val="000000"/>
                <w:sz w:val="18"/>
                <w:szCs w:val="18"/>
              </w:rPr>
            </w:pPr>
            <w:r w:rsidRPr="00D82EF7">
              <w:rPr>
                <w:color w:val="000000"/>
                <w:sz w:val="18"/>
                <w:szCs w:val="18"/>
              </w:rPr>
              <w:t>2024</w:t>
            </w:r>
          </w:p>
        </w:tc>
        <w:tc>
          <w:tcPr>
            <w:tcW w:w="717" w:type="dxa"/>
            <w:shd w:val="clear" w:color="auto" w:fill="auto"/>
            <w:noWrap/>
            <w:vAlign w:val="center"/>
            <w:hideMark/>
          </w:tcPr>
          <w:p w14:paraId="4684B951" w14:textId="77777777" w:rsidR="001B1C87" w:rsidRPr="00D82EF7" w:rsidRDefault="001B1C87" w:rsidP="001B1C87">
            <w:pPr>
              <w:jc w:val="center"/>
              <w:rPr>
                <w:color w:val="000000"/>
                <w:sz w:val="18"/>
                <w:szCs w:val="18"/>
              </w:rPr>
            </w:pPr>
            <w:r w:rsidRPr="00D82EF7">
              <w:rPr>
                <w:color w:val="000000"/>
                <w:sz w:val="18"/>
                <w:szCs w:val="18"/>
              </w:rPr>
              <w:t>2025</w:t>
            </w:r>
          </w:p>
        </w:tc>
        <w:tc>
          <w:tcPr>
            <w:tcW w:w="717" w:type="dxa"/>
            <w:shd w:val="clear" w:color="auto" w:fill="auto"/>
            <w:noWrap/>
            <w:vAlign w:val="center"/>
            <w:hideMark/>
          </w:tcPr>
          <w:p w14:paraId="6CC6302A" w14:textId="77777777" w:rsidR="001B1C87" w:rsidRPr="00D82EF7" w:rsidRDefault="001B1C87" w:rsidP="001B1C87">
            <w:pPr>
              <w:jc w:val="center"/>
              <w:rPr>
                <w:color w:val="000000"/>
                <w:sz w:val="18"/>
                <w:szCs w:val="18"/>
              </w:rPr>
            </w:pPr>
            <w:r w:rsidRPr="00D82EF7">
              <w:rPr>
                <w:color w:val="000000"/>
                <w:sz w:val="18"/>
                <w:szCs w:val="18"/>
              </w:rPr>
              <w:t>2026</w:t>
            </w:r>
          </w:p>
        </w:tc>
        <w:tc>
          <w:tcPr>
            <w:tcW w:w="717" w:type="dxa"/>
            <w:shd w:val="clear" w:color="auto" w:fill="auto"/>
            <w:noWrap/>
            <w:vAlign w:val="center"/>
            <w:hideMark/>
          </w:tcPr>
          <w:p w14:paraId="0A32B000" w14:textId="77777777" w:rsidR="001B1C87" w:rsidRPr="00D82EF7" w:rsidRDefault="001B1C87" w:rsidP="001B1C87">
            <w:pPr>
              <w:jc w:val="center"/>
              <w:rPr>
                <w:color w:val="000000"/>
                <w:sz w:val="18"/>
                <w:szCs w:val="18"/>
              </w:rPr>
            </w:pPr>
            <w:r w:rsidRPr="00D82EF7">
              <w:rPr>
                <w:color w:val="000000"/>
                <w:sz w:val="18"/>
                <w:szCs w:val="18"/>
              </w:rPr>
              <w:t>2027</w:t>
            </w:r>
          </w:p>
        </w:tc>
        <w:tc>
          <w:tcPr>
            <w:tcW w:w="717" w:type="dxa"/>
            <w:shd w:val="clear" w:color="auto" w:fill="auto"/>
            <w:noWrap/>
            <w:vAlign w:val="center"/>
            <w:hideMark/>
          </w:tcPr>
          <w:p w14:paraId="5596A37A" w14:textId="77777777" w:rsidR="001B1C87" w:rsidRPr="00D82EF7" w:rsidRDefault="001B1C87" w:rsidP="001B1C87">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0F0A50FF" w14:textId="77777777" w:rsidR="001B1C87" w:rsidRPr="00D82EF7" w:rsidRDefault="001B1C87" w:rsidP="001B1C87">
            <w:pPr>
              <w:jc w:val="center"/>
              <w:rPr>
                <w:color w:val="000000"/>
                <w:sz w:val="18"/>
                <w:szCs w:val="18"/>
              </w:rPr>
            </w:pPr>
            <w:r w:rsidRPr="00D82EF7">
              <w:rPr>
                <w:color w:val="000000"/>
                <w:sz w:val="18"/>
                <w:szCs w:val="18"/>
              </w:rPr>
              <w:t>2029-203</w:t>
            </w:r>
            <w:r>
              <w:rPr>
                <w:color w:val="000000"/>
                <w:sz w:val="18"/>
                <w:szCs w:val="18"/>
              </w:rPr>
              <w:t>2</w:t>
            </w:r>
          </w:p>
        </w:tc>
      </w:tr>
      <w:tr w:rsidR="001B1C87" w:rsidRPr="00D82EF7" w14:paraId="3855DB4D" w14:textId="77777777" w:rsidTr="004A430F">
        <w:trPr>
          <w:trHeight w:val="315"/>
          <w:jc w:val="center"/>
        </w:trPr>
        <w:tc>
          <w:tcPr>
            <w:tcW w:w="9775" w:type="dxa"/>
            <w:gridSpan w:val="9"/>
            <w:shd w:val="clear" w:color="000000" w:fill="FFFF00"/>
            <w:noWrap/>
            <w:vAlign w:val="center"/>
            <w:hideMark/>
          </w:tcPr>
          <w:p w14:paraId="2763BCFC" w14:textId="77777777" w:rsidR="001B1C87" w:rsidRPr="00D82EF7" w:rsidRDefault="001B1C87" w:rsidP="001B1C87">
            <w:pPr>
              <w:jc w:val="center"/>
              <w:rPr>
                <w:color w:val="000000"/>
                <w:sz w:val="20"/>
              </w:rPr>
            </w:pPr>
            <w:r>
              <w:rPr>
                <w:color w:val="000000"/>
                <w:sz w:val="20"/>
              </w:rPr>
              <w:t>ТКО</w:t>
            </w:r>
          </w:p>
        </w:tc>
      </w:tr>
      <w:tr w:rsidR="001B1C87" w:rsidRPr="00D82EF7" w14:paraId="1FBD4F07" w14:textId="77777777" w:rsidTr="004A430F">
        <w:trPr>
          <w:trHeight w:val="885"/>
          <w:jc w:val="center"/>
        </w:trPr>
        <w:tc>
          <w:tcPr>
            <w:tcW w:w="2400" w:type="dxa"/>
            <w:shd w:val="clear" w:color="auto" w:fill="auto"/>
            <w:vAlign w:val="center"/>
            <w:hideMark/>
          </w:tcPr>
          <w:p w14:paraId="50CAE4F3" w14:textId="77777777" w:rsidR="001B1C87" w:rsidRPr="00CA33B4" w:rsidRDefault="001B1C87" w:rsidP="001B1C87">
            <w:pPr>
              <w:rPr>
                <w:color w:val="000000"/>
                <w:sz w:val="20"/>
              </w:rPr>
            </w:pPr>
            <w:r w:rsidRPr="00CA33B4">
              <w:rPr>
                <w:color w:val="000000"/>
                <w:sz w:val="22"/>
                <w:szCs w:val="22"/>
              </w:rPr>
              <w:t xml:space="preserve">Тариф  </w:t>
            </w:r>
            <w:r w:rsidRPr="00CA33B4">
              <w:rPr>
                <w:szCs w:val="24"/>
              </w:rPr>
              <w:t>в сфере</w:t>
            </w:r>
            <w:r w:rsidRPr="00CA33B4">
              <w:rPr>
                <w:spacing w:val="-5"/>
                <w:szCs w:val="24"/>
              </w:rPr>
              <w:t xml:space="preserve"> </w:t>
            </w:r>
            <w:r w:rsidRPr="00CA33B4">
              <w:rPr>
                <w:szCs w:val="24"/>
              </w:rPr>
              <w:t>сбора и захоронения (утилизации) ТКО</w:t>
            </w:r>
            <w:r w:rsidRPr="00CA33B4">
              <w:rPr>
                <w:color w:val="000000"/>
                <w:sz w:val="22"/>
                <w:szCs w:val="22"/>
              </w:rPr>
              <w:t xml:space="preserve">   для муниципального образования</w:t>
            </w:r>
          </w:p>
        </w:tc>
        <w:tc>
          <w:tcPr>
            <w:tcW w:w="936" w:type="dxa"/>
            <w:shd w:val="clear" w:color="auto" w:fill="auto"/>
            <w:noWrap/>
            <w:vAlign w:val="center"/>
            <w:hideMark/>
          </w:tcPr>
          <w:p w14:paraId="12BE1F2A" w14:textId="77777777" w:rsidR="001B1C87" w:rsidRPr="00D82EF7" w:rsidRDefault="001B1C87" w:rsidP="001B1C87">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tcPr>
          <w:p w14:paraId="22BE3C6A" w14:textId="77777777" w:rsidR="001B1C87" w:rsidRPr="00D82EF7" w:rsidRDefault="001B1C87" w:rsidP="001B1C87">
            <w:pPr>
              <w:jc w:val="center"/>
              <w:rPr>
                <w:color w:val="000000"/>
                <w:sz w:val="20"/>
              </w:rPr>
            </w:pPr>
            <w:r>
              <w:rPr>
                <w:rFonts w:ascii="Calibri" w:hAnsi="Calibri" w:cs="Calibri"/>
                <w:color w:val="000000"/>
                <w:sz w:val="22"/>
                <w:szCs w:val="22"/>
              </w:rPr>
              <w:t>627,0</w:t>
            </w:r>
          </w:p>
        </w:tc>
        <w:tc>
          <w:tcPr>
            <w:tcW w:w="977" w:type="dxa"/>
            <w:shd w:val="clear" w:color="auto" w:fill="auto"/>
            <w:noWrap/>
            <w:vAlign w:val="center"/>
          </w:tcPr>
          <w:p w14:paraId="77208426" w14:textId="77777777" w:rsidR="001B1C87" w:rsidRPr="00D82EF7" w:rsidRDefault="001B1C87" w:rsidP="001B1C87">
            <w:pPr>
              <w:jc w:val="center"/>
              <w:rPr>
                <w:color w:val="000000"/>
                <w:sz w:val="20"/>
              </w:rPr>
            </w:pPr>
            <w:r>
              <w:rPr>
                <w:rFonts w:ascii="Calibri" w:hAnsi="Calibri" w:cs="Calibri"/>
                <w:color w:val="000000"/>
                <w:sz w:val="22"/>
                <w:szCs w:val="22"/>
              </w:rPr>
              <w:t>658,4</w:t>
            </w:r>
          </w:p>
        </w:tc>
        <w:tc>
          <w:tcPr>
            <w:tcW w:w="717" w:type="dxa"/>
            <w:shd w:val="clear" w:color="auto" w:fill="auto"/>
            <w:noWrap/>
            <w:vAlign w:val="center"/>
          </w:tcPr>
          <w:p w14:paraId="357A973F" w14:textId="77777777" w:rsidR="001B1C87" w:rsidRPr="00D82EF7" w:rsidRDefault="001B1C87" w:rsidP="001B1C87">
            <w:pPr>
              <w:jc w:val="center"/>
              <w:rPr>
                <w:color w:val="000000"/>
                <w:sz w:val="20"/>
              </w:rPr>
            </w:pPr>
            <w:r>
              <w:rPr>
                <w:rFonts w:ascii="Calibri" w:hAnsi="Calibri" w:cs="Calibri"/>
                <w:color w:val="000000"/>
                <w:sz w:val="22"/>
                <w:szCs w:val="22"/>
              </w:rPr>
              <w:t>684,7</w:t>
            </w:r>
          </w:p>
        </w:tc>
        <w:tc>
          <w:tcPr>
            <w:tcW w:w="717" w:type="dxa"/>
            <w:shd w:val="clear" w:color="auto" w:fill="auto"/>
            <w:noWrap/>
            <w:vAlign w:val="center"/>
          </w:tcPr>
          <w:p w14:paraId="3B092607" w14:textId="77777777" w:rsidR="001B1C87" w:rsidRPr="00D82EF7" w:rsidRDefault="001B1C87" w:rsidP="001B1C87">
            <w:pPr>
              <w:jc w:val="center"/>
              <w:rPr>
                <w:color w:val="000000"/>
                <w:sz w:val="20"/>
              </w:rPr>
            </w:pPr>
            <w:r>
              <w:rPr>
                <w:rFonts w:ascii="Calibri" w:hAnsi="Calibri" w:cs="Calibri"/>
                <w:color w:val="000000"/>
                <w:sz w:val="22"/>
                <w:szCs w:val="22"/>
              </w:rPr>
              <w:t>712,1</w:t>
            </w:r>
          </w:p>
        </w:tc>
        <w:tc>
          <w:tcPr>
            <w:tcW w:w="717" w:type="dxa"/>
            <w:shd w:val="clear" w:color="auto" w:fill="auto"/>
            <w:noWrap/>
            <w:vAlign w:val="center"/>
          </w:tcPr>
          <w:p w14:paraId="6904A1B9" w14:textId="77777777" w:rsidR="001B1C87" w:rsidRPr="00D82EF7" w:rsidRDefault="001B1C87" w:rsidP="001B1C87">
            <w:pPr>
              <w:jc w:val="center"/>
              <w:rPr>
                <w:color w:val="000000"/>
                <w:sz w:val="20"/>
              </w:rPr>
            </w:pPr>
            <w:r>
              <w:rPr>
                <w:rFonts w:ascii="Calibri" w:hAnsi="Calibri" w:cs="Calibri"/>
                <w:color w:val="000000"/>
                <w:sz w:val="22"/>
                <w:szCs w:val="22"/>
              </w:rPr>
              <w:t>740,6</w:t>
            </w:r>
          </w:p>
        </w:tc>
        <w:tc>
          <w:tcPr>
            <w:tcW w:w="717" w:type="dxa"/>
            <w:shd w:val="clear" w:color="auto" w:fill="auto"/>
            <w:noWrap/>
            <w:vAlign w:val="center"/>
          </w:tcPr>
          <w:p w14:paraId="71BD2579" w14:textId="77777777" w:rsidR="001B1C87" w:rsidRPr="00D82EF7" w:rsidRDefault="001B1C87" w:rsidP="001B1C87">
            <w:pPr>
              <w:jc w:val="center"/>
              <w:rPr>
                <w:color w:val="000000"/>
                <w:sz w:val="20"/>
              </w:rPr>
            </w:pPr>
            <w:r>
              <w:rPr>
                <w:rFonts w:ascii="Calibri" w:hAnsi="Calibri" w:cs="Calibri"/>
                <w:color w:val="000000"/>
                <w:sz w:val="22"/>
                <w:szCs w:val="22"/>
              </w:rPr>
              <w:t>770,2</w:t>
            </w:r>
          </w:p>
        </w:tc>
        <w:tc>
          <w:tcPr>
            <w:tcW w:w="1460" w:type="dxa"/>
            <w:shd w:val="clear" w:color="auto" w:fill="auto"/>
            <w:noWrap/>
            <w:vAlign w:val="center"/>
          </w:tcPr>
          <w:p w14:paraId="0053890C" w14:textId="77777777" w:rsidR="001B1C87" w:rsidRPr="00D82EF7" w:rsidRDefault="001B1C87" w:rsidP="001B1C87">
            <w:pPr>
              <w:jc w:val="center"/>
              <w:rPr>
                <w:color w:val="000000"/>
                <w:sz w:val="20"/>
              </w:rPr>
            </w:pPr>
            <w:r>
              <w:rPr>
                <w:color w:val="000000"/>
                <w:sz w:val="20"/>
              </w:rPr>
              <w:t>850,3</w:t>
            </w:r>
          </w:p>
        </w:tc>
      </w:tr>
      <w:tr w:rsidR="001B1C87" w:rsidRPr="00D82EF7" w14:paraId="1F1F8E2B" w14:textId="77777777" w:rsidTr="004A430F">
        <w:trPr>
          <w:trHeight w:val="885"/>
          <w:jc w:val="center"/>
        </w:trPr>
        <w:tc>
          <w:tcPr>
            <w:tcW w:w="2400" w:type="dxa"/>
            <w:shd w:val="clear" w:color="auto" w:fill="auto"/>
            <w:vAlign w:val="center"/>
          </w:tcPr>
          <w:p w14:paraId="3C8D85D4" w14:textId="77777777" w:rsidR="001B1C87" w:rsidRPr="00CA33B4" w:rsidRDefault="001B1C87" w:rsidP="001B1C87">
            <w:pPr>
              <w:pStyle w:val="TableParagraph"/>
              <w:ind w:right="-15"/>
              <w:rPr>
                <w:sz w:val="24"/>
              </w:rPr>
            </w:pPr>
            <w:r w:rsidRPr="00CA33B4">
              <w:rPr>
                <w:sz w:val="24"/>
              </w:rPr>
              <w:t>Темп роста</w:t>
            </w:r>
            <w:r w:rsidRPr="00CA33B4">
              <w:rPr>
                <w:spacing w:val="-7"/>
                <w:sz w:val="24"/>
              </w:rPr>
              <w:t xml:space="preserve"> </w:t>
            </w:r>
            <w:r w:rsidRPr="00CA33B4">
              <w:rPr>
                <w:sz w:val="24"/>
              </w:rPr>
              <w:t>тарифа</w:t>
            </w:r>
            <w:r w:rsidRPr="00CA33B4">
              <w:rPr>
                <w:spacing w:val="-1"/>
                <w:sz w:val="24"/>
              </w:rPr>
              <w:t xml:space="preserve"> </w:t>
            </w:r>
            <w:r w:rsidRPr="00CA33B4">
              <w:rPr>
                <w:sz w:val="24"/>
              </w:rPr>
              <w:t>(в</w:t>
            </w:r>
            <w:r w:rsidRPr="00CA33B4">
              <w:rPr>
                <w:spacing w:val="3"/>
                <w:sz w:val="24"/>
              </w:rPr>
              <w:t xml:space="preserve"> </w:t>
            </w:r>
            <w:r w:rsidRPr="00CA33B4">
              <w:rPr>
                <w:spacing w:val="-10"/>
                <w:sz w:val="24"/>
              </w:rPr>
              <w:t>%</w:t>
            </w:r>
          </w:p>
          <w:p w14:paraId="1C53E66B" w14:textId="77777777" w:rsidR="001B1C87" w:rsidRPr="00CA33B4" w:rsidRDefault="001B1C87" w:rsidP="001B1C87">
            <w:pPr>
              <w:rPr>
                <w:color w:val="000000"/>
                <w:sz w:val="22"/>
                <w:szCs w:val="22"/>
              </w:rPr>
            </w:pPr>
            <w:r w:rsidRPr="00CA33B4">
              <w:t>к</w:t>
            </w:r>
            <w:r w:rsidRPr="00CA33B4">
              <w:rPr>
                <w:spacing w:val="-3"/>
              </w:rPr>
              <w:t xml:space="preserve"> </w:t>
            </w:r>
            <w:r w:rsidRPr="00CA33B4">
              <w:t>предыдущему</w:t>
            </w:r>
            <w:r w:rsidRPr="00CA33B4">
              <w:rPr>
                <w:spacing w:val="-8"/>
              </w:rPr>
              <w:t xml:space="preserve"> </w:t>
            </w:r>
            <w:r w:rsidRPr="00CA33B4">
              <w:rPr>
                <w:spacing w:val="-4"/>
              </w:rPr>
              <w:t>году)</w:t>
            </w:r>
          </w:p>
        </w:tc>
        <w:tc>
          <w:tcPr>
            <w:tcW w:w="936" w:type="dxa"/>
            <w:shd w:val="clear" w:color="auto" w:fill="auto"/>
            <w:noWrap/>
            <w:vAlign w:val="center"/>
          </w:tcPr>
          <w:p w14:paraId="59BB4686"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008D709B"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104,0</w:t>
            </w:r>
          </w:p>
        </w:tc>
        <w:tc>
          <w:tcPr>
            <w:tcW w:w="977" w:type="dxa"/>
            <w:shd w:val="clear" w:color="auto" w:fill="auto"/>
            <w:noWrap/>
            <w:vAlign w:val="center"/>
          </w:tcPr>
          <w:p w14:paraId="4D258954" w14:textId="77777777" w:rsidR="001B1C87" w:rsidRDefault="001B1C87" w:rsidP="001B1C8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shd w:val="clear" w:color="auto" w:fill="auto"/>
            <w:noWrap/>
            <w:vAlign w:val="center"/>
          </w:tcPr>
          <w:p w14:paraId="34123D00" w14:textId="77777777" w:rsidR="001B1C87" w:rsidRDefault="001B1C87" w:rsidP="001B1C8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shd w:val="clear" w:color="auto" w:fill="auto"/>
            <w:noWrap/>
            <w:vAlign w:val="center"/>
          </w:tcPr>
          <w:p w14:paraId="3ABAF401" w14:textId="77777777" w:rsidR="001B1C87" w:rsidRDefault="001B1C87" w:rsidP="001B1C8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shd w:val="clear" w:color="auto" w:fill="auto"/>
            <w:noWrap/>
            <w:vAlign w:val="center"/>
          </w:tcPr>
          <w:p w14:paraId="312F9D63" w14:textId="77777777" w:rsidR="001B1C87" w:rsidRDefault="001B1C87" w:rsidP="001B1C8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shd w:val="clear" w:color="auto" w:fill="auto"/>
            <w:noWrap/>
            <w:vAlign w:val="center"/>
          </w:tcPr>
          <w:p w14:paraId="0AB59C56" w14:textId="77777777" w:rsidR="001B1C87" w:rsidRDefault="001B1C87" w:rsidP="001B1C87">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1460" w:type="dxa"/>
            <w:shd w:val="clear" w:color="auto" w:fill="auto"/>
            <w:noWrap/>
            <w:vAlign w:val="center"/>
          </w:tcPr>
          <w:p w14:paraId="743B39A6" w14:textId="77777777" w:rsidR="001B1C87" w:rsidRDefault="001B1C87" w:rsidP="001B1C87">
            <w:pPr>
              <w:jc w:val="center"/>
              <w:rPr>
                <w:color w:val="000000"/>
                <w:sz w:val="20"/>
              </w:rPr>
            </w:pPr>
            <w:r w:rsidRPr="00C84D4C">
              <w:rPr>
                <w:rFonts w:ascii="Calibri" w:hAnsi="Calibri" w:cs="Calibri"/>
                <w:color w:val="000000"/>
                <w:sz w:val="22"/>
                <w:szCs w:val="22"/>
              </w:rPr>
              <w:t>104,0</w:t>
            </w:r>
          </w:p>
        </w:tc>
      </w:tr>
    </w:tbl>
    <w:p w14:paraId="189DBAA6" w14:textId="77777777" w:rsidR="001B1C87" w:rsidRPr="003E1BB0" w:rsidRDefault="001B1C87" w:rsidP="001B1C87">
      <w:pPr>
        <w:pStyle w:val="af0"/>
        <w:jc w:val="both"/>
        <w:rPr>
          <w:sz w:val="24"/>
          <w:szCs w:val="24"/>
        </w:rPr>
      </w:pPr>
    </w:p>
    <w:p w14:paraId="760E4087" w14:textId="5B98787C" w:rsidR="001B1C87" w:rsidRPr="00D82EF7" w:rsidRDefault="001B1C87" w:rsidP="001B1C87">
      <w:pPr>
        <w:pStyle w:val="2"/>
        <w:rPr>
          <w:sz w:val="24"/>
          <w:szCs w:val="24"/>
        </w:rPr>
      </w:pPr>
      <w:bookmarkStart w:id="81" w:name="_Toc164711125"/>
      <w:bookmarkStart w:id="82" w:name="_Toc169866057"/>
      <w:r>
        <w:rPr>
          <w:sz w:val="24"/>
          <w:szCs w:val="24"/>
        </w:rPr>
        <w:t>5</w:t>
      </w:r>
      <w:r w:rsidRPr="00D82EF7">
        <w:rPr>
          <w:sz w:val="24"/>
          <w:szCs w:val="24"/>
        </w:rPr>
        <w:t>.</w:t>
      </w:r>
      <w:r>
        <w:rPr>
          <w:sz w:val="24"/>
          <w:szCs w:val="24"/>
        </w:rPr>
        <w:t>4</w:t>
      </w:r>
      <w:r w:rsidRPr="00D82EF7">
        <w:rPr>
          <w:sz w:val="24"/>
          <w:szCs w:val="24"/>
        </w:rPr>
        <w:t>.Программы</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проектов,</w:t>
      </w:r>
      <w:r w:rsidRPr="00D82EF7">
        <w:rPr>
          <w:spacing w:val="-5"/>
          <w:sz w:val="24"/>
          <w:szCs w:val="24"/>
        </w:rPr>
        <w:t xml:space="preserve"> </w:t>
      </w:r>
      <w:r w:rsidRPr="00D82EF7">
        <w:rPr>
          <w:sz w:val="24"/>
          <w:szCs w:val="24"/>
        </w:rPr>
        <w:t>тариф</w:t>
      </w:r>
      <w:r w:rsidRPr="00D82EF7">
        <w:rPr>
          <w:spacing w:val="-4"/>
          <w:sz w:val="24"/>
          <w:szCs w:val="24"/>
        </w:rPr>
        <w:t xml:space="preserve"> </w:t>
      </w:r>
      <w:r w:rsidRPr="00D82EF7">
        <w:rPr>
          <w:sz w:val="24"/>
          <w:szCs w:val="24"/>
        </w:rPr>
        <w:t>для</w:t>
      </w:r>
      <w:r w:rsidRPr="00D82EF7">
        <w:rPr>
          <w:spacing w:val="-4"/>
          <w:sz w:val="24"/>
          <w:szCs w:val="24"/>
        </w:rPr>
        <w:t xml:space="preserve"> </w:t>
      </w:r>
      <w:r w:rsidRPr="00D82EF7">
        <w:rPr>
          <w:sz w:val="24"/>
          <w:szCs w:val="24"/>
        </w:rPr>
        <w:t>систем</w:t>
      </w:r>
      <w:r w:rsidRPr="00D82EF7">
        <w:rPr>
          <w:spacing w:val="-11"/>
          <w:sz w:val="24"/>
          <w:szCs w:val="24"/>
        </w:rPr>
        <w:t xml:space="preserve"> </w:t>
      </w:r>
      <w:r>
        <w:rPr>
          <w:spacing w:val="-11"/>
          <w:sz w:val="24"/>
          <w:szCs w:val="24"/>
        </w:rPr>
        <w:t>газо</w:t>
      </w:r>
      <w:r w:rsidRPr="00D82EF7">
        <w:rPr>
          <w:sz w:val="24"/>
          <w:szCs w:val="24"/>
        </w:rPr>
        <w:t>снабжения</w:t>
      </w:r>
      <w:r w:rsidRPr="00D82EF7">
        <w:rPr>
          <w:spacing w:val="-4"/>
          <w:sz w:val="24"/>
          <w:szCs w:val="24"/>
        </w:rPr>
        <w:t xml:space="preserve"> муниципального образования</w:t>
      </w:r>
      <w:bookmarkEnd w:id="81"/>
      <w:bookmarkEnd w:id="82"/>
    </w:p>
    <w:p w14:paraId="1BCE6D29" w14:textId="77777777" w:rsidR="001B1C87" w:rsidRPr="00D82EF7" w:rsidRDefault="001B1C87" w:rsidP="001B1C87">
      <w:pPr>
        <w:pStyle w:val="af0"/>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Pr>
          <w:spacing w:val="-13"/>
          <w:sz w:val="24"/>
          <w:szCs w:val="24"/>
        </w:rPr>
        <w:t>газо</w:t>
      </w:r>
      <w:r w:rsidRPr="00D82EF7">
        <w:rPr>
          <w:sz w:val="24"/>
          <w:szCs w:val="24"/>
        </w:rPr>
        <w:t>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9</w:t>
      </w:r>
      <w:r w:rsidRPr="00D82EF7">
        <w:rPr>
          <w:spacing w:val="-5"/>
          <w:sz w:val="24"/>
          <w:szCs w:val="24"/>
        </w:rPr>
        <w:t>.</w:t>
      </w:r>
    </w:p>
    <w:p w14:paraId="593E89F2" w14:textId="77777777" w:rsidR="001B1C87" w:rsidRPr="00D82EF7" w:rsidRDefault="001B1C87" w:rsidP="001B1C87">
      <w:pPr>
        <w:pStyle w:val="af0"/>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p>
    <w:p w14:paraId="4F3EF0C4" w14:textId="2269E59C" w:rsidR="001B1C87" w:rsidRPr="00D82EF7" w:rsidRDefault="001B1C87" w:rsidP="001B1C87">
      <w:pPr>
        <w:pStyle w:val="3"/>
        <w:rPr>
          <w:sz w:val="24"/>
          <w:szCs w:val="24"/>
        </w:rPr>
      </w:pPr>
      <w:bookmarkStart w:id="83" w:name="_Toc164711126"/>
      <w:bookmarkStart w:id="84" w:name="_Toc169866058"/>
      <w:r>
        <w:rPr>
          <w:sz w:val="24"/>
          <w:szCs w:val="24"/>
        </w:rPr>
        <w:t>5</w:t>
      </w:r>
      <w:r w:rsidRPr="00D82EF7">
        <w:rPr>
          <w:sz w:val="24"/>
          <w:szCs w:val="24"/>
        </w:rPr>
        <w:t>.</w:t>
      </w:r>
      <w:r>
        <w:rPr>
          <w:sz w:val="24"/>
          <w:szCs w:val="24"/>
        </w:rPr>
        <w:t>4</w:t>
      </w:r>
      <w:r w:rsidRPr="00D82EF7">
        <w:rPr>
          <w:sz w:val="24"/>
          <w:szCs w:val="24"/>
        </w:rPr>
        <w:t>.1.Обоснование</w:t>
      </w:r>
      <w:r w:rsidRPr="00D82EF7">
        <w:rPr>
          <w:spacing w:val="-7"/>
          <w:sz w:val="24"/>
          <w:szCs w:val="24"/>
        </w:rPr>
        <w:t xml:space="preserve"> </w:t>
      </w:r>
      <w:r w:rsidRPr="00D82EF7">
        <w:rPr>
          <w:sz w:val="24"/>
          <w:szCs w:val="24"/>
        </w:rPr>
        <w:t>источников</w:t>
      </w:r>
      <w:r w:rsidRPr="00D82EF7">
        <w:rPr>
          <w:spacing w:val="-6"/>
          <w:sz w:val="24"/>
          <w:szCs w:val="24"/>
        </w:rPr>
        <w:t xml:space="preserve"> </w:t>
      </w:r>
      <w:r w:rsidRPr="00D82EF7">
        <w:rPr>
          <w:sz w:val="24"/>
          <w:szCs w:val="24"/>
        </w:rPr>
        <w:t>финансирования</w:t>
      </w:r>
      <w:r w:rsidRPr="00D82EF7">
        <w:rPr>
          <w:spacing w:val="-3"/>
          <w:sz w:val="24"/>
          <w:szCs w:val="24"/>
        </w:rPr>
        <w:t xml:space="preserve"> </w:t>
      </w:r>
      <w:r w:rsidRPr="00D82EF7">
        <w:rPr>
          <w:sz w:val="24"/>
          <w:szCs w:val="24"/>
        </w:rPr>
        <w:t>для</w:t>
      </w:r>
      <w:r w:rsidRPr="00D82EF7">
        <w:rPr>
          <w:spacing w:val="-3"/>
          <w:sz w:val="24"/>
          <w:szCs w:val="24"/>
        </w:rPr>
        <w:t xml:space="preserve"> </w:t>
      </w:r>
      <w:r w:rsidRPr="00D82EF7">
        <w:rPr>
          <w:sz w:val="24"/>
          <w:szCs w:val="24"/>
        </w:rPr>
        <w:t>реализации</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 xml:space="preserve">проектов </w:t>
      </w:r>
      <w:r>
        <w:rPr>
          <w:sz w:val="24"/>
          <w:szCs w:val="24"/>
        </w:rPr>
        <w:t>газо</w:t>
      </w:r>
      <w:r w:rsidRPr="00D82EF7">
        <w:rPr>
          <w:sz w:val="24"/>
          <w:szCs w:val="24"/>
        </w:rPr>
        <w:t>снабжения</w:t>
      </w:r>
      <w:bookmarkEnd w:id="83"/>
      <w:bookmarkEnd w:id="84"/>
    </w:p>
    <w:p w14:paraId="3CA75F9A" w14:textId="542DFD03" w:rsidR="001B1C87" w:rsidRPr="002B11B3" w:rsidRDefault="001B1C87" w:rsidP="001B1C87">
      <w:pPr>
        <w:pStyle w:val="af0"/>
        <w:spacing w:before="109"/>
        <w:ind w:right="108"/>
        <w:jc w:val="both"/>
        <w:rPr>
          <w:sz w:val="24"/>
          <w:szCs w:val="24"/>
        </w:rPr>
      </w:pPr>
      <w:r w:rsidRPr="002B11B3">
        <w:rPr>
          <w:sz w:val="24"/>
          <w:szCs w:val="24"/>
        </w:rPr>
        <w:t>В период реализации программы (с 2024 года по 203</w:t>
      </w:r>
      <w:r>
        <w:rPr>
          <w:sz w:val="24"/>
          <w:szCs w:val="24"/>
        </w:rPr>
        <w:t>2</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 xml:space="preserve">снабжения составят </w:t>
      </w:r>
      <w:r>
        <w:rPr>
          <w:sz w:val="24"/>
          <w:szCs w:val="24"/>
        </w:rPr>
        <w:t xml:space="preserve">5850 </w:t>
      </w:r>
      <w:proofErr w:type="spellStart"/>
      <w:r>
        <w:rPr>
          <w:sz w:val="24"/>
          <w:szCs w:val="24"/>
        </w:rPr>
        <w:t>т</w:t>
      </w:r>
      <w:r w:rsidRPr="002B11B3">
        <w:rPr>
          <w:sz w:val="24"/>
          <w:szCs w:val="24"/>
        </w:rPr>
        <w:t>ыс.руб</w:t>
      </w:r>
      <w:proofErr w:type="spellEnd"/>
      <w:r w:rsidRPr="002B11B3">
        <w:rPr>
          <w:sz w:val="24"/>
          <w:szCs w:val="24"/>
        </w:rPr>
        <w:t xml:space="preserve">.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Pr>
          <w:color w:val="000000"/>
          <w:sz w:val="24"/>
          <w:szCs w:val="24"/>
        </w:rPr>
        <w:t>2</w:t>
      </w:r>
      <w:r w:rsidRPr="002B11B3">
        <w:rPr>
          <w:color w:val="000000"/>
          <w:sz w:val="24"/>
          <w:szCs w:val="24"/>
        </w:rPr>
        <w:t xml:space="preserve">годы)  представлены в таблице </w:t>
      </w:r>
      <w:r>
        <w:rPr>
          <w:color w:val="000000"/>
          <w:sz w:val="24"/>
          <w:szCs w:val="24"/>
        </w:rPr>
        <w:t>5.8.</w:t>
      </w:r>
      <w:r w:rsidRPr="002B11B3">
        <w:rPr>
          <w:sz w:val="24"/>
          <w:szCs w:val="24"/>
        </w:rPr>
        <w:t xml:space="preserve"> </w:t>
      </w:r>
    </w:p>
    <w:p w14:paraId="7C0B6CF6" w14:textId="77777777" w:rsidR="001B1C87" w:rsidRDefault="001B1C87" w:rsidP="001B1C87">
      <w:pPr>
        <w:jc w:val="center"/>
        <w:rPr>
          <w:b/>
          <w:bCs/>
          <w:color w:val="000000"/>
          <w:sz w:val="18"/>
          <w:szCs w:val="18"/>
        </w:rPr>
        <w:sectPr w:rsidR="001B1C87" w:rsidSect="001B1C87">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1B1C87" w:rsidRPr="00314A09" w14:paraId="48046757" w14:textId="77777777" w:rsidTr="001B1C87">
        <w:trPr>
          <w:trHeight w:val="840"/>
          <w:jc w:val="center"/>
        </w:trPr>
        <w:tc>
          <w:tcPr>
            <w:tcW w:w="14713" w:type="dxa"/>
            <w:gridSpan w:val="11"/>
            <w:shd w:val="clear" w:color="auto" w:fill="auto"/>
            <w:vAlign w:val="center"/>
            <w:hideMark/>
          </w:tcPr>
          <w:p w14:paraId="5D600749" w14:textId="606D269C" w:rsidR="001B1C87" w:rsidRPr="00314A09" w:rsidRDefault="001B1C87" w:rsidP="001B1C87">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5.8.</w:t>
            </w:r>
            <w:r w:rsidRPr="00314A09">
              <w:rPr>
                <w:b/>
                <w:bCs/>
                <w:color w:val="000000"/>
                <w:sz w:val="22"/>
                <w:szCs w:val="22"/>
              </w:rPr>
              <w:t xml:space="preserve"> Итоговая информация  по  источникам финансирования  программы инвестиционных проектов в газоснабжении  (2023-203</w:t>
            </w:r>
            <w:r>
              <w:rPr>
                <w:b/>
                <w:bCs/>
                <w:color w:val="000000"/>
                <w:sz w:val="22"/>
                <w:szCs w:val="22"/>
              </w:rPr>
              <w:t>2</w:t>
            </w:r>
            <w:r w:rsidRPr="00314A09">
              <w:rPr>
                <w:b/>
                <w:bCs/>
                <w:color w:val="000000"/>
                <w:sz w:val="22"/>
                <w:szCs w:val="22"/>
              </w:rPr>
              <w:t>годы)</w:t>
            </w:r>
          </w:p>
        </w:tc>
      </w:tr>
      <w:tr w:rsidR="001B1C87" w:rsidRPr="00314A09" w14:paraId="06913340" w14:textId="77777777" w:rsidTr="001B1C87">
        <w:trPr>
          <w:trHeight w:val="315"/>
          <w:jc w:val="center"/>
        </w:trPr>
        <w:tc>
          <w:tcPr>
            <w:tcW w:w="988" w:type="dxa"/>
            <w:shd w:val="clear" w:color="auto" w:fill="auto"/>
            <w:noWrap/>
            <w:vAlign w:val="bottom"/>
            <w:hideMark/>
          </w:tcPr>
          <w:p w14:paraId="6BFD5D0E" w14:textId="77777777" w:rsidR="001B1C87" w:rsidRPr="00314A09" w:rsidRDefault="001B1C87" w:rsidP="001B1C87">
            <w:pPr>
              <w:jc w:val="center"/>
              <w:rPr>
                <w:b/>
                <w:bCs/>
                <w:color w:val="000000"/>
                <w:sz w:val="22"/>
                <w:szCs w:val="22"/>
              </w:rPr>
            </w:pPr>
          </w:p>
        </w:tc>
        <w:tc>
          <w:tcPr>
            <w:tcW w:w="4817" w:type="dxa"/>
            <w:shd w:val="clear" w:color="auto" w:fill="auto"/>
            <w:vAlign w:val="center"/>
            <w:hideMark/>
          </w:tcPr>
          <w:p w14:paraId="71E7C3DD" w14:textId="77777777" w:rsidR="001B1C87" w:rsidRPr="00314A09" w:rsidRDefault="001B1C87" w:rsidP="001B1C87">
            <w:pPr>
              <w:jc w:val="center"/>
              <w:rPr>
                <w:color w:val="000000"/>
                <w:sz w:val="22"/>
                <w:szCs w:val="22"/>
              </w:rPr>
            </w:pPr>
            <w:r w:rsidRPr="00314A09">
              <w:rPr>
                <w:color w:val="000000"/>
                <w:sz w:val="22"/>
                <w:szCs w:val="22"/>
              </w:rPr>
              <w:t>Источники финансирования</w:t>
            </w:r>
          </w:p>
        </w:tc>
        <w:tc>
          <w:tcPr>
            <w:tcW w:w="862" w:type="dxa"/>
            <w:shd w:val="clear" w:color="auto" w:fill="auto"/>
            <w:vAlign w:val="center"/>
            <w:hideMark/>
          </w:tcPr>
          <w:p w14:paraId="6351F722" w14:textId="77777777" w:rsidR="001B1C87" w:rsidRPr="00314A09" w:rsidRDefault="001B1C87" w:rsidP="001B1C87">
            <w:pPr>
              <w:jc w:val="center"/>
              <w:rPr>
                <w:color w:val="000000"/>
                <w:sz w:val="22"/>
                <w:szCs w:val="22"/>
              </w:rPr>
            </w:pPr>
            <w:proofErr w:type="spellStart"/>
            <w:r w:rsidRPr="00314A09">
              <w:rPr>
                <w:color w:val="000000"/>
                <w:sz w:val="22"/>
                <w:szCs w:val="22"/>
              </w:rPr>
              <w:t>Ед.изм</w:t>
            </w:r>
            <w:proofErr w:type="spellEnd"/>
          </w:p>
        </w:tc>
        <w:tc>
          <w:tcPr>
            <w:tcW w:w="960" w:type="dxa"/>
            <w:shd w:val="clear" w:color="auto" w:fill="auto"/>
            <w:noWrap/>
            <w:vAlign w:val="center"/>
            <w:hideMark/>
          </w:tcPr>
          <w:p w14:paraId="5A82CB4F" w14:textId="77777777" w:rsidR="001B1C87" w:rsidRPr="00314A09" w:rsidRDefault="001B1C87" w:rsidP="001B1C87">
            <w:pPr>
              <w:jc w:val="center"/>
              <w:rPr>
                <w:color w:val="000000"/>
                <w:sz w:val="22"/>
                <w:szCs w:val="22"/>
              </w:rPr>
            </w:pPr>
            <w:r w:rsidRPr="00314A09">
              <w:rPr>
                <w:color w:val="000000"/>
                <w:sz w:val="22"/>
                <w:szCs w:val="22"/>
              </w:rPr>
              <w:t>2023</w:t>
            </w:r>
          </w:p>
        </w:tc>
        <w:tc>
          <w:tcPr>
            <w:tcW w:w="960" w:type="dxa"/>
            <w:shd w:val="clear" w:color="auto" w:fill="auto"/>
            <w:noWrap/>
            <w:vAlign w:val="center"/>
            <w:hideMark/>
          </w:tcPr>
          <w:p w14:paraId="66BE8E7B" w14:textId="77777777" w:rsidR="001B1C87" w:rsidRPr="00314A09" w:rsidRDefault="001B1C87" w:rsidP="001B1C8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376CFD65" w14:textId="77777777" w:rsidR="001B1C87" w:rsidRPr="00314A09" w:rsidRDefault="001B1C87" w:rsidP="001B1C8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6B41D711" w14:textId="77777777" w:rsidR="001B1C87" w:rsidRPr="00314A09" w:rsidRDefault="001B1C87" w:rsidP="001B1C8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57E49D09" w14:textId="77777777" w:rsidR="001B1C87" w:rsidRPr="00314A09" w:rsidRDefault="001B1C87" w:rsidP="001B1C87">
            <w:pPr>
              <w:jc w:val="center"/>
              <w:rPr>
                <w:color w:val="000000"/>
                <w:sz w:val="22"/>
                <w:szCs w:val="22"/>
              </w:rPr>
            </w:pPr>
            <w:r w:rsidRPr="00314A09">
              <w:rPr>
                <w:color w:val="000000"/>
                <w:sz w:val="22"/>
                <w:szCs w:val="22"/>
              </w:rPr>
              <w:t>2027</w:t>
            </w:r>
          </w:p>
        </w:tc>
        <w:tc>
          <w:tcPr>
            <w:tcW w:w="949" w:type="dxa"/>
            <w:shd w:val="clear" w:color="auto" w:fill="auto"/>
            <w:vAlign w:val="center"/>
            <w:hideMark/>
          </w:tcPr>
          <w:p w14:paraId="786957D4" w14:textId="77777777" w:rsidR="001B1C87" w:rsidRPr="00314A09" w:rsidRDefault="001B1C87" w:rsidP="001B1C87">
            <w:pPr>
              <w:jc w:val="center"/>
              <w:rPr>
                <w:color w:val="000000"/>
                <w:sz w:val="22"/>
                <w:szCs w:val="22"/>
              </w:rPr>
            </w:pPr>
            <w:r w:rsidRPr="00314A09">
              <w:rPr>
                <w:color w:val="000000"/>
                <w:sz w:val="22"/>
                <w:szCs w:val="22"/>
              </w:rPr>
              <w:t>2024-2028</w:t>
            </w:r>
          </w:p>
        </w:tc>
        <w:tc>
          <w:tcPr>
            <w:tcW w:w="1337" w:type="dxa"/>
            <w:shd w:val="clear" w:color="auto" w:fill="auto"/>
            <w:vAlign w:val="bottom"/>
            <w:hideMark/>
          </w:tcPr>
          <w:p w14:paraId="7C5B5FFD"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2</w:t>
            </w:r>
          </w:p>
        </w:tc>
        <w:tc>
          <w:tcPr>
            <w:tcW w:w="960" w:type="dxa"/>
            <w:shd w:val="clear" w:color="auto" w:fill="auto"/>
            <w:noWrap/>
            <w:vAlign w:val="center"/>
            <w:hideMark/>
          </w:tcPr>
          <w:p w14:paraId="587E7667"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1B1C87" w:rsidRPr="00314A09" w14:paraId="60C6B055" w14:textId="77777777" w:rsidTr="001B1C87">
        <w:trPr>
          <w:trHeight w:val="675"/>
          <w:jc w:val="center"/>
        </w:trPr>
        <w:tc>
          <w:tcPr>
            <w:tcW w:w="988" w:type="dxa"/>
            <w:shd w:val="clear" w:color="000000" w:fill="FFFF00"/>
            <w:noWrap/>
            <w:vAlign w:val="center"/>
            <w:hideMark/>
          </w:tcPr>
          <w:p w14:paraId="0B67CBF6"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14:paraId="28084834" w14:textId="77777777" w:rsidR="001B1C87" w:rsidRPr="00314A09" w:rsidRDefault="001B1C87" w:rsidP="001B1C87">
            <w:pPr>
              <w:jc w:val="center"/>
              <w:rPr>
                <w:b/>
                <w:bCs/>
                <w:color w:val="000000"/>
                <w:sz w:val="22"/>
                <w:szCs w:val="22"/>
              </w:rPr>
            </w:pPr>
            <w:r w:rsidRPr="00314A09">
              <w:rPr>
                <w:b/>
                <w:bCs/>
                <w:color w:val="000000"/>
                <w:sz w:val="22"/>
                <w:szCs w:val="22"/>
              </w:rPr>
              <w:t>Газоснабжение вводимого индивидуального жилья в НП муниципального образования (1,0км газопровода)</w:t>
            </w:r>
          </w:p>
        </w:tc>
      </w:tr>
      <w:tr w:rsidR="001B1C87" w:rsidRPr="00314A09" w14:paraId="7DB98F22" w14:textId="77777777" w:rsidTr="001B1C87">
        <w:trPr>
          <w:trHeight w:val="525"/>
          <w:jc w:val="center"/>
        </w:trPr>
        <w:tc>
          <w:tcPr>
            <w:tcW w:w="988" w:type="dxa"/>
            <w:shd w:val="clear" w:color="auto" w:fill="auto"/>
            <w:vAlign w:val="center"/>
            <w:hideMark/>
          </w:tcPr>
          <w:p w14:paraId="4167849F" w14:textId="77777777" w:rsidR="001B1C87" w:rsidRPr="00314A09" w:rsidRDefault="001B1C87" w:rsidP="001B1C87">
            <w:pPr>
              <w:jc w:val="center"/>
              <w:rPr>
                <w:color w:val="000000"/>
                <w:sz w:val="22"/>
                <w:szCs w:val="22"/>
              </w:rPr>
            </w:pPr>
            <w:r w:rsidRPr="00314A09">
              <w:rPr>
                <w:color w:val="000000"/>
                <w:sz w:val="22"/>
                <w:szCs w:val="22"/>
              </w:rPr>
              <w:t>.1.1</w:t>
            </w:r>
          </w:p>
        </w:tc>
        <w:tc>
          <w:tcPr>
            <w:tcW w:w="4817" w:type="dxa"/>
            <w:shd w:val="clear" w:color="auto" w:fill="auto"/>
            <w:vAlign w:val="center"/>
            <w:hideMark/>
          </w:tcPr>
          <w:p w14:paraId="3B579623"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862" w:type="dxa"/>
            <w:shd w:val="clear" w:color="auto" w:fill="auto"/>
            <w:vAlign w:val="center"/>
            <w:hideMark/>
          </w:tcPr>
          <w:p w14:paraId="2A27966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BC1D784"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6675C495"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4F037BF8"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53B7ABE3"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484A18A7" w14:textId="77777777" w:rsidR="001B1C87" w:rsidRPr="00314A09" w:rsidRDefault="001B1C87" w:rsidP="001B1C87">
            <w:pPr>
              <w:jc w:val="center"/>
              <w:rPr>
                <w:color w:val="000000"/>
                <w:sz w:val="22"/>
                <w:szCs w:val="22"/>
              </w:rPr>
            </w:pPr>
            <w:r>
              <w:rPr>
                <w:color w:val="000000"/>
                <w:sz w:val="20"/>
              </w:rPr>
              <w:t>350,0</w:t>
            </w:r>
          </w:p>
        </w:tc>
        <w:tc>
          <w:tcPr>
            <w:tcW w:w="949" w:type="dxa"/>
            <w:shd w:val="clear" w:color="auto" w:fill="auto"/>
            <w:vAlign w:val="center"/>
            <w:hideMark/>
          </w:tcPr>
          <w:p w14:paraId="5DA09BCD" w14:textId="77777777" w:rsidR="001B1C87" w:rsidRPr="00314A09" w:rsidRDefault="001B1C87" w:rsidP="001B1C87">
            <w:pPr>
              <w:jc w:val="center"/>
              <w:rPr>
                <w:color w:val="000000"/>
                <w:sz w:val="22"/>
                <w:szCs w:val="22"/>
              </w:rPr>
            </w:pPr>
            <w:r>
              <w:rPr>
                <w:color w:val="000000"/>
                <w:sz w:val="20"/>
              </w:rPr>
              <w:t>1750,0</w:t>
            </w:r>
          </w:p>
        </w:tc>
        <w:tc>
          <w:tcPr>
            <w:tcW w:w="1337" w:type="dxa"/>
            <w:shd w:val="clear" w:color="auto" w:fill="auto"/>
            <w:vAlign w:val="center"/>
            <w:hideMark/>
          </w:tcPr>
          <w:p w14:paraId="7585FF35" w14:textId="77777777" w:rsidR="001B1C87" w:rsidRPr="00314A09" w:rsidRDefault="001B1C87" w:rsidP="001B1C87">
            <w:pPr>
              <w:jc w:val="center"/>
              <w:rPr>
                <w:color w:val="000000"/>
                <w:sz w:val="22"/>
                <w:szCs w:val="22"/>
              </w:rPr>
            </w:pPr>
            <w:r>
              <w:rPr>
                <w:color w:val="000000"/>
                <w:sz w:val="20"/>
              </w:rPr>
              <w:t>1400,0</w:t>
            </w:r>
          </w:p>
        </w:tc>
        <w:tc>
          <w:tcPr>
            <w:tcW w:w="960" w:type="dxa"/>
            <w:shd w:val="clear" w:color="auto" w:fill="auto"/>
            <w:vAlign w:val="center"/>
            <w:hideMark/>
          </w:tcPr>
          <w:p w14:paraId="309C7822" w14:textId="77777777" w:rsidR="001B1C87" w:rsidRPr="00314A09" w:rsidRDefault="001B1C87" w:rsidP="001B1C87">
            <w:pPr>
              <w:jc w:val="center"/>
              <w:rPr>
                <w:color w:val="000000"/>
                <w:sz w:val="22"/>
                <w:szCs w:val="22"/>
              </w:rPr>
            </w:pPr>
            <w:r>
              <w:rPr>
                <w:color w:val="000000"/>
                <w:sz w:val="20"/>
              </w:rPr>
              <w:t>3150,0</w:t>
            </w:r>
          </w:p>
        </w:tc>
      </w:tr>
      <w:tr w:rsidR="001B1C87" w:rsidRPr="00314A09" w14:paraId="77FEC141" w14:textId="77777777" w:rsidTr="001B1C87">
        <w:trPr>
          <w:trHeight w:val="315"/>
          <w:jc w:val="center"/>
        </w:trPr>
        <w:tc>
          <w:tcPr>
            <w:tcW w:w="988" w:type="dxa"/>
            <w:shd w:val="clear" w:color="auto" w:fill="auto"/>
            <w:vAlign w:val="center"/>
            <w:hideMark/>
          </w:tcPr>
          <w:p w14:paraId="52B502F0" w14:textId="77777777" w:rsidR="001B1C87" w:rsidRPr="00314A09" w:rsidRDefault="001B1C87" w:rsidP="001B1C87">
            <w:pPr>
              <w:jc w:val="center"/>
              <w:rPr>
                <w:color w:val="000000"/>
                <w:sz w:val="22"/>
                <w:szCs w:val="22"/>
              </w:rPr>
            </w:pPr>
            <w:r w:rsidRPr="00314A09">
              <w:rPr>
                <w:color w:val="000000"/>
                <w:sz w:val="22"/>
                <w:szCs w:val="22"/>
              </w:rPr>
              <w:t>.1.2</w:t>
            </w:r>
          </w:p>
        </w:tc>
        <w:tc>
          <w:tcPr>
            <w:tcW w:w="4817" w:type="dxa"/>
            <w:shd w:val="clear" w:color="auto" w:fill="auto"/>
            <w:vAlign w:val="center"/>
            <w:hideMark/>
          </w:tcPr>
          <w:p w14:paraId="053E8722"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4AD2E3F0"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77F5E0F"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C48203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607E13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758375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E5043E6"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78499DFA"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3B3E6E57"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51BD672" w14:textId="77777777" w:rsidR="001B1C87" w:rsidRPr="00314A09" w:rsidRDefault="001B1C87" w:rsidP="001B1C87">
            <w:pPr>
              <w:jc w:val="center"/>
              <w:rPr>
                <w:color w:val="000000"/>
                <w:sz w:val="22"/>
                <w:szCs w:val="22"/>
              </w:rPr>
            </w:pPr>
            <w:r>
              <w:rPr>
                <w:color w:val="000000"/>
                <w:sz w:val="20"/>
              </w:rPr>
              <w:t> </w:t>
            </w:r>
          </w:p>
        </w:tc>
      </w:tr>
      <w:tr w:rsidR="001B1C87" w:rsidRPr="00314A09" w14:paraId="29FC0DAB" w14:textId="77777777" w:rsidTr="001B1C87">
        <w:trPr>
          <w:trHeight w:val="315"/>
          <w:jc w:val="center"/>
        </w:trPr>
        <w:tc>
          <w:tcPr>
            <w:tcW w:w="988" w:type="dxa"/>
            <w:shd w:val="clear" w:color="auto" w:fill="auto"/>
            <w:vAlign w:val="center"/>
            <w:hideMark/>
          </w:tcPr>
          <w:p w14:paraId="0348E5C2" w14:textId="77777777" w:rsidR="001B1C87" w:rsidRPr="00314A09" w:rsidRDefault="001B1C87" w:rsidP="001B1C87">
            <w:pPr>
              <w:jc w:val="center"/>
              <w:rPr>
                <w:color w:val="000000"/>
                <w:sz w:val="22"/>
                <w:szCs w:val="22"/>
              </w:rPr>
            </w:pPr>
            <w:r w:rsidRPr="00314A09">
              <w:rPr>
                <w:color w:val="000000"/>
                <w:sz w:val="22"/>
                <w:szCs w:val="22"/>
              </w:rPr>
              <w:t>.1.3</w:t>
            </w:r>
          </w:p>
        </w:tc>
        <w:tc>
          <w:tcPr>
            <w:tcW w:w="4817" w:type="dxa"/>
            <w:shd w:val="clear" w:color="auto" w:fill="auto"/>
            <w:vAlign w:val="center"/>
            <w:hideMark/>
          </w:tcPr>
          <w:p w14:paraId="1EA302CB"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6EAEEBE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79C082E"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47F2A6D9"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42F7C061"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359C1225"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3F70E52A" w14:textId="77777777" w:rsidR="001B1C87" w:rsidRPr="00314A09" w:rsidRDefault="001B1C87" w:rsidP="001B1C87">
            <w:pPr>
              <w:jc w:val="center"/>
              <w:rPr>
                <w:color w:val="000000"/>
                <w:sz w:val="22"/>
                <w:szCs w:val="22"/>
              </w:rPr>
            </w:pPr>
            <w:r>
              <w:rPr>
                <w:color w:val="000000"/>
                <w:sz w:val="20"/>
              </w:rPr>
              <w:t>350,0</w:t>
            </w:r>
          </w:p>
        </w:tc>
        <w:tc>
          <w:tcPr>
            <w:tcW w:w="949" w:type="dxa"/>
            <w:shd w:val="clear" w:color="auto" w:fill="auto"/>
            <w:vAlign w:val="center"/>
            <w:hideMark/>
          </w:tcPr>
          <w:p w14:paraId="69146049" w14:textId="77777777" w:rsidR="001B1C87" w:rsidRPr="00314A09" w:rsidRDefault="001B1C87" w:rsidP="001B1C87">
            <w:pPr>
              <w:jc w:val="center"/>
              <w:rPr>
                <w:color w:val="000000"/>
                <w:sz w:val="22"/>
                <w:szCs w:val="22"/>
              </w:rPr>
            </w:pPr>
            <w:r>
              <w:rPr>
                <w:color w:val="000000"/>
                <w:sz w:val="20"/>
              </w:rPr>
              <w:t>1750,0</w:t>
            </w:r>
          </w:p>
        </w:tc>
        <w:tc>
          <w:tcPr>
            <w:tcW w:w="1337" w:type="dxa"/>
            <w:shd w:val="clear" w:color="auto" w:fill="auto"/>
            <w:vAlign w:val="center"/>
            <w:hideMark/>
          </w:tcPr>
          <w:p w14:paraId="4DBEBD2A" w14:textId="77777777" w:rsidR="001B1C87" w:rsidRPr="00314A09" w:rsidRDefault="001B1C87" w:rsidP="001B1C87">
            <w:pPr>
              <w:jc w:val="center"/>
              <w:rPr>
                <w:color w:val="000000"/>
                <w:sz w:val="22"/>
                <w:szCs w:val="22"/>
              </w:rPr>
            </w:pPr>
            <w:r>
              <w:rPr>
                <w:color w:val="000000"/>
                <w:sz w:val="20"/>
              </w:rPr>
              <w:t>1400,0</w:t>
            </w:r>
          </w:p>
        </w:tc>
        <w:tc>
          <w:tcPr>
            <w:tcW w:w="960" w:type="dxa"/>
            <w:shd w:val="clear" w:color="auto" w:fill="auto"/>
            <w:vAlign w:val="center"/>
            <w:hideMark/>
          </w:tcPr>
          <w:p w14:paraId="296BDCA2" w14:textId="77777777" w:rsidR="001B1C87" w:rsidRPr="00314A09" w:rsidRDefault="001B1C87" w:rsidP="001B1C87">
            <w:pPr>
              <w:jc w:val="center"/>
              <w:rPr>
                <w:color w:val="000000"/>
                <w:sz w:val="22"/>
                <w:szCs w:val="22"/>
              </w:rPr>
            </w:pPr>
            <w:r>
              <w:rPr>
                <w:color w:val="000000"/>
                <w:sz w:val="20"/>
              </w:rPr>
              <w:t>3150,0</w:t>
            </w:r>
          </w:p>
        </w:tc>
      </w:tr>
      <w:tr w:rsidR="001B1C87" w:rsidRPr="00314A09" w14:paraId="50456BF2" w14:textId="77777777" w:rsidTr="001B1C87">
        <w:trPr>
          <w:trHeight w:val="293"/>
          <w:jc w:val="center"/>
        </w:trPr>
        <w:tc>
          <w:tcPr>
            <w:tcW w:w="988" w:type="dxa"/>
            <w:shd w:val="clear" w:color="auto" w:fill="auto"/>
            <w:vAlign w:val="center"/>
            <w:hideMark/>
          </w:tcPr>
          <w:p w14:paraId="45A5124B" w14:textId="77777777" w:rsidR="001B1C87" w:rsidRPr="00314A09" w:rsidRDefault="001B1C87" w:rsidP="001B1C87">
            <w:pPr>
              <w:jc w:val="center"/>
              <w:rPr>
                <w:color w:val="000000"/>
                <w:sz w:val="22"/>
                <w:szCs w:val="22"/>
              </w:rPr>
            </w:pPr>
            <w:r w:rsidRPr="00314A09">
              <w:rPr>
                <w:color w:val="000000"/>
                <w:sz w:val="22"/>
                <w:szCs w:val="22"/>
              </w:rPr>
              <w:t>.1.4</w:t>
            </w:r>
          </w:p>
        </w:tc>
        <w:tc>
          <w:tcPr>
            <w:tcW w:w="4817" w:type="dxa"/>
            <w:shd w:val="clear" w:color="auto" w:fill="auto"/>
            <w:vAlign w:val="center"/>
            <w:hideMark/>
          </w:tcPr>
          <w:p w14:paraId="68BB916C"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7EC6D5B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2D00D200"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38516A8"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73C2D789"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4D39EEE"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584C331" w14:textId="77777777" w:rsidR="001B1C87" w:rsidRPr="00314A09" w:rsidRDefault="001B1C87" w:rsidP="001B1C87">
            <w:pPr>
              <w:jc w:val="center"/>
              <w:rPr>
                <w:color w:val="000000"/>
                <w:sz w:val="22"/>
                <w:szCs w:val="22"/>
              </w:rPr>
            </w:pPr>
          </w:p>
        </w:tc>
        <w:tc>
          <w:tcPr>
            <w:tcW w:w="949" w:type="dxa"/>
            <w:shd w:val="clear" w:color="auto" w:fill="auto"/>
            <w:vAlign w:val="center"/>
            <w:hideMark/>
          </w:tcPr>
          <w:p w14:paraId="2140E128" w14:textId="77777777" w:rsidR="001B1C87" w:rsidRPr="00314A09" w:rsidRDefault="001B1C87" w:rsidP="001B1C87">
            <w:pPr>
              <w:jc w:val="center"/>
              <w:rPr>
                <w:color w:val="000000"/>
                <w:sz w:val="22"/>
                <w:szCs w:val="22"/>
              </w:rPr>
            </w:pPr>
          </w:p>
        </w:tc>
        <w:tc>
          <w:tcPr>
            <w:tcW w:w="1337" w:type="dxa"/>
            <w:shd w:val="clear" w:color="auto" w:fill="auto"/>
            <w:vAlign w:val="center"/>
            <w:hideMark/>
          </w:tcPr>
          <w:p w14:paraId="510A7167"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8AD6D43" w14:textId="77777777" w:rsidR="001B1C87" w:rsidRPr="00314A09" w:rsidRDefault="001B1C87" w:rsidP="001B1C87">
            <w:pPr>
              <w:jc w:val="center"/>
              <w:rPr>
                <w:color w:val="000000"/>
                <w:sz w:val="22"/>
                <w:szCs w:val="22"/>
              </w:rPr>
            </w:pPr>
          </w:p>
        </w:tc>
      </w:tr>
      <w:tr w:rsidR="001B1C87" w:rsidRPr="00314A09" w14:paraId="4233B7BD" w14:textId="77777777" w:rsidTr="001B1C87">
        <w:trPr>
          <w:trHeight w:val="471"/>
          <w:jc w:val="center"/>
        </w:trPr>
        <w:tc>
          <w:tcPr>
            <w:tcW w:w="988" w:type="dxa"/>
            <w:shd w:val="clear" w:color="auto" w:fill="auto"/>
            <w:vAlign w:val="center"/>
            <w:hideMark/>
          </w:tcPr>
          <w:p w14:paraId="124AFD21" w14:textId="77777777" w:rsidR="001B1C87" w:rsidRPr="00314A09" w:rsidRDefault="001B1C87" w:rsidP="001B1C87">
            <w:pPr>
              <w:jc w:val="center"/>
              <w:rPr>
                <w:color w:val="000000"/>
                <w:sz w:val="22"/>
                <w:szCs w:val="22"/>
              </w:rPr>
            </w:pPr>
            <w:r w:rsidRPr="00314A09">
              <w:rPr>
                <w:color w:val="000000"/>
                <w:sz w:val="22"/>
                <w:szCs w:val="22"/>
              </w:rPr>
              <w:t>.1.5</w:t>
            </w:r>
          </w:p>
        </w:tc>
        <w:tc>
          <w:tcPr>
            <w:tcW w:w="4817" w:type="dxa"/>
            <w:shd w:val="clear" w:color="auto" w:fill="auto"/>
            <w:vAlign w:val="center"/>
            <w:hideMark/>
          </w:tcPr>
          <w:p w14:paraId="61DDA923"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862" w:type="dxa"/>
            <w:shd w:val="clear" w:color="auto" w:fill="auto"/>
            <w:vAlign w:val="center"/>
            <w:hideMark/>
          </w:tcPr>
          <w:p w14:paraId="0FAE8EDE"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6AB8462"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6D02841B"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492FE37"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662F47F0"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3EE7B8B9" w14:textId="77777777" w:rsidR="001B1C87" w:rsidRPr="00314A09" w:rsidRDefault="001B1C87" w:rsidP="001B1C87">
            <w:pPr>
              <w:jc w:val="center"/>
              <w:rPr>
                <w:color w:val="000000"/>
                <w:sz w:val="22"/>
                <w:szCs w:val="22"/>
              </w:rPr>
            </w:pPr>
          </w:p>
        </w:tc>
        <w:tc>
          <w:tcPr>
            <w:tcW w:w="949" w:type="dxa"/>
            <w:shd w:val="clear" w:color="auto" w:fill="auto"/>
            <w:vAlign w:val="center"/>
            <w:hideMark/>
          </w:tcPr>
          <w:p w14:paraId="5AA678AF" w14:textId="77777777" w:rsidR="001B1C87" w:rsidRPr="00314A09" w:rsidRDefault="001B1C87" w:rsidP="001B1C87">
            <w:pPr>
              <w:jc w:val="center"/>
              <w:rPr>
                <w:color w:val="000000"/>
                <w:sz w:val="22"/>
                <w:szCs w:val="22"/>
              </w:rPr>
            </w:pPr>
          </w:p>
        </w:tc>
        <w:tc>
          <w:tcPr>
            <w:tcW w:w="1337" w:type="dxa"/>
            <w:shd w:val="clear" w:color="auto" w:fill="auto"/>
            <w:vAlign w:val="center"/>
            <w:hideMark/>
          </w:tcPr>
          <w:p w14:paraId="3F70A57F"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5F89BD65" w14:textId="77777777" w:rsidR="001B1C87" w:rsidRPr="00314A09" w:rsidRDefault="001B1C87" w:rsidP="001B1C87">
            <w:pPr>
              <w:jc w:val="center"/>
              <w:rPr>
                <w:color w:val="000000"/>
                <w:sz w:val="22"/>
                <w:szCs w:val="22"/>
              </w:rPr>
            </w:pPr>
          </w:p>
        </w:tc>
      </w:tr>
      <w:tr w:rsidR="001B1C87" w:rsidRPr="00314A09" w14:paraId="61E610CB" w14:textId="77777777" w:rsidTr="001B1C87">
        <w:trPr>
          <w:trHeight w:val="300"/>
          <w:jc w:val="center"/>
        </w:trPr>
        <w:tc>
          <w:tcPr>
            <w:tcW w:w="988" w:type="dxa"/>
            <w:shd w:val="clear" w:color="auto" w:fill="auto"/>
            <w:vAlign w:val="center"/>
            <w:hideMark/>
          </w:tcPr>
          <w:p w14:paraId="551CA4A7" w14:textId="77777777" w:rsidR="001B1C87" w:rsidRPr="00314A09" w:rsidRDefault="001B1C87" w:rsidP="001B1C87">
            <w:pPr>
              <w:jc w:val="center"/>
              <w:rPr>
                <w:color w:val="000000"/>
                <w:sz w:val="22"/>
                <w:szCs w:val="22"/>
              </w:rPr>
            </w:pPr>
            <w:r w:rsidRPr="00314A09">
              <w:rPr>
                <w:color w:val="000000"/>
                <w:sz w:val="22"/>
                <w:szCs w:val="22"/>
              </w:rPr>
              <w:t>.1.6</w:t>
            </w:r>
          </w:p>
        </w:tc>
        <w:tc>
          <w:tcPr>
            <w:tcW w:w="4817" w:type="dxa"/>
            <w:shd w:val="clear" w:color="auto" w:fill="auto"/>
            <w:vAlign w:val="center"/>
            <w:hideMark/>
          </w:tcPr>
          <w:p w14:paraId="46E57016"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6B09D887"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3C49964"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583D9653"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4DBCD7E0"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60B29187"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3D85CA20" w14:textId="77777777" w:rsidR="001B1C87" w:rsidRPr="00314A09" w:rsidRDefault="001B1C87" w:rsidP="001B1C87">
            <w:pPr>
              <w:jc w:val="center"/>
              <w:rPr>
                <w:color w:val="000000"/>
                <w:sz w:val="22"/>
                <w:szCs w:val="22"/>
              </w:rPr>
            </w:pPr>
          </w:p>
        </w:tc>
        <w:tc>
          <w:tcPr>
            <w:tcW w:w="949" w:type="dxa"/>
            <w:shd w:val="clear" w:color="auto" w:fill="auto"/>
            <w:vAlign w:val="center"/>
            <w:hideMark/>
          </w:tcPr>
          <w:p w14:paraId="50A7FE8C" w14:textId="77777777" w:rsidR="001B1C87" w:rsidRPr="00314A09" w:rsidRDefault="001B1C87" w:rsidP="001B1C87">
            <w:pPr>
              <w:jc w:val="center"/>
              <w:rPr>
                <w:color w:val="000000"/>
                <w:sz w:val="22"/>
                <w:szCs w:val="22"/>
              </w:rPr>
            </w:pPr>
          </w:p>
        </w:tc>
        <w:tc>
          <w:tcPr>
            <w:tcW w:w="1337" w:type="dxa"/>
            <w:shd w:val="clear" w:color="auto" w:fill="auto"/>
            <w:vAlign w:val="center"/>
            <w:hideMark/>
          </w:tcPr>
          <w:p w14:paraId="57DD214A"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59530B51" w14:textId="77777777" w:rsidR="001B1C87" w:rsidRPr="00314A09" w:rsidRDefault="001B1C87" w:rsidP="001B1C87">
            <w:pPr>
              <w:jc w:val="center"/>
              <w:rPr>
                <w:color w:val="000000"/>
                <w:sz w:val="22"/>
                <w:szCs w:val="22"/>
              </w:rPr>
            </w:pPr>
          </w:p>
        </w:tc>
      </w:tr>
      <w:tr w:rsidR="001B1C87" w:rsidRPr="00314A09" w14:paraId="64307B73" w14:textId="77777777" w:rsidTr="001B1C87">
        <w:trPr>
          <w:trHeight w:val="315"/>
          <w:jc w:val="center"/>
        </w:trPr>
        <w:tc>
          <w:tcPr>
            <w:tcW w:w="988" w:type="dxa"/>
            <w:shd w:val="clear" w:color="auto" w:fill="auto"/>
            <w:vAlign w:val="center"/>
            <w:hideMark/>
          </w:tcPr>
          <w:p w14:paraId="521F2AF0" w14:textId="77777777" w:rsidR="001B1C87" w:rsidRPr="00314A09" w:rsidRDefault="001B1C87" w:rsidP="001B1C87">
            <w:pPr>
              <w:jc w:val="center"/>
              <w:rPr>
                <w:color w:val="000000"/>
                <w:sz w:val="22"/>
                <w:szCs w:val="22"/>
              </w:rPr>
            </w:pPr>
            <w:r w:rsidRPr="00314A09">
              <w:rPr>
                <w:color w:val="000000"/>
                <w:sz w:val="22"/>
                <w:szCs w:val="22"/>
              </w:rPr>
              <w:t>.1.7</w:t>
            </w:r>
          </w:p>
        </w:tc>
        <w:tc>
          <w:tcPr>
            <w:tcW w:w="4817" w:type="dxa"/>
            <w:shd w:val="clear" w:color="auto" w:fill="auto"/>
            <w:vAlign w:val="center"/>
            <w:hideMark/>
          </w:tcPr>
          <w:p w14:paraId="10BF284F"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107A207D"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83D2152"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C340C53"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13C99536" w14:textId="77777777" w:rsidR="001B1C87" w:rsidRPr="00314A09" w:rsidRDefault="001B1C87" w:rsidP="001B1C87">
            <w:pPr>
              <w:jc w:val="center"/>
              <w:rPr>
                <w:color w:val="000000"/>
                <w:sz w:val="22"/>
                <w:szCs w:val="22"/>
              </w:rPr>
            </w:pPr>
          </w:p>
        </w:tc>
        <w:tc>
          <w:tcPr>
            <w:tcW w:w="960" w:type="dxa"/>
            <w:shd w:val="clear" w:color="auto" w:fill="auto"/>
            <w:vAlign w:val="center"/>
            <w:hideMark/>
          </w:tcPr>
          <w:p w14:paraId="376DEFEA"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F99BFCC" w14:textId="77777777" w:rsidR="001B1C87" w:rsidRPr="00314A09" w:rsidRDefault="001B1C87" w:rsidP="001B1C87">
            <w:pPr>
              <w:jc w:val="center"/>
              <w:rPr>
                <w:color w:val="000000"/>
                <w:sz w:val="22"/>
                <w:szCs w:val="22"/>
              </w:rPr>
            </w:pPr>
            <w:r w:rsidRPr="00314A09">
              <w:rPr>
                <w:color w:val="000000"/>
                <w:sz w:val="22"/>
                <w:szCs w:val="22"/>
              </w:rPr>
              <w:t>0</w:t>
            </w:r>
          </w:p>
        </w:tc>
        <w:tc>
          <w:tcPr>
            <w:tcW w:w="949" w:type="dxa"/>
            <w:shd w:val="clear" w:color="auto" w:fill="auto"/>
            <w:vAlign w:val="center"/>
            <w:hideMark/>
          </w:tcPr>
          <w:p w14:paraId="185FBC25" w14:textId="77777777" w:rsidR="001B1C87" w:rsidRPr="00314A09" w:rsidRDefault="001B1C87" w:rsidP="001B1C87">
            <w:pPr>
              <w:jc w:val="center"/>
              <w:rPr>
                <w:color w:val="000000"/>
                <w:sz w:val="22"/>
                <w:szCs w:val="22"/>
              </w:rPr>
            </w:pPr>
            <w:r w:rsidRPr="00314A09">
              <w:rPr>
                <w:color w:val="000000"/>
                <w:sz w:val="22"/>
                <w:szCs w:val="22"/>
              </w:rPr>
              <w:t>0</w:t>
            </w:r>
          </w:p>
        </w:tc>
        <w:tc>
          <w:tcPr>
            <w:tcW w:w="1337" w:type="dxa"/>
            <w:shd w:val="clear" w:color="auto" w:fill="auto"/>
            <w:vAlign w:val="center"/>
            <w:hideMark/>
          </w:tcPr>
          <w:p w14:paraId="2BC19269" w14:textId="77777777" w:rsidR="001B1C87" w:rsidRPr="00314A09" w:rsidRDefault="001B1C87" w:rsidP="001B1C8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3C1A9E1C" w14:textId="77777777" w:rsidR="001B1C87" w:rsidRPr="00314A09" w:rsidRDefault="001B1C87" w:rsidP="001B1C87">
            <w:pPr>
              <w:jc w:val="center"/>
              <w:rPr>
                <w:color w:val="000000"/>
                <w:sz w:val="22"/>
                <w:szCs w:val="22"/>
              </w:rPr>
            </w:pPr>
            <w:r w:rsidRPr="00314A09">
              <w:rPr>
                <w:color w:val="000000"/>
                <w:sz w:val="22"/>
                <w:szCs w:val="22"/>
              </w:rPr>
              <w:t>0</w:t>
            </w:r>
          </w:p>
        </w:tc>
      </w:tr>
      <w:tr w:rsidR="001B1C87" w:rsidRPr="00314A09" w14:paraId="603A4735" w14:textId="77777777" w:rsidTr="001B1C87">
        <w:trPr>
          <w:trHeight w:val="300"/>
          <w:jc w:val="center"/>
        </w:trPr>
        <w:tc>
          <w:tcPr>
            <w:tcW w:w="988" w:type="dxa"/>
            <w:shd w:val="clear" w:color="000000" w:fill="FFFF00"/>
            <w:noWrap/>
            <w:vAlign w:val="bottom"/>
            <w:hideMark/>
          </w:tcPr>
          <w:p w14:paraId="32FCDE78"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2</w:t>
            </w:r>
          </w:p>
        </w:tc>
        <w:tc>
          <w:tcPr>
            <w:tcW w:w="13725" w:type="dxa"/>
            <w:gridSpan w:val="10"/>
            <w:shd w:val="clear" w:color="000000" w:fill="FFFF00"/>
            <w:vAlign w:val="center"/>
            <w:hideMark/>
          </w:tcPr>
          <w:p w14:paraId="29EF6674" w14:textId="77777777" w:rsidR="001B1C87" w:rsidRPr="00314A09" w:rsidRDefault="001B1C87" w:rsidP="001B1C87">
            <w:pPr>
              <w:jc w:val="center"/>
              <w:rPr>
                <w:b/>
                <w:bCs/>
                <w:color w:val="000000"/>
                <w:sz w:val="22"/>
                <w:szCs w:val="22"/>
              </w:rPr>
            </w:pPr>
            <w:proofErr w:type="spellStart"/>
            <w:r w:rsidRPr="00314A09">
              <w:rPr>
                <w:b/>
                <w:bCs/>
                <w:color w:val="000000"/>
                <w:sz w:val="22"/>
                <w:szCs w:val="22"/>
              </w:rPr>
              <w:t>Догазификация</w:t>
            </w:r>
            <w:proofErr w:type="spellEnd"/>
            <w:r w:rsidRPr="00314A09">
              <w:rPr>
                <w:b/>
                <w:bCs/>
                <w:color w:val="000000"/>
                <w:sz w:val="22"/>
                <w:szCs w:val="22"/>
              </w:rPr>
              <w:t xml:space="preserve"> действующего  жилого фонда построить 0,9 км газопровода</w:t>
            </w:r>
          </w:p>
        </w:tc>
      </w:tr>
      <w:tr w:rsidR="001B1C87" w:rsidRPr="00314A09" w14:paraId="07B6D9C4" w14:textId="77777777" w:rsidTr="001B1C87">
        <w:trPr>
          <w:trHeight w:val="525"/>
          <w:jc w:val="center"/>
        </w:trPr>
        <w:tc>
          <w:tcPr>
            <w:tcW w:w="988" w:type="dxa"/>
            <w:shd w:val="clear" w:color="auto" w:fill="auto"/>
            <w:vAlign w:val="center"/>
            <w:hideMark/>
          </w:tcPr>
          <w:p w14:paraId="36CA98A4" w14:textId="77777777" w:rsidR="001B1C87" w:rsidRPr="00314A09" w:rsidRDefault="001B1C87" w:rsidP="001B1C87">
            <w:pPr>
              <w:jc w:val="center"/>
              <w:rPr>
                <w:color w:val="000000"/>
                <w:sz w:val="22"/>
                <w:szCs w:val="22"/>
              </w:rPr>
            </w:pPr>
            <w:r w:rsidRPr="00314A09">
              <w:rPr>
                <w:color w:val="000000"/>
                <w:sz w:val="22"/>
                <w:szCs w:val="22"/>
              </w:rPr>
              <w:t>.2.1</w:t>
            </w:r>
          </w:p>
        </w:tc>
        <w:tc>
          <w:tcPr>
            <w:tcW w:w="4817" w:type="dxa"/>
            <w:shd w:val="clear" w:color="auto" w:fill="auto"/>
            <w:vAlign w:val="center"/>
            <w:hideMark/>
          </w:tcPr>
          <w:p w14:paraId="154EA3FF"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862" w:type="dxa"/>
            <w:shd w:val="clear" w:color="auto" w:fill="auto"/>
            <w:vAlign w:val="center"/>
            <w:hideMark/>
          </w:tcPr>
          <w:p w14:paraId="04F62E0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34F90F6"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4E791AD6"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17076C1F"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12CB95B7"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273B46A7" w14:textId="77777777" w:rsidR="001B1C87" w:rsidRPr="00314A09" w:rsidRDefault="001B1C87" w:rsidP="001B1C87">
            <w:pPr>
              <w:jc w:val="center"/>
              <w:rPr>
                <w:color w:val="000000"/>
                <w:sz w:val="22"/>
                <w:szCs w:val="22"/>
              </w:rPr>
            </w:pPr>
            <w:r>
              <w:rPr>
                <w:color w:val="000000"/>
                <w:sz w:val="20"/>
              </w:rPr>
              <w:t>300,0</w:t>
            </w:r>
          </w:p>
        </w:tc>
        <w:tc>
          <w:tcPr>
            <w:tcW w:w="949" w:type="dxa"/>
            <w:shd w:val="clear" w:color="auto" w:fill="auto"/>
            <w:vAlign w:val="center"/>
            <w:hideMark/>
          </w:tcPr>
          <w:p w14:paraId="28123ED9" w14:textId="77777777" w:rsidR="001B1C87" w:rsidRPr="00314A09" w:rsidRDefault="001B1C87" w:rsidP="001B1C87">
            <w:pPr>
              <w:jc w:val="center"/>
              <w:rPr>
                <w:color w:val="000000"/>
                <w:sz w:val="22"/>
                <w:szCs w:val="22"/>
              </w:rPr>
            </w:pPr>
            <w:r>
              <w:rPr>
                <w:color w:val="000000"/>
                <w:sz w:val="20"/>
              </w:rPr>
              <w:t>1500,0</w:t>
            </w:r>
          </w:p>
        </w:tc>
        <w:tc>
          <w:tcPr>
            <w:tcW w:w="1337" w:type="dxa"/>
            <w:shd w:val="clear" w:color="auto" w:fill="auto"/>
            <w:vAlign w:val="center"/>
            <w:hideMark/>
          </w:tcPr>
          <w:p w14:paraId="5F01DDED" w14:textId="77777777" w:rsidR="001B1C87" w:rsidRPr="00314A09" w:rsidRDefault="001B1C87" w:rsidP="001B1C87">
            <w:pPr>
              <w:jc w:val="center"/>
              <w:rPr>
                <w:color w:val="000000"/>
                <w:sz w:val="22"/>
                <w:szCs w:val="22"/>
              </w:rPr>
            </w:pPr>
            <w:r>
              <w:rPr>
                <w:color w:val="000000"/>
                <w:sz w:val="20"/>
              </w:rPr>
              <w:t>1200,0</w:t>
            </w:r>
          </w:p>
        </w:tc>
        <w:tc>
          <w:tcPr>
            <w:tcW w:w="960" w:type="dxa"/>
            <w:shd w:val="clear" w:color="auto" w:fill="auto"/>
            <w:vAlign w:val="center"/>
            <w:hideMark/>
          </w:tcPr>
          <w:p w14:paraId="65ABB7CB" w14:textId="77777777" w:rsidR="001B1C87" w:rsidRPr="00314A09" w:rsidRDefault="001B1C87" w:rsidP="001B1C87">
            <w:pPr>
              <w:jc w:val="center"/>
              <w:rPr>
                <w:color w:val="000000"/>
                <w:sz w:val="22"/>
                <w:szCs w:val="22"/>
              </w:rPr>
            </w:pPr>
            <w:r>
              <w:rPr>
                <w:color w:val="000000"/>
                <w:sz w:val="20"/>
              </w:rPr>
              <w:t>2700,0</w:t>
            </w:r>
          </w:p>
        </w:tc>
      </w:tr>
      <w:tr w:rsidR="001B1C87" w:rsidRPr="00314A09" w14:paraId="6E4D8EFE" w14:textId="77777777" w:rsidTr="001B1C87">
        <w:trPr>
          <w:trHeight w:val="390"/>
          <w:jc w:val="center"/>
        </w:trPr>
        <w:tc>
          <w:tcPr>
            <w:tcW w:w="988" w:type="dxa"/>
            <w:shd w:val="clear" w:color="auto" w:fill="auto"/>
            <w:vAlign w:val="center"/>
            <w:hideMark/>
          </w:tcPr>
          <w:p w14:paraId="0CCCE0B7" w14:textId="77777777" w:rsidR="001B1C87" w:rsidRPr="00314A09" w:rsidRDefault="001B1C87" w:rsidP="001B1C87">
            <w:pPr>
              <w:jc w:val="center"/>
              <w:rPr>
                <w:color w:val="000000"/>
                <w:sz w:val="22"/>
                <w:szCs w:val="22"/>
              </w:rPr>
            </w:pPr>
            <w:r w:rsidRPr="00314A09">
              <w:rPr>
                <w:color w:val="000000"/>
                <w:sz w:val="22"/>
                <w:szCs w:val="22"/>
              </w:rPr>
              <w:t>.2.2</w:t>
            </w:r>
          </w:p>
        </w:tc>
        <w:tc>
          <w:tcPr>
            <w:tcW w:w="4817" w:type="dxa"/>
            <w:shd w:val="clear" w:color="auto" w:fill="auto"/>
            <w:vAlign w:val="center"/>
            <w:hideMark/>
          </w:tcPr>
          <w:p w14:paraId="2AD57BE9"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5AFF72A8"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4DE8F25"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39263870"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0A4FEACC" w14:textId="77777777" w:rsidR="001B1C87" w:rsidRPr="00314A09" w:rsidRDefault="001B1C87" w:rsidP="001B1C87">
            <w:pPr>
              <w:jc w:val="center"/>
              <w:rPr>
                <w:b/>
                <w:bCs/>
                <w:color w:val="000000"/>
                <w:sz w:val="22"/>
                <w:szCs w:val="22"/>
              </w:rPr>
            </w:pPr>
            <w:r>
              <w:rPr>
                <w:b/>
                <w:bCs/>
                <w:color w:val="000000"/>
                <w:sz w:val="28"/>
                <w:szCs w:val="28"/>
              </w:rPr>
              <w:t> </w:t>
            </w:r>
          </w:p>
        </w:tc>
        <w:tc>
          <w:tcPr>
            <w:tcW w:w="960" w:type="dxa"/>
            <w:shd w:val="clear" w:color="auto" w:fill="auto"/>
            <w:vAlign w:val="center"/>
            <w:hideMark/>
          </w:tcPr>
          <w:p w14:paraId="36EF39E0"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128C0ED5" w14:textId="77777777" w:rsidR="001B1C87" w:rsidRPr="00314A09" w:rsidRDefault="001B1C87" w:rsidP="001B1C87">
            <w:pPr>
              <w:jc w:val="center"/>
              <w:rPr>
                <w:color w:val="000000"/>
                <w:sz w:val="22"/>
                <w:szCs w:val="22"/>
              </w:rPr>
            </w:pPr>
            <w:r>
              <w:rPr>
                <w:color w:val="000000"/>
                <w:sz w:val="22"/>
                <w:szCs w:val="22"/>
              </w:rPr>
              <w:t> </w:t>
            </w:r>
          </w:p>
        </w:tc>
        <w:tc>
          <w:tcPr>
            <w:tcW w:w="949" w:type="dxa"/>
            <w:shd w:val="clear" w:color="auto" w:fill="auto"/>
            <w:vAlign w:val="center"/>
            <w:hideMark/>
          </w:tcPr>
          <w:p w14:paraId="2221CDA8"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05DB7C6D"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noWrap/>
            <w:vAlign w:val="bottom"/>
            <w:hideMark/>
          </w:tcPr>
          <w:p w14:paraId="504125A2" w14:textId="77777777" w:rsidR="001B1C87" w:rsidRPr="00314A09" w:rsidRDefault="001B1C87" w:rsidP="001B1C87">
            <w:pPr>
              <w:jc w:val="center"/>
              <w:rPr>
                <w:rFonts w:ascii="Calibri" w:hAnsi="Calibri" w:cs="Calibri"/>
                <w:color w:val="000000"/>
                <w:sz w:val="22"/>
                <w:szCs w:val="22"/>
              </w:rPr>
            </w:pPr>
            <w:r>
              <w:rPr>
                <w:rFonts w:ascii="Calibri" w:hAnsi="Calibri"/>
                <w:color w:val="000000"/>
                <w:sz w:val="22"/>
                <w:szCs w:val="22"/>
              </w:rPr>
              <w:t> </w:t>
            </w:r>
          </w:p>
        </w:tc>
      </w:tr>
      <w:tr w:rsidR="001B1C87" w:rsidRPr="00314A09" w14:paraId="7F615628" w14:textId="77777777" w:rsidTr="001B1C87">
        <w:trPr>
          <w:trHeight w:val="315"/>
          <w:jc w:val="center"/>
        </w:trPr>
        <w:tc>
          <w:tcPr>
            <w:tcW w:w="988" w:type="dxa"/>
            <w:shd w:val="clear" w:color="auto" w:fill="auto"/>
            <w:vAlign w:val="center"/>
            <w:hideMark/>
          </w:tcPr>
          <w:p w14:paraId="307389A1" w14:textId="77777777" w:rsidR="001B1C87" w:rsidRPr="00314A09" w:rsidRDefault="001B1C87" w:rsidP="001B1C87">
            <w:pPr>
              <w:jc w:val="center"/>
              <w:rPr>
                <w:color w:val="000000"/>
                <w:sz w:val="22"/>
                <w:szCs w:val="22"/>
              </w:rPr>
            </w:pPr>
            <w:r w:rsidRPr="00314A09">
              <w:rPr>
                <w:color w:val="000000"/>
                <w:sz w:val="22"/>
                <w:szCs w:val="22"/>
              </w:rPr>
              <w:t>.2.3</w:t>
            </w:r>
          </w:p>
        </w:tc>
        <w:tc>
          <w:tcPr>
            <w:tcW w:w="4817" w:type="dxa"/>
            <w:shd w:val="clear" w:color="auto" w:fill="auto"/>
            <w:vAlign w:val="center"/>
            <w:hideMark/>
          </w:tcPr>
          <w:p w14:paraId="5B73B9EE"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01B0D481"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7D501B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1AF09A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311D2C9"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DD04CAD"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B1A52CE"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0BE76708"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4768483E"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6A83E0E" w14:textId="77777777" w:rsidR="001B1C87" w:rsidRPr="00314A09" w:rsidRDefault="001B1C87" w:rsidP="001B1C87">
            <w:pPr>
              <w:jc w:val="center"/>
              <w:rPr>
                <w:color w:val="000000"/>
                <w:sz w:val="22"/>
                <w:szCs w:val="22"/>
              </w:rPr>
            </w:pPr>
            <w:r>
              <w:rPr>
                <w:color w:val="000000"/>
                <w:sz w:val="20"/>
              </w:rPr>
              <w:t> </w:t>
            </w:r>
          </w:p>
        </w:tc>
      </w:tr>
      <w:tr w:rsidR="001B1C87" w:rsidRPr="00314A09" w14:paraId="7C009D77" w14:textId="77777777" w:rsidTr="001B1C87">
        <w:trPr>
          <w:trHeight w:val="365"/>
          <w:jc w:val="center"/>
        </w:trPr>
        <w:tc>
          <w:tcPr>
            <w:tcW w:w="988" w:type="dxa"/>
            <w:shd w:val="clear" w:color="auto" w:fill="auto"/>
            <w:vAlign w:val="center"/>
            <w:hideMark/>
          </w:tcPr>
          <w:p w14:paraId="543329C7" w14:textId="77777777" w:rsidR="001B1C87" w:rsidRPr="00314A09" w:rsidRDefault="001B1C87" w:rsidP="001B1C87">
            <w:pPr>
              <w:jc w:val="center"/>
              <w:rPr>
                <w:color w:val="000000"/>
                <w:sz w:val="22"/>
                <w:szCs w:val="22"/>
              </w:rPr>
            </w:pPr>
            <w:r w:rsidRPr="00314A09">
              <w:rPr>
                <w:color w:val="000000"/>
                <w:sz w:val="22"/>
                <w:szCs w:val="22"/>
              </w:rPr>
              <w:t>.2.4</w:t>
            </w:r>
          </w:p>
        </w:tc>
        <w:tc>
          <w:tcPr>
            <w:tcW w:w="4817" w:type="dxa"/>
            <w:shd w:val="clear" w:color="auto" w:fill="auto"/>
            <w:vAlign w:val="center"/>
            <w:hideMark/>
          </w:tcPr>
          <w:p w14:paraId="49D68AD6"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469921E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BB5DBC0"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ABC503C"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55ECE7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51235557"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538DC7BE"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01349566"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5954279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C7EEAC1" w14:textId="77777777" w:rsidR="001B1C87" w:rsidRPr="00314A09" w:rsidRDefault="001B1C87" w:rsidP="001B1C87">
            <w:pPr>
              <w:jc w:val="center"/>
              <w:rPr>
                <w:color w:val="000000"/>
                <w:sz w:val="22"/>
                <w:szCs w:val="22"/>
              </w:rPr>
            </w:pPr>
            <w:r>
              <w:rPr>
                <w:color w:val="000000"/>
                <w:sz w:val="20"/>
              </w:rPr>
              <w:t> </w:t>
            </w:r>
          </w:p>
        </w:tc>
      </w:tr>
      <w:tr w:rsidR="001B1C87" w:rsidRPr="00314A09" w14:paraId="00276201" w14:textId="77777777" w:rsidTr="001B1C87">
        <w:trPr>
          <w:trHeight w:val="616"/>
          <w:jc w:val="center"/>
        </w:trPr>
        <w:tc>
          <w:tcPr>
            <w:tcW w:w="988" w:type="dxa"/>
            <w:shd w:val="clear" w:color="auto" w:fill="auto"/>
            <w:vAlign w:val="center"/>
            <w:hideMark/>
          </w:tcPr>
          <w:p w14:paraId="3EA5D6A4" w14:textId="77777777" w:rsidR="001B1C87" w:rsidRPr="00314A09" w:rsidRDefault="001B1C87" w:rsidP="001B1C87">
            <w:pPr>
              <w:jc w:val="center"/>
              <w:rPr>
                <w:color w:val="000000"/>
                <w:sz w:val="22"/>
                <w:szCs w:val="22"/>
              </w:rPr>
            </w:pPr>
            <w:r w:rsidRPr="00314A09">
              <w:rPr>
                <w:color w:val="000000"/>
                <w:sz w:val="22"/>
                <w:szCs w:val="22"/>
              </w:rPr>
              <w:t>.2.5</w:t>
            </w:r>
          </w:p>
        </w:tc>
        <w:tc>
          <w:tcPr>
            <w:tcW w:w="4817" w:type="dxa"/>
            <w:shd w:val="clear" w:color="auto" w:fill="auto"/>
            <w:vAlign w:val="center"/>
            <w:hideMark/>
          </w:tcPr>
          <w:p w14:paraId="7B282785"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w:t>
            </w:r>
          </w:p>
        </w:tc>
        <w:tc>
          <w:tcPr>
            <w:tcW w:w="862" w:type="dxa"/>
            <w:shd w:val="clear" w:color="auto" w:fill="auto"/>
            <w:vAlign w:val="center"/>
            <w:hideMark/>
          </w:tcPr>
          <w:p w14:paraId="4E810044"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45F420B9"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19821E3"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458E2A7"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0FBC45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5A7DC67"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03BF2800"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576E2D8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noWrap/>
            <w:vAlign w:val="bottom"/>
            <w:hideMark/>
          </w:tcPr>
          <w:p w14:paraId="38D5E10C" w14:textId="77777777" w:rsidR="001B1C87" w:rsidRPr="00314A09" w:rsidRDefault="001B1C87" w:rsidP="001B1C87">
            <w:pPr>
              <w:jc w:val="center"/>
              <w:rPr>
                <w:rFonts w:ascii="Calibri" w:hAnsi="Calibri" w:cs="Calibri"/>
                <w:color w:val="000000"/>
                <w:sz w:val="22"/>
                <w:szCs w:val="22"/>
              </w:rPr>
            </w:pPr>
            <w:r>
              <w:rPr>
                <w:rFonts w:ascii="Calibri" w:hAnsi="Calibri"/>
                <w:color w:val="000000"/>
                <w:sz w:val="22"/>
                <w:szCs w:val="22"/>
              </w:rPr>
              <w:t> </w:t>
            </w:r>
          </w:p>
        </w:tc>
      </w:tr>
      <w:tr w:rsidR="001B1C87" w:rsidRPr="00314A09" w14:paraId="72EF0390" w14:textId="77777777" w:rsidTr="001B1C87">
        <w:trPr>
          <w:trHeight w:val="315"/>
          <w:jc w:val="center"/>
        </w:trPr>
        <w:tc>
          <w:tcPr>
            <w:tcW w:w="988" w:type="dxa"/>
            <w:shd w:val="clear" w:color="auto" w:fill="auto"/>
            <w:vAlign w:val="center"/>
            <w:hideMark/>
          </w:tcPr>
          <w:p w14:paraId="01E76F46" w14:textId="77777777" w:rsidR="001B1C87" w:rsidRPr="00314A09" w:rsidRDefault="001B1C87" w:rsidP="001B1C87">
            <w:pPr>
              <w:jc w:val="center"/>
              <w:rPr>
                <w:color w:val="000000"/>
                <w:sz w:val="22"/>
                <w:szCs w:val="22"/>
              </w:rPr>
            </w:pPr>
            <w:r w:rsidRPr="00314A09">
              <w:rPr>
                <w:color w:val="000000"/>
                <w:sz w:val="22"/>
                <w:szCs w:val="22"/>
              </w:rPr>
              <w:t>.2.6</w:t>
            </w:r>
          </w:p>
        </w:tc>
        <w:tc>
          <w:tcPr>
            <w:tcW w:w="4817" w:type="dxa"/>
            <w:shd w:val="clear" w:color="auto" w:fill="auto"/>
            <w:vAlign w:val="center"/>
            <w:hideMark/>
          </w:tcPr>
          <w:p w14:paraId="26A478AB"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0EB60EB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95FCE9F"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6B86922C"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4A29381"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0C017689"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F2D21DD"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7178E8AF"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468373C4"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BFCF926" w14:textId="77777777" w:rsidR="001B1C87" w:rsidRPr="00314A09" w:rsidRDefault="001B1C87" w:rsidP="001B1C87">
            <w:pPr>
              <w:jc w:val="center"/>
              <w:rPr>
                <w:color w:val="000000"/>
                <w:sz w:val="22"/>
                <w:szCs w:val="22"/>
              </w:rPr>
            </w:pPr>
            <w:r>
              <w:rPr>
                <w:color w:val="000000"/>
                <w:sz w:val="20"/>
              </w:rPr>
              <w:t> </w:t>
            </w:r>
          </w:p>
        </w:tc>
      </w:tr>
      <w:tr w:rsidR="001B1C87" w:rsidRPr="00314A09" w14:paraId="22B2D3E8" w14:textId="77777777" w:rsidTr="001B1C87">
        <w:trPr>
          <w:trHeight w:val="315"/>
          <w:jc w:val="center"/>
        </w:trPr>
        <w:tc>
          <w:tcPr>
            <w:tcW w:w="988" w:type="dxa"/>
            <w:shd w:val="clear" w:color="auto" w:fill="auto"/>
            <w:vAlign w:val="center"/>
            <w:hideMark/>
          </w:tcPr>
          <w:p w14:paraId="5668A692" w14:textId="77777777" w:rsidR="001B1C87" w:rsidRPr="00314A09" w:rsidRDefault="001B1C87" w:rsidP="001B1C87">
            <w:pPr>
              <w:jc w:val="center"/>
              <w:rPr>
                <w:color w:val="000000"/>
                <w:sz w:val="22"/>
                <w:szCs w:val="22"/>
              </w:rPr>
            </w:pPr>
            <w:r w:rsidRPr="00314A09">
              <w:rPr>
                <w:color w:val="000000"/>
                <w:sz w:val="22"/>
                <w:szCs w:val="22"/>
              </w:rPr>
              <w:t>.2.7</w:t>
            </w:r>
          </w:p>
        </w:tc>
        <w:tc>
          <w:tcPr>
            <w:tcW w:w="4817" w:type="dxa"/>
            <w:shd w:val="clear" w:color="auto" w:fill="auto"/>
            <w:vAlign w:val="center"/>
            <w:hideMark/>
          </w:tcPr>
          <w:p w14:paraId="07CB013D"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11FB3E9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6E9D71AF"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291F3B50"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2E3345E7"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000D8098"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210AFA3F" w14:textId="77777777" w:rsidR="001B1C87" w:rsidRPr="00314A09" w:rsidRDefault="001B1C87" w:rsidP="001B1C87">
            <w:pPr>
              <w:jc w:val="center"/>
              <w:rPr>
                <w:color w:val="000000"/>
                <w:sz w:val="22"/>
                <w:szCs w:val="22"/>
              </w:rPr>
            </w:pPr>
            <w:r>
              <w:rPr>
                <w:color w:val="000000"/>
                <w:sz w:val="20"/>
              </w:rPr>
              <w:t>300,0</w:t>
            </w:r>
          </w:p>
        </w:tc>
        <w:tc>
          <w:tcPr>
            <w:tcW w:w="949" w:type="dxa"/>
            <w:shd w:val="clear" w:color="auto" w:fill="auto"/>
            <w:vAlign w:val="center"/>
            <w:hideMark/>
          </w:tcPr>
          <w:p w14:paraId="3D2F111D" w14:textId="77777777" w:rsidR="001B1C87" w:rsidRPr="00314A09" w:rsidRDefault="001B1C87" w:rsidP="001B1C87">
            <w:pPr>
              <w:jc w:val="center"/>
              <w:rPr>
                <w:color w:val="000000"/>
                <w:sz w:val="22"/>
                <w:szCs w:val="22"/>
              </w:rPr>
            </w:pPr>
            <w:r>
              <w:rPr>
                <w:color w:val="000000"/>
                <w:sz w:val="20"/>
              </w:rPr>
              <w:t>1500,0</w:t>
            </w:r>
          </w:p>
        </w:tc>
        <w:tc>
          <w:tcPr>
            <w:tcW w:w="1337" w:type="dxa"/>
            <w:shd w:val="clear" w:color="auto" w:fill="auto"/>
            <w:vAlign w:val="center"/>
            <w:hideMark/>
          </w:tcPr>
          <w:p w14:paraId="51B05EED" w14:textId="77777777" w:rsidR="001B1C87" w:rsidRPr="00314A09" w:rsidRDefault="001B1C87" w:rsidP="001B1C87">
            <w:pPr>
              <w:jc w:val="center"/>
              <w:rPr>
                <w:color w:val="000000"/>
                <w:sz w:val="22"/>
                <w:szCs w:val="22"/>
              </w:rPr>
            </w:pPr>
            <w:r>
              <w:rPr>
                <w:color w:val="000000"/>
                <w:sz w:val="20"/>
              </w:rPr>
              <w:t>1200,0</w:t>
            </w:r>
          </w:p>
        </w:tc>
        <w:tc>
          <w:tcPr>
            <w:tcW w:w="960" w:type="dxa"/>
            <w:shd w:val="clear" w:color="auto" w:fill="auto"/>
            <w:noWrap/>
            <w:vAlign w:val="center"/>
            <w:hideMark/>
          </w:tcPr>
          <w:p w14:paraId="76367852" w14:textId="77777777" w:rsidR="001B1C87" w:rsidRPr="00314A09" w:rsidRDefault="001B1C87" w:rsidP="001B1C87">
            <w:pPr>
              <w:jc w:val="center"/>
              <w:rPr>
                <w:rFonts w:ascii="Calibri" w:hAnsi="Calibri" w:cs="Calibri"/>
                <w:color w:val="000000"/>
                <w:sz w:val="22"/>
                <w:szCs w:val="22"/>
              </w:rPr>
            </w:pPr>
            <w:r>
              <w:rPr>
                <w:color w:val="000000"/>
                <w:sz w:val="20"/>
              </w:rPr>
              <w:t>2700,0</w:t>
            </w:r>
          </w:p>
        </w:tc>
      </w:tr>
      <w:tr w:rsidR="001B1C87" w:rsidRPr="00314A09" w14:paraId="72CF9954" w14:textId="77777777" w:rsidTr="001B1C87">
        <w:trPr>
          <w:trHeight w:val="300"/>
          <w:jc w:val="center"/>
        </w:trPr>
        <w:tc>
          <w:tcPr>
            <w:tcW w:w="988" w:type="dxa"/>
            <w:shd w:val="clear" w:color="000000" w:fill="FFFF00"/>
            <w:noWrap/>
            <w:vAlign w:val="bottom"/>
            <w:hideMark/>
          </w:tcPr>
          <w:p w14:paraId="41783755" w14:textId="77777777" w:rsidR="001B1C87" w:rsidRPr="00314A09" w:rsidRDefault="001B1C87" w:rsidP="001B1C8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3BEF9FBB" w14:textId="77777777" w:rsidR="001B1C87" w:rsidRPr="00314A09" w:rsidRDefault="001B1C87" w:rsidP="001B1C87">
            <w:pPr>
              <w:jc w:val="center"/>
              <w:rPr>
                <w:b/>
                <w:bCs/>
                <w:color w:val="000000"/>
                <w:sz w:val="22"/>
                <w:szCs w:val="22"/>
              </w:rPr>
            </w:pPr>
            <w:r w:rsidRPr="00314A09">
              <w:rPr>
                <w:b/>
                <w:bCs/>
                <w:color w:val="000000"/>
                <w:sz w:val="22"/>
                <w:szCs w:val="22"/>
              </w:rPr>
              <w:t>ВСЕГО</w:t>
            </w:r>
          </w:p>
        </w:tc>
      </w:tr>
      <w:tr w:rsidR="001B1C87" w:rsidRPr="00314A09" w14:paraId="347EAA0B" w14:textId="77777777" w:rsidTr="001B1C87">
        <w:trPr>
          <w:trHeight w:val="525"/>
          <w:jc w:val="center"/>
        </w:trPr>
        <w:tc>
          <w:tcPr>
            <w:tcW w:w="988" w:type="dxa"/>
            <w:shd w:val="clear" w:color="auto" w:fill="auto"/>
            <w:vAlign w:val="center"/>
            <w:hideMark/>
          </w:tcPr>
          <w:p w14:paraId="213A27E6" w14:textId="77777777" w:rsidR="001B1C87" w:rsidRPr="00314A09" w:rsidRDefault="001B1C87" w:rsidP="001B1C87">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4F196A1C" w14:textId="77777777" w:rsidR="001B1C87" w:rsidRPr="00314A09" w:rsidRDefault="001B1C87" w:rsidP="001B1C87">
            <w:pPr>
              <w:rPr>
                <w:color w:val="000000"/>
                <w:sz w:val="22"/>
                <w:szCs w:val="22"/>
              </w:rPr>
            </w:pPr>
            <w:r w:rsidRPr="00314A09">
              <w:rPr>
                <w:color w:val="000000"/>
                <w:sz w:val="22"/>
                <w:szCs w:val="22"/>
              </w:rPr>
              <w:t xml:space="preserve">Всего инвестиций за период, в </w:t>
            </w:r>
            <w:proofErr w:type="spellStart"/>
            <w:r w:rsidRPr="00314A09">
              <w:rPr>
                <w:color w:val="000000"/>
                <w:sz w:val="22"/>
                <w:szCs w:val="22"/>
              </w:rPr>
              <w:t>т.ч</w:t>
            </w:r>
            <w:proofErr w:type="spellEnd"/>
            <w:r w:rsidRPr="00314A09">
              <w:rPr>
                <w:color w:val="000000"/>
                <w:sz w:val="22"/>
                <w:szCs w:val="22"/>
              </w:rPr>
              <w:t>.</w:t>
            </w:r>
          </w:p>
        </w:tc>
        <w:tc>
          <w:tcPr>
            <w:tcW w:w="862" w:type="dxa"/>
            <w:shd w:val="clear" w:color="auto" w:fill="auto"/>
            <w:vAlign w:val="center"/>
            <w:hideMark/>
          </w:tcPr>
          <w:p w14:paraId="1D089FEC"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6EEBDBDA" w14:textId="77777777" w:rsidR="001B1C87" w:rsidRPr="00314A09" w:rsidRDefault="001B1C87" w:rsidP="001B1C87">
            <w:pPr>
              <w:jc w:val="center"/>
              <w:rPr>
                <w:color w:val="000000"/>
                <w:sz w:val="22"/>
                <w:szCs w:val="22"/>
              </w:rPr>
            </w:pPr>
            <w:r>
              <w:rPr>
                <w:color w:val="000000"/>
                <w:sz w:val="20"/>
              </w:rPr>
              <w:t>650,0</w:t>
            </w:r>
          </w:p>
        </w:tc>
        <w:tc>
          <w:tcPr>
            <w:tcW w:w="960" w:type="dxa"/>
            <w:shd w:val="clear" w:color="auto" w:fill="auto"/>
            <w:vAlign w:val="center"/>
            <w:hideMark/>
          </w:tcPr>
          <w:p w14:paraId="695E2018" w14:textId="77777777" w:rsidR="001B1C87" w:rsidRPr="00314A09" w:rsidRDefault="001B1C87" w:rsidP="001B1C87">
            <w:pPr>
              <w:jc w:val="center"/>
              <w:rPr>
                <w:color w:val="000000"/>
                <w:sz w:val="22"/>
                <w:szCs w:val="22"/>
              </w:rPr>
            </w:pPr>
            <w:r>
              <w:rPr>
                <w:color w:val="000000"/>
                <w:sz w:val="20"/>
              </w:rPr>
              <w:t>650,0</w:t>
            </w:r>
          </w:p>
        </w:tc>
        <w:tc>
          <w:tcPr>
            <w:tcW w:w="960" w:type="dxa"/>
            <w:shd w:val="clear" w:color="auto" w:fill="auto"/>
            <w:vAlign w:val="center"/>
            <w:hideMark/>
          </w:tcPr>
          <w:p w14:paraId="5B023A1E" w14:textId="77777777" w:rsidR="001B1C87" w:rsidRPr="00314A09" w:rsidRDefault="001B1C87" w:rsidP="001B1C87">
            <w:pPr>
              <w:jc w:val="center"/>
              <w:rPr>
                <w:color w:val="000000"/>
                <w:sz w:val="22"/>
                <w:szCs w:val="22"/>
              </w:rPr>
            </w:pPr>
            <w:r>
              <w:rPr>
                <w:color w:val="000000"/>
                <w:sz w:val="20"/>
              </w:rPr>
              <w:t>650,0</w:t>
            </w:r>
          </w:p>
        </w:tc>
        <w:tc>
          <w:tcPr>
            <w:tcW w:w="960" w:type="dxa"/>
            <w:shd w:val="clear" w:color="auto" w:fill="auto"/>
            <w:vAlign w:val="center"/>
            <w:hideMark/>
          </w:tcPr>
          <w:p w14:paraId="7F7C8555" w14:textId="77777777" w:rsidR="001B1C87" w:rsidRPr="00314A09" w:rsidRDefault="001B1C87" w:rsidP="001B1C87">
            <w:pPr>
              <w:jc w:val="center"/>
              <w:rPr>
                <w:color w:val="000000"/>
                <w:sz w:val="22"/>
                <w:szCs w:val="22"/>
              </w:rPr>
            </w:pPr>
            <w:r>
              <w:rPr>
                <w:color w:val="000000"/>
                <w:sz w:val="20"/>
              </w:rPr>
              <w:t>650,0</w:t>
            </w:r>
          </w:p>
        </w:tc>
        <w:tc>
          <w:tcPr>
            <w:tcW w:w="960" w:type="dxa"/>
            <w:shd w:val="clear" w:color="auto" w:fill="auto"/>
            <w:vAlign w:val="center"/>
            <w:hideMark/>
          </w:tcPr>
          <w:p w14:paraId="6714186B" w14:textId="77777777" w:rsidR="001B1C87" w:rsidRPr="00314A09" w:rsidRDefault="001B1C87" w:rsidP="001B1C87">
            <w:pPr>
              <w:jc w:val="center"/>
              <w:rPr>
                <w:color w:val="000000"/>
                <w:sz w:val="22"/>
                <w:szCs w:val="22"/>
              </w:rPr>
            </w:pPr>
            <w:r>
              <w:rPr>
                <w:color w:val="000000"/>
                <w:sz w:val="20"/>
              </w:rPr>
              <w:t>650,0</w:t>
            </w:r>
          </w:p>
        </w:tc>
        <w:tc>
          <w:tcPr>
            <w:tcW w:w="949" w:type="dxa"/>
            <w:shd w:val="clear" w:color="auto" w:fill="auto"/>
            <w:vAlign w:val="center"/>
            <w:hideMark/>
          </w:tcPr>
          <w:p w14:paraId="08F9BB88" w14:textId="77777777" w:rsidR="001B1C87" w:rsidRPr="00314A09" w:rsidRDefault="001B1C87" w:rsidP="001B1C87">
            <w:pPr>
              <w:jc w:val="center"/>
              <w:rPr>
                <w:color w:val="000000"/>
                <w:sz w:val="22"/>
                <w:szCs w:val="22"/>
              </w:rPr>
            </w:pPr>
            <w:r>
              <w:rPr>
                <w:color w:val="000000"/>
                <w:sz w:val="20"/>
              </w:rPr>
              <w:t>3250,0</w:t>
            </w:r>
          </w:p>
        </w:tc>
        <w:tc>
          <w:tcPr>
            <w:tcW w:w="1337" w:type="dxa"/>
            <w:shd w:val="clear" w:color="auto" w:fill="auto"/>
            <w:vAlign w:val="center"/>
            <w:hideMark/>
          </w:tcPr>
          <w:p w14:paraId="6F9C1124" w14:textId="77777777" w:rsidR="001B1C87" w:rsidRPr="00314A09" w:rsidRDefault="001B1C87" w:rsidP="001B1C87">
            <w:pPr>
              <w:jc w:val="center"/>
              <w:rPr>
                <w:color w:val="000000"/>
                <w:sz w:val="22"/>
                <w:szCs w:val="22"/>
              </w:rPr>
            </w:pPr>
            <w:r>
              <w:rPr>
                <w:color w:val="000000"/>
                <w:sz w:val="20"/>
              </w:rPr>
              <w:t>2600,0</w:t>
            </w:r>
          </w:p>
        </w:tc>
        <w:tc>
          <w:tcPr>
            <w:tcW w:w="960" w:type="dxa"/>
            <w:shd w:val="clear" w:color="auto" w:fill="auto"/>
            <w:vAlign w:val="center"/>
            <w:hideMark/>
          </w:tcPr>
          <w:p w14:paraId="514A8FE2" w14:textId="77777777" w:rsidR="001B1C87" w:rsidRPr="00314A09" w:rsidRDefault="001B1C87" w:rsidP="001B1C87">
            <w:pPr>
              <w:jc w:val="center"/>
              <w:rPr>
                <w:color w:val="000000"/>
                <w:sz w:val="22"/>
                <w:szCs w:val="22"/>
              </w:rPr>
            </w:pPr>
            <w:r>
              <w:rPr>
                <w:color w:val="000000"/>
                <w:sz w:val="20"/>
              </w:rPr>
              <w:t>5850,0</w:t>
            </w:r>
          </w:p>
        </w:tc>
      </w:tr>
      <w:tr w:rsidR="001B1C87" w:rsidRPr="00314A09" w14:paraId="5C408CFC" w14:textId="77777777" w:rsidTr="001B1C87">
        <w:trPr>
          <w:trHeight w:val="390"/>
          <w:jc w:val="center"/>
        </w:trPr>
        <w:tc>
          <w:tcPr>
            <w:tcW w:w="988" w:type="dxa"/>
            <w:shd w:val="clear" w:color="auto" w:fill="auto"/>
            <w:vAlign w:val="center"/>
            <w:hideMark/>
          </w:tcPr>
          <w:p w14:paraId="7A4E32C5" w14:textId="77777777" w:rsidR="001B1C87" w:rsidRPr="00314A09" w:rsidRDefault="001B1C87" w:rsidP="001B1C87">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24FEBA69" w14:textId="77777777" w:rsidR="001B1C87" w:rsidRPr="00314A09" w:rsidRDefault="001B1C87" w:rsidP="001B1C8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5B4217F3"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19D9BE6"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66727921"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509DD821" w14:textId="77777777" w:rsidR="001B1C87" w:rsidRPr="00314A09" w:rsidRDefault="001B1C87" w:rsidP="001B1C87">
            <w:pPr>
              <w:jc w:val="center"/>
              <w:rPr>
                <w:b/>
                <w:bCs/>
                <w:color w:val="000000"/>
                <w:sz w:val="22"/>
                <w:szCs w:val="22"/>
              </w:rPr>
            </w:pPr>
            <w:r>
              <w:rPr>
                <w:b/>
                <w:bCs/>
                <w:color w:val="000000"/>
                <w:sz w:val="28"/>
                <w:szCs w:val="28"/>
              </w:rPr>
              <w:t> </w:t>
            </w:r>
          </w:p>
        </w:tc>
        <w:tc>
          <w:tcPr>
            <w:tcW w:w="960" w:type="dxa"/>
            <w:shd w:val="clear" w:color="auto" w:fill="auto"/>
            <w:vAlign w:val="center"/>
            <w:hideMark/>
          </w:tcPr>
          <w:p w14:paraId="52794E77" w14:textId="77777777" w:rsidR="001B1C87" w:rsidRPr="00314A09" w:rsidRDefault="001B1C87" w:rsidP="001B1C87">
            <w:pPr>
              <w:jc w:val="center"/>
              <w:rPr>
                <w:color w:val="000000"/>
                <w:sz w:val="22"/>
                <w:szCs w:val="22"/>
              </w:rPr>
            </w:pPr>
            <w:r>
              <w:rPr>
                <w:color w:val="000000"/>
                <w:sz w:val="22"/>
                <w:szCs w:val="22"/>
              </w:rPr>
              <w:t> </w:t>
            </w:r>
          </w:p>
        </w:tc>
        <w:tc>
          <w:tcPr>
            <w:tcW w:w="960" w:type="dxa"/>
            <w:shd w:val="clear" w:color="auto" w:fill="auto"/>
            <w:vAlign w:val="center"/>
            <w:hideMark/>
          </w:tcPr>
          <w:p w14:paraId="12C41B54" w14:textId="77777777" w:rsidR="001B1C87" w:rsidRPr="00314A09" w:rsidRDefault="001B1C87" w:rsidP="001B1C87">
            <w:pPr>
              <w:jc w:val="center"/>
              <w:rPr>
                <w:color w:val="000000"/>
                <w:sz w:val="22"/>
                <w:szCs w:val="22"/>
              </w:rPr>
            </w:pPr>
            <w:r>
              <w:rPr>
                <w:color w:val="000000"/>
                <w:sz w:val="22"/>
                <w:szCs w:val="22"/>
              </w:rPr>
              <w:t> </w:t>
            </w:r>
          </w:p>
        </w:tc>
        <w:tc>
          <w:tcPr>
            <w:tcW w:w="949" w:type="dxa"/>
            <w:shd w:val="clear" w:color="auto" w:fill="auto"/>
            <w:vAlign w:val="center"/>
            <w:hideMark/>
          </w:tcPr>
          <w:p w14:paraId="08590ECE"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5B99AB88"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noWrap/>
            <w:vAlign w:val="bottom"/>
            <w:hideMark/>
          </w:tcPr>
          <w:p w14:paraId="3156712D" w14:textId="77777777" w:rsidR="001B1C87" w:rsidRPr="00314A09" w:rsidRDefault="001B1C87" w:rsidP="001B1C87">
            <w:pPr>
              <w:jc w:val="center"/>
              <w:rPr>
                <w:rFonts w:ascii="Calibri" w:hAnsi="Calibri" w:cs="Calibri"/>
                <w:color w:val="000000"/>
                <w:sz w:val="22"/>
                <w:szCs w:val="22"/>
              </w:rPr>
            </w:pPr>
            <w:r>
              <w:rPr>
                <w:rFonts w:ascii="Calibri" w:hAnsi="Calibri"/>
                <w:color w:val="000000"/>
                <w:sz w:val="22"/>
                <w:szCs w:val="22"/>
              </w:rPr>
              <w:t> </w:t>
            </w:r>
          </w:p>
        </w:tc>
      </w:tr>
      <w:tr w:rsidR="001B1C87" w:rsidRPr="00314A09" w14:paraId="4BB12828" w14:textId="77777777" w:rsidTr="001B1C87">
        <w:trPr>
          <w:trHeight w:val="315"/>
          <w:jc w:val="center"/>
        </w:trPr>
        <w:tc>
          <w:tcPr>
            <w:tcW w:w="988" w:type="dxa"/>
            <w:shd w:val="clear" w:color="auto" w:fill="auto"/>
            <w:vAlign w:val="center"/>
            <w:hideMark/>
          </w:tcPr>
          <w:p w14:paraId="336D7DE2" w14:textId="77777777" w:rsidR="001B1C87" w:rsidRPr="00314A09" w:rsidRDefault="001B1C87" w:rsidP="001B1C87">
            <w:pPr>
              <w:jc w:val="center"/>
              <w:rPr>
                <w:color w:val="000000"/>
                <w:sz w:val="22"/>
                <w:szCs w:val="22"/>
              </w:rPr>
            </w:pPr>
            <w:r w:rsidRPr="00314A09">
              <w:rPr>
                <w:color w:val="000000"/>
                <w:sz w:val="22"/>
                <w:szCs w:val="22"/>
              </w:rPr>
              <w:t>.3.3</w:t>
            </w:r>
          </w:p>
        </w:tc>
        <w:tc>
          <w:tcPr>
            <w:tcW w:w="4817" w:type="dxa"/>
            <w:shd w:val="clear" w:color="auto" w:fill="auto"/>
            <w:vAlign w:val="center"/>
            <w:hideMark/>
          </w:tcPr>
          <w:p w14:paraId="0A8314E1" w14:textId="77777777" w:rsidR="001B1C87" w:rsidRPr="00314A09" w:rsidRDefault="001B1C87" w:rsidP="001B1C8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61C4C40B"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54A1BEB3"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5C1DB7A9"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7B1BB80A"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71705C2E" w14:textId="77777777" w:rsidR="001B1C87" w:rsidRPr="00314A09" w:rsidRDefault="001B1C87" w:rsidP="001B1C87">
            <w:pPr>
              <w:jc w:val="center"/>
              <w:rPr>
                <w:color w:val="000000"/>
                <w:sz w:val="22"/>
                <w:szCs w:val="22"/>
              </w:rPr>
            </w:pPr>
            <w:r>
              <w:rPr>
                <w:color w:val="000000"/>
                <w:sz w:val="20"/>
              </w:rPr>
              <w:t>350,0</w:t>
            </w:r>
          </w:p>
        </w:tc>
        <w:tc>
          <w:tcPr>
            <w:tcW w:w="960" w:type="dxa"/>
            <w:shd w:val="clear" w:color="auto" w:fill="auto"/>
            <w:vAlign w:val="center"/>
            <w:hideMark/>
          </w:tcPr>
          <w:p w14:paraId="7E8D36FC" w14:textId="77777777" w:rsidR="001B1C87" w:rsidRPr="00314A09" w:rsidRDefault="001B1C87" w:rsidP="001B1C87">
            <w:pPr>
              <w:jc w:val="center"/>
              <w:rPr>
                <w:color w:val="000000"/>
                <w:sz w:val="22"/>
                <w:szCs w:val="22"/>
              </w:rPr>
            </w:pPr>
            <w:r>
              <w:rPr>
                <w:color w:val="000000"/>
                <w:sz w:val="20"/>
              </w:rPr>
              <w:t>350,0</w:t>
            </w:r>
          </w:p>
        </w:tc>
        <w:tc>
          <w:tcPr>
            <w:tcW w:w="949" w:type="dxa"/>
            <w:shd w:val="clear" w:color="auto" w:fill="auto"/>
            <w:vAlign w:val="center"/>
            <w:hideMark/>
          </w:tcPr>
          <w:p w14:paraId="0A835F81" w14:textId="77777777" w:rsidR="001B1C87" w:rsidRPr="00314A09" w:rsidRDefault="001B1C87" w:rsidP="001B1C87">
            <w:pPr>
              <w:jc w:val="center"/>
              <w:rPr>
                <w:color w:val="000000"/>
                <w:sz w:val="22"/>
                <w:szCs w:val="22"/>
              </w:rPr>
            </w:pPr>
            <w:r>
              <w:rPr>
                <w:color w:val="000000"/>
                <w:sz w:val="20"/>
              </w:rPr>
              <w:t>1750,0</w:t>
            </w:r>
          </w:p>
        </w:tc>
        <w:tc>
          <w:tcPr>
            <w:tcW w:w="1337" w:type="dxa"/>
            <w:shd w:val="clear" w:color="auto" w:fill="auto"/>
            <w:vAlign w:val="center"/>
            <w:hideMark/>
          </w:tcPr>
          <w:p w14:paraId="6CF39860" w14:textId="77777777" w:rsidR="001B1C87" w:rsidRPr="00314A09" w:rsidRDefault="001B1C87" w:rsidP="001B1C87">
            <w:pPr>
              <w:jc w:val="center"/>
              <w:rPr>
                <w:color w:val="000000"/>
                <w:sz w:val="22"/>
                <w:szCs w:val="22"/>
              </w:rPr>
            </w:pPr>
            <w:r>
              <w:rPr>
                <w:color w:val="000000"/>
                <w:sz w:val="20"/>
              </w:rPr>
              <w:t>1400,0</w:t>
            </w:r>
          </w:p>
        </w:tc>
        <w:tc>
          <w:tcPr>
            <w:tcW w:w="960" w:type="dxa"/>
            <w:shd w:val="clear" w:color="auto" w:fill="auto"/>
            <w:vAlign w:val="center"/>
            <w:hideMark/>
          </w:tcPr>
          <w:p w14:paraId="582983C6" w14:textId="77777777" w:rsidR="001B1C87" w:rsidRPr="00314A09" w:rsidRDefault="001B1C87" w:rsidP="001B1C87">
            <w:pPr>
              <w:jc w:val="center"/>
              <w:rPr>
                <w:color w:val="000000"/>
                <w:sz w:val="22"/>
                <w:szCs w:val="22"/>
              </w:rPr>
            </w:pPr>
            <w:r>
              <w:rPr>
                <w:color w:val="000000"/>
                <w:sz w:val="20"/>
              </w:rPr>
              <w:t>3150,0</w:t>
            </w:r>
          </w:p>
        </w:tc>
      </w:tr>
      <w:tr w:rsidR="001B1C87" w:rsidRPr="00314A09" w14:paraId="6600197C" w14:textId="77777777" w:rsidTr="001B1C87">
        <w:trPr>
          <w:trHeight w:val="351"/>
          <w:jc w:val="center"/>
        </w:trPr>
        <w:tc>
          <w:tcPr>
            <w:tcW w:w="988" w:type="dxa"/>
            <w:shd w:val="clear" w:color="auto" w:fill="auto"/>
            <w:vAlign w:val="center"/>
            <w:hideMark/>
          </w:tcPr>
          <w:p w14:paraId="665E6F94" w14:textId="77777777" w:rsidR="001B1C87" w:rsidRPr="00314A09" w:rsidRDefault="001B1C87" w:rsidP="001B1C87">
            <w:pPr>
              <w:jc w:val="center"/>
              <w:rPr>
                <w:color w:val="000000"/>
                <w:sz w:val="22"/>
                <w:szCs w:val="22"/>
              </w:rPr>
            </w:pPr>
            <w:r w:rsidRPr="00314A09">
              <w:rPr>
                <w:color w:val="000000"/>
                <w:sz w:val="22"/>
                <w:szCs w:val="22"/>
              </w:rPr>
              <w:lastRenderedPageBreak/>
              <w:t>.3.4</w:t>
            </w:r>
          </w:p>
        </w:tc>
        <w:tc>
          <w:tcPr>
            <w:tcW w:w="4817" w:type="dxa"/>
            <w:shd w:val="clear" w:color="auto" w:fill="auto"/>
            <w:vAlign w:val="center"/>
            <w:hideMark/>
          </w:tcPr>
          <w:p w14:paraId="4FEB73EE"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16CB5245"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111FEE9F"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1111FD2A"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7A29FEF5"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382700E1"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4B598597" w14:textId="77777777" w:rsidR="001B1C87" w:rsidRPr="00314A09" w:rsidRDefault="001B1C87" w:rsidP="001B1C87">
            <w:pPr>
              <w:jc w:val="center"/>
              <w:rPr>
                <w:color w:val="000000"/>
                <w:sz w:val="22"/>
                <w:szCs w:val="22"/>
              </w:rPr>
            </w:pPr>
            <w:r>
              <w:rPr>
                <w:color w:val="000000"/>
                <w:sz w:val="20"/>
              </w:rPr>
              <w:t> </w:t>
            </w:r>
          </w:p>
        </w:tc>
        <w:tc>
          <w:tcPr>
            <w:tcW w:w="949" w:type="dxa"/>
            <w:shd w:val="clear" w:color="auto" w:fill="auto"/>
            <w:vAlign w:val="center"/>
            <w:hideMark/>
          </w:tcPr>
          <w:p w14:paraId="4466C121" w14:textId="77777777" w:rsidR="001B1C87" w:rsidRPr="00314A09" w:rsidRDefault="001B1C87" w:rsidP="001B1C87">
            <w:pPr>
              <w:jc w:val="center"/>
              <w:rPr>
                <w:color w:val="000000"/>
                <w:sz w:val="22"/>
                <w:szCs w:val="22"/>
              </w:rPr>
            </w:pPr>
            <w:r>
              <w:rPr>
                <w:color w:val="000000"/>
                <w:sz w:val="20"/>
              </w:rPr>
              <w:t> </w:t>
            </w:r>
          </w:p>
        </w:tc>
        <w:tc>
          <w:tcPr>
            <w:tcW w:w="1337" w:type="dxa"/>
            <w:shd w:val="clear" w:color="auto" w:fill="auto"/>
            <w:vAlign w:val="center"/>
            <w:hideMark/>
          </w:tcPr>
          <w:p w14:paraId="350BEF92" w14:textId="77777777" w:rsidR="001B1C87" w:rsidRPr="00314A09" w:rsidRDefault="001B1C87" w:rsidP="001B1C87">
            <w:pPr>
              <w:jc w:val="center"/>
              <w:rPr>
                <w:color w:val="000000"/>
                <w:sz w:val="22"/>
                <w:szCs w:val="22"/>
              </w:rPr>
            </w:pPr>
            <w:r>
              <w:rPr>
                <w:color w:val="000000"/>
                <w:sz w:val="20"/>
              </w:rPr>
              <w:t> </w:t>
            </w:r>
          </w:p>
        </w:tc>
        <w:tc>
          <w:tcPr>
            <w:tcW w:w="960" w:type="dxa"/>
            <w:shd w:val="clear" w:color="auto" w:fill="auto"/>
            <w:vAlign w:val="center"/>
            <w:hideMark/>
          </w:tcPr>
          <w:p w14:paraId="25F2930D" w14:textId="77777777" w:rsidR="001B1C87" w:rsidRPr="00314A09" w:rsidRDefault="001B1C87" w:rsidP="001B1C87">
            <w:pPr>
              <w:jc w:val="center"/>
              <w:rPr>
                <w:color w:val="000000"/>
                <w:sz w:val="22"/>
                <w:szCs w:val="22"/>
              </w:rPr>
            </w:pPr>
            <w:r>
              <w:rPr>
                <w:color w:val="000000"/>
                <w:sz w:val="20"/>
              </w:rPr>
              <w:t> </w:t>
            </w:r>
          </w:p>
        </w:tc>
      </w:tr>
      <w:tr w:rsidR="001B1C87" w:rsidRPr="00314A09" w14:paraId="1CE4D48A" w14:textId="77777777" w:rsidTr="001B1C87">
        <w:trPr>
          <w:trHeight w:val="529"/>
          <w:jc w:val="center"/>
        </w:trPr>
        <w:tc>
          <w:tcPr>
            <w:tcW w:w="988" w:type="dxa"/>
            <w:shd w:val="clear" w:color="auto" w:fill="auto"/>
            <w:vAlign w:val="center"/>
            <w:hideMark/>
          </w:tcPr>
          <w:p w14:paraId="2CDE99FE" w14:textId="77777777" w:rsidR="001B1C87" w:rsidRPr="00314A09" w:rsidRDefault="001B1C87" w:rsidP="001B1C87">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72C666FC" w14:textId="77777777" w:rsidR="001B1C87" w:rsidRPr="00314A09" w:rsidRDefault="001B1C87" w:rsidP="001B1C87">
            <w:pPr>
              <w:rPr>
                <w:color w:val="000000"/>
                <w:sz w:val="22"/>
                <w:szCs w:val="22"/>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w:t>
            </w:r>
          </w:p>
        </w:tc>
        <w:tc>
          <w:tcPr>
            <w:tcW w:w="862" w:type="dxa"/>
            <w:shd w:val="clear" w:color="auto" w:fill="auto"/>
            <w:vAlign w:val="center"/>
            <w:hideMark/>
          </w:tcPr>
          <w:p w14:paraId="4069B6DA"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29892D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22467DE1"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0557DB90"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168EC6FB"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7E745057" w14:textId="77777777" w:rsidR="001B1C87" w:rsidRPr="00314A09" w:rsidRDefault="001B1C87" w:rsidP="001B1C87">
            <w:pPr>
              <w:jc w:val="center"/>
              <w:rPr>
                <w:color w:val="000000"/>
                <w:sz w:val="22"/>
                <w:szCs w:val="22"/>
              </w:rPr>
            </w:pPr>
            <w:r>
              <w:rPr>
                <w:color w:val="000000"/>
                <w:sz w:val="20"/>
              </w:rPr>
              <w:t>0,0</w:t>
            </w:r>
          </w:p>
        </w:tc>
        <w:tc>
          <w:tcPr>
            <w:tcW w:w="949" w:type="dxa"/>
            <w:shd w:val="clear" w:color="auto" w:fill="auto"/>
            <w:vAlign w:val="center"/>
            <w:hideMark/>
          </w:tcPr>
          <w:p w14:paraId="4F3B0C8B" w14:textId="77777777" w:rsidR="001B1C87" w:rsidRPr="00314A09" w:rsidRDefault="001B1C87" w:rsidP="001B1C87">
            <w:pPr>
              <w:jc w:val="center"/>
              <w:rPr>
                <w:color w:val="000000"/>
                <w:sz w:val="22"/>
                <w:szCs w:val="22"/>
              </w:rPr>
            </w:pPr>
            <w:r>
              <w:rPr>
                <w:color w:val="000000"/>
                <w:sz w:val="20"/>
              </w:rPr>
              <w:t>0,0</w:t>
            </w:r>
          </w:p>
        </w:tc>
        <w:tc>
          <w:tcPr>
            <w:tcW w:w="1337" w:type="dxa"/>
            <w:shd w:val="clear" w:color="auto" w:fill="auto"/>
            <w:vAlign w:val="center"/>
            <w:hideMark/>
          </w:tcPr>
          <w:p w14:paraId="275D22EA" w14:textId="77777777" w:rsidR="001B1C87" w:rsidRPr="00314A09" w:rsidRDefault="001B1C87" w:rsidP="001B1C87">
            <w:pPr>
              <w:jc w:val="center"/>
              <w:rPr>
                <w:color w:val="000000"/>
                <w:sz w:val="22"/>
                <w:szCs w:val="22"/>
              </w:rPr>
            </w:pPr>
            <w:r>
              <w:rPr>
                <w:color w:val="000000"/>
                <w:sz w:val="20"/>
              </w:rPr>
              <w:t>0,0</w:t>
            </w:r>
          </w:p>
        </w:tc>
        <w:tc>
          <w:tcPr>
            <w:tcW w:w="960" w:type="dxa"/>
            <w:shd w:val="clear" w:color="auto" w:fill="auto"/>
            <w:vAlign w:val="center"/>
            <w:hideMark/>
          </w:tcPr>
          <w:p w14:paraId="3B112C7F" w14:textId="77777777" w:rsidR="001B1C87" w:rsidRPr="00314A09" w:rsidRDefault="001B1C87" w:rsidP="001B1C87">
            <w:pPr>
              <w:jc w:val="center"/>
              <w:rPr>
                <w:color w:val="000000"/>
                <w:sz w:val="22"/>
                <w:szCs w:val="22"/>
              </w:rPr>
            </w:pPr>
            <w:r>
              <w:rPr>
                <w:color w:val="000000"/>
                <w:sz w:val="20"/>
              </w:rPr>
              <w:t>0,0</w:t>
            </w:r>
          </w:p>
        </w:tc>
      </w:tr>
      <w:tr w:rsidR="001B1C87" w:rsidRPr="00314A09" w14:paraId="103CB3EC" w14:textId="77777777" w:rsidTr="001B1C87">
        <w:trPr>
          <w:trHeight w:val="315"/>
          <w:jc w:val="center"/>
        </w:trPr>
        <w:tc>
          <w:tcPr>
            <w:tcW w:w="988" w:type="dxa"/>
            <w:shd w:val="clear" w:color="auto" w:fill="auto"/>
            <w:vAlign w:val="center"/>
            <w:hideMark/>
          </w:tcPr>
          <w:p w14:paraId="11BA61CA" w14:textId="77777777" w:rsidR="001B1C87" w:rsidRPr="00314A09" w:rsidRDefault="001B1C87" w:rsidP="001B1C87">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364649F1" w14:textId="77777777" w:rsidR="001B1C87" w:rsidRPr="00314A09" w:rsidRDefault="001B1C87" w:rsidP="001B1C8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418F67EF"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35931D4F"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67D81F3C"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69334232"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6E7F6C9A"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29763420" w14:textId="77777777" w:rsidR="001B1C87" w:rsidRPr="00314A09" w:rsidRDefault="001B1C87" w:rsidP="001B1C87">
            <w:pPr>
              <w:jc w:val="center"/>
              <w:rPr>
                <w:color w:val="000000"/>
                <w:sz w:val="22"/>
                <w:szCs w:val="22"/>
              </w:rPr>
            </w:pPr>
            <w:r>
              <w:rPr>
                <w:color w:val="000000"/>
                <w:sz w:val="20"/>
              </w:rPr>
              <w:t>0</w:t>
            </w:r>
          </w:p>
        </w:tc>
        <w:tc>
          <w:tcPr>
            <w:tcW w:w="949" w:type="dxa"/>
            <w:shd w:val="clear" w:color="auto" w:fill="auto"/>
            <w:vAlign w:val="center"/>
            <w:hideMark/>
          </w:tcPr>
          <w:p w14:paraId="36BA83EC" w14:textId="77777777" w:rsidR="001B1C87" w:rsidRPr="00314A09" w:rsidRDefault="001B1C87" w:rsidP="001B1C87">
            <w:pPr>
              <w:jc w:val="center"/>
              <w:rPr>
                <w:color w:val="000000"/>
                <w:sz w:val="22"/>
                <w:szCs w:val="22"/>
              </w:rPr>
            </w:pPr>
            <w:r>
              <w:rPr>
                <w:color w:val="000000"/>
                <w:sz w:val="20"/>
              </w:rPr>
              <w:t>0</w:t>
            </w:r>
          </w:p>
        </w:tc>
        <w:tc>
          <w:tcPr>
            <w:tcW w:w="1337" w:type="dxa"/>
            <w:shd w:val="clear" w:color="auto" w:fill="auto"/>
            <w:vAlign w:val="center"/>
            <w:hideMark/>
          </w:tcPr>
          <w:p w14:paraId="2C63B579" w14:textId="77777777" w:rsidR="001B1C87" w:rsidRPr="00314A09" w:rsidRDefault="001B1C87" w:rsidP="001B1C87">
            <w:pPr>
              <w:jc w:val="center"/>
              <w:rPr>
                <w:color w:val="000000"/>
                <w:sz w:val="22"/>
                <w:szCs w:val="22"/>
              </w:rPr>
            </w:pPr>
            <w:r>
              <w:rPr>
                <w:color w:val="000000"/>
                <w:sz w:val="20"/>
              </w:rPr>
              <w:t>0</w:t>
            </w:r>
          </w:p>
        </w:tc>
        <w:tc>
          <w:tcPr>
            <w:tcW w:w="960" w:type="dxa"/>
            <w:shd w:val="clear" w:color="auto" w:fill="auto"/>
            <w:vAlign w:val="center"/>
            <w:hideMark/>
          </w:tcPr>
          <w:p w14:paraId="0835BA67" w14:textId="77777777" w:rsidR="001B1C87" w:rsidRPr="00314A09" w:rsidRDefault="001B1C87" w:rsidP="001B1C87">
            <w:pPr>
              <w:jc w:val="center"/>
              <w:rPr>
                <w:color w:val="000000"/>
                <w:sz w:val="22"/>
                <w:szCs w:val="22"/>
              </w:rPr>
            </w:pPr>
            <w:r>
              <w:rPr>
                <w:color w:val="000000"/>
                <w:sz w:val="20"/>
              </w:rPr>
              <w:t>0</w:t>
            </w:r>
          </w:p>
        </w:tc>
      </w:tr>
      <w:tr w:rsidR="001B1C87" w:rsidRPr="00314A09" w14:paraId="63007479" w14:textId="77777777" w:rsidTr="001B1C87">
        <w:trPr>
          <w:trHeight w:val="315"/>
          <w:jc w:val="center"/>
        </w:trPr>
        <w:tc>
          <w:tcPr>
            <w:tcW w:w="988" w:type="dxa"/>
            <w:shd w:val="clear" w:color="auto" w:fill="auto"/>
            <w:vAlign w:val="center"/>
            <w:hideMark/>
          </w:tcPr>
          <w:p w14:paraId="03CF288C" w14:textId="77777777" w:rsidR="001B1C87" w:rsidRPr="00314A09" w:rsidRDefault="001B1C87" w:rsidP="001B1C87">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3D534519" w14:textId="77777777" w:rsidR="001B1C87" w:rsidRPr="00314A09" w:rsidRDefault="001B1C87" w:rsidP="001B1C8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3E8E9970" w14:textId="77777777" w:rsidR="001B1C87" w:rsidRPr="00314A09" w:rsidRDefault="001B1C87" w:rsidP="001B1C87">
            <w:pPr>
              <w:jc w:val="center"/>
              <w:rPr>
                <w:color w:val="000000"/>
                <w:sz w:val="22"/>
                <w:szCs w:val="22"/>
              </w:rPr>
            </w:pPr>
            <w:proofErr w:type="spellStart"/>
            <w:r w:rsidRPr="00314A09">
              <w:rPr>
                <w:color w:val="000000"/>
                <w:sz w:val="22"/>
                <w:szCs w:val="22"/>
              </w:rPr>
              <w:t>т.руб</w:t>
            </w:r>
            <w:proofErr w:type="spellEnd"/>
          </w:p>
        </w:tc>
        <w:tc>
          <w:tcPr>
            <w:tcW w:w="960" w:type="dxa"/>
            <w:shd w:val="clear" w:color="auto" w:fill="auto"/>
            <w:vAlign w:val="center"/>
            <w:hideMark/>
          </w:tcPr>
          <w:p w14:paraId="7FA130DB"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65DC3339"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4BA600AD"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3A74C710" w14:textId="77777777" w:rsidR="001B1C87" w:rsidRPr="00314A09" w:rsidRDefault="001B1C87" w:rsidP="001B1C87">
            <w:pPr>
              <w:jc w:val="center"/>
              <w:rPr>
                <w:color w:val="000000"/>
                <w:sz w:val="22"/>
                <w:szCs w:val="22"/>
              </w:rPr>
            </w:pPr>
            <w:r>
              <w:rPr>
                <w:color w:val="000000"/>
                <w:sz w:val="20"/>
              </w:rPr>
              <w:t>300,0</w:t>
            </w:r>
          </w:p>
        </w:tc>
        <w:tc>
          <w:tcPr>
            <w:tcW w:w="960" w:type="dxa"/>
            <w:shd w:val="clear" w:color="auto" w:fill="auto"/>
            <w:vAlign w:val="center"/>
            <w:hideMark/>
          </w:tcPr>
          <w:p w14:paraId="2D057EF7" w14:textId="77777777" w:rsidR="001B1C87" w:rsidRPr="00314A09" w:rsidRDefault="001B1C87" w:rsidP="001B1C87">
            <w:pPr>
              <w:jc w:val="center"/>
              <w:rPr>
                <w:color w:val="000000"/>
                <w:sz w:val="22"/>
                <w:szCs w:val="22"/>
              </w:rPr>
            </w:pPr>
            <w:r>
              <w:rPr>
                <w:color w:val="000000"/>
                <w:sz w:val="20"/>
              </w:rPr>
              <w:t>300,0</w:t>
            </w:r>
          </w:p>
        </w:tc>
        <w:tc>
          <w:tcPr>
            <w:tcW w:w="949" w:type="dxa"/>
            <w:shd w:val="clear" w:color="auto" w:fill="auto"/>
            <w:vAlign w:val="center"/>
            <w:hideMark/>
          </w:tcPr>
          <w:p w14:paraId="46E48E84" w14:textId="77777777" w:rsidR="001B1C87" w:rsidRPr="00314A09" w:rsidRDefault="001B1C87" w:rsidP="001B1C87">
            <w:pPr>
              <w:jc w:val="center"/>
              <w:rPr>
                <w:color w:val="000000"/>
                <w:sz w:val="22"/>
                <w:szCs w:val="22"/>
              </w:rPr>
            </w:pPr>
            <w:r>
              <w:rPr>
                <w:color w:val="000000"/>
                <w:sz w:val="20"/>
              </w:rPr>
              <w:t>1500,0</w:t>
            </w:r>
          </w:p>
        </w:tc>
        <w:tc>
          <w:tcPr>
            <w:tcW w:w="1337" w:type="dxa"/>
            <w:shd w:val="clear" w:color="auto" w:fill="auto"/>
            <w:vAlign w:val="center"/>
            <w:hideMark/>
          </w:tcPr>
          <w:p w14:paraId="493C2E0D" w14:textId="77777777" w:rsidR="001B1C87" w:rsidRPr="00314A09" w:rsidRDefault="001B1C87" w:rsidP="001B1C87">
            <w:pPr>
              <w:jc w:val="center"/>
              <w:rPr>
                <w:color w:val="000000"/>
                <w:sz w:val="22"/>
                <w:szCs w:val="22"/>
              </w:rPr>
            </w:pPr>
            <w:r>
              <w:rPr>
                <w:color w:val="000000"/>
                <w:sz w:val="20"/>
              </w:rPr>
              <w:t>1200,0</w:t>
            </w:r>
          </w:p>
        </w:tc>
        <w:tc>
          <w:tcPr>
            <w:tcW w:w="960" w:type="dxa"/>
            <w:shd w:val="clear" w:color="auto" w:fill="auto"/>
            <w:noWrap/>
            <w:vAlign w:val="center"/>
            <w:hideMark/>
          </w:tcPr>
          <w:p w14:paraId="24BF893B" w14:textId="77777777" w:rsidR="001B1C87" w:rsidRPr="00314A09" w:rsidRDefault="001B1C87" w:rsidP="001B1C87">
            <w:pPr>
              <w:jc w:val="center"/>
              <w:rPr>
                <w:rFonts w:ascii="Calibri" w:hAnsi="Calibri" w:cs="Calibri"/>
                <w:color w:val="000000"/>
                <w:sz w:val="22"/>
                <w:szCs w:val="22"/>
              </w:rPr>
            </w:pPr>
            <w:r>
              <w:rPr>
                <w:color w:val="000000"/>
                <w:sz w:val="20"/>
              </w:rPr>
              <w:t>2700,0</w:t>
            </w:r>
          </w:p>
        </w:tc>
      </w:tr>
    </w:tbl>
    <w:p w14:paraId="23813035" w14:textId="77777777" w:rsidR="001B1C87" w:rsidRDefault="001B1C87" w:rsidP="001B1C87">
      <w:pPr>
        <w:widowControl w:val="0"/>
        <w:tabs>
          <w:tab w:val="left" w:pos="822"/>
        </w:tabs>
        <w:autoSpaceDE w:val="0"/>
        <w:autoSpaceDN w:val="0"/>
        <w:spacing w:before="45"/>
        <w:jc w:val="both"/>
        <w:rPr>
          <w:szCs w:val="24"/>
        </w:rPr>
        <w:sectPr w:rsidR="001B1C87" w:rsidSect="001B1C87">
          <w:pgSz w:w="16838" w:h="11906" w:orient="landscape"/>
          <w:pgMar w:top="851" w:right="851" w:bottom="1134" w:left="1134" w:header="709" w:footer="709" w:gutter="0"/>
          <w:cols w:space="708"/>
          <w:docGrid w:linePitch="360"/>
        </w:sectPr>
      </w:pPr>
    </w:p>
    <w:p w14:paraId="2E232A76" w14:textId="61574C7F" w:rsidR="001B1C87" w:rsidRPr="00C20F08" w:rsidRDefault="001B1C87" w:rsidP="001B1C87">
      <w:pPr>
        <w:pStyle w:val="3"/>
        <w:jc w:val="both"/>
        <w:rPr>
          <w:rFonts w:ascii="Times New Roman" w:hAnsi="Times New Roman"/>
          <w:sz w:val="24"/>
          <w:szCs w:val="24"/>
        </w:rPr>
      </w:pPr>
      <w:bookmarkStart w:id="85" w:name="_Toc164711127"/>
      <w:bookmarkStart w:id="86" w:name="_Toc169866059"/>
      <w:r>
        <w:rPr>
          <w:rFonts w:ascii="Times New Roman" w:hAnsi="Times New Roman"/>
          <w:sz w:val="24"/>
          <w:szCs w:val="24"/>
        </w:rPr>
        <w:lastRenderedPageBreak/>
        <w:t>5</w:t>
      </w:r>
      <w:r w:rsidRPr="00C20F08">
        <w:rPr>
          <w:rFonts w:ascii="Times New Roman" w:hAnsi="Times New Roman"/>
          <w:sz w:val="24"/>
          <w:szCs w:val="24"/>
        </w:rPr>
        <w:t>.4.2.Оценка</w:t>
      </w:r>
      <w:r w:rsidRPr="00C20F08">
        <w:rPr>
          <w:rFonts w:ascii="Times New Roman" w:hAnsi="Times New Roman"/>
          <w:spacing w:val="-4"/>
          <w:sz w:val="24"/>
          <w:szCs w:val="24"/>
        </w:rPr>
        <w:t xml:space="preserve"> </w:t>
      </w:r>
      <w:r w:rsidRPr="00C20F08">
        <w:rPr>
          <w:rFonts w:ascii="Times New Roman" w:hAnsi="Times New Roman"/>
          <w:sz w:val="24"/>
          <w:szCs w:val="24"/>
        </w:rPr>
        <w:t>уровня</w:t>
      </w:r>
      <w:r w:rsidRPr="00C20F08">
        <w:rPr>
          <w:rFonts w:ascii="Times New Roman" w:hAnsi="Times New Roman"/>
          <w:spacing w:val="-8"/>
          <w:sz w:val="24"/>
          <w:szCs w:val="24"/>
        </w:rPr>
        <w:t xml:space="preserve"> </w:t>
      </w:r>
      <w:r w:rsidRPr="00C20F08">
        <w:rPr>
          <w:rFonts w:ascii="Times New Roman" w:hAnsi="Times New Roman"/>
          <w:sz w:val="24"/>
          <w:szCs w:val="24"/>
        </w:rPr>
        <w:t>тарифов</w:t>
      </w:r>
      <w:r w:rsidRPr="00C20F08">
        <w:rPr>
          <w:rFonts w:ascii="Times New Roman" w:hAnsi="Times New Roman"/>
          <w:spacing w:val="-4"/>
          <w:sz w:val="24"/>
          <w:szCs w:val="24"/>
        </w:rPr>
        <w:t xml:space="preserve"> </w:t>
      </w:r>
      <w:r w:rsidRPr="00C20F08">
        <w:rPr>
          <w:rFonts w:ascii="Times New Roman" w:hAnsi="Times New Roman"/>
          <w:sz w:val="24"/>
          <w:szCs w:val="24"/>
        </w:rPr>
        <w:t>на</w:t>
      </w:r>
      <w:r w:rsidRPr="00C20F08">
        <w:rPr>
          <w:rFonts w:ascii="Times New Roman" w:hAnsi="Times New Roman"/>
          <w:spacing w:val="-4"/>
          <w:sz w:val="24"/>
          <w:szCs w:val="24"/>
        </w:rPr>
        <w:t xml:space="preserve"> </w:t>
      </w:r>
      <w:r w:rsidRPr="00C20F08">
        <w:rPr>
          <w:rFonts w:ascii="Times New Roman" w:hAnsi="Times New Roman"/>
          <w:sz w:val="24"/>
          <w:szCs w:val="24"/>
        </w:rPr>
        <w:t>услуги</w:t>
      </w:r>
      <w:r w:rsidRPr="00C20F08">
        <w:rPr>
          <w:rFonts w:ascii="Times New Roman" w:hAnsi="Times New Roman"/>
          <w:spacing w:val="-4"/>
          <w:sz w:val="24"/>
          <w:szCs w:val="24"/>
        </w:rPr>
        <w:t xml:space="preserve"> газо</w:t>
      </w:r>
      <w:r w:rsidRPr="00C20F08">
        <w:rPr>
          <w:rFonts w:ascii="Times New Roman" w:hAnsi="Times New Roman"/>
          <w:sz w:val="24"/>
          <w:szCs w:val="24"/>
        </w:rPr>
        <w:t>снабжения</w:t>
      </w:r>
      <w:r w:rsidRPr="00C20F08">
        <w:rPr>
          <w:rFonts w:ascii="Times New Roman" w:hAnsi="Times New Roman"/>
          <w:spacing w:val="-4"/>
          <w:sz w:val="24"/>
          <w:szCs w:val="24"/>
        </w:rPr>
        <w:t xml:space="preserve"> </w:t>
      </w:r>
      <w:r w:rsidRPr="00C20F08">
        <w:rPr>
          <w:rFonts w:ascii="Times New Roman" w:hAnsi="Times New Roman"/>
          <w:sz w:val="24"/>
          <w:szCs w:val="24"/>
        </w:rPr>
        <w:t>при реализации</w:t>
      </w:r>
      <w:r w:rsidRPr="00C20F08">
        <w:rPr>
          <w:rFonts w:ascii="Times New Roman" w:hAnsi="Times New Roman"/>
          <w:spacing w:val="-10"/>
          <w:sz w:val="24"/>
          <w:szCs w:val="24"/>
        </w:rPr>
        <w:t xml:space="preserve"> </w:t>
      </w:r>
      <w:r w:rsidRPr="00C20F08">
        <w:rPr>
          <w:rFonts w:ascii="Times New Roman" w:hAnsi="Times New Roman"/>
          <w:sz w:val="24"/>
          <w:szCs w:val="24"/>
        </w:rPr>
        <w:t>программы инвестиционных проектов газоснабжения</w:t>
      </w:r>
      <w:bookmarkEnd w:id="85"/>
      <w:bookmarkEnd w:id="86"/>
    </w:p>
    <w:p w14:paraId="1620B61B" w14:textId="29C27933" w:rsidR="001B1C87" w:rsidRPr="00D82EF7" w:rsidRDefault="001B1C87" w:rsidP="001B1C87">
      <w:pPr>
        <w:pStyle w:val="af0"/>
        <w:spacing w:before="110"/>
        <w:ind w:right="114"/>
        <w:jc w:val="both"/>
        <w:rPr>
          <w:sz w:val="24"/>
          <w:szCs w:val="24"/>
        </w:rPr>
      </w:pPr>
      <w:r>
        <w:rPr>
          <w:sz w:val="24"/>
          <w:szCs w:val="24"/>
        </w:rPr>
        <w:t xml:space="preserve">     </w:t>
      </w:r>
      <w:r w:rsidRPr="00D82EF7">
        <w:rPr>
          <w:sz w:val="24"/>
          <w:szCs w:val="24"/>
        </w:rPr>
        <w:t xml:space="preserve">Результаты расчета прогнозных среднегодовых тарифов на услуги </w:t>
      </w:r>
      <w:r>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Pr>
          <w:sz w:val="24"/>
          <w:szCs w:val="24"/>
        </w:rPr>
        <w:t>газо</w:t>
      </w:r>
      <w:r w:rsidRPr="00D82EF7">
        <w:rPr>
          <w:sz w:val="24"/>
          <w:szCs w:val="24"/>
        </w:rPr>
        <w:t xml:space="preserve">снабжения представлены в таблице </w:t>
      </w:r>
      <w:r>
        <w:rPr>
          <w:sz w:val="24"/>
          <w:szCs w:val="24"/>
        </w:rPr>
        <w:t>5.9</w:t>
      </w:r>
      <w:r w:rsidRPr="00D82EF7">
        <w:rPr>
          <w:sz w:val="24"/>
          <w:szCs w:val="24"/>
        </w:rPr>
        <w:t>.</w:t>
      </w:r>
    </w:p>
    <w:p w14:paraId="7FF6D6FD" w14:textId="77777777" w:rsidR="001B1C87" w:rsidRPr="00D82EF7" w:rsidRDefault="001B1C87" w:rsidP="001B1C87">
      <w:pPr>
        <w:pStyle w:val="af0"/>
        <w:spacing w:before="118"/>
        <w:ind w:right="112"/>
        <w:jc w:val="both"/>
        <w:rPr>
          <w:sz w:val="24"/>
          <w:szCs w:val="24"/>
        </w:rPr>
      </w:pPr>
      <w:r>
        <w:rPr>
          <w:sz w:val="24"/>
          <w:szCs w:val="24"/>
        </w:rPr>
        <w:t xml:space="preserve">     </w:t>
      </w:r>
      <w:r w:rsidRPr="00D82EF7">
        <w:rPr>
          <w:sz w:val="24"/>
          <w:szCs w:val="24"/>
        </w:rPr>
        <w:t xml:space="preserve">Тарифы в сфере </w:t>
      </w:r>
      <w:r>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32</w:t>
      </w:r>
      <w:r w:rsidRPr="00D82EF7">
        <w:rPr>
          <w:sz w:val="24"/>
          <w:szCs w:val="24"/>
        </w:rPr>
        <w:t xml:space="preserve"> </w:t>
      </w:r>
      <w:proofErr w:type="spellStart"/>
      <w:r w:rsidRPr="00D82EF7">
        <w:rPr>
          <w:sz w:val="24"/>
          <w:szCs w:val="24"/>
        </w:rPr>
        <w:t>г.г</w:t>
      </w:r>
      <w:proofErr w:type="spellEnd"/>
      <w:r w:rsidRPr="00D82EF7">
        <w:rPr>
          <w:sz w:val="24"/>
          <w:szCs w:val="24"/>
        </w:rPr>
        <w:t xml:space="preserve">.,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3BA2960E" w14:textId="01C25F8D" w:rsidR="001B1C87" w:rsidRPr="00A5099E" w:rsidRDefault="001B1C87" w:rsidP="001B1C87">
      <w:pPr>
        <w:pStyle w:val="4"/>
        <w:rPr>
          <w:spacing w:val="-4"/>
          <w:sz w:val="22"/>
          <w:szCs w:val="22"/>
        </w:rPr>
      </w:pPr>
      <w:r w:rsidRPr="00A5099E">
        <w:rPr>
          <w:sz w:val="22"/>
          <w:szCs w:val="22"/>
        </w:rPr>
        <w:t>Таблица</w:t>
      </w:r>
      <w:r>
        <w:rPr>
          <w:sz w:val="22"/>
          <w:szCs w:val="22"/>
        </w:rPr>
        <w:t xml:space="preserve"> 5</w:t>
      </w:r>
      <w:r w:rsidRPr="00A5099E">
        <w:rPr>
          <w:sz w:val="22"/>
          <w:szCs w:val="22"/>
        </w:rPr>
        <w:t>.</w:t>
      </w:r>
      <w:r>
        <w:rPr>
          <w:sz w:val="22"/>
          <w:szCs w:val="22"/>
        </w:rPr>
        <w:t>9</w:t>
      </w:r>
      <w:r w:rsidRPr="00A5099E">
        <w:rPr>
          <w:sz w:val="22"/>
          <w:szCs w:val="22"/>
        </w:rPr>
        <w:t>.Прогнозный</w:t>
      </w:r>
      <w:r w:rsidRPr="00A5099E">
        <w:rPr>
          <w:spacing w:val="-6"/>
          <w:sz w:val="22"/>
          <w:szCs w:val="22"/>
        </w:rPr>
        <w:t xml:space="preserve"> </w:t>
      </w:r>
      <w:r w:rsidRPr="00A5099E">
        <w:rPr>
          <w:sz w:val="22"/>
          <w:szCs w:val="22"/>
        </w:rPr>
        <w:t>среднегодовой</w:t>
      </w:r>
      <w:r w:rsidRPr="00A5099E">
        <w:rPr>
          <w:spacing w:val="-2"/>
          <w:sz w:val="22"/>
          <w:szCs w:val="22"/>
        </w:rPr>
        <w:t xml:space="preserve"> </w:t>
      </w:r>
      <w:r w:rsidRPr="00A5099E">
        <w:rPr>
          <w:sz w:val="22"/>
          <w:szCs w:val="22"/>
        </w:rPr>
        <w:t>тариф</w:t>
      </w:r>
      <w:r w:rsidRPr="00A5099E">
        <w:rPr>
          <w:spacing w:val="-6"/>
          <w:sz w:val="22"/>
          <w:szCs w:val="22"/>
        </w:rPr>
        <w:t xml:space="preserve"> </w:t>
      </w:r>
      <w:r w:rsidRPr="00A5099E">
        <w:rPr>
          <w:sz w:val="22"/>
          <w:szCs w:val="22"/>
        </w:rPr>
        <w:t>на</w:t>
      </w:r>
      <w:r w:rsidRPr="00A5099E">
        <w:rPr>
          <w:spacing w:val="2"/>
          <w:sz w:val="22"/>
          <w:szCs w:val="22"/>
        </w:rPr>
        <w:t xml:space="preserve"> </w:t>
      </w:r>
      <w:r w:rsidRPr="00A5099E">
        <w:rPr>
          <w:sz w:val="22"/>
          <w:szCs w:val="22"/>
        </w:rPr>
        <w:t>услуги</w:t>
      </w:r>
      <w:r w:rsidRPr="00A5099E">
        <w:rPr>
          <w:spacing w:val="-3"/>
          <w:sz w:val="22"/>
          <w:szCs w:val="22"/>
        </w:rPr>
        <w:t xml:space="preserve"> газо</w:t>
      </w:r>
      <w:r w:rsidRPr="00A5099E">
        <w:rPr>
          <w:sz w:val="22"/>
          <w:szCs w:val="22"/>
        </w:rPr>
        <w:t>снабжения</w:t>
      </w:r>
      <w:r w:rsidRPr="00A5099E">
        <w:rPr>
          <w:spacing w:val="-2"/>
          <w:sz w:val="22"/>
          <w:szCs w:val="22"/>
        </w:rPr>
        <w:t xml:space="preserve"> </w:t>
      </w:r>
      <w:r w:rsidRPr="00A5099E">
        <w:rPr>
          <w:sz w:val="22"/>
          <w:szCs w:val="22"/>
        </w:rPr>
        <w:t>в период</w:t>
      </w:r>
      <w:r w:rsidRPr="00A5099E">
        <w:rPr>
          <w:spacing w:val="-5"/>
          <w:sz w:val="22"/>
          <w:szCs w:val="22"/>
        </w:rPr>
        <w:t xml:space="preserve"> </w:t>
      </w:r>
      <w:r w:rsidRPr="00A5099E">
        <w:rPr>
          <w:sz w:val="22"/>
          <w:szCs w:val="22"/>
        </w:rPr>
        <w:t>до</w:t>
      </w:r>
      <w:r w:rsidRPr="00A5099E">
        <w:rPr>
          <w:spacing w:val="-2"/>
          <w:sz w:val="22"/>
          <w:szCs w:val="22"/>
        </w:rPr>
        <w:t xml:space="preserve"> </w:t>
      </w:r>
      <w:r w:rsidRPr="00A5099E">
        <w:rPr>
          <w:sz w:val="22"/>
          <w:szCs w:val="22"/>
        </w:rPr>
        <w:t>203</w:t>
      </w:r>
      <w:r>
        <w:rPr>
          <w:sz w:val="22"/>
          <w:szCs w:val="22"/>
        </w:rPr>
        <w:t>2</w:t>
      </w:r>
      <w:r w:rsidRPr="00A5099E">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1B1C87" w:rsidRPr="00D82EF7" w14:paraId="414D7F15" w14:textId="77777777" w:rsidTr="001B1C87">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637186" w14:textId="77777777" w:rsidR="001B1C87" w:rsidRPr="00D82EF7" w:rsidRDefault="001B1C87" w:rsidP="001B1C87">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14:paraId="6D0704BC" w14:textId="77777777" w:rsidR="001B1C87" w:rsidRPr="00D82EF7" w:rsidRDefault="001B1C87" w:rsidP="001B1C87">
            <w:pPr>
              <w:jc w:val="center"/>
              <w:rPr>
                <w:color w:val="000000"/>
                <w:sz w:val="20"/>
              </w:rPr>
            </w:pPr>
            <w:r w:rsidRPr="00D82EF7">
              <w:rPr>
                <w:color w:val="000000"/>
                <w:sz w:val="20"/>
              </w:rPr>
              <w:t>Период прогнозирования</w:t>
            </w:r>
          </w:p>
        </w:tc>
      </w:tr>
      <w:tr w:rsidR="001B1C87" w:rsidRPr="00D82EF7" w14:paraId="7FDB3270" w14:textId="77777777" w:rsidTr="001B1C87">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14:paraId="551119ED" w14:textId="77777777" w:rsidR="001B1C87" w:rsidRPr="00D82EF7" w:rsidRDefault="001B1C87" w:rsidP="001B1C87">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14:paraId="0C1C7603" w14:textId="77777777" w:rsidR="001B1C87" w:rsidRPr="00D82EF7" w:rsidRDefault="001B1C87" w:rsidP="001B1C87">
            <w:pPr>
              <w:jc w:val="center"/>
              <w:rPr>
                <w:color w:val="000000"/>
                <w:sz w:val="20"/>
              </w:rPr>
            </w:pPr>
            <w:proofErr w:type="spellStart"/>
            <w:r>
              <w:rPr>
                <w:color w:val="000000"/>
                <w:sz w:val="20"/>
              </w:rPr>
              <w:t>Е</w:t>
            </w:r>
            <w:r w:rsidRPr="00D82EF7">
              <w:rPr>
                <w:color w:val="000000"/>
                <w:sz w:val="20"/>
              </w:rPr>
              <w:t>д.изм</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AE80D8F" w14:textId="77777777" w:rsidR="001B1C87" w:rsidRPr="00D82EF7" w:rsidRDefault="001B1C87" w:rsidP="001B1C87">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735CF0D3" w14:textId="77777777" w:rsidR="001B1C87" w:rsidRPr="00D82EF7" w:rsidRDefault="001B1C87" w:rsidP="001B1C87">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14:paraId="4F8FD29A" w14:textId="77777777" w:rsidR="001B1C87" w:rsidRPr="00D82EF7" w:rsidRDefault="001B1C87" w:rsidP="001B1C87">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5B8F32D6" w14:textId="77777777" w:rsidR="001B1C87" w:rsidRPr="00D82EF7" w:rsidRDefault="001B1C87" w:rsidP="001B1C87">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1F9E343B" w14:textId="77777777" w:rsidR="001B1C87" w:rsidRPr="00D82EF7" w:rsidRDefault="001B1C87" w:rsidP="001B1C87">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134671E9" w14:textId="77777777" w:rsidR="001B1C87" w:rsidRPr="00D82EF7" w:rsidRDefault="001B1C87" w:rsidP="001B1C87">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108CAD26" w14:textId="77777777" w:rsidR="001B1C87" w:rsidRPr="00D82EF7" w:rsidRDefault="001B1C87" w:rsidP="001B1C87">
            <w:pPr>
              <w:jc w:val="center"/>
              <w:rPr>
                <w:color w:val="000000"/>
                <w:sz w:val="18"/>
                <w:szCs w:val="18"/>
              </w:rPr>
            </w:pPr>
            <w:r w:rsidRPr="00D82EF7">
              <w:rPr>
                <w:color w:val="000000"/>
                <w:sz w:val="18"/>
                <w:szCs w:val="18"/>
              </w:rPr>
              <w:t>2029-203</w:t>
            </w:r>
            <w:r>
              <w:rPr>
                <w:color w:val="000000"/>
                <w:sz w:val="18"/>
                <w:szCs w:val="18"/>
              </w:rPr>
              <w:t>2</w:t>
            </w:r>
          </w:p>
        </w:tc>
      </w:tr>
      <w:tr w:rsidR="001B1C87" w:rsidRPr="00D82EF7" w14:paraId="663640AE" w14:textId="77777777" w:rsidTr="001B1C87">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172AF644" w14:textId="77777777" w:rsidR="001B1C87" w:rsidRPr="00D82EF7" w:rsidRDefault="001B1C87" w:rsidP="001B1C87">
            <w:pPr>
              <w:jc w:val="center"/>
              <w:rPr>
                <w:color w:val="000000"/>
                <w:sz w:val="20"/>
              </w:rPr>
            </w:pPr>
            <w:r>
              <w:rPr>
                <w:color w:val="000000"/>
                <w:sz w:val="20"/>
              </w:rPr>
              <w:t>Газо</w:t>
            </w:r>
            <w:r w:rsidRPr="00D82EF7">
              <w:rPr>
                <w:color w:val="000000"/>
                <w:sz w:val="20"/>
              </w:rPr>
              <w:t>снабжение</w:t>
            </w:r>
          </w:p>
        </w:tc>
      </w:tr>
      <w:tr w:rsidR="001B1C87" w:rsidRPr="00D82EF7" w14:paraId="67032594" w14:textId="77777777" w:rsidTr="001B1C8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C32F8" w14:textId="77777777" w:rsidR="001B1C87" w:rsidRPr="00B62DD4" w:rsidRDefault="001B1C87" w:rsidP="001B1C87">
            <w:pPr>
              <w:rPr>
                <w:color w:val="000000"/>
                <w:sz w:val="20"/>
              </w:rPr>
            </w:pPr>
            <w:r w:rsidRPr="00B62DD4">
              <w:rPr>
                <w:color w:val="000000"/>
                <w:sz w:val="20"/>
              </w:rPr>
              <w:t xml:space="preserve">Рекомендуемый тариф на природный газ для населения  при наличии прибора учёта, </w:t>
            </w:r>
            <w:proofErr w:type="spellStart"/>
            <w:r w:rsidRPr="00B62DD4">
              <w:rPr>
                <w:color w:val="000000"/>
                <w:sz w:val="20"/>
              </w:rPr>
              <w:t>руб</w:t>
            </w:r>
            <w:proofErr w:type="spellEnd"/>
            <w:r w:rsidRPr="00B62DD4">
              <w:rPr>
                <w:color w:val="000000"/>
                <w:sz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332D" w14:textId="77777777" w:rsidR="001B1C87" w:rsidRPr="00D82EF7" w:rsidRDefault="001B1C87" w:rsidP="001B1C87">
            <w:pPr>
              <w:jc w:val="center"/>
              <w:rPr>
                <w:color w:val="000000"/>
                <w:sz w:val="20"/>
              </w:rPr>
            </w:pPr>
            <w:proofErr w:type="spellStart"/>
            <w:r>
              <w:rPr>
                <w:color w:val="000000"/>
                <w:sz w:val="20"/>
              </w:rPr>
              <w:t>руб</w:t>
            </w:r>
            <w:proofErr w:type="spellEnd"/>
            <w:r>
              <w:rPr>
                <w:color w:val="000000"/>
                <w:sz w:val="20"/>
              </w:rPr>
              <w:t>/м3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43272" w14:textId="77777777" w:rsidR="001B1C87" w:rsidRPr="00D82EF7" w:rsidRDefault="001B1C87" w:rsidP="001B1C87">
            <w:pPr>
              <w:jc w:val="center"/>
              <w:rPr>
                <w:color w:val="000000"/>
                <w:sz w:val="20"/>
              </w:rPr>
            </w:pPr>
            <w:r>
              <w:rPr>
                <w:rFonts w:ascii="Calibri" w:hAnsi="Calibri"/>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04E0" w14:textId="77777777" w:rsidR="001B1C87" w:rsidRPr="00D82EF7" w:rsidRDefault="001B1C87" w:rsidP="001B1C87">
            <w:pPr>
              <w:jc w:val="center"/>
              <w:rPr>
                <w:color w:val="000000"/>
                <w:sz w:val="20"/>
              </w:rPr>
            </w:pPr>
            <w:r>
              <w:rPr>
                <w:rFonts w:ascii="Calibri" w:hAnsi="Calibri"/>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C776" w14:textId="77777777" w:rsidR="001B1C87" w:rsidRPr="00D82EF7" w:rsidRDefault="001B1C87" w:rsidP="001B1C87">
            <w:pPr>
              <w:jc w:val="center"/>
              <w:rPr>
                <w:color w:val="000000"/>
                <w:sz w:val="20"/>
              </w:rPr>
            </w:pPr>
            <w:r>
              <w:rPr>
                <w:rFonts w:ascii="Calibri" w:hAnsi="Calibri"/>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BDBA6" w14:textId="77777777" w:rsidR="001B1C87" w:rsidRPr="00D82EF7" w:rsidRDefault="001B1C87" w:rsidP="001B1C87">
            <w:pPr>
              <w:jc w:val="center"/>
              <w:rPr>
                <w:color w:val="000000"/>
                <w:sz w:val="20"/>
              </w:rPr>
            </w:pPr>
            <w:r>
              <w:rPr>
                <w:rFonts w:ascii="Calibri" w:hAnsi="Calibri"/>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64AB8" w14:textId="77777777" w:rsidR="001B1C87" w:rsidRPr="00D82EF7" w:rsidRDefault="001B1C87" w:rsidP="001B1C87">
            <w:pPr>
              <w:jc w:val="center"/>
              <w:rPr>
                <w:color w:val="000000"/>
                <w:sz w:val="20"/>
              </w:rPr>
            </w:pPr>
            <w:r>
              <w:rPr>
                <w:rFonts w:ascii="Calibri" w:hAnsi="Calibri"/>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3F66" w14:textId="77777777" w:rsidR="001B1C87" w:rsidRPr="00D82EF7" w:rsidRDefault="001B1C87" w:rsidP="001B1C87">
            <w:pPr>
              <w:jc w:val="center"/>
              <w:rPr>
                <w:color w:val="000000"/>
                <w:sz w:val="20"/>
              </w:rPr>
            </w:pPr>
            <w:r>
              <w:rPr>
                <w:rFonts w:ascii="Calibri" w:hAnsi="Calibri"/>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FBA1" w14:textId="77777777" w:rsidR="001B1C87" w:rsidRPr="00D82EF7" w:rsidRDefault="001B1C87" w:rsidP="001B1C87">
            <w:pPr>
              <w:jc w:val="center"/>
              <w:rPr>
                <w:color w:val="000000"/>
                <w:sz w:val="20"/>
              </w:rPr>
            </w:pPr>
            <w:r>
              <w:rPr>
                <w:rFonts w:ascii="Calibri" w:hAnsi="Calibri"/>
                <w:color w:val="000000"/>
                <w:sz w:val="22"/>
                <w:szCs w:val="22"/>
              </w:rPr>
              <w:t>9,55</w:t>
            </w:r>
          </w:p>
        </w:tc>
      </w:tr>
      <w:tr w:rsidR="001B1C87" w:rsidRPr="00D82EF7" w14:paraId="51270536" w14:textId="77777777" w:rsidTr="001B1C8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7EC593A6" w14:textId="77777777" w:rsidR="001B1C87" w:rsidRPr="00B62DD4" w:rsidRDefault="001B1C87" w:rsidP="001B1C87">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E554A" w14:textId="77777777" w:rsidR="001B1C87" w:rsidRDefault="001B1C87" w:rsidP="001B1C87">
            <w:pPr>
              <w:jc w:val="center"/>
              <w:rPr>
                <w:rFonts w:ascii="Calibri" w:hAnsi="Calibri" w:cs="Calibri"/>
                <w:color w:val="000000"/>
                <w:sz w:val="22"/>
                <w:szCs w:val="22"/>
              </w:rPr>
            </w:pPr>
            <w:proofErr w:type="spellStart"/>
            <w:r>
              <w:rPr>
                <w:color w:val="000000"/>
                <w:sz w:val="20"/>
              </w:rPr>
              <w:t>руб</w:t>
            </w:r>
            <w:proofErr w:type="spellEnd"/>
            <w:r>
              <w:rPr>
                <w:color w:val="000000"/>
                <w:sz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B002E" w14:textId="77777777" w:rsidR="001B1C87" w:rsidRDefault="001B1C87" w:rsidP="001B1C87">
            <w:pPr>
              <w:jc w:val="center"/>
              <w:rPr>
                <w:color w:val="000000"/>
                <w:sz w:val="20"/>
              </w:rPr>
            </w:pPr>
            <w:r>
              <w:rPr>
                <w:rFonts w:ascii="Calibri" w:hAnsi="Calibri"/>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2A7C5" w14:textId="77777777" w:rsidR="001B1C87" w:rsidRDefault="001B1C87" w:rsidP="001B1C87">
            <w:pPr>
              <w:jc w:val="center"/>
              <w:rPr>
                <w:color w:val="000000"/>
                <w:sz w:val="20"/>
              </w:rPr>
            </w:pPr>
            <w:r>
              <w:rPr>
                <w:rFonts w:ascii="Calibri" w:hAnsi="Calibri"/>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B2036" w14:textId="77777777" w:rsidR="001B1C87" w:rsidRDefault="001B1C87" w:rsidP="001B1C8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83D2" w14:textId="77777777" w:rsidR="001B1C87" w:rsidRDefault="001B1C87" w:rsidP="001B1C8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0DEB7" w14:textId="77777777" w:rsidR="001B1C87" w:rsidRDefault="001B1C87" w:rsidP="001B1C8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DAA2" w14:textId="77777777" w:rsidR="001B1C87" w:rsidRDefault="001B1C87" w:rsidP="001B1C87">
            <w:pPr>
              <w:jc w:val="center"/>
              <w:rPr>
                <w:color w:val="000000"/>
                <w:sz w:val="20"/>
              </w:rPr>
            </w:pPr>
            <w:r>
              <w:rPr>
                <w:rFonts w:ascii="Calibri" w:hAnsi="Calibri"/>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75FC" w14:textId="77777777" w:rsidR="001B1C87" w:rsidRDefault="001B1C87" w:rsidP="001B1C87">
            <w:pPr>
              <w:jc w:val="center"/>
              <w:rPr>
                <w:color w:val="000000"/>
                <w:sz w:val="20"/>
              </w:rPr>
            </w:pPr>
            <w:r>
              <w:rPr>
                <w:rFonts w:ascii="Calibri" w:hAnsi="Calibri"/>
                <w:color w:val="000000"/>
                <w:sz w:val="22"/>
                <w:szCs w:val="22"/>
              </w:rPr>
              <w:t>13,30</w:t>
            </w:r>
          </w:p>
        </w:tc>
      </w:tr>
      <w:tr w:rsidR="001B1C87" w:rsidRPr="00D82EF7" w14:paraId="66257D6D" w14:textId="77777777" w:rsidTr="001B1C87">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60FFB917" w14:textId="77777777" w:rsidR="001B1C87" w:rsidRPr="00B62DD4" w:rsidRDefault="001B1C87" w:rsidP="001B1C87">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8457"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м3/м2/</w:t>
            </w:r>
          </w:p>
          <w:p w14:paraId="571DE767"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3468A" w14:textId="77777777" w:rsidR="001B1C87" w:rsidRDefault="001B1C87" w:rsidP="001B1C87">
            <w:pPr>
              <w:jc w:val="center"/>
              <w:rPr>
                <w:color w:val="000000"/>
                <w:sz w:val="20"/>
              </w:rPr>
            </w:pPr>
            <w:r>
              <w:rPr>
                <w:rFonts w:ascii="Calibri" w:hAnsi="Calibri"/>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FA17" w14:textId="77777777" w:rsidR="001B1C87" w:rsidRDefault="001B1C87" w:rsidP="001B1C87">
            <w:pPr>
              <w:jc w:val="center"/>
              <w:rPr>
                <w:color w:val="000000"/>
                <w:sz w:val="20"/>
              </w:rPr>
            </w:pPr>
            <w:r>
              <w:rPr>
                <w:rFonts w:ascii="Calibri" w:hAnsi="Calibri"/>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83C05" w14:textId="77777777" w:rsidR="001B1C87" w:rsidRDefault="001B1C87" w:rsidP="001B1C8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4271" w14:textId="77777777" w:rsidR="001B1C87" w:rsidRDefault="001B1C87" w:rsidP="001B1C8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AC7D" w14:textId="77777777" w:rsidR="001B1C87" w:rsidRDefault="001B1C87" w:rsidP="001B1C8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DFD2C" w14:textId="77777777" w:rsidR="001B1C87" w:rsidRDefault="001B1C87" w:rsidP="001B1C87">
            <w:pPr>
              <w:jc w:val="center"/>
              <w:rPr>
                <w:color w:val="000000"/>
                <w:sz w:val="20"/>
              </w:rPr>
            </w:pPr>
            <w:r>
              <w:rPr>
                <w:rFonts w:ascii="Calibri" w:hAnsi="Calibri"/>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3895" w14:textId="77777777" w:rsidR="001B1C87" w:rsidRDefault="001B1C87" w:rsidP="001B1C87">
            <w:pPr>
              <w:jc w:val="center"/>
              <w:rPr>
                <w:color w:val="000000"/>
                <w:sz w:val="20"/>
              </w:rPr>
            </w:pPr>
            <w:r>
              <w:rPr>
                <w:rFonts w:ascii="Calibri" w:hAnsi="Calibri"/>
                <w:color w:val="000000"/>
                <w:sz w:val="22"/>
                <w:szCs w:val="22"/>
              </w:rPr>
              <w:t>1,30</w:t>
            </w:r>
          </w:p>
        </w:tc>
      </w:tr>
      <w:tr w:rsidR="001B1C87" w:rsidRPr="00D82EF7" w14:paraId="655DBBDF" w14:textId="77777777" w:rsidTr="001B1C8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7499B82" w14:textId="77777777" w:rsidR="001B1C87" w:rsidRPr="00B62DD4" w:rsidRDefault="001B1C87" w:rsidP="001B1C87">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AD0E"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м3/м2/</w:t>
            </w:r>
          </w:p>
          <w:p w14:paraId="38FEE254"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8E41" w14:textId="77777777" w:rsidR="001B1C87" w:rsidRDefault="001B1C87" w:rsidP="001B1C87">
            <w:pPr>
              <w:jc w:val="center"/>
              <w:rPr>
                <w:color w:val="000000"/>
                <w:sz w:val="20"/>
              </w:rPr>
            </w:pPr>
            <w:r>
              <w:rPr>
                <w:rFonts w:ascii="Calibri" w:hAnsi="Calibri"/>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1001" w14:textId="77777777" w:rsidR="001B1C87" w:rsidRDefault="001B1C87" w:rsidP="001B1C87">
            <w:pPr>
              <w:jc w:val="center"/>
              <w:rPr>
                <w:color w:val="000000"/>
                <w:sz w:val="20"/>
              </w:rPr>
            </w:pPr>
            <w:r>
              <w:rPr>
                <w:rFonts w:ascii="Calibri" w:hAnsi="Calibri"/>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DDFA3" w14:textId="77777777" w:rsidR="001B1C87" w:rsidRDefault="001B1C87" w:rsidP="001B1C8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51EC" w14:textId="77777777" w:rsidR="001B1C87" w:rsidRDefault="001B1C87" w:rsidP="001B1C8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9F2E" w14:textId="77777777" w:rsidR="001B1C87" w:rsidRDefault="001B1C87" w:rsidP="001B1C8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F7662" w14:textId="77777777" w:rsidR="001B1C87" w:rsidRDefault="001B1C87" w:rsidP="001B1C87">
            <w:pPr>
              <w:jc w:val="center"/>
              <w:rPr>
                <w:color w:val="000000"/>
                <w:sz w:val="20"/>
              </w:rPr>
            </w:pPr>
            <w:r>
              <w:rPr>
                <w:rFonts w:ascii="Calibri" w:hAnsi="Calibri"/>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D832A" w14:textId="77777777" w:rsidR="001B1C87" w:rsidRDefault="001B1C87" w:rsidP="001B1C87">
            <w:pPr>
              <w:jc w:val="center"/>
              <w:rPr>
                <w:color w:val="000000"/>
                <w:sz w:val="20"/>
              </w:rPr>
            </w:pPr>
            <w:r>
              <w:rPr>
                <w:rFonts w:ascii="Calibri" w:hAnsi="Calibri"/>
                <w:color w:val="000000"/>
                <w:sz w:val="22"/>
                <w:szCs w:val="22"/>
              </w:rPr>
              <w:t>11,50</w:t>
            </w:r>
          </w:p>
        </w:tc>
      </w:tr>
      <w:tr w:rsidR="001B1C87" w:rsidRPr="00D82EF7" w14:paraId="650CCC38" w14:textId="77777777" w:rsidTr="001B1C8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57FD3D24" w14:textId="77777777" w:rsidR="001B1C87" w:rsidRPr="00B62DD4" w:rsidRDefault="001B1C87" w:rsidP="001B1C87">
            <w:pPr>
              <w:pStyle w:val="TableParagraph"/>
              <w:ind w:right="-15"/>
              <w:rPr>
                <w:sz w:val="20"/>
                <w:szCs w:val="20"/>
              </w:rPr>
            </w:pPr>
            <w:r w:rsidRPr="00B62DD4">
              <w:rPr>
                <w:color w:val="000000"/>
                <w:sz w:val="20"/>
                <w:szCs w:val="20"/>
              </w:rPr>
              <w:t xml:space="preserve">Рекомендуемый тариф на природный газ для населения  при наличии прибора учёта для приготовления пищи, </w:t>
            </w:r>
            <w:proofErr w:type="spellStart"/>
            <w:r w:rsidRPr="00B62DD4">
              <w:rPr>
                <w:color w:val="000000"/>
                <w:sz w:val="20"/>
                <w:szCs w:val="20"/>
              </w:rPr>
              <w:t>руб</w:t>
            </w:r>
            <w:proofErr w:type="spellEnd"/>
            <w:r w:rsidRPr="00B62DD4">
              <w:rPr>
                <w:color w:val="000000"/>
                <w:sz w:val="20"/>
                <w:szCs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73D5" w14:textId="77777777" w:rsidR="001B1C87" w:rsidRDefault="001B1C87" w:rsidP="001B1C87">
            <w:pPr>
              <w:jc w:val="center"/>
              <w:rPr>
                <w:rFonts w:ascii="Calibri" w:hAnsi="Calibri" w:cs="Calibri"/>
                <w:color w:val="000000"/>
                <w:sz w:val="22"/>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7F7B" w14:textId="77777777" w:rsidR="001B1C87" w:rsidRDefault="001B1C87" w:rsidP="001B1C87">
            <w:pPr>
              <w:jc w:val="center"/>
              <w:rPr>
                <w:color w:val="000000"/>
                <w:sz w:val="20"/>
              </w:rPr>
            </w:pPr>
            <w:r>
              <w:rPr>
                <w:rFonts w:ascii="Calibri" w:hAnsi="Calibri"/>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6800" w14:textId="77777777" w:rsidR="001B1C87" w:rsidRDefault="001B1C87" w:rsidP="001B1C87">
            <w:pPr>
              <w:jc w:val="center"/>
              <w:rPr>
                <w:color w:val="000000"/>
                <w:sz w:val="20"/>
              </w:rPr>
            </w:pPr>
            <w:r>
              <w:rPr>
                <w:rFonts w:ascii="Calibri" w:hAnsi="Calibri"/>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0AB6E" w14:textId="77777777" w:rsidR="001B1C87" w:rsidRDefault="001B1C87" w:rsidP="001B1C87">
            <w:pPr>
              <w:jc w:val="center"/>
              <w:rPr>
                <w:color w:val="000000"/>
                <w:sz w:val="20"/>
              </w:rPr>
            </w:pPr>
            <w:r>
              <w:rPr>
                <w:rFonts w:ascii="Calibri" w:hAnsi="Calibri"/>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764C" w14:textId="77777777" w:rsidR="001B1C87" w:rsidRDefault="001B1C87" w:rsidP="001B1C87">
            <w:pPr>
              <w:jc w:val="center"/>
              <w:rPr>
                <w:color w:val="000000"/>
                <w:sz w:val="20"/>
              </w:rPr>
            </w:pPr>
            <w:r>
              <w:rPr>
                <w:rFonts w:ascii="Calibri" w:hAnsi="Calibri"/>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02B8F" w14:textId="77777777" w:rsidR="001B1C87" w:rsidRDefault="001B1C87" w:rsidP="001B1C87">
            <w:pPr>
              <w:jc w:val="center"/>
              <w:rPr>
                <w:color w:val="000000"/>
                <w:sz w:val="20"/>
              </w:rPr>
            </w:pPr>
            <w:r>
              <w:rPr>
                <w:rFonts w:ascii="Calibri" w:hAnsi="Calibri"/>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E0CB" w14:textId="77777777" w:rsidR="001B1C87" w:rsidRDefault="001B1C87" w:rsidP="001B1C87">
            <w:pPr>
              <w:jc w:val="center"/>
              <w:rPr>
                <w:color w:val="000000"/>
                <w:sz w:val="20"/>
              </w:rPr>
            </w:pPr>
            <w:r>
              <w:rPr>
                <w:rFonts w:ascii="Calibri" w:hAnsi="Calibri"/>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3AF67" w14:textId="77777777" w:rsidR="001B1C87" w:rsidRDefault="001B1C87" w:rsidP="001B1C87">
            <w:pPr>
              <w:jc w:val="center"/>
              <w:rPr>
                <w:color w:val="000000"/>
                <w:sz w:val="20"/>
              </w:rPr>
            </w:pPr>
            <w:r>
              <w:rPr>
                <w:rFonts w:ascii="Calibri" w:hAnsi="Calibri"/>
                <w:color w:val="000000"/>
                <w:sz w:val="22"/>
                <w:szCs w:val="22"/>
              </w:rPr>
              <w:t>12,28</w:t>
            </w:r>
          </w:p>
        </w:tc>
      </w:tr>
      <w:tr w:rsidR="001B1C87" w:rsidRPr="00D82EF7" w14:paraId="343FE098" w14:textId="77777777" w:rsidTr="001B1C87">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37037D53" w14:textId="77777777" w:rsidR="001B1C87" w:rsidRPr="00B62DD4" w:rsidRDefault="001B1C87" w:rsidP="001B1C87">
            <w:pPr>
              <w:pStyle w:val="TableParagraph"/>
              <w:ind w:right="-15"/>
              <w:rPr>
                <w:sz w:val="20"/>
                <w:szCs w:val="20"/>
              </w:rPr>
            </w:pPr>
            <w:r w:rsidRPr="00B62DD4">
              <w:rPr>
                <w:color w:val="000000"/>
                <w:sz w:val="20"/>
                <w:szCs w:val="20"/>
              </w:rPr>
              <w:t xml:space="preserve">Рекомендуемый тариф на природный газ для населения  при наличии прибора учёта для отопления, </w:t>
            </w:r>
            <w:proofErr w:type="spellStart"/>
            <w:r w:rsidRPr="00B62DD4">
              <w:rPr>
                <w:color w:val="000000"/>
                <w:sz w:val="20"/>
                <w:szCs w:val="20"/>
              </w:rPr>
              <w:t>руб</w:t>
            </w:r>
            <w:proofErr w:type="spellEnd"/>
            <w:r w:rsidRPr="00B62DD4">
              <w:rPr>
                <w:color w:val="000000"/>
                <w:sz w:val="20"/>
                <w:szCs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BB218" w14:textId="77777777" w:rsidR="001B1C87" w:rsidRDefault="001B1C87" w:rsidP="001B1C87">
            <w:pPr>
              <w:jc w:val="center"/>
              <w:rPr>
                <w:rFonts w:ascii="Calibri" w:hAnsi="Calibri" w:cs="Calibri"/>
                <w:color w:val="000000"/>
                <w:sz w:val="22"/>
                <w:szCs w:val="22"/>
              </w:rPr>
            </w:pPr>
            <w:proofErr w:type="spellStart"/>
            <w:r>
              <w:rPr>
                <w:color w:val="000000"/>
                <w:sz w:val="20"/>
              </w:rPr>
              <w:t>руб</w:t>
            </w:r>
            <w:proofErr w:type="spellEnd"/>
            <w:r>
              <w:rPr>
                <w:color w:val="000000"/>
                <w:sz w:val="20"/>
              </w:rPr>
              <w:t>/м3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C0D7F" w14:textId="77777777" w:rsidR="001B1C87" w:rsidRDefault="001B1C87" w:rsidP="001B1C87">
            <w:pPr>
              <w:jc w:val="center"/>
              <w:rPr>
                <w:color w:val="000000"/>
                <w:sz w:val="20"/>
              </w:rPr>
            </w:pPr>
            <w:r>
              <w:rPr>
                <w:rFonts w:ascii="Calibri" w:hAnsi="Calibri"/>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EA59E" w14:textId="77777777" w:rsidR="001B1C87" w:rsidRDefault="001B1C87" w:rsidP="001B1C87">
            <w:pPr>
              <w:jc w:val="center"/>
              <w:rPr>
                <w:color w:val="000000"/>
                <w:sz w:val="20"/>
              </w:rPr>
            </w:pPr>
            <w:r>
              <w:rPr>
                <w:rFonts w:ascii="Calibri" w:hAnsi="Calibri"/>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46821" w14:textId="77777777" w:rsidR="001B1C87" w:rsidRDefault="001B1C87" w:rsidP="001B1C87">
            <w:pPr>
              <w:jc w:val="center"/>
              <w:rPr>
                <w:color w:val="000000"/>
                <w:sz w:val="20"/>
              </w:rPr>
            </w:pPr>
            <w:r>
              <w:rPr>
                <w:rFonts w:ascii="Calibri" w:hAnsi="Calibri"/>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B89A4" w14:textId="77777777" w:rsidR="001B1C87" w:rsidRDefault="001B1C87" w:rsidP="001B1C87">
            <w:pPr>
              <w:jc w:val="center"/>
              <w:rPr>
                <w:color w:val="000000"/>
                <w:sz w:val="20"/>
              </w:rPr>
            </w:pPr>
            <w:r>
              <w:rPr>
                <w:rFonts w:ascii="Calibri" w:hAnsi="Calibri"/>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0F47" w14:textId="77777777" w:rsidR="001B1C87" w:rsidRDefault="001B1C87" w:rsidP="001B1C87">
            <w:pPr>
              <w:jc w:val="center"/>
              <w:rPr>
                <w:color w:val="000000"/>
                <w:sz w:val="20"/>
              </w:rPr>
            </w:pPr>
            <w:r>
              <w:rPr>
                <w:rFonts w:ascii="Calibri" w:hAnsi="Calibri"/>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2E133" w14:textId="77777777" w:rsidR="001B1C87" w:rsidRDefault="001B1C87" w:rsidP="001B1C87">
            <w:pPr>
              <w:jc w:val="center"/>
              <w:rPr>
                <w:color w:val="000000"/>
                <w:sz w:val="20"/>
              </w:rPr>
            </w:pPr>
            <w:r>
              <w:rPr>
                <w:rFonts w:ascii="Calibri" w:hAnsi="Calibri"/>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232B" w14:textId="77777777" w:rsidR="001B1C87" w:rsidRDefault="001B1C87" w:rsidP="001B1C87">
            <w:pPr>
              <w:jc w:val="center"/>
              <w:rPr>
                <w:color w:val="000000"/>
                <w:sz w:val="20"/>
              </w:rPr>
            </w:pPr>
            <w:r>
              <w:rPr>
                <w:rFonts w:ascii="Calibri" w:hAnsi="Calibri"/>
                <w:color w:val="000000"/>
                <w:sz w:val="22"/>
                <w:szCs w:val="22"/>
              </w:rPr>
              <w:t>7,87</w:t>
            </w:r>
          </w:p>
        </w:tc>
      </w:tr>
    </w:tbl>
    <w:p w14:paraId="1197F4FF" w14:textId="77777777" w:rsidR="001B1C87" w:rsidRDefault="001B1C87" w:rsidP="001B1C87">
      <w:pPr>
        <w:pStyle w:val="af0"/>
        <w:tabs>
          <w:tab w:val="left" w:pos="823"/>
        </w:tabs>
        <w:spacing w:before="119"/>
        <w:ind w:left="463"/>
        <w:rPr>
          <w:sz w:val="24"/>
          <w:szCs w:val="24"/>
        </w:rPr>
        <w:sectPr w:rsidR="001B1C87" w:rsidSect="001B1C87">
          <w:pgSz w:w="11906" w:h="16838"/>
          <w:pgMar w:top="1134" w:right="851" w:bottom="1134" w:left="1134" w:header="709" w:footer="709" w:gutter="0"/>
          <w:cols w:space="708"/>
          <w:docGrid w:linePitch="360"/>
        </w:sectPr>
      </w:pPr>
    </w:p>
    <w:tbl>
      <w:tblPr>
        <w:tblW w:w="9911" w:type="dxa"/>
        <w:jc w:val="center"/>
        <w:tblLayout w:type="fixed"/>
        <w:tblLook w:val="04A0" w:firstRow="1" w:lastRow="0" w:firstColumn="1" w:lastColumn="0" w:noHBand="0" w:noVBand="1"/>
      </w:tblPr>
      <w:tblGrid>
        <w:gridCol w:w="562"/>
        <w:gridCol w:w="1410"/>
        <w:gridCol w:w="796"/>
        <w:gridCol w:w="822"/>
        <w:gridCol w:w="822"/>
        <w:gridCol w:w="822"/>
        <w:gridCol w:w="822"/>
        <w:gridCol w:w="931"/>
        <w:gridCol w:w="1042"/>
        <w:gridCol w:w="951"/>
        <w:gridCol w:w="931"/>
      </w:tblGrid>
      <w:tr w:rsidR="001B1C87" w:rsidRPr="007D7555" w14:paraId="19DDDC42" w14:textId="77777777" w:rsidTr="001B1C87">
        <w:trPr>
          <w:trHeight w:val="915"/>
          <w:jc w:val="center"/>
        </w:trPr>
        <w:tc>
          <w:tcPr>
            <w:tcW w:w="99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9EA2F2" w14:textId="30E62D5D" w:rsidR="001B1C87" w:rsidRPr="007D7555" w:rsidRDefault="001B1C87" w:rsidP="001B1C87">
            <w:pPr>
              <w:jc w:val="center"/>
              <w:rPr>
                <w:b/>
                <w:bCs/>
                <w:color w:val="000000"/>
                <w:sz w:val="22"/>
                <w:szCs w:val="22"/>
              </w:rPr>
            </w:pPr>
            <w:r w:rsidRPr="007D7555">
              <w:rPr>
                <w:b/>
                <w:bCs/>
                <w:color w:val="000000"/>
                <w:sz w:val="22"/>
                <w:szCs w:val="22"/>
              </w:rPr>
              <w:lastRenderedPageBreak/>
              <w:t xml:space="preserve">Таблица </w:t>
            </w:r>
            <w:r>
              <w:rPr>
                <w:b/>
                <w:bCs/>
                <w:color w:val="000000"/>
                <w:sz w:val="22"/>
                <w:szCs w:val="22"/>
              </w:rPr>
              <w:t>5.10</w:t>
            </w:r>
            <w:r w:rsidRPr="007D7555">
              <w:rPr>
                <w:b/>
                <w:bCs/>
                <w:color w:val="000000"/>
                <w:sz w:val="22"/>
                <w:szCs w:val="22"/>
              </w:rPr>
              <w:t>.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Программы  (2024-2032годы)</w:t>
            </w:r>
          </w:p>
        </w:tc>
      </w:tr>
      <w:tr w:rsidR="001B1C87" w:rsidRPr="007D7555" w14:paraId="3683DC87" w14:textId="77777777" w:rsidTr="001B1C87">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57883F" w14:textId="77777777" w:rsidR="001B1C87" w:rsidRPr="007D7555" w:rsidRDefault="001B1C87" w:rsidP="001B1C87">
            <w:pPr>
              <w:jc w:val="center"/>
              <w:rPr>
                <w:color w:val="000000"/>
                <w:sz w:val="20"/>
              </w:rPr>
            </w:pPr>
            <w:r w:rsidRPr="007D7555">
              <w:rPr>
                <w:color w:val="000000"/>
                <w:sz w:val="20"/>
              </w:rPr>
              <w:t>№</w:t>
            </w:r>
          </w:p>
        </w:tc>
        <w:tc>
          <w:tcPr>
            <w:tcW w:w="1410" w:type="dxa"/>
            <w:tcBorders>
              <w:top w:val="nil"/>
              <w:left w:val="nil"/>
              <w:bottom w:val="single" w:sz="4" w:space="0" w:color="auto"/>
              <w:right w:val="single" w:sz="4" w:space="0" w:color="auto"/>
            </w:tcBorders>
            <w:shd w:val="clear" w:color="auto" w:fill="auto"/>
            <w:vAlign w:val="center"/>
            <w:hideMark/>
          </w:tcPr>
          <w:p w14:paraId="0C12C28A" w14:textId="77777777" w:rsidR="001B1C87" w:rsidRPr="007D7555" w:rsidRDefault="001B1C87" w:rsidP="001B1C87">
            <w:pPr>
              <w:jc w:val="center"/>
              <w:rPr>
                <w:color w:val="000000"/>
                <w:sz w:val="20"/>
              </w:rPr>
            </w:pPr>
            <w:r w:rsidRPr="007D7555">
              <w:rPr>
                <w:color w:val="000000"/>
                <w:sz w:val="20"/>
              </w:rPr>
              <w:t>Наименование проекта</w:t>
            </w:r>
          </w:p>
        </w:tc>
        <w:tc>
          <w:tcPr>
            <w:tcW w:w="796" w:type="dxa"/>
            <w:tcBorders>
              <w:top w:val="nil"/>
              <w:left w:val="nil"/>
              <w:bottom w:val="single" w:sz="4" w:space="0" w:color="auto"/>
              <w:right w:val="single" w:sz="4" w:space="0" w:color="auto"/>
            </w:tcBorders>
            <w:shd w:val="clear" w:color="auto" w:fill="auto"/>
            <w:vAlign w:val="center"/>
            <w:hideMark/>
          </w:tcPr>
          <w:p w14:paraId="46BDE01B" w14:textId="77777777" w:rsidR="001B1C87" w:rsidRPr="007D7555" w:rsidRDefault="001B1C87" w:rsidP="001B1C87">
            <w:pPr>
              <w:jc w:val="center"/>
              <w:rPr>
                <w:color w:val="000000"/>
                <w:sz w:val="20"/>
              </w:rPr>
            </w:pPr>
            <w:proofErr w:type="spellStart"/>
            <w:r w:rsidRPr="007D7555">
              <w:rPr>
                <w:color w:val="000000"/>
                <w:sz w:val="20"/>
              </w:rPr>
              <w:t>Ед.изм</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7D4B3995" w14:textId="77777777" w:rsidR="001B1C87" w:rsidRPr="007D7555" w:rsidRDefault="001B1C87" w:rsidP="001B1C87">
            <w:pPr>
              <w:jc w:val="center"/>
              <w:rPr>
                <w:color w:val="000000"/>
                <w:sz w:val="20"/>
              </w:rPr>
            </w:pPr>
            <w:r w:rsidRPr="007D7555">
              <w:rPr>
                <w:color w:val="000000"/>
                <w:sz w:val="20"/>
              </w:rPr>
              <w:t>2024</w:t>
            </w:r>
          </w:p>
        </w:tc>
        <w:tc>
          <w:tcPr>
            <w:tcW w:w="822" w:type="dxa"/>
            <w:tcBorders>
              <w:top w:val="nil"/>
              <w:left w:val="nil"/>
              <w:bottom w:val="single" w:sz="4" w:space="0" w:color="auto"/>
              <w:right w:val="single" w:sz="4" w:space="0" w:color="auto"/>
            </w:tcBorders>
            <w:shd w:val="clear" w:color="auto" w:fill="auto"/>
            <w:noWrap/>
            <w:vAlign w:val="center"/>
            <w:hideMark/>
          </w:tcPr>
          <w:p w14:paraId="49ECF7CC" w14:textId="77777777" w:rsidR="001B1C87" w:rsidRPr="007D7555" w:rsidRDefault="001B1C87" w:rsidP="001B1C87">
            <w:pPr>
              <w:jc w:val="center"/>
              <w:rPr>
                <w:color w:val="000000"/>
                <w:sz w:val="20"/>
              </w:rPr>
            </w:pPr>
            <w:r w:rsidRPr="007D7555">
              <w:rPr>
                <w:color w:val="000000"/>
                <w:sz w:val="20"/>
              </w:rPr>
              <w:t>2025</w:t>
            </w:r>
          </w:p>
        </w:tc>
        <w:tc>
          <w:tcPr>
            <w:tcW w:w="822" w:type="dxa"/>
            <w:tcBorders>
              <w:top w:val="nil"/>
              <w:left w:val="nil"/>
              <w:bottom w:val="single" w:sz="4" w:space="0" w:color="auto"/>
              <w:right w:val="single" w:sz="4" w:space="0" w:color="auto"/>
            </w:tcBorders>
            <w:shd w:val="clear" w:color="auto" w:fill="auto"/>
            <w:noWrap/>
            <w:vAlign w:val="center"/>
            <w:hideMark/>
          </w:tcPr>
          <w:p w14:paraId="22EB31E4" w14:textId="77777777" w:rsidR="001B1C87" w:rsidRPr="007D7555" w:rsidRDefault="001B1C87" w:rsidP="001B1C87">
            <w:pPr>
              <w:jc w:val="center"/>
              <w:rPr>
                <w:color w:val="000000"/>
                <w:sz w:val="20"/>
              </w:rPr>
            </w:pPr>
            <w:r w:rsidRPr="007D7555">
              <w:rPr>
                <w:color w:val="000000"/>
                <w:sz w:val="20"/>
              </w:rPr>
              <w:t>2026</w:t>
            </w:r>
          </w:p>
        </w:tc>
        <w:tc>
          <w:tcPr>
            <w:tcW w:w="822" w:type="dxa"/>
            <w:tcBorders>
              <w:top w:val="nil"/>
              <w:left w:val="nil"/>
              <w:bottom w:val="single" w:sz="4" w:space="0" w:color="auto"/>
              <w:right w:val="single" w:sz="4" w:space="0" w:color="auto"/>
            </w:tcBorders>
            <w:shd w:val="clear" w:color="auto" w:fill="auto"/>
            <w:noWrap/>
            <w:vAlign w:val="center"/>
            <w:hideMark/>
          </w:tcPr>
          <w:p w14:paraId="33E5B712" w14:textId="77777777" w:rsidR="001B1C87" w:rsidRPr="007D7555" w:rsidRDefault="001B1C87" w:rsidP="001B1C87">
            <w:pPr>
              <w:jc w:val="center"/>
              <w:rPr>
                <w:color w:val="000000"/>
                <w:sz w:val="20"/>
              </w:rPr>
            </w:pPr>
            <w:r w:rsidRPr="007D7555">
              <w:rPr>
                <w:color w:val="000000"/>
                <w:sz w:val="20"/>
              </w:rPr>
              <w:t>2027</w:t>
            </w:r>
          </w:p>
        </w:tc>
        <w:tc>
          <w:tcPr>
            <w:tcW w:w="931" w:type="dxa"/>
            <w:tcBorders>
              <w:top w:val="nil"/>
              <w:left w:val="nil"/>
              <w:bottom w:val="single" w:sz="4" w:space="0" w:color="auto"/>
              <w:right w:val="single" w:sz="4" w:space="0" w:color="auto"/>
            </w:tcBorders>
            <w:shd w:val="clear" w:color="auto" w:fill="auto"/>
            <w:noWrap/>
            <w:vAlign w:val="center"/>
            <w:hideMark/>
          </w:tcPr>
          <w:p w14:paraId="0EACECB5" w14:textId="77777777" w:rsidR="001B1C87" w:rsidRPr="007D7555" w:rsidRDefault="001B1C87" w:rsidP="001B1C87">
            <w:pPr>
              <w:jc w:val="center"/>
              <w:rPr>
                <w:color w:val="000000"/>
                <w:sz w:val="20"/>
              </w:rPr>
            </w:pPr>
            <w:r w:rsidRPr="007D7555">
              <w:rPr>
                <w:color w:val="000000"/>
                <w:sz w:val="20"/>
              </w:rPr>
              <w:t>2028</w:t>
            </w:r>
          </w:p>
        </w:tc>
        <w:tc>
          <w:tcPr>
            <w:tcW w:w="1042" w:type="dxa"/>
            <w:tcBorders>
              <w:top w:val="nil"/>
              <w:left w:val="nil"/>
              <w:bottom w:val="single" w:sz="4" w:space="0" w:color="auto"/>
              <w:right w:val="single" w:sz="4" w:space="0" w:color="auto"/>
            </w:tcBorders>
            <w:shd w:val="clear" w:color="auto" w:fill="auto"/>
            <w:vAlign w:val="center"/>
            <w:hideMark/>
          </w:tcPr>
          <w:p w14:paraId="1B0193F4" w14:textId="77777777" w:rsidR="001B1C87" w:rsidRPr="007D7555" w:rsidRDefault="001B1C87" w:rsidP="001B1C87">
            <w:pPr>
              <w:jc w:val="center"/>
              <w:rPr>
                <w:color w:val="000000"/>
                <w:sz w:val="20"/>
              </w:rPr>
            </w:pPr>
            <w:r w:rsidRPr="007D7555">
              <w:rPr>
                <w:color w:val="000000"/>
                <w:sz w:val="20"/>
              </w:rPr>
              <w:t>2024-2028</w:t>
            </w:r>
          </w:p>
        </w:tc>
        <w:tc>
          <w:tcPr>
            <w:tcW w:w="951" w:type="dxa"/>
            <w:tcBorders>
              <w:top w:val="nil"/>
              <w:left w:val="nil"/>
              <w:bottom w:val="single" w:sz="4" w:space="0" w:color="auto"/>
              <w:right w:val="single" w:sz="4" w:space="0" w:color="auto"/>
            </w:tcBorders>
            <w:shd w:val="clear" w:color="auto" w:fill="auto"/>
            <w:vAlign w:val="bottom"/>
            <w:hideMark/>
          </w:tcPr>
          <w:p w14:paraId="2695B3F6" w14:textId="77777777" w:rsidR="001B1C87" w:rsidRPr="007D7555" w:rsidRDefault="001B1C87" w:rsidP="001B1C87">
            <w:pPr>
              <w:jc w:val="center"/>
              <w:rPr>
                <w:rFonts w:ascii="Calibri" w:hAnsi="Calibri"/>
                <w:color w:val="000000"/>
                <w:sz w:val="22"/>
                <w:szCs w:val="22"/>
              </w:rPr>
            </w:pPr>
            <w:r w:rsidRPr="007D7555">
              <w:rPr>
                <w:rFonts w:ascii="Calibri" w:hAnsi="Calibri"/>
                <w:color w:val="000000"/>
                <w:sz w:val="22"/>
                <w:szCs w:val="22"/>
              </w:rPr>
              <w:t>2029-2032</w:t>
            </w:r>
          </w:p>
        </w:tc>
        <w:tc>
          <w:tcPr>
            <w:tcW w:w="931" w:type="dxa"/>
            <w:tcBorders>
              <w:top w:val="nil"/>
              <w:left w:val="nil"/>
              <w:bottom w:val="single" w:sz="4" w:space="0" w:color="auto"/>
              <w:right w:val="single" w:sz="4" w:space="0" w:color="auto"/>
            </w:tcBorders>
            <w:shd w:val="clear" w:color="auto" w:fill="auto"/>
            <w:noWrap/>
            <w:vAlign w:val="bottom"/>
            <w:hideMark/>
          </w:tcPr>
          <w:p w14:paraId="5825A04F" w14:textId="77777777" w:rsidR="001B1C87" w:rsidRPr="007D7555" w:rsidRDefault="001B1C87" w:rsidP="001B1C87">
            <w:pPr>
              <w:rPr>
                <w:rFonts w:ascii="Calibri" w:hAnsi="Calibri"/>
                <w:color w:val="000000"/>
                <w:sz w:val="22"/>
                <w:szCs w:val="22"/>
              </w:rPr>
            </w:pPr>
            <w:r w:rsidRPr="007D7555">
              <w:rPr>
                <w:rFonts w:ascii="Calibri" w:hAnsi="Calibri"/>
                <w:color w:val="000000"/>
                <w:sz w:val="22"/>
                <w:szCs w:val="22"/>
              </w:rPr>
              <w:t>Итого</w:t>
            </w:r>
          </w:p>
        </w:tc>
      </w:tr>
      <w:tr w:rsidR="001B1C87" w:rsidRPr="007D7555" w14:paraId="4E48B10F" w14:textId="77777777" w:rsidTr="001B1C87">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AFFB1C" w14:textId="77777777" w:rsidR="001B1C87" w:rsidRPr="007D7555" w:rsidRDefault="001B1C87" w:rsidP="001B1C87">
            <w:pPr>
              <w:rPr>
                <w:color w:val="000000"/>
                <w:sz w:val="18"/>
                <w:szCs w:val="18"/>
              </w:rPr>
            </w:pPr>
            <w:r w:rsidRPr="007D7555">
              <w:rPr>
                <w:color w:val="000000"/>
                <w:sz w:val="18"/>
                <w:szCs w:val="18"/>
              </w:rPr>
              <w:t> 1</w:t>
            </w:r>
          </w:p>
        </w:tc>
        <w:tc>
          <w:tcPr>
            <w:tcW w:w="1410" w:type="dxa"/>
            <w:tcBorders>
              <w:top w:val="nil"/>
              <w:left w:val="nil"/>
              <w:bottom w:val="single" w:sz="4" w:space="0" w:color="auto"/>
              <w:right w:val="single" w:sz="4" w:space="0" w:color="auto"/>
            </w:tcBorders>
            <w:shd w:val="clear" w:color="auto" w:fill="auto"/>
            <w:vAlign w:val="center"/>
            <w:hideMark/>
          </w:tcPr>
          <w:p w14:paraId="294159BC" w14:textId="77777777" w:rsidR="001B1C87" w:rsidRPr="007D7555" w:rsidRDefault="001B1C87" w:rsidP="001B1C87">
            <w:pPr>
              <w:rPr>
                <w:color w:val="000000"/>
                <w:sz w:val="18"/>
                <w:szCs w:val="18"/>
              </w:rPr>
            </w:pPr>
            <w:r w:rsidRPr="007D7555">
              <w:rPr>
                <w:color w:val="000000"/>
                <w:sz w:val="18"/>
                <w:szCs w:val="18"/>
              </w:rPr>
              <w:t xml:space="preserve">Всего инвестиций за период, в </w:t>
            </w:r>
            <w:proofErr w:type="spellStart"/>
            <w:r w:rsidRPr="007D7555">
              <w:rPr>
                <w:color w:val="000000"/>
                <w:sz w:val="18"/>
                <w:szCs w:val="18"/>
              </w:rPr>
              <w:t>т.ч</w:t>
            </w:r>
            <w:proofErr w:type="spellEnd"/>
            <w:r w:rsidRPr="007D7555">
              <w:rPr>
                <w:color w:val="000000"/>
                <w:sz w:val="18"/>
                <w:szCs w:val="18"/>
              </w:rPr>
              <w:t>.</w:t>
            </w:r>
          </w:p>
        </w:tc>
        <w:tc>
          <w:tcPr>
            <w:tcW w:w="796" w:type="dxa"/>
            <w:tcBorders>
              <w:top w:val="nil"/>
              <w:left w:val="nil"/>
              <w:bottom w:val="single" w:sz="4" w:space="0" w:color="auto"/>
              <w:right w:val="single" w:sz="4" w:space="0" w:color="auto"/>
            </w:tcBorders>
            <w:shd w:val="clear" w:color="auto" w:fill="auto"/>
            <w:vAlign w:val="center"/>
            <w:hideMark/>
          </w:tcPr>
          <w:p w14:paraId="4B1C3ED0"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15A29046" w14:textId="77777777" w:rsidR="001B1C87" w:rsidRPr="007D7555" w:rsidRDefault="001B1C87" w:rsidP="001B1C87">
            <w:pPr>
              <w:jc w:val="center"/>
              <w:rPr>
                <w:color w:val="000000"/>
                <w:sz w:val="22"/>
                <w:szCs w:val="22"/>
              </w:rPr>
            </w:pPr>
            <w:r w:rsidRPr="007D7555">
              <w:rPr>
                <w:color w:val="000000"/>
                <w:sz w:val="22"/>
                <w:szCs w:val="22"/>
              </w:rPr>
              <w:t>1338,7</w:t>
            </w:r>
          </w:p>
        </w:tc>
        <w:tc>
          <w:tcPr>
            <w:tcW w:w="822" w:type="dxa"/>
            <w:tcBorders>
              <w:top w:val="nil"/>
              <w:left w:val="nil"/>
              <w:bottom w:val="single" w:sz="4" w:space="0" w:color="auto"/>
              <w:right w:val="single" w:sz="4" w:space="0" w:color="auto"/>
            </w:tcBorders>
            <w:shd w:val="clear" w:color="auto" w:fill="auto"/>
            <w:noWrap/>
            <w:vAlign w:val="center"/>
            <w:hideMark/>
          </w:tcPr>
          <w:p w14:paraId="188597B0" w14:textId="77777777" w:rsidR="001B1C87" w:rsidRPr="007D7555" w:rsidRDefault="001B1C87" w:rsidP="001B1C87">
            <w:pPr>
              <w:jc w:val="center"/>
              <w:rPr>
                <w:color w:val="000000"/>
                <w:sz w:val="22"/>
                <w:szCs w:val="22"/>
              </w:rPr>
            </w:pPr>
            <w:r w:rsidRPr="007D7555">
              <w:rPr>
                <w:color w:val="000000"/>
                <w:sz w:val="22"/>
                <w:szCs w:val="22"/>
              </w:rPr>
              <w:t>1510,9</w:t>
            </w:r>
          </w:p>
        </w:tc>
        <w:tc>
          <w:tcPr>
            <w:tcW w:w="822" w:type="dxa"/>
            <w:tcBorders>
              <w:top w:val="nil"/>
              <w:left w:val="nil"/>
              <w:bottom w:val="single" w:sz="4" w:space="0" w:color="auto"/>
              <w:right w:val="single" w:sz="4" w:space="0" w:color="auto"/>
            </w:tcBorders>
            <w:shd w:val="clear" w:color="auto" w:fill="auto"/>
            <w:noWrap/>
            <w:vAlign w:val="center"/>
            <w:hideMark/>
          </w:tcPr>
          <w:p w14:paraId="5818EEA3" w14:textId="77777777" w:rsidR="001B1C87" w:rsidRPr="007D7555" w:rsidRDefault="001B1C87" w:rsidP="001B1C87">
            <w:pPr>
              <w:jc w:val="center"/>
              <w:rPr>
                <w:color w:val="000000"/>
                <w:sz w:val="22"/>
                <w:szCs w:val="22"/>
              </w:rPr>
            </w:pPr>
            <w:r w:rsidRPr="007D7555">
              <w:rPr>
                <w:color w:val="000000"/>
                <w:sz w:val="22"/>
                <w:szCs w:val="22"/>
              </w:rPr>
              <w:t>1316,8</w:t>
            </w:r>
          </w:p>
        </w:tc>
        <w:tc>
          <w:tcPr>
            <w:tcW w:w="822" w:type="dxa"/>
            <w:tcBorders>
              <w:top w:val="nil"/>
              <w:left w:val="nil"/>
              <w:bottom w:val="single" w:sz="4" w:space="0" w:color="auto"/>
              <w:right w:val="single" w:sz="4" w:space="0" w:color="auto"/>
            </w:tcBorders>
            <w:shd w:val="clear" w:color="auto" w:fill="auto"/>
            <w:noWrap/>
            <w:vAlign w:val="center"/>
            <w:hideMark/>
          </w:tcPr>
          <w:p w14:paraId="4F87C9CB" w14:textId="77777777" w:rsidR="001B1C87" w:rsidRPr="007D7555" w:rsidRDefault="001B1C87" w:rsidP="001B1C87">
            <w:pPr>
              <w:jc w:val="center"/>
              <w:rPr>
                <w:color w:val="000000"/>
                <w:sz w:val="22"/>
                <w:szCs w:val="22"/>
              </w:rPr>
            </w:pPr>
            <w:r w:rsidRPr="007D7555">
              <w:rPr>
                <w:color w:val="000000"/>
                <w:sz w:val="22"/>
                <w:szCs w:val="22"/>
              </w:rPr>
              <w:t>1338,9</w:t>
            </w:r>
          </w:p>
        </w:tc>
        <w:tc>
          <w:tcPr>
            <w:tcW w:w="931" w:type="dxa"/>
            <w:tcBorders>
              <w:top w:val="nil"/>
              <w:left w:val="nil"/>
              <w:bottom w:val="single" w:sz="4" w:space="0" w:color="auto"/>
              <w:right w:val="single" w:sz="4" w:space="0" w:color="auto"/>
            </w:tcBorders>
            <w:shd w:val="clear" w:color="auto" w:fill="auto"/>
            <w:noWrap/>
            <w:vAlign w:val="center"/>
            <w:hideMark/>
          </w:tcPr>
          <w:p w14:paraId="27553DC6" w14:textId="77777777" w:rsidR="001B1C87" w:rsidRPr="007D7555" w:rsidRDefault="001B1C87" w:rsidP="001B1C87">
            <w:pPr>
              <w:jc w:val="center"/>
              <w:rPr>
                <w:color w:val="000000"/>
                <w:sz w:val="22"/>
                <w:szCs w:val="22"/>
              </w:rPr>
            </w:pPr>
            <w:r w:rsidRPr="007D7555">
              <w:rPr>
                <w:color w:val="000000"/>
                <w:sz w:val="22"/>
                <w:szCs w:val="22"/>
              </w:rPr>
              <w:t>12966,2</w:t>
            </w:r>
          </w:p>
        </w:tc>
        <w:tc>
          <w:tcPr>
            <w:tcW w:w="1042" w:type="dxa"/>
            <w:tcBorders>
              <w:top w:val="nil"/>
              <w:left w:val="nil"/>
              <w:bottom w:val="single" w:sz="4" w:space="0" w:color="auto"/>
              <w:right w:val="single" w:sz="4" w:space="0" w:color="auto"/>
            </w:tcBorders>
            <w:shd w:val="clear" w:color="auto" w:fill="auto"/>
            <w:noWrap/>
            <w:vAlign w:val="center"/>
            <w:hideMark/>
          </w:tcPr>
          <w:p w14:paraId="0C2FA448" w14:textId="77777777" w:rsidR="001B1C87" w:rsidRPr="007D7555" w:rsidRDefault="001B1C87" w:rsidP="001B1C87">
            <w:pPr>
              <w:jc w:val="center"/>
              <w:rPr>
                <w:color w:val="000000"/>
                <w:sz w:val="22"/>
                <w:szCs w:val="22"/>
              </w:rPr>
            </w:pPr>
            <w:r w:rsidRPr="007D7555">
              <w:rPr>
                <w:color w:val="000000"/>
                <w:sz w:val="22"/>
                <w:szCs w:val="22"/>
              </w:rPr>
              <w:t>19501,5</w:t>
            </w:r>
          </w:p>
        </w:tc>
        <w:tc>
          <w:tcPr>
            <w:tcW w:w="951" w:type="dxa"/>
            <w:tcBorders>
              <w:top w:val="nil"/>
              <w:left w:val="nil"/>
              <w:bottom w:val="single" w:sz="4" w:space="0" w:color="auto"/>
              <w:right w:val="single" w:sz="4" w:space="0" w:color="auto"/>
            </w:tcBorders>
            <w:shd w:val="clear" w:color="auto" w:fill="auto"/>
            <w:noWrap/>
            <w:vAlign w:val="center"/>
            <w:hideMark/>
          </w:tcPr>
          <w:p w14:paraId="1ABE1F59" w14:textId="77777777" w:rsidR="001B1C87" w:rsidRPr="007D7555" w:rsidRDefault="001B1C87" w:rsidP="001B1C87">
            <w:pPr>
              <w:jc w:val="center"/>
              <w:rPr>
                <w:color w:val="000000"/>
                <w:sz w:val="22"/>
                <w:szCs w:val="22"/>
              </w:rPr>
            </w:pPr>
            <w:r w:rsidRPr="007D7555">
              <w:rPr>
                <w:color w:val="000000"/>
                <w:sz w:val="22"/>
                <w:szCs w:val="22"/>
              </w:rPr>
              <w:t>5511,2</w:t>
            </w:r>
          </w:p>
        </w:tc>
        <w:tc>
          <w:tcPr>
            <w:tcW w:w="931" w:type="dxa"/>
            <w:tcBorders>
              <w:top w:val="nil"/>
              <w:left w:val="nil"/>
              <w:bottom w:val="single" w:sz="4" w:space="0" w:color="auto"/>
              <w:right w:val="single" w:sz="4" w:space="0" w:color="auto"/>
            </w:tcBorders>
            <w:shd w:val="clear" w:color="auto" w:fill="auto"/>
            <w:noWrap/>
            <w:vAlign w:val="center"/>
            <w:hideMark/>
          </w:tcPr>
          <w:p w14:paraId="0AC54DDC" w14:textId="77777777" w:rsidR="001B1C87" w:rsidRPr="007D7555" w:rsidRDefault="001B1C87" w:rsidP="001B1C87">
            <w:pPr>
              <w:jc w:val="center"/>
              <w:rPr>
                <w:color w:val="000000"/>
                <w:sz w:val="22"/>
                <w:szCs w:val="22"/>
              </w:rPr>
            </w:pPr>
            <w:r w:rsidRPr="007D7555">
              <w:rPr>
                <w:color w:val="000000"/>
                <w:sz w:val="22"/>
                <w:szCs w:val="22"/>
              </w:rPr>
              <w:t>25012,7</w:t>
            </w:r>
          </w:p>
        </w:tc>
      </w:tr>
      <w:tr w:rsidR="001B1C87" w:rsidRPr="007D7555" w14:paraId="293B00E2" w14:textId="77777777" w:rsidTr="001B1C8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BD78DF" w14:textId="77777777" w:rsidR="001B1C87" w:rsidRPr="007D7555" w:rsidRDefault="001B1C87" w:rsidP="001B1C87">
            <w:pPr>
              <w:rPr>
                <w:color w:val="000000"/>
                <w:sz w:val="18"/>
                <w:szCs w:val="18"/>
              </w:rPr>
            </w:pPr>
            <w:r w:rsidRPr="007D7555">
              <w:rPr>
                <w:color w:val="000000"/>
                <w:sz w:val="18"/>
                <w:szCs w:val="18"/>
              </w:rPr>
              <w:t> 1.1</w:t>
            </w:r>
          </w:p>
        </w:tc>
        <w:tc>
          <w:tcPr>
            <w:tcW w:w="1410" w:type="dxa"/>
            <w:tcBorders>
              <w:top w:val="nil"/>
              <w:left w:val="nil"/>
              <w:bottom w:val="single" w:sz="4" w:space="0" w:color="auto"/>
              <w:right w:val="single" w:sz="4" w:space="0" w:color="auto"/>
            </w:tcBorders>
            <w:shd w:val="clear" w:color="auto" w:fill="auto"/>
            <w:vAlign w:val="center"/>
            <w:hideMark/>
          </w:tcPr>
          <w:p w14:paraId="60D2D67B" w14:textId="77777777" w:rsidR="001B1C87" w:rsidRPr="007D7555" w:rsidRDefault="001B1C87" w:rsidP="001B1C87">
            <w:pPr>
              <w:rPr>
                <w:color w:val="000000"/>
                <w:sz w:val="18"/>
                <w:szCs w:val="18"/>
              </w:rPr>
            </w:pPr>
            <w:r w:rsidRPr="007D7555">
              <w:rPr>
                <w:color w:val="000000"/>
                <w:sz w:val="18"/>
                <w:szCs w:val="18"/>
              </w:rPr>
              <w:t>Федеральный бюджет</w:t>
            </w:r>
          </w:p>
        </w:tc>
        <w:tc>
          <w:tcPr>
            <w:tcW w:w="796" w:type="dxa"/>
            <w:tcBorders>
              <w:top w:val="nil"/>
              <w:left w:val="nil"/>
              <w:bottom w:val="single" w:sz="4" w:space="0" w:color="auto"/>
              <w:right w:val="single" w:sz="4" w:space="0" w:color="auto"/>
            </w:tcBorders>
            <w:shd w:val="clear" w:color="auto" w:fill="auto"/>
            <w:vAlign w:val="center"/>
            <w:hideMark/>
          </w:tcPr>
          <w:p w14:paraId="137B13DD"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73B5BD54" w14:textId="77777777" w:rsidR="001B1C87" w:rsidRPr="007D7555" w:rsidRDefault="001B1C87" w:rsidP="001B1C87">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14:paraId="1E2D3AA0" w14:textId="77777777" w:rsidR="001B1C87" w:rsidRPr="007D7555" w:rsidRDefault="001B1C87" w:rsidP="001B1C87">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14:paraId="482ED062" w14:textId="77777777" w:rsidR="001B1C87" w:rsidRPr="007D7555" w:rsidRDefault="001B1C87" w:rsidP="001B1C87">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14:paraId="46FD2BA6" w14:textId="77777777" w:rsidR="001B1C87" w:rsidRPr="007D7555" w:rsidRDefault="001B1C87" w:rsidP="001B1C87">
            <w:pPr>
              <w:jc w:val="center"/>
              <w:rPr>
                <w:color w:val="000000"/>
                <w:sz w:val="22"/>
                <w:szCs w:val="22"/>
              </w:rPr>
            </w:pPr>
            <w:r w:rsidRPr="007D7555">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hideMark/>
          </w:tcPr>
          <w:p w14:paraId="7980564B" w14:textId="77777777" w:rsidR="001B1C87" w:rsidRPr="007D7555" w:rsidRDefault="001B1C87" w:rsidP="001B1C87">
            <w:pPr>
              <w:jc w:val="center"/>
              <w:rPr>
                <w:color w:val="000000"/>
                <w:sz w:val="22"/>
                <w:szCs w:val="22"/>
              </w:rPr>
            </w:pPr>
            <w:r w:rsidRPr="007D7555">
              <w:rPr>
                <w:color w:val="000000"/>
                <w:sz w:val="22"/>
                <w:szCs w:val="22"/>
              </w:rPr>
              <w:t>0</w:t>
            </w:r>
          </w:p>
        </w:tc>
        <w:tc>
          <w:tcPr>
            <w:tcW w:w="1042" w:type="dxa"/>
            <w:tcBorders>
              <w:top w:val="nil"/>
              <w:left w:val="nil"/>
              <w:bottom w:val="single" w:sz="4" w:space="0" w:color="auto"/>
              <w:right w:val="single" w:sz="4" w:space="0" w:color="auto"/>
            </w:tcBorders>
            <w:shd w:val="clear" w:color="auto" w:fill="auto"/>
            <w:noWrap/>
            <w:vAlign w:val="center"/>
            <w:hideMark/>
          </w:tcPr>
          <w:p w14:paraId="4B7B7707" w14:textId="77777777" w:rsidR="001B1C87" w:rsidRPr="007D7555" w:rsidRDefault="001B1C87" w:rsidP="001B1C87">
            <w:pPr>
              <w:jc w:val="center"/>
              <w:rPr>
                <w:color w:val="000000"/>
                <w:sz w:val="22"/>
                <w:szCs w:val="22"/>
              </w:rPr>
            </w:pPr>
            <w:r w:rsidRPr="007D7555">
              <w:rPr>
                <w:color w:val="000000"/>
                <w:sz w:val="22"/>
                <w:szCs w:val="22"/>
              </w:rPr>
              <w:t>0</w:t>
            </w:r>
          </w:p>
        </w:tc>
        <w:tc>
          <w:tcPr>
            <w:tcW w:w="951" w:type="dxa"/>
            <w:tcBorders>
              <w:top w:val="nil"/>
              <w:left w:val="nil"/>
              <w:bottom w:val="single" w:sz="4" w:space="0" w:color="auto"/>
              <w:right w:val="single" w:sz="4" w:space="0" w:color="auto"/>
            </w:tcBorders>
            <w:shd w:val="clear" w:color="auto" w:fill="auto"/>
            <w:noWrap/>
            <w:vAlign w:val="center"/>
            <w:hideMark/>
          </w:tcPr>
          <w:p w14:paraId="5A922414" w14:textId="77777777" w:rsidR="001B1C87" w:rsidRPr="007D7555" w:rsidRDefault="001B1C87" w:rsidP="001B1C87">
            <w:pPr>
              <w:jc w:val="center"/>
              <w:rPr>
                <w:color w:val="000000"/>
                <w:sz w:val="22"/>
                <w:szCs w:val="22"/>
              </w:rPr>
            </w:pPr>
            <w:r w:rsidRPr="007D7555">
              <w:rPr>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center"/>
            <w:hideMark/>
          </w:tcPr>
          <w:p w14:paraId="337EF99E" w14:textId="77777777" w:rsidR="001B1C87" w:rsidRPr="007D7555" w:rsidRDefault="001B1C87" w:rsidP="001B1C87">
            <w:pPr>
              <w:jc w:val="center"/>
              <w:rPr>
                <w:color w:val="000000"/>
                <w:sz w:val="22"/>
                <w:szCs w:val="22"/>
              </w:rPr>
            </w:pPr>
            <w:r w:rsidRPr="007D7555">
              <w:rPr>
                <w:color w:val="000000"/>
                <w:sz w:val="22"/>
                <w:szCs w:val="22"/>
              </w:rPr>
              <w:t>0</w:t>
            </w:r>
          </w:p>
        </w:tc>
      </w:tr>
      <w:tr w:rsidR="001B1C87" w:rsidRPr="007D7555" w14:paraId="1EDBEB55" w14:textId="77777777" w:rsidTr="001B1C87">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9DB9D0" w14:textId="77777777" w:rsidR="001B1C87" w:rsidRPr="007D7555" w:rsidRDefault="001B1C87" w:rsidP="001B1C87">
            <w:pPr>
              <w:rPr>
                <w:color w:val="000000"/>
                <w:sz w:val="18"/>
                <w:szCs w:val="18"/>
              </w:rPr>
            </w:pPr>
            <w:r w:rsidRPr="007D7555">
              <w:rPr>
                <w:color w:val="000000"/>
                <w:sz w:val="18"/>
                <w:szCs w:val="18"/>
              </w:rPr>
              <w:t> 1.2</w:t>
            </w:r>
          </w:p>
        </w:tc>
        <w:tc>
          <w:tcPr>
            <w:tcW w:w="1410" w:type="dxa"/>
            <w:tcBorders>
              <w:top w:val="nil"/>
              <w:left w:val="nil"/>
              <w:bottom w:val="single" w:sz="4" w:space="0" w:color="auto"/>
              <w:right w:val="single" w:sz="4" w:space="0" w:color="auto"/>
            </w:tcBorders>
            <w:shd w:val="clear" w:color="auto" w:fill="auto"/>
            <w:vAlign w:val="center"/>
            <w:hideMark/>
          </w:tcPr>
          <w:p w14:paraId="58EE46FD" w14:textId="77777777" w:rsidR="001B1C87" w:rsidRPr="007D7555" w:rsidRDefault="001B1C87" w:rsidP="001B1C87">
            <w:pPr>
              <w:rPr>
                <w:color w:val="000000"/>
                <w:sz w:val="18"/>
                <w:szCs w:val="18"/>
              </w:rPr>
            </w:pPr>
            <w:r w:rsidRPr="007D7555">
              <w:rPr>
                <w:color w:val="000000"/>
                <w:sz w:val="18"/>
                <w:szCs w:val="18"/>
              </w:rPr>
              <w:t>бюджет субъекта РФ</w:t>
            </w:r>
          </w:p>
        </w:tc>
        <w:tc>
          <w:tcPr>
            <w:tcW w:w="796" w:type="dxa"/>
            <w:tcBorders>
              <w:top w:val="nil"/>
              <w:left w:val="nil"/>
              <w:bottom w:val="single" w:sz="4" w:space="0" w:color="auto"/>
              <w:right w:val="single" w:sz="4" w:space="0" w:color="auto"/>
            </w:tcBorders>
            <w:shd w:val="clear" w:color="auto" w:fill="auto"/>
            <w:vAlign w:val="center"/>
            <w:hideMark/>
          </w:tcPr>
          <w:p w14:paraId="48263D5D"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7E0CF05F" w14:textId="77777777" w:rsidR="001B1C87" w:rsidRPr="007D7555" w:rsidRDefault="001B1C87" w:rsidP="001B1C87">
            <w:pPr>
              <w:jc w:val="center"/>
              <w:rPr>
                <w:color w:val="000000"/>
                <w:sz w:val="22"/>
                <w:szCs w:val="22"/>
              </w:rPr>
            </w:pPr>
            <w:r w:rsidRPr="007D7555">
              <w:rPr>
                <w:color w:val="000000"/>
                <w:sz w:val="22"/>
                <w:szCs w:val="22"/>
              </w:rPr>
              <w:t>696,71</w:t>
            </w:r>
          </w:p>
        </w:tc>
        <w:tc>
          <w:tcPr>
            <w:tcW w:w="822" w:type="dxa"/>
            <w:tcBorders>
              <w:top w:val="nil"/>
              <w:left w:val="nil"/>
              <w:bottom w:val="single" w:sz="4" w:space="0" w:color="auto"/>
              <w:right w:val="single" w:sz="4" w:space="0" w:color="auto"/>
            </w:tcBorders>
            <w:shd w:val="clear" w:color="auto" w:fill="auto"/>
            <w:noWrap/>
            <w:vAlign w:val="center"/>
            <w:hideMark/>
          </w:tcPr>
          <w:p w14:paraId="516E79AD" w14:textId="77777777" w:rsidR="001B1C87" w:rsidRPr="007D7555" w:rsidRDefault="001B1C87" w:rsidP="001B1C87">
            <w:pPr>
              <w:jc w:val="center"/>
              <w:rPr>
                <w:color w:val="000000"/>
                <w:sz w:val="22"/>
                <w:szCs w:val="22"/>
              </w:rPr>
            </w:pPr>
            <w:r w:rsidRPr="007D7555">
              <w:rPr>
                <w:color w:val="000000"/>
                <w:sz w:val="22"/>
                <w:szCs w:val="22"/>
              </w:rPr>
              <w:t>765,29</w:t>
            </w:r>
          </w:p>
        </w:tc>
        <w:tc>
          <w:tcPr>
            <w:tcW w:w="822" w:type="dxa"/>
            <w:tcBorders>
              <w:top w:val="nil"/>
              <w:left w:val="nil"/>
              <w:bottom w:val="single" w:sz="4" w:space="0" w:color="auto"/>
              <w:right w:val="single" w:sz="4" w:space="0" w:color="auto"/>
            </w:tcBorders>
            <w:shd w:val="clear" w:color="auto" w:fill="auto"/>
            <w:noWrap/>
            <w:vAlign w:val="center"/>
            <w:hideMark/>
          </w:tcPr>
          <w:p w14:paraId="163EC3C8" w14:textId="77777777" w:rsidR="001B1C87" w:rsidRPr="007D7555" w:rsidRDefault="001B1C87" w:rsidP="001B1C87">
            <w:pPr>
              <w:jc w:val="center"/>
              <w:rPr>
                <w:color w:val="000000"/>
                <w:sz w:val="22"/>
                <w:szCs w:val="22"/>
              </w:rPr>
            </w:pPr>
            <w:r w:rsidRPr="007D7555">
              <w:rPr>
                <w:color w:val="000000"/>
                <w:sz w:val="22"/>
                <w:szCs w:val="22"/>
              </w:rPr>
              <w:t>677</w:t>
            </w:r>
          </w:p>
        </w:tc>
        <w:tc>
          <w:tcPr>
            <w:tcW w:w="822" w:type="dxa"/>
            <w:tcBorders>
              <w:top w:val="nil"/>
              <w:left w:val="nil"/>
              <w:bottom w:val="single" w:sz="4" w:space="0" w:color="auto"/>
              <w:right w:val="single" w:sz="4" w:space="0" w:color="auto"/>
            </w:tcBorders>
            <w:shd w:val="clear" w:color="auto" w:fill="auto"/>
            <w:noWrap/>
            <w:vAlign w:val="center"/>
            <w:hideMark/>
          </w:tcPr>
          <w:p w14:paraId="00E992A5" w14:textId="77777777" w:rsidR="001B1C87" w:rsidRPr="007D7555" w:rsidRDefault="001B1C87" w:rsidP="001B1C87">
            <w:pPr>
              <w:jc w:val="center"/>
              <w:rPr>
                <w:color w:val="000000"/>
                <w:sz w:val="22"/>
                <w:szCs w:val="22"/>
              </w:rPr>
            </w:pPr>
            <w:r w:rsidRPr="007D7555">
              <w:rPr>
                <w:color w:val="000000"/>
                <w:sz w:val="22"/>
                <w:szCs w:val="22"/>
              </w:rPr>
              <w:t>696,89</w:t>
            </w:r>
          </w:p>
        </w:tc>
        <w:tc>
          <w:tcPr>
            <w:tcW w:w="931" w:type="dxa"/>
            <w:tcBorders>
              <w:top w:val="nil"/>
              <w:left w:val="nil"/>
              <w:bottom w:val="single" w:sz="4" w:space="0" w:color="auto"/>
              <w:right w:val="single" w:sz="4" w:space="0" w:color="auto"/>
            </w:tcBorders>
            <w:shd w:val="clear" w:color="auto" w:fill="auto"/>
            <w:noWrap/>
            <w:vAlign w:val="center"/>
            <w:hideMark/>
          </w:tcPr>
          <w:p w14:paraId="1BAB8641" w14:textId="77777777" w:rsidR="001B1C87" w:rsidRPr="007D7555" w:rsidRDefault="001B1C87" w:rsidP="001B1C87">
            <w:pPr>
              <w:jc w:val="center"/>
              <w:rPr>
                <w:color w:val="000000"/>
                <w:sz w:val="22"/>
                <w:szCs w:val="22"/>
              </w:rPr>
            </w:pPr>
            <w:r w:rsidRPr="007D7555">
              <w:rPr>
                <w:color w:val="000000"/>
                <w:sz w:val="22"/>
                <w:szCs w:val="22"/>
              </w:rPr>
              <w:t>11161,5</w:t>
            </w:r>
          </w:p>
        </w:tc>
        <w:tc>
          <w:tcPr>
            <w:tcW w:w="1042" w:type="dxa"/>
            <w:tcBorders>
              <w:top w:val="nil"/>
              <w:left w:val="nil"/>
              <w:bottom w:val="single" w:sz="4" w:space="0" w:color="auto"/>
              <w:right w:val="single" w:sz="4" w:space="0" w:color="auto"/>
            </w:tcBorders>
            <w:shd w:val="clear" w:color="auto" w:fill="auto"/>
            <w:noWrap/>
            <w:vAlign w:val="center"/>
            <w:hideMark/>
          </w:tcPr>
          <w:p w14:paraId="1E4A3BF1" w14:textId="77777777" w:rsidR="001B1C87" w:rsidRPr="007D7555" w:rsidRDefault="001B1C87" w:rsidP="001B1C87">
            <w:pPr>
              <w:jc w:val="center"/>
              <w:rPr>
                <w:color w:val="000000"/>
                <w:sz w:val="22"/>
                <w:szCs w:val="22"/>
              </w:rPr>
            </w:pPr>
            <w:r w:rsidRPr="007D7555">
              <w:rPr>
                <w:color w:val="000000"/>
                <w:sz w:val="22"/>
                <w:szCs w:val="22"/>
              </w:rPr>
              <w:t>15087,35</w:t>
            </w:r>
          </w:p>
        </w:tc>
        <w:tc>
          <w:tcPr>
            <w:tcW w:w="951" w:type="dxa"/>
            <w:tcBorders>
              <w:top w:val="nil"/>
              <w:left w:val="nil"/>
              <w:bottom w:val="single" w:sz="4" w:space="0" w:color="auto"/>
              <w:right w:val="single" w:sz="4" w:space="0" w:color="auto"/>
            </w:tcBorders>
            <w:shd w:val="clear" w:color="auto" w:fill="auto"/>
            <w:noWrap/>
            <w:vAlign w:val="center"/>
            <w:hideMark/>
          </w:tcPr>
          <w:p w14:paraId="20EA40BE" w14:textId="77777777" w:rsidR="001B1C87" w:rsidRPr="007D7555" w:rsidRDefault="001B1C87" w:rsidP="001B1C87">
            <w:pPr>
              <w:jc w:val="center"/>
              <w:rPr>
                <w:color w:val="000000"/>
                <w:sz w:val="22"/>
                <w:szCs w:val="22"/>
              </w:rPr>
            </w:pPr>
            <w:r w:rsidRPr="007D7555">
              <w:rPr>
                <w:color w:val="000000"/>
                <w:sz w:val="22"/>
                <w:szCs w:val="22"/>
              </w:rPr>
              <w:t>2841,38</w:t>
            </w:r>
          </w:p>
        </w:tc>
        <w:tc>
          <w:tcPr>
            <w:tcW w:w="931" w:type="dxa"/>
            <w:tcBorders>
              <w:top w:val="nil"/>
              <w:left w:val="nil"/>
              <w:bottom w:val="single" w:sz="4" w:space="0" w:color="auto"/>
              <w:right w:val="single" w:sz="4" w:space="0" w:color="auto"/>
            </w:tcBorders>
            <w:shd w:val="clear" w:color="auto" w:fill="auto"/>
            <w:noWrap/>
            <w:vAlign w:val="center"/>
            <w:hideMark/>
          </w:tcPr>
          <w:p w14:paraId="55C26CFC" w14:textId="77777777" w:rsidR="001B1C87" w:rsidRPr="007D7555" w:rsidRDefault="001B1C87" w:rsidP="001B1C87">
            <w:pPr>
              <w:jc w:val="center"/>
              <w:rPr>
                <w:color w:val="000000"/>
                <w:sz w:val="22"/>
                <w:szCs w:val="22"/>
              </w:rPr>
            </w:pPr>
            <w:r w:rsidRPr="007D7555">
              <w:rPr>
                <w:color w:val="000000"/>
                <w:sz w:val="22"/>
                <w:szCs w:val="22"/>
              </w:rPr>
              <w:t>17928,7</w:t>
            </w:r>
          </w:p>
        </w:tc>
      </w:tr>
      <w:tr w:rsidR="001B1C87" w:rsidRPr="007D7555" w14:paraId="2C8B65D8" w14:textId="77777777" w:rsidTr="001B1C87">
        <w:trPr>
          <w:trHeight w:val="72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DFEDB3" w14:textId="77777777" w:rsidR="001B1C87" w:rsidRPr="007D7555" w:rsidRDefault="001B1C87" w:rsidP="001B1C87">
            <w:pPr>
              <w:rPr>
                <w:color w:val="000000"/>
                <w:sz w:val="18"/>
                <w:szCs w:val="18"/>
              </w:rPr>
            </w:pPr>
            <w:r w:rsidRPr="007D7555">
              <w:rPr>
                <w:color w:val="000000"/>
                <w:sz w:val="18"/>
                <w:szCs w:val="18"/>
              </w:rPr>
              <w:t> 1.3</w:t>
            </w:r>
          </w:p>
        </w:tc>
        <w:tc>
          <w:tcPr>
            <w:tcW w:w="1410" w:type="dxa"/>
            <w:tcBorders>
              <w:top w:val="nil"/>
              <w:left w:val="nil"/>
              <w:bottom w:val="single" w:sz="4" w:space="0" w:color="auto"/>
              <w:right w:val="single" w:sz="4" w:space="0" w:color="auto"/>
            </w:tcBorders>
            <w:shd w:val="clear" w:color="auto" w:fill="auto"/>
            <w:vAlign w:val="center"/>
            <w:hideMark/>
          </w:tcPr>
          <w:p w14:paraId="2AAED35B" w14:textId="77777777" w:rsidR="001B1C87" w:rsidRPr="007D7555" w:rsidRDefault="001B1C87" w:rsidP="001B1C87">
            <w:pPr>
              <w:rPr>
                <w:color w:val="000000"/>
                <w:sz w:val="18"/>
                <w:szCs w:val="18"/>
              </w:rPr>
            </w:pPr>
            <w:r w:rsidRPr="007D7555">
              <w:rPr>
                <w:color w:val="000000"/>
                <w:sz w:val="18"/>
                <w:szCs w:val="18"/>
              </w:rPr>
              <w:t>бюджет муниципального образования (района)</w:t>
            </w:r>
          </w:p>
        </w:tc>
        <w:tc>
          <w:tcPr>
            <w:tcW w:w="796" w:type="dxa"/>
            <w:tcBorders>
              <w:top w:val="nil"/>
              <w:left w:val="nil"/>
              <w:bottom w:val="single" w:sz="4" w:space="0" w:color="auto"/>
              <w:right w:val="single" w:sz="4" w:space="0" w:color="auto"/>
            </w:tcBorders>
            <w:shd w:val="clear" w:color="auto" w:fill="auto"/>
            <w:vAlign w:val="center"/>
            <w:hideMark/>
          </w:tcPr>
          <w:p w14:paraId="0FEF101F"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614A225E" w14:textId="77777777" w:rsidR="001B1C87" w:rsidRPr="007D7555" w:rsidRDefault="001B1C87" w:rsidP="001B1C87">
            <w:pPr>
              <w:jc w:val="center"/>
              <w:rPr>
                <w:color w:val="000000"/>
                <w:sz w:val="22"/>
                <w:szCs w:val="22"/>
              </w:rPr>
            </w:pPr>
            <w:r w:rsidRPr="007D7555">
              <w:rPr>
                <w:color w:val="000000"/>
                <w:sz w:val="22"/>
                <w:szCs w:val="22"/>
              </w:rPr>
              <w:t>2,19</w:t>
            </w:r>
          </w:p>
        </w:tc>
        <w:tc>
          <w:tcPr>
            <w:tcW w:w="822" w:type="dxa"/>
            <w:tcBorders>
              <w:top w:val="nil"/>
              <w:left w:val="nil"/>
              <w:bottom w:val="single" w:sz="4" w:space="0" w:color="auto"/>
              <w:right w:val="single" w:sz="4" w:space="0" w:color="auto"/>
            </w:tcBorders>
            <w:shd w:val="clear" w:color="auto" w:fill="auto"/>
            <w:noWrap/>
            <w:vAlign w:val="center"/>
            <w:hideMark/>
          </w:tcPr>
          <w:p w14:paraId="74155752" w14:textId="77777777" w:rsidR="001B1C87" w:rsidRPr="007D7555" w:rsidRDefault="001B1C87" w:rsidP="001B1C87">
            <w:pPr>
              <w:jc w:val="center"/>
              <w:rPr>
                <w:color w:val="000000"/>
                <w:sz w:val="22"/>
                <w:szCs w:val="22"/>
              </w:rPr>
            </w:pPr>
            <w:r w:rsidRPr="007D7555">
              <w:rPr>
                <w:color w:val="000000"/>
                <w:sz w:val="22"/>
                <w:szCs w:val="22"/>
              </w:rPr>
              <w:t>9,81</w:t>
            </w:r>
          </w:p>
        </w:tc>
        <w:tc>
          <w:tcPr>
            <w:tcW w:w="822" w:type="dxa"/>
            <w:tcBorders>
              <w:top w:val="nil"/>
              <w:left w:val="nil"/>
              <w:bottom w:val="single" w:sz="4" w:space="0" w:color="auto"/>
              <w:right w:val="single" w:sz="4" w:space="0" w:color="auto"/>
            </w:tcBorders>
            <w:shd w:val="clear" w:color="auto" w:fill="auto"/>
            <w:noWrap/>
            <w:vAlign w:val="center"/>
            <w:hideMark/>
          </w:tcPr>
          <w:p w14:paraId="71C3E98F" w14:textId="77777777" w:rsidR="001B1C87" w:rsidRPr="007D7555" w:rsidRDefault="001B1C87" w:rsidP="001B1C87">
            <w:pPr>
              <w:jc w:val="center"/>
              <w:rPr>
                <w:color w:val="000000"/>
                <w:sz w:val="22"/>
                <w:szCs w:val="22"/>
              </w:rPr>
            </w:pPr>
            <w:r w:rsidRPr="007D7555">
              <w:rPr>
                <w:color w:val="000000"/>
                <w:sz w:val="22"/>
                <w:szCs w:val="22"/>
              </w:rPr>
              <w:t>0</w:t>
            </w:r>
          </w:p>
        </w:tc>
        <w:tc>
          <w:tcPr>
            <w:tcW w:w="822" w:type="dxa"/>
            <w:tcBorders>
              <w:top w:val="nil"/>
              <w:left w:val="nil"/>
              <w:bottom w:val="single" w:sz="4" w:space="0" w:color="auto"/>
              <w:right w:val="single" w:sz="4" w:space="0" w:color="auto"/>
            </w:tcBorders>
            <w:shd w:val="clear" w:color="auto" w:fill="auto"/>
            <w:noWrap/>
            <w:vAlign w:val="center"/>
            <w:hideMark/>
          </w:tcPr>
          <w:p w14:paraId="03E40E0F" w14:textId="77777777" w:rsidR="001B1C87" w:rsidRPr="007D7555" w:rsidRDefault="001B1C87" w:rsidP="001B1C87">
            <w:pPr>
              <w:jc w:val="center"/>
              <w:rPr>
                <w:color w:val="000000"/>
                <w:sz w:val="22"/>
                <w:szCs w:val="22"/>
              </w:rPr>
            </w:pPr>
            <w:r w:rsidRPr="007D7555">
              <w:rPr>
                <w:color w:val="000000"/>
                <w:sz w:val="22"/>
                <w:szCs w:val="22"/>
              </w:rPr>
              <w:t>2,21</w:t>
            </w:r>
          </w:p>
        </w:tc>
        <w:tc>
          <w:tcPr>
            <w:tcW w:w="931" w:type="dxa"/>
            <w:tcBorders>
              <w:top w:val="nil"/>
              <w:left w:val="nil"/>
              <w:bottom w:val="single" w:sz="4" w:space="0" w:color="auto"/>
              <w:right w:val="single" w:sz="4" w:space="0" w:color="auto"/>
            </w:tcBorders>
            <w:shd w:val="clear" w:color="auto" w:fill="auto"/>
            <w:noWrap/>
            <w:vAlign w:val="center"/>
            <w:hideMark/>
          </w:tcPr>
          <w:p w14:paraId="5EFC19B5" w14:textId="77777777" w:rsidR="001B1C87" w:rsidRPr="007D7555" w:rsidRDefault="001B1C87" w:rsidP="001B1C87">
            <w:pPr>
              <w:jc w:val="center"/>
              <w:rPr>
                <w:color w:val="000000"/>
                <w:sz w:val="22"/>
                <w:szCs w:val="22"/>
              </w:rPr>
            </w:pPr>
            <w:r w:rsidRPr="007D7555">
              <w:rPr>
                <w:color w:val="000000"/>
                <w:sz w:val="22"/>
                <w:szCs w:val="22"/>
              </w:rPr>
              <w:t>1164,94</w:t>
            </w:r>
          </w:p>
        </w:tc>
        <w:tc>
          <w:tcPr>
            <w:tcW w:w="1042" w:type="dxa"/>
            <w:tcBorders>
              <w:top w:val="nil"/>
              <w:left w:val="nil"/>
              <w:bottom w:val="single" w:sz="4" w:space="0" w:color="auto"/>
              <w:right w:val="single" w:sz="4" w:space="0" w:color="auto"/>
            </w:tcBorders>
            <w:shd w:val="clear" w:color="auto" w:fill="auto"/>
            <w:noWrap/>
            <w:vAlign w:val="center"/>
            <w:hideMark/>
          </w:tcPr>
          <w:p w14:paraId="087320CE" w14:textId="77777777" w:rsidR="001B1C87" w:rsidRPr="007D7555" w:rsidRDefault="001B1C87" w:rsidP="001B1C87">
            <w:pPr>
              <w:jc w:val="center"/>
              <w:rPr>
                <w:color w:val="000000"/>
                <w:sz w:val="22"/>
                <w:szCs w:val="22"/>
              </w:rPr>
            </w:pPr>
            <w:r w:rsidRPr="007D7555">
              <w:rPr>
                <w:color w:val="000000"/>
                <w:sz w:val="22"/>
                <w:szCs w:val="22"/>
              </w:rPr>
              <w:t>1179,15</w:t>
            </w:r>
          </w:p>
        </w:tc>
        <w:tc>
          <w:tcPr>
            <w:tcW w:w="951" w:type="dxa"/>
            <w:tcBorders>
              <w:top w:val="nil"/>
              <w:left w:val="nil"/>
              <w:bottom w:val="single" w:sz="4" w:space="0" w:color="auto"/>
              <w:right w:val="single" w:sz="4" w:space="0" w:color="auto"/>
            </w:tcBorders>
            <w:shd w:val="clear" w:color="auto" w:fill="auto"/>
            <w:noWrap/>
            <w:vAlign w:val="center"/>
            <w:hideMark/>
          </w:tcPr>
          <w:p w14:paraId="43BE2F77" w14:textId="77777777" w:rsidR="001B1C87" w:rsidRPr="007D7555" w:rsidRDefault="001B1C87" w:rsidP="001B1C87">
            <w:pPr>
              <w:jc w:val="center"/>
              <w:rPr>
                <w:color w:val="000000"/>
                <w:sz w:val="22"/>
                <w:szCs w:val="22"/>
              </w:rPr>
            </w:pPr>
            <w:r w:rsidRPr="007D7555">
              <w:rPr>
                <w:color w:val="000000"/>
                <w:sz w:val="22"/>
                <w:szCs w:val="22"/>
              </w:rPr>
              <w:t>14,82</w:t>
            </w:r>
          </w:p>
        </w:tc>
        <w:tc>
          <w:tcPr>
            <w:tcW w:w="931" w:type="dxa"/>
            <w:tcBorders>
              <w:top w:val="nil"/>
              <w:left w:val="nil"/>
              <w:bottom w:val="single" w:sz="4" w:space="0" w:color="auto"/>
              <w:right w:val="single" w:sz="4" w:space="0" w:color="auto"/>
            </w:tcBorders>
            <w:shd w:val="clear" w:color="auto" w:fill="auto"/>
            <w:noWrap/>
            <w:vAlign w:val="center"/>
            <w:hideMark/>
          </w:tcPr>
          <w:p w14:paraId="722FBDA5" w14:textId="77777777" w:rsidR="001B1C87" w:rsidRPr="007D7555" w:rsidRDefault="001B1C87" w:rsidP="001B1C87">
            <w:pPr>
              <w:jc w:val="center"/>
              <w:rPr>
                <w:color w:val="000000"/>
                <w:sz w:val="22"/>
                <w:szCs w:val="22"/>
              </w:rPr>
            </w:pPr>
            <w:r w:rsidRPr="007D7555">
              <w:rPr>
                <w:color w:val="000000"/>
                <w:sz w:val="22"/>
                <w:szCs w:val="22"/>
              </w:rPr>
              <w:t>1193,97</w:t>
            </w:r>
          </w:p>
        </w:tc>
      </w:tr>
      <w:tr w:rsidR="001B1C87" w:rsidRPr="007D7555" w14:paraId="3B8CFF53" w14:textId="77777777" w:rsidTr="001B1C87">
        <w:trPr>
          <w:trHeight w:val="96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CECF87" w14:textId="77777777" w:rsidR="001B1C87" w:rsidRPr="007D7555" w:rsidRDefault="001B1C87" w:rsidP="001B1C87">
            <w:pPr>
              <w:rPr>
                <w:color w:val="000000"/>
                <w:sz w:val="18"/>
                <w:szCs w:val="18"/>
              </w:rPr>
            </w:pPr>
            <w:r w:rsidRPr="007D7555">
              <w:rPr>
                <w:color w:val="000000"/>
                <w:sz w:val="18"/>
                <w:szCs w:val="18"/>
              </w:rPr>
              <w:t> 1.4</w:t>
            </w:r>
          </w:p>
        </w:tc>
        <w:tc>
          <w:tcPr>
            <w:tcW w:w="1410" w:type="dxa"/>
            <w:tcBorders>
              <w:top w:val="nil"/>
              <w:left w:val="nil"/>
              <w:bottom w:val="single" w:sz="4" w:space="0" w:color="auto"/>
              <w:right w:val="single" w:sz="4" w:space="0" w:color="auto"/>
            </w:tcBorders>
            <w:shd w:val="clear" w:color="auto" w:fill="auto"/>
            <w:vAlign w:val="center"/>
            <w:hideMark/>
          </w:tcPr>
          <w:p w14:paraId="6AFC79DB" w14:textId="77777777" w:rsidR="001B1C87" w:rsidRPr="007D7555" w:rsidRDefault="001B1C87" w:rsidP="001B1C87">
            <w:pPr>
              <w:rPr>
                <w:color w:val="000000"/>
                <w:sz w:val="20"/>
              </w:rPr>
            </w:pPr>
            <w:r w:rsidRPr="007D7555">
              <w:rPr>
                <w:color w:val="000000"/>
                <w:sz w:val="20"/>
              </w:rPr>
              <w:t>бюджет муниципального образования</w:t>
            </w:r>
            <w:r w:rsidRPr="004F6451">
              <w:rPr>
                <w:color w:val="000000"/>
                <w:sz w:val="20"/>
              </w:rPr>
              <w:t xml:space="preserve"> (</w:t>
            </w:r>
            <w:proofErr w:type="spellStart"/>
            <w:r w:rsidRPr="004F6451">
              <w:rPr>
                <w:sz w:val="20"/>
              </w:rPr>
              <w:t>Верхнеграйворонский</w:t>
            </w:r>
            <w:proofErr w:type="spellEnd"/>
            <w:r w:rsidRPr="004F6451">
              <w:rPr>
                <w:sz w:val="20"/>
              </w:rPr>
              <w:t xml:space="preserve">  сельсовет</w:t>
            </w:r>
            <w:r w:rsidRPr="004F6451">
              <w:rPr>
                <w:color w:val="000000"/>
                <w:sz w:val="20"/>
              </w:rPr>
              <w:t>)</w:t>
            </w:r>
          </w:p>
        </w:tc>
        <w:tc>
          <w:tcPr>
            <w:tcW w:w="796" w:type="dxa"/>
            <w:tcBorders>
              <w:top w:val="nil"/>
              <w:left w:val="nil"/>
              <w:bottom w:val="single" w:sz="4" w:space="0" w:color="auto"/>
              <w:right w:val="single" w:sz="4" w:space="0" w:color="auto"/>
            </w:tcBorders>
            <w:shd w:val="clear" w:color="auto" w:fill="auto"/>
            <w:vAlign w:val="center"/>
            <w:hideMark/>
          </w:tcPr>
          <w:p w14:paraId="72DBC4A9"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74147C34" w14:textId="77777777" w:rsidR="001B1C87" w:rsidRPr="007D7555" w:rsidRDefault="001B1C87" w:rsidP="001B1C87">
            <w:pPr>
              <w:jc w:val="center"/>
              <w:rPr>
                <w:color w:val="000000"/>
                <w:sz w:val="22"/>
                <w:szCs w:val="22"/>
              </w:rPr>
            </w:pPr>
            <w:r w:rsidRPr="007D7555">
              <w:rPr>
                <w:color w:val="000000"/>
                <w:sz w:val="22"/>
                <w:szCs w:val="22"/>
              </w:rPr>
              <w:t>122</w:t>
            </w:r>
          </w:p>
        </w:tc>
        <w:tc>
          <w:tcPr>
            <w:tcW w:w="822" w:type="dxa"/>
            <w:tcBorders>
              <w:top w:val="nil"/>
              <w:left w:val="nil"/>
              <w:bottom w:val="single" w:sz="4" w:space="0" w:color="auto"/>
              <w:right w:val="single" w:sz="4" w:space="0" w:color="auto"/>
            </w:tcBorders>
            <w:shd w:val="clear" w:color="auto" w:fill="auto"/>
            <w:noWrap/>
            <w:vAlign w:val="center"/>
            <w:hideMark/>
          </w:tcPr>
          <w:p w14:paraId="50EDDDFC" w14:textId="77777777" w:rsidR="001B1C87" w:rsidRPr="007D7555" w:rsidRDefault="001B1C87" w:rsidP="001B1C87">
            <w:pPr>
              <w:jc w:val="center"/>
              <w:rPr>
                <w:color w:val="000000"/>
                <w:sz w:val="22"/>
                <w:szCs w:val="22"/>
              </w:rPr>
            </w:pPr>
            <w:r w:rsidRPr="007D7555">
              <w:rPr>
                <w:color w:val="000000"/>
                <w:sz w:val="22"/>
                <w:szCs w:val="22"/>
              </w:rPr>
              <w:t>218</w:t>
            </w:r>
          </w:p>
        </w:tc>
        <w:tc>
          <w:tcPr>
            <w:tcW w:w="822" w:type="dxa"/>
            <w:tcBorders>
              <w:top w:val="nil"/>
              <w:left w:val="nil"/>
              <w:bottom w:val="single" w:sz="4" w:space="0" w:color="auto"/>
              <w:right w:val="single" w:sz="4" w:space="0" w:color="auto"/>
            </w:tcBorders>
            <w:shd w:val="clear" w:color="auto" w:fill="auto"/>
            <w:noWrap/>
            <w:vAlign w:val="center"/>
            <w:hideMark/>
          </w:tcPr>
          <w:p w14:paraId="5069F991" w14:textId="77777777" w:rsidR="001B1C87" w:rsidRPr="007D7555" w:rsidRDefault="001B1C87" w:rsidP="001B1C87">
            <w:pPr>
              <w:jc w:val="center"/>
              <w:rPr>
                <w:color w:val="000000"/>
                <w:sz w:val="22"/>
                <w:szCs w:val="22"/>
              </w:rPr>
            </w:pPr>
            <w:r w:rsidRPr="007D7555">
              <w:rPr>
                <w:color w:val="000000"/>
                <w:sz w:val="22"/>
                <w:szCs w:val="22"/>
              </w:rPr>
              <w:t>122</w:t>
            </w:r>
          </w:p>
        </w:tc>
        <w:tc>
          <w:tcPr>
            <w:tcW w:w="822" w:type="dxa"/>
            <w:tcBorders>
              <w:top w:val="nil"/>
              <w:left w:val="nil"/>
              <w:bottom w:val="single" w:sz="4" w:space="0" w:color="auto"/>
              <w:right w:val="single" w:sz="4" w:space="0" w:color="auto"/>
            </w:tcBorders>
            <w:shd w:val="clear" w:color="auto" w:fill="auto"/>
            <w:noWrap/>
            <w:vAlign w:val="center"/>
            <w:hideMark/>
          </w:tcPr>
          <w:p w14:paraId="0C981488" w14:textId="77777777" w:rsidR="001B1C87" w:rsidRPr="007D7555" w:rsidRDefault="001B1C87" w:rsidP="001B1C87">
            <w:pPr>
              <w:jc w:val="center"/>
              <w:rPr>
                <w:color w:val="000000"/>
                <w:sz w:val="22"/>
                <w:szCs w:val="22"/>
              </w:rPr>
            </w:pPr>
            <w:r w:rsidRPr="007D7555">
              <w:rPr>
                <w:color w:val="000000"/>
                <w:sz w:val="22"/>
                <w:szCs w:val="22"/>
              </w:rPr>
              <w:t>122</w:t>
            </w:r>
          </w:p>
        </w:tc>
        <w:tc>
          <w:tcPr>
            <w:tcW w:w="931" w:type="dxa"/>
            <w:tcBorders>
              <w:top w:val="nil"/>
              <w:left w:val="nil"/>
              <w:bottom w:val="single" w:sz="4" w:space="0" w:color="auto"/>
              <w:right w:val="single" w:sz="4" w:space="0" w:color="auto"/>
            </w:tcBorders>
            <w:shd w:val="clear" w:color="auto" w:fill="auto"/>
            <w:noWrap/>
            <w:vAlign w:val="center"/>
            <w:hideMark/>
          </w:tcPr>
          <w:p w14:paraId="41586B9D" w14:textId="77777777" w:rsidR="001B1C87" w:rsidRPr="007D7555" w:rsidRDefault="001B1C87" w:rsidP="001B1C87">
            <w:pPr>
              <w:jc w:val="center"/>
              <w:rPr>
                <w:color w:val="000000"/>
                <w:sz w:val="22"/>
                <w:szCs w:val="22"/>
              </w:rPr>
            </w:pPr>
            <w:r w:rsidRPr="007D7555">
              <w:rPr>
                <w:color w:val="000000"/>
                <w:sz w:val="22"/>
                <w:szCs w:val="22"/>
              </w:rPr>
              <w:t>122</w:t>
            </w:r>
          </w:p>
        </w:tc>
        <w:tc>
          <w:tcPr>
            <w:tcW w:w="1042" w:type="dxa"/>
            <w:tcBorders>
              <w:top w:val="nil"/>
              <w:left w:val="nil"/>
              <w:bottom w:val="single" w:sz="4" w:space="0" w:color="auto"/>
              <w:right w:val="single" w:sz="4" w:space="0" w:color="auto"/>
            </w:tcBorders>
            <w:shd w:val="clear" w:color="auto" w:fill="auto"/>
            <w:noWrap/>
            <w:vAlign w:val="center"/>
            <w:hideMark/>
          </w:tcPr>
          <w:p w14:paraId="78254770" w14:textId="77777777" w:rsidR="001B1C87" w:rsidRPr="007D7555" w:rsidRDefault="001B1C87" w:rsidP="001B1C87">
            <w:pPr>
              <w:jc w:val="center"/>
              <w:rPr>
                <w:color w:val="000000"/>
                <w:sz w:val="22"/>
                <w:szCs w:val="22"/>
              </w:rPr>
            </w:pPr>
            <w:r w:rsidRPr="007D7555">
              <w:rPr>
                <w:color w:val="000000"/>
                <w:sz w:val="22"/>
                <w:szCs w:val="22"/>
              </w:rPr>
              <w:t>646</w:t>
            </w:r>
          </w:p>
        </w:tc>
        <w:tc>
          <w:tcPr>
            <w:tcW w:w="951" w:type="dxa"/>
            <w:tcBorders>
              <w:top w:val="nil"/>
              <w:left w:val="nil"/>
              <w:bottom w:val="single" w:sz="4" w:space="0" w:color="auto"/>
              <w:right w:val="single" w:sz="4" w:space="0" w:color="auto"/>
            </w:tcBorders>
            <w:shd w:val="clear" w:color="auto" w:fill="auto"/>
            <w:noWrap/>
            <w:vAlign w:val="center"/>
            <w:hideMark/>
          </w:tcPr>
          <w:p w14:paraId="493298FC" w14:textId="77777777" w:rsidR="001B1C87" w:rsidRPr="007D7555" w:rsidRDefault="001B1C87" w:rsidP="001B1C87">
            <w:pPr>
              <w:jc w:val="center"/>
              <w:rPr>
                <w:color w:val="000000"/>
                <w:sz w:val="22"/>
                <w:szCs w:val="22"/>
              </w:rPr>
            </w:pPr>
            <w:r w:rsidRPr="007D7555">
              <w:rPr>
                <w:color w:val="000000"/>
                <w:sz w:val="22"/>
                <w:szCs w:val="22"/>
              </w:rPr>
              <w:t>584</w:t>
            </w:r>
          </w:p>
        </w:tc>
        <w:tc>
          <w:tcPr>
            <w:tcW w:w="931" w:type="dxa"/>
            <w:tcBorders>
              <w:top w:val="nil"/>
              <w:left w:val="nil"/>
              <w:bottom w:val="single" w:sz="4" w:space="0" w:color="auto"/>
              <w:right w:val="single" w:sz="4" w:space="0" w:color="auto"/>
            </w:tcBorders>
            <w:shd w:val="clear" w:color="auto" w:fill="auto"/>
            <w:noWrap/>
            <w:vAlign w:val="center"/>
            <w:hideMark/>
          </w:tcPr>
          <w:p w14:paraId="3523DAC8" w14:textId="77777777" w:rsidR="001B1C87" w:rsidRPr="007D7555" w:rsidRDefault="001B1C87" w:rsidP="001B1C87">
            <w:pPr>
              <w:jc w:val="center"/>
              <w:rPr>
                <w:color w:val="000000"/>
                <w:sz w:val="22"/>
                <w:szCs w:val="22"/>
              </w:rPr>
            </w:pPr>
            <w:r w:rsidRPr="007D7555">
              <w:rPr>
                <w:color w:val="000000"/>
                <w:sz w:val="22"/>
                <w:szCs w:val="22"/>
              </w:rPr>
              <w:t>1230</w:t>
            </w:r>
          </w:p>
        </w:tc>
      </w:tr>
      <w:tr w:rsidR="001B1C87" w:rsidRPr="007D7555" w14:paraId="05C75ABA" w14:textId="77777777" w:rsidTr="001B1C87">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2BF6BC" w14:textId="77777777" w:rsidR="001B1C87" w:rsidRPr="007D7555" w:rsidRDefault="001B1C87" w:rsidP="001B1C87">
            <w:pPr>
              <w:rPr>
                <w:color w:val="000000"/>
                <w:sz w:val="18"/>
                <w:szCs w:val="18"/>
              </w:rPr>
            </w:pPr>
            <w:r w:rsidRPr="007D7555">
              <w:rPr>
                <w:color w:val="000000"/>
                <w:sz w:val="18"/>
                <w:szCs w:val="18"/>
              </w:rPr>
              <w:t> 1.5</w:t>
            </w:r>
          </w:p>
        </w:tc>
        <w:tc>
          <w:tcPr>
            <w:tcW w:w="1410" w:type="dxa"/>
            <w:tcBorders>
              <w:top w:val="nil"/>
              <w:left w:val="nil"/>
              <w:bottom w:val="single" w:sz="4" w:space="0" w:color="auto"/>
              <w:right w:val="single" w:sz="4" w:space="0" w:color="auto"/>
            </w:tcBorders>
            <w:shd w:val="clear" w:color="auto" w:fill="auto"/>
            <w:vAlign w:val="center"/>
            <w:hideMark/>
          </w:tcPr>
          <w:p w14:paraId="50A54D22" w14:textId="77777777" w:rsidR="001B1C87" w:rsidRPr="007D7555" w:rsidRDefault="001B1C87" w:rsidP="001B1C87">
            <w:pPr>
              <w:rPr>
                <w:color w:val="000000"/>
                <w:sz w:val="18"/>
                <w:szCs w:val="18"/>
              </w:rPr>
            </w:pPr>
            <w:r w:rsidRPr="007D7555">
              <w:rPr>
                <w:color w:val="000000"/>
                <w:sz w:val="18"/>
                <w:szCs w:val="18"/>
              </w:rPr>
              <w:t>Собственные средства РСО</w:t>
            </w:r>
          </w:p>
        </w:tc>
        <w:tc>
          <w:tcPr>
            <w:tcW w:w="796" w:type="dxa"/>
            <w:tcBorders>
              <w:top w:val="nil"/>
              <w:left w:val="nil"/>
              <w:bottom w:val="single" w:sz="4" w:space="0" w:color="auto"/>
              <w:right w:val="single" w:sz="4" w:space="0" w:color="auto"/>
            </w:tcBorders>
            <w:shd w:val="clear" w:color="auto" w:fill="auto"/>
            <w:vAlign w:val="center"/>
            <w:hideMark/>
          </w:tcPr>
          <w:p w14:paraId="708CEC16"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694A06EB" w14:textId="77777777" w:rsidR="001B1C87" w:rsidRPr="007D7555" w:rsidRDefault="001B1C87" w:rsidP="001B1C87">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14:paraId="57F85A2F" w14:textId="77777777" w:rsidR="001B1C87" w:rsidRPr="007D7555" w:rsidRDefault="001B1C87" w:rsidP="001B1C87">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14:paraId="6DA89DBB" w14:textId="77777777" w:rsidR="001B1C87" w:rsidRPr="007D7555" w:rsidRDefault="001B1C87" w:rsidP="001B1C87">
            <w:pPr>
              <w:jc w:val="center"/>
              <w:rPr>
                <w:color w:val="000000"/>
                <w:sz w:val="22"/>
                <w:szCs w:val="22"/>
              </w:rPr>
            </w:pPr>
            <w:r w:rsidRPr="007D7555">
              <w:rPr>
                <w:color w:val="000000"/>
                <w:sz w:val="22"/>
                <w:szCs w:val="22"/>
              </w:rPr>
              <w:t>217,8</w:t>
            </w:r>
          </w:p>
        </w:tc>
        <w:tc>
          <w:tcPr>
            <w:tcW w:w="822" w:type="dxa"/>
            <w:tcBorders>
              <w:top w:val="nil"/>
              <w:left w:val="nil"/>
              <w:bottom w:val="single" w:sz="4" w:space="0" w:color="auto"/>
              <w:right w:val="single" w:sz="4" w:space="0" w:color="auto"/>
            </w:tcBorders>
            <w:shd w:val="clear" w:color="auto" w:fill="auto"/>
            <w:noWrap/>
            <w:vAlign w:val="center"/>
            <w:hideMark/>
          </w:tcPr>
          <w:p w14:paraId="78B7F4E8" w14:textId="77777777" w:rsidR="001B1C87" w:rsidRPr="007D7555" w:rsidRDefault="001B1C87" w:rsidP="001B1C87">
            <w:pPr>
              <w:jc w:val="center"/>
              <w:rPr>
                <w:color w:val="000000"/>
                <w:sz w:val="22"/>
                <w:szCs w:val="22"/>
              </w:rPr>
            </w:pPr>
            <w:r w:rsidRPr="007D7555">
              <w:rPr>
                <w:color w:val="000000"/>
                <w:sz w:val="22"/>
                <w:szCs w:val="22"/>
              </w:rPr>
              <w:t>217,8</w:t>
            </w:r>
          </w:p>
        </w:tc>
        <w:tc>
          <w:tcPr>
            <w:tcW w:w="931" w:type="dxa"/>
            <w:tcBorders>
              <w:top w:val="nil"/>
              <w:left w:val="nil"/>
              <w:bottom w:val="single" w:sz="4" w:space="0" w:color="auto"/>
              <w:right w:val="single" w:sz="4" w:space="0" w:color="auto"/>
            </w:tcBorders>
            <w:shd w:val="clear" w:color="auto" w:fill="auto"/>
            <w:noWrap/>
            <w:vAlign w:val="center"/>
            <w:hideMark/>
          </w:tcPr>
          <w:p w14:paraId="443B70BA" w14:textId="77777777" w:rsidR="001B1C87" w:rsidRPr="007D7555" w:rsidRDefault="001B1C87" w:rsidP="001B1C87">
            <w:pPr>
              <w:jc w:val="center"/>
              <w:rPr>
                <w:color w:val="000000"/>
                <w:sz w:val="22"/>
                <w:szCs w:val="22"/>
              </w:rPr>
            </w:pPr>
            <w:r w:rsidRPr="007D7555">
              <w:rPr>
                <w:color w:val="000000"/>
                <w:sz w:val="22"/>
                <w:szCs w:val="22"/>
              </w:rPr>
              <w:t>217,8</w:t>
            </w:r>
          </w:p>
        </w:tc>
        <w:tc>
          <w:tcPr>
            <w:tcW w:w="1042" w:type="dxa"/>
            <w:tcBorders>
              <w:top w:val="nil"/>
              <w:left w:val="nil"/>
              <w:bottom w:val="single" w:sz="4" w:space="0" w:color="auto"/>
              <w:right w:val="single" w:sz="4" w:space="0" w:color="auto"/>
            </w:tcBorders>
            <w:shd w:val="clear" w:color="auto" w:fill="auto"/>
            <w:noWrap/>
            <w:vAlign w:val="center"/>
            <w:hideMark/>
          </w:tcPr>
          <w:p w14:paraId="37606092" w14:textId="77777777" w:rsidR="001B1C87" w:rsidRPr="007D7555" w:rsidRDefault="001B1C87" w:rsidP="001B1C87">
            <w:pPr>
              <w:jc w:val="center"/>
              <w:rPr>
                <w:color w:val="000000"/>
                <w:sz w:val="22"/>
                <w:szCs w:val="22"/>
              </w:rPr>
            </w:pPr>
            <w:r w:rsidRPr="007D7555">
              <w:rPr>
                <w:color w:val="000000"/>
                <w:sz w:val="22"/>
                <w:szCs w:val="22"/>
              </w:rPr>
              <w:t>1089</w:t>
            </w:r>
          </w:p>
        </w:tc>
        <w:tc>
          <w:tcPr>
            <w:tcW w:w="951" w:type="dxa"/>
            <w:tcBorders>
              <w:top w:val="nil"/>
              <w:left w:val="nil"/>
              <w:bottom w:val="single" w:sz="4" w:space="0" w:color="auto"/>
              <w:right w:val="single" w:sz="4" w:space="0" w:color="auto"/>
            </w:tcBorders>
            <w:shd w:val="clear" w:color="auto" w:fill="auto"/>
            <w:noWrap/>
            <w:vAlign w:val="center"/>
            <w:hideMark/>
          </w:tcPr>
          <w:p w14:paraId="07658215" w14:textId="77777777" w:rsidR="001B1C87" w:rsidRPr="007D7555" w:rsidRDefault="001B1C87" w:rsidP="001B1C87">
            <w:pPr>
              <w:jc w:val="center"/>
              <w:rPr>
                <w:color w:val="000000"/>
                <w:sz w:val="22"/>
                <w:szCs w:val="22"/>
              </w:rPr>
            </w:pPr>
            <w:r w:rsidRPr="007D7555">
              <w:rPr>
                <w:color w:val="000000"/>
                <w:sz w:val="22"/>
                <w:szCs w:val="22"/>
              </w:rPr>
              <w:t>871</w:t>
            </w:r>
          </w:p>
        </w:tc>
        <w:tc>
          <w:tcPr>
            <w:tcW w:w="931" w:type="dxa"/>
            <w:tcBorders>
              <w:top w:val="nil"/>
              <w:left w:val="nil"/>
              <w:bottom w:val="single" w:sz="4" w:space="0" w:color="auto"/>
              <w:right w:val="single" w:sz="4" w:space="0" w:color="auto"/>
            </w:tcBorders>
            <w:shd w:val="clear" w:color="auto" w:fill="auto"/>
            <w:noWrap/>
            <w:vAlign w:val="center"/>
            <w:hideMark/>
          </w:tcPr>
          <w:p w14:paraId="5C3C0637" w14:textId="77777777" w:rsidR="001B1C87" w:rsidRPr="007D7555" w:rsidRDefault="001B1C87" w:rsidP="001B1C87">
            <w:pPr>
              <w:jc w:val="center"/>
              <w:rPr>
                <w:color w:val="000000"/>
                <w:sz w:val="22"/>
                <w:szCs w:val="22"/>
              </w:rPr>
            </w:pPr>
            <w:r w:rsidRPr="007D7555">
              <w:rPr>
                <w:color w:val="000000"/>
                <w:sz w:val="22"/>
                <w:szCs w:val="22"/>
              </w:rPr>
              <w:t>1960</w:t>
            </w:r>
          </w:p>
        </w:tc>
      </w:tr>
      <w:tr w:rsidR="001B1C87" w:rsidRPr="007D7555" w14:paraId="589F757C" w14:textId="77777777" w:rsidTr="001B1C87">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F056E1" w14:textId="77777777" w:rsidR="001B1C87" w:rsidRPr="007D7555" w:rsidRDefault="001B1C87" w:rsidP="001B1C87">
            <w:pPr>
              <w:rPr>
                <w:color w:val="000000"/>
                <w:sz w:val="18"/>
                <w:szCs w:val="18"/>
              </w:rPr>
            </w:pPr>
            <w:r w:rsidRPr="007D7555">
              <w:rPr>
                <w:color w:val="000000"/>
                <w:sz w:val="18"/>
                <w:szCs w:val="18"/>
              </w:rPr>
              <w:t> 1.6</w:t>
            </w:r>
          </w:p>
        </w:tc>
        <w:tc>
          <w:tcPr>
            <w:tcW w:w="1410" w:type="dxa"/>
            <w:tcBorders>
              <w:top w:val="nil"/>
              <w:left w:val="nil"/>
              <w:bottom w:val="single" w:sz="4" w:space="0" w:color="auto"/>
              <w:right w:val="single" w:sz="4" w:space="0" w:color="auto"/>
            </w:tcBorders>
            <w:shd w:val="clear" w:color="auto" w:fill="auto"/>
            <w:vAlign w:val="center"/>
            <w:hideMark/>
          </w:tcPr>
          <w:p w14:paraId="5E41D040" w14:textId="77777777" w:rsidR="001B1C87" w:rsidRPr="007D7555" w:rsidRDefault="001B1C87" w:rsidP="001B1C87">
            <w:pPr>
              <w:rPr>
                <w:color w:val="000000"/>
                <w:sz w:val="18"/>
                <w:szCs w:val="18"/>
              </w:rPr>
            </w:pPr>
            <w:r w:rsidRPr="007D7555">
              <w:rPr>
                <w:color w:val="000000"/>
                <w:sz w:val="18"/>
                <w:szCs w:val="18"/>
              </w:rPr>
              <w:t>за счет тарифов на подключение</w:t>
            </w:r>
          </w:p>
        </w:tc>
        <w:tc>
          <w:tcPr>
            <w:tcW w:w="796" w:type="dxa"/>
            <w:tcBorders>
              <w:top w:val="nil"/>
              <w:left w:val="nil"/>
              <w:bottom w:val="single" w:sz="4" w:space="0" w:color="auto"/>
              <w:right w:val="single" w:sz="4" w:space="0" w:color="auto"/>
            </w:tcBorders>
            <w:shd w:val="clear" w:color="auto" w:fill="auto"/>
            <w:vAlign w:val="center"/>
            <w:hideMark/>
          </w:tcPr>
          <w:p w14:paraId="1DDF1147" w14:textId="77777777" w:rsidR="001B1C87" w:rsidRPr="007D7555" w:rsidRDefault="001B1C87" w:rsidP="001B1C87">
            <w:pPr>
              <w:jc w:val="center"/>
              <w:rPr>
                <w:color w:val="000000"/>
                <w:sz w:val="18"/>
                <w:szCs w:val="18"/>
              </w:rPr>
            </w:pPr>
            <w:proofErr w:type="spellStart"/>
            <w:r w:rsidRPr="007D7555">
              <w:rPr>
                <w:color w:val="000000"/>
                <w:sz w:val="18"/>
                <w:szCs w:val="18"/>
              </w:rPr>
              <w:t>т.руб</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14:paraId="11A68519" w14:textId="77777777" w:rsidR="001B1C87" w:rsidRPr="007D7555" w:rsidRDefault="001B1C87" w:rsidP="001B1C87">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14:paraId="3C4CBB51" w14:textId="77777777" w:rsidR="001B1C87" w:rsidRPr="007D7555" w:rsidRDefault="001B1C87" w:rsidP="001B1C87">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14:paraId="66BAE4D8" w14:textId="77777777" w:rsidR="001B1C87" w:rsidRPr="007D7555" w:rsidRDefault="001B1C87" w:rsidP="001B1C87">
            <w:pPr>
              <w:jc w:val="center"/>
              <w:rPr>
                <w:color w:val="000000"/>
                <w:sz w:val="22"/>
                <w:szCs w:val="22"/>
              </w:rPr>
            </w:pPr>
            <w:r w:rsidRPr="007D7555">
              <w:rPr>
                <w:color w:val="000000"/>
                <w:sz w:val="22"/>
                <w:szCs w:val="22"/>
              </w:rPr>
              <w:t>300</w:t>
            </w:r>
          </w:p>
        </w:tc>
        <w:tc>
          <w:tcPr>
            <w:tcW w:w="822" w:type="dxa"/>
            <w:tcBorders>
              <w:top w:val="nil"/>
              <w:left w:val="nil"/>
              <w:bottom w:val="single" w:sz="4" w:space="0" w:color="auto"/>
              <w:right w:val="single" w:sz="4" w:space="0" w:color="auto"/>
            </w:tcBorders>
            <w:shd w:val="clear" w:color="auto" w:fill="auto"/>
            <w:noWrap/>
            <w:vAlign w:val="center"/>
            <w:hideMark/>
          </w:tcPr>
          <w:p w14:paraId="2AEA2B2E" w14:textId="77777777" w:rsidR="001B1C87" w:rsidRPr="007D7555" w:rsidRDefault="001B1C87" w:rsidP="001B1C87">
            <w:pPr>
              <w:jc w:val="center"/>
              <w:rPr>
                <w:color w:val="000000"/>
                <w:sz w:val="22"/>
                <w:szCs w:val="22"/>
              </w:rPr>
            </w:pPr>
            <w:r w:rsidRPr="007D7555">
              <w:rPr>
                <w:color w:val="000000"/>
                <w:sz w:val="22"/>
                <w:szCs w:val="22"/>
              </w:rPr>
              <w:t>300</w:t>
            </w:r>
          </w:p>
        </w:tc>
        <w:tc>
          <w:tcPr>
            <w:tcW w:w="931" w:type="dxa"/>
            <w:tcBorders>
              <w:top w:val="nil"/>
              <w:left w:val="nil"/>
              <w:bottom w:val="single" w:sz="4" w:space="0" w:color="auto"/>
              <w:right w:val="single" w:sz="4" w:space="0" w:color="auto"/>
            </w:tcBorders>
            <w:shd w:val="clear" w:color="auto" w:fill="auto"/>
            <w:noWrap/>
            <w:vAlign w:val="center"/>
            <w:hideMark/>
          </w:tcPr>
          <w:p w14:paraId="74874F16" w14:textId="77777777" w:rsidR="001B1C87" w:rsidRPr="007D7555" w:rsidRDefault="001B1C87" w:rsidP="001B1C87">
            <w:pPr>
              <w:jc w:val="center"/>
              <w:rPr>
                <w:color w:val="000000"/>
                <w:sz w:val="22"/>
                <w:szCs w:val="22"/>
              </w:rPr>
            </w:pPr>
            <w:r w:rsidRPr="007D7555">
              <w:rPr>
                <w:color w:val="000000"/>
                <w:sz w:val="22"/>
                <w:szCs w:val="22"/>
              </w:rPr>
              <w:t>300</w:t>
            </w:r>
          </w:p>
        </w:tc>
        <w:tc>
          <w:tcPr>
            <w:tcW w:w="1042" w:type="dxa"/>
            <w:tcBorders>
              <w:top w:val="nil"/>
              <w:left w:val="nil"/>
              <w:bottom w:val="single" w:sz="4" w:space="0" w:color="auto"/>
              <w:right w:val="single" w:sz="4" w:space="0" w:color="auto"/>
            </w:tcBorders>
            <w:shd w:val="clear" w:color="auto" w:fill="auto"/>
            <w:noWrap/>
            <w:vAlign w:val="center"/>
            <w:hideMark/>
          </w:tcPr>
          <w:p w14:paraId="05F1F4DC" w14:textId="77777777" w:rsidR="001B1C87" w:rsidRPr="007D7555" w:rsidRDefault="001B1C87" w:rsidP="001B1C87">
            <w:pPr>
              <w:jc w:val="center"/>
              <w:rPr>
                <w:color w:val="000000"/>
                <w:sz w:val="22"/>
                <w:szCs w:val="22"/>
              </w:rPr>
            </w:pPr>
            <w:r w:rsidRPr="007D7555">
              <w:rPr>
                <w:color w:val="000000"/>
                <w:sz w:val="22"/>
                <w:szCs w:val="22"/>
              </w:rPr>
              <w:t>1500</w:t>
            </w:r>
          </w:p>
        </w:tc>
        <w:tc>
          <w:tcPr>
            <w:tcW w:w="951" w:type="dxa"/>
            <w:tcBorders>
              <w:top w:val="nil"/>
              <w:left w:val="nil"/>
              <w:bottom w:val="single" w:sz="4" w:space="0" w:color="auto"/>
              <w:right w:val="single" w:sz="4" w:space="0" w:color="auto"/>
            </w:tcBorders>
            <w:shd w:val="clear" w:color="auto" w:fill="auto"/>
            <w:noWrap/>
            <w:vAlign w:val="center"/>
            <w:hideMark/>
          </w:tcPr>
          <w:p w14:paraId="2E4B44C2" w14:textId="77777777" w:rsidR="001B1C87" w:rsidRPr="007D7555" w:rsidRDefault="001B1C87" w:rsidP="001B1C87">
            <w:pPr>
              <w:jc w:val="center"/>
              <w:rPr>
                <w:color w:val="000000"/>
                <w:sz w:val="22"/>
                <w:szCs w:val="22"/>
              </w:rPr>
            </w:pPr>
            <w:r w:rsidRPr="007D7555">
              <w:rPr>
                <w:color w:val="000000"/>
                <w:sz w:val="22"/>
                <w:szCs w:val="22"/>
              </w:rPr>
              <w:t>1200</w:t>
            </w:r>
          </w:p>
        </w:tc>
        <w:tc>
          <w:tcPr>
            <w:tcW w:w="931" w:type="dxa"/>
            <w:tcBorders>
              <w:top w:val="nil"/>
              <w:left w:val="nil"/>
              <w:bottom w:val="single" w:sz="4" w:space="0" w:color="auto"/>
              <w:right w:val="single" w:sz="4" w:space="0" w:color="auto"/>
            </w:tcBorders>
            <w:shd w:val="clear" w:color="auto" w:fill="auto"/>
            <w:noWrap/>
            <w:vAlign w:val="center"/>
            <w:hideMark/>
          </w:tcPr>
          <w:p w14:paraId="1899A018" w14:textId="77777777" w:rsidR="001B1C87" w:rsidRPr="007D7555" w:rsidRDefault="001B1C87" w:rsidP="001B1C87">
            <w:pPr>
              <w:jc w:val="center"/>
              <w:rPr>
                <w:color w:val="000000"/>
                <w:sz w:val="22"/>
                <w:szCs w:val="22"/>
              </w:rPr>
            </w:pPr>
            <w:r w:rsidRPr="007D7555">
              <w:rPr>
                <w:color w:val="000000"/>
                <w:sz w:val="22"/>
                <w:szCs w:val="22"/>
              </w:rPr>
              <w:t>2700</w:t>
            </w:r>
          </w:p>
        </w:tc>
      </w:tr>
    </w:tbl>
    <w:p w14:paraId="786AFBCC" w14:textId="77777777" w:rsidR="001B1C87" w:rsidRDefault="001B1C87" w:rsidP="001B1C87">
      <w:pPr>
        <w:pStyle w:val="af0"/>
        <w:tabs>
          <w:tab w:val="left" w:pos="823"/>
        </w:tabs>
        <w:spacing w:before="119"/>
        <w:ind w:left="463"/>
        <w:rPr>
          <w:sz w:val="24"/>
          <w:szCs w:val="24"/>
        </w:rPr>
      </w:pPr>
    </w:p>
    <w:tbl>
      <w:tblPr>
        <w:tblW w:w="10069" w:type="dxa"/>
        <w:jc w:val="center"/>
        <w:tblLayout w:type="fixed"/>
        <w:tblLook w:val="04A0" w:firstRow="1" w:lastRow="0" w:firstColumn="1" w:lastColumn="0" w:noHBand="0" w:noVBand="1"/>
      </w:tblPr>
      <w:tblGrid>
        <w:gridCol w:w="430"/>
        <w:gridCol w:w="1843"/>
        <w:gridCol w:w="870"/>
        <w:gridCol w:w="821"/>
        <w:gridCol w:w="718"/>
        <w:gridCol w:w="851"/>
        <w:gridCol w:w="850"/>
        <w:gridCol w:w="851"/>
        <w:gridCol w:w="992"/>
        <w:gridCol w:w="992"/>
        <w:gridCol w:w="851"/>
      </w:tblGrid>
      <w:tr w:rsidR="001B1C87" w:rsidRPr="00855488" w14:paraId="3BFE41CC" w14:textId="77777777" w:rsidTr="001B1C87">
        <w:trPr>
          <w:trHeight w:val="840"/>
          <w:jc w:val="center"/>
        </w:trPr>
        <w:tc>
          <w:tcPr>
            <w:tcW w:w="1006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4AB493" w14:textId="5F8B8D5F" w:rsidR="001B1C87" w:rsidRPr="00855488" w:rsidRDefault="001B1C87" w:rsidP="001B1C87">
            <w:pPr>
              <w:jc w:val="center"/>
              <w:rPr>
                <w:b/>
                <w:bCs/>
                <w:color w:val="000000"/>
                <w:sz w:val="22"/>
                <w:szCs w:val="22"/>
              </w:rPr>
            </w:pPr>
            <w:r w:rsidRPr="00855488">
              <w:rPr>
                <w:b/>
                <w:bCs/>
                <w:color w:val="000000"/>
                <w:sz w:val="22"/>
                <w:szCs w:val="22"/>
              </w:rPr>
              <w:t xml:space="preserve">Таблица </w:t>
            </w:r>
            <w:r>
              <w:rPr>
                <w:b/>
                <w:bCs/>
                <w:color w:val="000000"/>
                <w:sz w:val="22"/>
                <w:szCs w:val="22"/>
              </w:rPr>
              <w:t>5</w:t>
            </w:r>
            <w:r w:rsidRPr="00855488">
              <w:rPr>
                <w:b/>
                <w:bCs/>
                <w:color w:val="000000"/>
                <w:sz w:val="22"/>
                <w:szCs w:val="22"/>
              </w:rPr>
              <w:t>.</w:t>
            </w:r>
            <w:r>
              <w:rPr>
                <w:b/>
                <w:bCs/>
                <w:color w:val="000000"/>
                <w:sz w:val="22"/>
                <w:szCs w:val="22"/>
              </w:rPr>
              <w:t>11.</w:t>
            </w:r>
            <w:r w:rsidRPr="00855488">
              <w:rPr>
                <w:b/>
                <w:bCs/>
                <w:color w:val="000000"/>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Pr>
                <w:b/>
                <w:bCs/>
                <w:color w:val="000000"/>
                <w:sz w:val="22"/>
                <w:szCs w:val="22"/>
              </w:rPr>
              <w:t>2</w:t>
            </w:r>
            <w:r w:rsidRPr="00855488">
              <w:rPr>
                <w:b/>
                <w:bCs/>
                <w:color w:val="000000"/>
                <w:sz w:val="22"/>
                <w:szCs w:val="22"/>
              </w:rPr>
              <w:t>годы)</w:t>
            </w:r>
          </w:p>
        </w:tc>
      </w:tr>
      <w:tr w:rsidR="001B1C87" w:rsidRPr="00855488" w14:paraId="0AE20B0F" w14:textId="77777777" w:rsidTr="001B1C87">
        <w:trPr>
          <w:trHeight w:val="53"/>
          <w:jc w:val="center"/>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242EF325" w14:textId="77777777" w:rsidR="001B1C87" w:rsidRPr="006455D3" w:rsidRDefault="001B1C87" w:rsidP="001B1C87">
            <w:pPr>
              <w:jc w:val="center"/>
              <w:rPr>
                <w:color w:val="000000"/>
                <w:sz w:val="22"/>
                <w:szCs w:val="22"/>
              </w:rPr>
            </w:pPr>
            <w:r w:rsidRPr="006455D3">
              <w:rPr>
                <w:color w:val="000000"/>
                <w:sz w:val="22"/>
                <w:szCs w:val="22"/>
              </w:rPr>
              <w:t>№</w:t>
            </w:r>
          </w:p>
        </w:tc>
        <w:tc>
          <w:tcPr>
            <w:tcW w:w="1843" w:type="dxa"/>
            <w:tcBorders>
              <w:top w:val="nil"/>
              <w:left w:val="nil"/>
              <w:bottom w:val="single" w:sz="4" w:space="0" w:color="auto"/>
              <w:right w:val="single" w:sz="4" w:space="0" w:color="auto"/>
            </w:tcBorders>
            <w:shd w:val="clear" w:color="auto" w:fill="auto"/>
            <w:vAlign w:val="center"/>
            <w:hideMark/>
          </w:tcPr>
          <w:p w14:paraId="3832A995" w14:textId="77777777" w:rsidR="001B1C87" w:rsidRPr="006455D3" w:rsidRDefault="001B1C87" w:rsidP="001B1C87">
            <w:pPr>
              <w:jc w:val="center"/>
              <w:rPr>
                <w:color w:val="000000"/>
                <w:sz w:val="22"/>
                <w:szCs w:val="22"/>
              </w:rPr>
            </w:pPr>
            <w:r w:rsidRPr="006455D3">
              <w:rPr>
                <w:color w:val="000000"/>
                <w:sz w:val="22"/>
                <w:szCs w:val="22"/>
              </w:rPr>
              <w:t>Наименование проекта</w:t>
            </w:r>
          </w:p>
        </w:tc>
        <w:tc>
          <w:tcPr>
            <w:tcW w:w="870" w:type="dxa"/>
            <w:tcBorders>
              <w:top w:val="nil"/>
              <w:left w:val="nil"/>
              <w:bottom w:val="single" w:sz="4" w:space="0" w:color="auto"/>
              <w:right w:val="single" w:sz="4" w:space="0" w:color="auto"/>
            </w:tcBorders>
            <w:shd w:val="clear" w:color="auto" w:fill="auto"/>
            <w:vAlign w:val="center"/>
            <w:hideMark/>
          </w:tcPr>
          <w:p w14:paraId="0AA09C7D" w14:textId="77777777" w:rsidR="001B1C87" w:rsidRPr="00855488" w:rsidRDefault="001B1C87" w:rsidP="001B1C87">
            <w:pPr>
              <w:jc w:val="center"/>
              <w:rPr>
                <w:color w:val="000000"/>
                <w:sz w:val="20"/>
              </w:rPr>
            </w:pPr>
            <w:proofErr w:type="spellStart"/>
            <w:r w:rsidRPr="00855488">
              <w:rPr>
                <w:color w:val="000000"/>
                <w:sz w:val="20"/>
              </w:rPr>
              <w:t>Ед.изм</w:t>
            </w:r>
            <w:proofErr w:type="spellEnd"/>
          </w:p>
        </w:tc>
        <w:tc>
          <w:tcPr>
            <w:tcW w:w="821" w:type="dxa"/>
            <w:tcBorders>
              <w:top w:val="nil"/>
              <w:left w:val="nil"/>
              <w:bottom w:val="single" w:sz="4" w:space="0" w:color="auto"/>
              <w:right w:val="single" w:sz="4" w:space="0" w:color="auto"/>
            </w:tcBorders>
            <w:shd w:val="clear" w:color="auto" w:fill="auto"/>
            <w:noWrap/>
            <w:vAlign w:val="center"/>
            <w:hideMark/>
          </w:tcPr>
          <w:p w14:paraId="4EA01557" w14:textId="77777777" w:rsidR="001B1C87" w:rsidRPr="00855488" w:rsidRDefault="001B1C87" w:rsidP="001B1C87">
            <w:pPr>
              <w:jc w:val="center"/>
              <w:rPr>
                <w:color w:val="000000"/>
                <w:sz w:val="20"/>
              </w:rPr>
            </w:pPr>
            <w:r w:rsidRPr="00855488">
              <w:rPr>
                <w:color w:val="000000"/>
                <w:sz w:val="20"/>
              </w:rPr>
              <w:t>2024</w:t>
            </w:r>
          </w:p>
        </w:tc>
        <w:tc>
          <w:tcPr>
            <w:tcW w:w="718" w:type="dxa"/>
            <w:tcBorders>
              <w:top w:val="nil"/>
              <w:left w:val="nil"/>
              <w:bottom w:val="single" w:sz="4" w:space="0" w:color="auto"/>
              <w:right w:val="single" w:sz="4" w:space="0" w:color="auto"/>
            </w:tcBorders>
            <w:shd w:val="clear" w:color="auto" w:fill="auto"/>
            <w:noWrap/>
            <w:vAlign w:val="center"/>
            <w:hideMark/>
          </w:tcPr>
          <w:p w14:paraId="6E5F91B4" w14:textId="77777777" w:rsidR="001B1C87" w:rsidRPr="00855488" w:rsidRDefault="001B1C87" w:rsidP="001B1C87">
            <w:pPr>
              <w:jc w:val="center"/>
              <w:rPr>
                <w:color w:val="000000"/>
                <w:sz w:val="20"/>
              </w:rPr>
            </w:pPr>
            <w:r w:rsidRPr="00855488">
              <w:rPr>
                <w:color w:val="000000"/>
                <w:sz w:val="20"/>
              </w:rPr>
              <w:t>2025</w:t>
            </w:r>
          </w:p>
        </w:tc>
        <w:tc>
          <w:tcPr>
            <w:tcW w:w="851" w:type="dxa"/>
            <w:tcBorders>
              <w:top w:val="nil"/>
              <w:left w:val="nil"/>
              <w:bottom w:val="single" w:sz="4" w:space="0" w:color="auto"/>
              <w:right w:val="single" w:sz="4" w:space="0" w:color="auto"/>
            </w:tcBorders>
            <w:shd w:val="clear" w:color="auto" w:fill="auto"/>
            <w:noWrap/>
            <w:vAlign w:val="center"/>
            <w:hideMark/>
          </w:tcPr>
          <w:p w14:paraId="6365A432" w14:textId="77777777" w:rsidR="001B1C87" w:rsidRPr="00855488" w:rsidRDefault="001B1C87" w:rsidP="001B1C87">
            <w:pPr>
              <w:jc w:val="center"/>
              <w:rPr>
                <w:color w:val="000000"/>
                <w:sz w:val="20"/>
              </w:rPr>
            </w:pPr>
            <w:r w:rsidRPr="00855488">
              <w:rPr>
                <w:color w:val="000000"/>
                <w:sz w:val="20"/>
              </w:rPr>
              <w:t>2026</w:t>
            </w:r>
          </w:p>
        </w:tc>
        <w:tc>
          <w:tcPr>
            <w:tcW w:w="850" w:type="dxa"/>
            <w:tcBorders>
              <w:top w:val="nil"/>
              <w:left w:val="nil"/>
              <w:bottom w:val="single" w:sz="4" w:space="0" w:color="auto"/>
              <w:right w:val="single" w:sz="4" w:space="0" w:color="auto"/>
            </w:tcBorders>
            <w:shd w:val="clear" w:color="auto" w:fill="auto"/>
            <w:noWrap/>
            <w:vAlign w:val="center"/>
            <w:hideMark/>
          </w:tcPr>
          <w:p w14:paraId="4D58EB1A" w14:textId="77777777" w:rsidR="001B1C87" w:rsidRPr="00855488" w:rsidRDefault="001B1C87" w:rsidP="001B1C87">
            <w:pPr>
              <w:jc w:val="center"/>
              <w:rPr>
                <w:color w:val="000000"/>
                <w:sz w:val="20"/>
              </w:rPr>
            </w:pPr>
            <w:r w:rsidRPr="00855488">
              <w:rPr>
                <w:color w:val="000000"/>
                <w:sz w:val="20"/>
              </w:rPr>
              <w:t>2027</w:t>
            </w:r>
          </w:p>
        </w:tc>
        <w:tc>
          <w:tcPr>
            <w:tcW w:w="851" w:type="dxa"/>
            <w:tcBorders>
              <w:top w:val="nil"/>
              <w:left w:val="nil"/>
              <w:bottom w:val="single" w:sz="4" w:space="0" w:color="auto"/>
              <w:right w:val="single" w:sz="4" w:space="0" w:color="auto"/>
            </w:tcBorders>
            <w:shd w:val="clear" w:color="auto" w:fill="auto"/>
            <w:noWrap/>
            <w:vAlign w:val="center"/>
            <w:hideMark/>
          </w:tcPr>
          <w:p w14:paraId="67403596" w14:textId="77777777" w:rsidR="001B1C87" w:rsidRPr="00855488" w:rsidRDefault="001B1C87" w:rsidP="001B1C87">
            <w:pPr>
              <w:jc w:val="center"/>
              <w:rPr>
                <w:color w:val="000000"/>
                <w:sz w:val="20"/>
              </w:rPr>
            </w:pPr>
            <w:r w:rsidRPr="00855488">
              <w:rPr>
                <w:color w:val="000000"/>
                <w:sz w:val="20"/>
              </w:rPr>
              <w:t>2028</w:t>
            </w:r>
          </w:p>
        </w:tc>
        <w:tc>
          <w:tcPr>
            <w:tcW w:w="992" w:type="dxa"/>
            <w:tcBorders>
              <w:top w:val="nil"/>
              <w:left w:val="nil"/>
              <w:bottom w:val="single" w:sz="4" w:space="0" w:color="auto"/>
              <w:right w:val="single" w:sz="4" w:space="0" w:color="auto"/>
            </w:tcBorders>
            <w:shd w:val="clear" w:color="auto" w:fill="auto"/>
            <w:vAlign w:val="center"/>
            <w:hideMark/>
          </w:tcPr>
          <w:p w14:paraId="25549FF9" w14:textId="77777777" w:rsidR="001B1C87" w:rsidRPr="00855488" w:rsidRDefault="001B1C87" w:rsidP="001B1C87">
            <w:pPr>
              <w:jc w:val="center"/>
              <w:rPr>
                <w:color w:val="000000"/>
                <w:sz w:val="20"/>
              </w:rPr>
            </w:pPr>
            <w:r w:rsidRPr="00855488">
              <w:rPr>
                <w:color w:val="000000"/>
                <w:sz w:val="20"/>
              </w:rPr>
              <w:t>2024-2028</w:t>
            </w:r>
          </w:p>
        </w:tc>
        <w:tc>
          <w:tcPr>
            <w:tcW w:w="992" w:type="dxa"/>
            <w:tcBorders>
              <w:top w:val="nil"/>
              <w:left w:val="nil"/>
              <w:bottom w:val="single" w:sz="4" w:space="0" w:color="auto"/>
              <w:right w:val="single" w:sz="4" w:space="0" w:color="auto"/>
            </w:tcBorders>
            <w:shd w:val="clear" w:color="auto" w:fill="auto"/>
            <w:vAlign w:val="bottom"/>
            <w:hideMark/>
          </w:tcPr>
          <w:p w14:paraId="3A89DD30" w14:textId="77777777" w:rsidR="001B1C87" w:rsidRPr="00855488" w:rsidRDefault="001B1C87" w:rsidP="001B1C87">
            <w:pPr>
              <w:jc w:val="center"/>
              <w:rPr>
                <w:rFonts w:ascii="Calibri" w:hAnsi="Calibri" w:cs="Calibri"/>
                <w:color w:val="000000"/>
                <w:sz w:val="22"/>
                <w:szCs w:val="22"/>
              </w:rPr>
            </w:pPr>
            <w:r w:rsidRPr="00855488">
              <w:rPr>
                <w:rFonts w:ascii="Calibri" w:hAnsi="Calibri" w:cs="Calibri"/>
                <w:color w:val="000000"/>
                <w:sz w:val="22"/>
                <w:szCs w:val="22"/>
              </w:rPr>
              <w:t>2029-203</w:t>
            </w:r>
            <w:r>
              <w:rPr>
                <w:rFonts w:ascii="Calibri" w:hAnsi="Calibri" w:cs="Calibri"/>
                <w:color w:val="000000"/>
                <w:sz w:val="22"/>
                <w:szCs w:val="22"/>
              </w:rPr>
              <w:t>2</w:t>
            </w:r>
          </w:p>
        </w:tc>
        <w:tc>
          <w:tcPr>
            <w:tcW w:w="851" w:type="dxa"/>
            <w:tcBorders>
              <w:top w:val="nil"/>
              <w:left w:val="nil"/>
              <w:bottom w:val="single" w:sz="4" w:space="0" w:color="auto"/>
              <w:right w:val="single" w:sz="4" w:space="0" w:color="auto"/>
            </w:tcBorders>
            <w:shd w:val="clear" w:color="auto" w:fill="auto"/>
            <w:noWrap/>
            <w:vAlign w:val="bottom"/>
            <w:hideMark/>
          </w:tcPr>
          <w:p w14:paraId="55F74A16" w14:textId="77777777" w:rsidR="001B1C87" w:rsidRPr="00855488" w:rsidRDefault="001B1C87" w:rsidP="001B1C87">
            <w:pPr>
              <w:jc w:val="center"/>
              <w:rPr>
                <w:rFonts w:ascii="Calibri" w:hAnsi="Calibri" w:cs="Calibri"/>
                <w:color w:val="000000"/>
                <w:sz w:val="22"/>
                <w:szCs w:val="22"/>
              </w:rPr>
            </w:pPr>
            <w:r w:rsidRPr="00855488">
              <w:rPr>
                <w:rFonts w:ascii="Calibri" w:hAnsi="Calibri" w:cs="Calibri"/>
                <w:color w:val="000000"/>
                <w:sz w:val="22"/>
                <w:szCs w:val="22"/>
              </w:rPr>
              <w:t>Итого</w:t>
            </w:r>
          </w:p>
        </w:tc>
      </w:tr>
      <w:tr w:rsidR="001B1C87" w:rsidRPr="00855488" w14:paraId="4433A54F" w14:textId="77777777" w:rsidTr="001B1C87">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CCEE27E" w14:textId="77777777" w:rsidR="001B1C87" w:rsidRPr="006455D3" w:rsidRDefault="001B1C87" w:rsidP="001B1C87">
            <w:pPr>
              <w:jc w:val="right"/>
              <w:rPr>
                <w:color w:val="000000"/>
                <w:sz w:val="22"/>
                <w:szCs w:val="22"/>
              </w:rPr>
            </w:pPr>
            <w:r w:rsidRPr="006455D3">
              <w:rPr>
                <w:color w:val="000000"/>
                <w:sz w:val="22"/>
                <w:szCs w:val="22"/>
              </w:rPr>
              <w:t>1</w:t>
            </w:r>
          </w:p>
        </w:tc>
        <w:tc>
          <w:tcPr>
            <w:tcW w:w="1843" w:type="dxa"/>
            <w:tcBorders>
              <w:top w:val="nil"/>
              <w:left w:val="nil"/>
              <w:bottom w:val="single" w:sz="4" w:space="0" w:color="auto"/>
              <w:right w:val="single" w:sz="4" w:space="0" w:color="auto"/>
            </w:tcBorders>
            <w:shd w:val="clear" w:color="auto" w:fill="auto"/>
            <w:noWrap/>
            <w:vAlign w:val="bottom"/>
            <w:hideMark/>
          </w:tcPr>
          <w:p w14:paraId="47D3BD69" w14:textId="77777777" w:rsidR="001B1C87" w:rsidRPr="006455D3" w:rsidRDefault="001B1C87" w:rsidP="001B1C87">
            <w:pPr>
              <w:rPr>
                <w:color w:val="000000"/>
                <w:sz w:val="22"/>
                <w:szCs w:val="22"/>
              </w:rPr>
            </w:pPr>
            <w:r w:rsidRPr="006455D3">
              <w:rPr>
                <w:color w:val="000000"/>
                <w:sz w:val="22"/>
                <w:szCs w:val="22"/>
              </w:rPr>
              <w:t xml:space="preserve">Водоснабжение </w:t>
            </w:r>
          </w:p>
        </w:tc>
        <w:tc>
          <w:tcPr>
            <w:tcW w:w="870" w:type="dxa"/>
            <w:tcBorders>
              <w:top w:val="nil"/>
              <w:left w:val="nil"/>
              <w:bottom w:val="single" w:sz="4" w:space="0" w:color="auto"/>
              <w:right w:val="single" w:sz="4" w:space="0" w:color="auto"/>
            </w:tcBorders>
            <w:shd w:val="clear" w:color="auto" w:fill="auto"/>
            <w:noWrap/>
            <w:vAlign w:val="bottom"/>
            <w:hideMark/>
          </w:tcPr>
          <w:p w14:paraId="2116437B" w14:textId="77777777" w:rsidR="001B1C87" w:rsidRPr="00855488" w:rsidRDefault="001B1C87" w:rsidP="001B1C87">
            <w:pPr>
              <w:jc w:val="center"/>
              <w:rPr>
                <w:rFonts w:ascii="Calibri" w:hAnsi="Calibri" w:cs="Calibri"/>
                <w:color w:val="000000"/>
                <w:sz w:val="22"/>
                <w:szCs w:val="22"/>
              </w:rPr>
            </w:pPr>
            <w:proofErr w:type="spellStart"/>
            <w:r w:rsidRPr="00855488">
              <w:rPr>
                <w:rFonts w:ascii="Calibri" w:hAnsi="Calibri" w:cs="Calibri"/>
                <w:color w:val="000000"/>
                <w:sz w:val="22"/>
                <w:szCs w:val="22"/>
              </w:rPr>
              <w:t>т.руб</w:t>
            </w:r>
            <w:proofErr w:type="spellEnd"/>
            <w:r w:rsidRPr="00855488">
              <w:rPr>
                <w:rFonts w:ascii="Calibri" w:hAnsi="Calibri" w:cs="Calibri"/>
                <w:color w:val="000000"/>
                <w:sz w:val="22"/>
                <w:szCs w:val="22"/>
              </w:rPr>
              <w:t>.</w:t>
            </w:r>
          </w:p>
        </w:tc>
        <w:tc>
          <w:tcPr>
            <w:tcW w:w="821" w:type="dxa"/>
            <w:tcBorders>
              <w:top w:val="nil"/>
              <w:left w:val="nil"/>
              <w:bottom w:val="single" w:sz="4" w:space="0" w:color="auto"/>
              <w:right w:val="single" w:sz="4" w:space="0" w:color="auto"/>
            </w:tcBorders>
            <w:shd w:val="clear" w:color="auto" w:fill="auto"/>
            <w:noWrap/>
            <w:vAlign w:val="center"/>
            <w:hideMark/>
          </w:tcPr>
          <w:p w14:paraId="6E279375" w14:textId="77777777" w:rsidR="001B1C87" w:rsidRPr="004D1BEF" w:rsidRDefault="001B1C87" w:rsidP="001B1C87">
            <w:pPr>
              <w:jc w:val="center"/>
              <w:rPr>
                <w:color w:val="000000"/>
                <w:sz w:val="18"/>
                <w:szCs w:val="18"/>
              </w:rPr>
            </w:pPr>
            <w:r w:rsidRPr="004D1BEF">
              <w:rPr>
                <w:color w:val="000000"/>
                <w:sz w:val="18"/>
                <w:szCs w:val="18"/>
              </w:rPr>
              <w:t>21,9</w:t>
            </w:r>
          </w:p>
        </w:tc>
        <w:tc>
          <w:tcPr>
            <w:tcW w:w="718" w:type="dxa"/>
            <w:tcBorders>
              <w:top w:val="nil"/>
              <w:left w:val="nil"/>
              <w:bottom w:val="single" w:sz="4" w:space="0" w:color="auto"/>
              <w:right w:val="single" w:sz="4" w:space="0" w:color="auto"/>
            </w:tcBorders>
            <w:shd w:val="clear" w:color="auto" w:fill="auto"/>
            <w:noWrap/>
            <w:vAlign w:val="center"/>
            <w:hideMark/>
          </w:tcPr>
          <w:p w14:paraId="7F50DE2B" w14:textId="77777777" w:rsidR="001B1C87" w:rsidRPr="004D1BEF" w:rsidRDefault="001B1C87" w:rsidP="001B1C87">
            <w:pPr>
              <w:jc w:val="center"/>
              <w:rPr>
                <w:color w:val="000000"/>
                <w:sz w:val="18"/>
                <w:szCs w:val="18"/>
              </w:rPr>
            </w:pPr>
            <w:r w:rsidRPr="004D1BEF">
              <w:rPr>
                <w:color w:val="000000"/>
                <w:sz w:val="18"/>
                <w:szCs w:val="18"/>
              </w:rPr>
              <w:t>98,1</w:t>
            </w:r>
          </w:p>
        </w:tc>
        <w:tc>
          <w:tcPr>
            <w:tcW w:w="851" w:type="dxa"/>
            <w:tcBorders>
              <w:top w:val="nil"/>
              <w:left w:val="nil"/>
              <w:bottom w:val="single" w:sz="4" w:space="0" w:color="auto"/>
              <w:right w:val="single" w:sz="4" w:space="0" w:color="auto"/>
            </w:tcBorders>
            <w:shd w:val="clear" w:color="auto" w:fill="auto"/>
            <w:noWrap/>
            <w:vAlign w:val="center"/>
            <w:hideMark/>
          </w:tcPr>
          <w:p w14:paraId="5C6822C3" w14:textId="77777777" w:rsidR="001B1C87" w:rsidRPr="004D1BEF" w:rsidRDefault="001B1C87" w:rsidP="001B1C87">
            <w:pPr>
              <w:jc w:val="center"/>
              <w:rPr>
                <w:color w:val="000000"/>
                <w:sz w:val="18"/>
                <w:szCs w:val="18"/>
              </w:rPr>
            </w:pPr>
            <w:r w:rsidRPr="004D1BEF">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14:paraId="220A7885" w14:textId="77777777" w:rsidR="001B1C87" w:rsidRPr="004D1BEF" w:rsidRDefault="001B1C87" w:rsidP="001B1C87">
            <w:pPr>
              <w:jc w:val="center"/>
              <w:rPr>
                <w:color w:val="000000"/>
                <w:sz w:val="18"/>
                <w:szCs w:val="18"/>
              </w:rPr>
            </w:pPr>
            <w:r w:rsidRPr="004D1BEF">
              <w:rPr>
                <w:color w:val="000000"/>
                <w:sz w:val="18"/>
                <w:szCs w:val="18"/>
              </w:rPr>
              <w:t>22,1</w:t>
            </w:r>
          </w:p>
        </w:tc>
        <w:tc>
          <w:tcPr>
            <w:tcW w:w="851" w:type="dxa"/>
            <w:tcBorders>
              <w:top w:val="nil"/>
              <w:left w:val="nil"/>
              <w:bottom w:val="single" w:sz="4" w:space="0" w:color="auto"/>
              <w:right w:val="single" w:sz="4" w:space="0" w:color="auto"/>
            </w:tcBorders>
            <w:shd w:val="clear" w:color="auto" w:fill="auto"/>
            <w:noWrap/>
            <w:vAlign w:val="center"/>
            <w:hideMark/>
          </w:tcPr>
          <w:p w14:paraId="06BE4C74" w14:textId="77777777" w:rsidR="001B1C87" w:rsidRPr="004D1BEF" w:rsidRDefault="001B1C87" w:rsidP="001B1C87">
            <w:pPr>
              <w:jc w:val="center"/>
              <w:rPr>
                <w:color w:val="000000"/>
                <w:sz w:val="18"/>
                <w:szCs w:val="18"/>
              </w:rPr>
            </w:pPr>
            <w:r w:rsidRPr="004D1BEF">
              <w:rPr>
                <w:color w:val="000000"/>
                <w:sz w:val="18"/>
                <w:szCs w:val="18"/>
              </w:rPr>
              <w:t>11649,4</w:t>
            </w:r>
          </w:p>
        </w:tc>
        <w:tc>
          <w:tcPr>
            <w:tcW w:w="992" w:type="dxa"/>
            <w:tcBorders>
              <w:top w:val="nil"/>
              <w:left w:val="nil"/>
              <w:bottom w:val="single" w:sz="4" w:space="0" w:color="auto"/>
              <w:right w:val="single" w:sz="4" w:space="0" w:color="auto"/>
            </w:tcBorders>
            <w:shd w:val="clear" w:color="auto" w:fill="auto"/>
            <w:noWrap/>
            <w:vAlign w:val="center"/>
            <w:hideMark/>
          </w:tcPr>
          <w:p w14:paraId="4D87B237" w14:textId="77777777" w:rsidR="001B1C87" w:rsidRPr="004D1BEF" w:rsidRDefault="001B1C87" w:rsidP="001B1C87">
            <w:pPr>
              <w:jc w:val="center"/>
              <w:rPr>
                <w:color w:val="000000"/>
                <w:sz w:val="18"/>
                <w:szCs w:val="18"/>
              </w:rPr>
            </w:pPr>
            <w:r w:rsidRPr="004D1BEF">
              <w:rPr>
                <w:color w:val="000000"/>
                <w:sz w:val="18"/>
                <w:szCs w:val="18"/>
              </w:rPr>
              <w:t>11791,5</w:t>
            </w:r>
          </w:p>
        </w:tc>
        <w:tc>
          <w:tcPr>
            <w:tcW w:w="992" w:type="dxa"/>
            <w:tcBorders>
              <w:top w:val="nil"/>
              <w:left w:val="nil"/>
              <w:bottom w:val="single" w:sz="4" w:space="0" w:color="auto"/>
              <w:right w:val="single" w:sz="4" w:space="0" w:color="auto"/>
            </w:tcBorders>
            <w:shd w:val="clear" w:color="auto" w:fill="auto"/>
            <w:noWrap/>
            <w:vAlign w:val="center"/>
            <w:hideMark/>
          </w:tcPr>
          <w:p w14:paraId="69CCCB09" w14:textId="77777777" w:rsidR="001B1C87" w:rsidRPr="004D1BEF" w:rsidRDefault="001B1C87" w:rsidP="001B1C87">
            <w:pPr>
              <w:jc w:val="center"/>
              <w:rPr>
                <w:color w:val="000000"/>
                <w:sz w:val="18"/>
                <w:szCs w:val="18"/>
              </w:rPr>
            </w:pPr>
            <w:r w:rsidRPr="004D1BEF">
              <w:rPr>
                <w:color w:val="000000"/>
                <w:sz w:val="18"/>
                <w:szCs w:val="18"/>
              </w:rPr>
              <w:t>148,2</w:t>
            </w:r>
          </w:p>
        </w:tc>
        <w:tc>
          <w:tcPr>
            <w:tcW w:w="851" w:type="dxa"/>
            <w:tcBorders>
              <w:top w:val="nil"/>
              <w:left w:val="nil"/>
              <w:bottom w:val="single" w:sz="4" w:space="0" w:color="auto"/>
              <w:right w:val="single" w:sz="4" w:space="0" w:color="auto"/>
            </w:tcBorders>
            <w:shd w:val="clear" w:color="auto" w:fill="auto"/>
            <w:noWrap/>
            <w:vAlign w:val="center"/>
            <w:hideMark/>
          </w:tcPr>
          <w:p w14:paraId="7095F70D" w14:textId="77777777" w:rsidR="001B1C87" w:rsidRPr="004D1BEF" w:rsidRDefault="001B1C87" w:rsidP="001B1C87">
            <w:pPr>
              <w:jc w:val="center"/>
              <w:rPr>
                <w:color w:val="000000"/>
                <w:sz w:val="18"/>
                <w:szCs w:val="18"/>
              </w:rPr>
            </w:pPr>
            <w:r w:rsidRPr="004D1BEF">
              <w:rPr>
                <w:color w:val="000000"/>
                <w:sz w:val="18"/>
                <w:szCs w:val="18"/>
              </w:rPr>
              <w:t>11939,7</w:t>
            </w:r>
          </w:p>
        </w:tc>
      </w:tr>
      <w:tr w:rsidR="001B1C87" w:rsidRPr="00855488" w14:paraId="464645DF" w14:textId="77777777" w:rsidTr="001B1C87">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C599DA5" w14:textId="77777777" w:rsidR="001B1C87" w:rsidRPr="006455D3" w:rsidRDefault="001B1C87" w:rsidP="001B1C87">
            <w:pPr>
              <w:jc w:val="right"/>
              <w:rPr>
                <w:color w:val="000000"/>
                <w:sz w:val="22"/>
                <w:szCs w:val="22"/>
              </w:rPr>
            </w:pPr>
            <w:r w:rsidRPr="006455D3">
              <w:rPr>
                <w:color w:val="000000"/>
                <w:sz w:val="22"/>
                <w:szCs w:val="22"/>
              </w:rPr>
              <w:t>2</w:t>
            </w:r>
          </w:p>
        </w:tc>
        <w:tc>
          <w:tcPr>
            <w:tcW w:w="1843" w:type="dxa"/>
            <w:tcBorders>
              <w:top w:val="nil"/>
              <w:left w:val="nil"/>
              <w:bottom w:val="single" w:sz="4" w:space="0" w:color="auto"/>
              <w:right w:val="single" w:sz="4" w:space="0" w:color="auto"/>
            </w:tcBorders>
            <w:shd w:val="clear" w:color="auto" w:fill="auto"/>
            <w:noWrap/>
            <w:vAlign w:val="bottom"/>
            <w:hideMark/>
          </w:tcPr>
          <w:p w14:paraId="65018387" w14:textId="77777777" w:rsidR="001B1C87" w:rsidRPr="006455D3" w:rsidRDefault="001B1C87" w:rsidP="001B1C87">
            <w:pPr>
              <w:rPr>
                <w:color w:val="000000"/>
                <w:sz w:val="22"/>
                <w:szCs w:val="22"/>
              </w:rPr>
            </w:pPr>
            <w:r w:rsidRPr="006455D3">
              <w:rPr>
                <w:color w:val="000000"/>
                <w:sz w:val="22"/>
                <w:szCs w:val="22"/>
              </w:rPr>
              <w:t>Электроснабжение</w:t>
            </w:r>
          </w:p>
        </w:tc>
        <w:tc>
          <w:tcPr>
            <w:tcW w:w="870" w:type="dxa"/>
            <w:tcBorders>
              <w:top w:val="nil"/>
              <w:left w:val="nil"/>
              <w:bottom w:val="single" w:sz="4" w:space="0" w:color="auto"/>
              <w:right w:val="single" w:sz="4" w:space="0" w:color="auto"/>
            </w:tcBorders>
            <w:shd w:val="clear" w:color="auto" w:fill="auto"/>
            <w:noWrap/>
            <w:vAlign w:val="bottom"/>
            <w:hideMark/>
          </w:tcPr>
          <w:p w14:paraId="061FC1EA" w14:textId="77777777" w:rsidR="001B1C87" w:rsidRPr="00855488" w:rsidRDefault="001B1C87" w:rsidP="001B1C87">
            <w:pPr>
              <w:jc w:val="center"/>
              <w:rPr>
                <w:rFonts w:ascii="Calibri" w:hAnsi="Calibri" w:cs="Calibri"/>
                <w:color w:val="000000"/>
                <w:sz w:val="22"/>
                <w:szCs w:val="22"/>
              </w:rPr>
            </w:pPr>
            <w:proofErr w:type="spellStart"/>
            <w:r w:rsidRPr="00855488">
              <w:rPr>
                <w:rFonts w:ascii="Calibri" w:hAnsi="Calibri" w:cs="Calibri"/>
                <w:color w:val="000000"/>
                <w:sz w:val="22"/>
                <w:szCs w:val="22"/>
              </w:rPr>
              <w:t>т.руб</w:t>
            </w:r>
            <w:proofErr w:type="spellEnd"/>
            <w:r w:rsidRPr="00855488">
              <w:rPr>
                <w:rFonts w:ascii="Calibri" w:hAnsi="Calibri" w:cs="Calibri"/>
                <w:color w:val="000000"/>
                <w:sz w:val="22"/>
                <w:szCs w:val="22"/>
              </w:rPr>
              <w:t>.</w:t>
            </w:r>
          </w:p>
        </w:tc>
        <w:tc>
          <w:tcPr>
            <w:tcW w:w="821" w:type="dxa"/>
            <w:tcBorders>
              <w:top w:val="nil"/>
              <w:left w:val="nil"/>
              <w:bottom w:val="single" w:sz="4" w:space="0" w:color="auto"/>
              <w:right w:val="single" w:sz="4" w:space="0" w:color="auto"/>
            </w:tcBorders>
            <w:shd w:val="clear" w:color="auto" w:fill="auto"/>
            <w:noWrap/>
            <w:vAlign w:val="center"/>
            <w:hideMark/>
          </w:tcPr>
          <w:p w14:paraId="0B5EE8C1" w14:textId="77777777" w:rsidR="001B1C87" w:rsidRPr="004D1BEF" w:rsidRDefault="001B1C87" w:rsidP="001B1C87">
            <w:pPr>
              <w:jc w:val="center"/>
              <w:rPr>
                <w:color w:val="000000"/>
                <w:sz w:val="18"/>
                <w:szCs w:val="18"/>
              </w:rPr>
            </w:pPr>
            <w:r w:rsidRPr="004D1BEF">
              <w:rPr>
                <w:color w:val="000000"/>
                <w:sz w:val="18"/>
                <w:szCs w:val="18"/>
              </w:rPr>
              <w:t>666,8</w:t>
            </w:r>
          </w:p>
        </w:tc>
        <w:tc>
          <w:tcPr>
            <w:tcW w:w="718" w:type="dxa"/>
            <w:tcBorders>
              <w:top w:val="nil"/>
              <w:left w:val="nil"/>
              <w:bottom w:val="single" w:sz="4" w:space="0" w:color="auto"/>
              <w:right w:val="single" w:sz="4" w:space="0" w:color="auto"/>
            </w:tcBorders>
            <w:shd w:val="clear" w:color="auto" w:fill="auto"/>
            <w:noWrap/>
            <w:vAlign w:val="center"/>
            <w:hideMark/>
          </w:tcPr>
          <w:p w14:paraId="5313F72C" w14:textId="77777777" w:rsidR="001B1C87" w:rsidRPr="004D1BEF" w:rsidRDefault="001B1C87" w:rsidP="001B1C87">
            <w:pPr>
              <w:jc w:val="center"/>
              <w:rPr>
                <w:color w:val="000000"/>
                <w:sz w:val="18"/>
                <w:szCs w:val="18"/>
              </w:rPr>
            </w:pPr>
            <w:r w:rsidRPr="004D1BEF">
              <w:rPr>
                <w:color w:val="000000"/>
                <w:sz w:val="18"/>
                <w:szCs w:val="18"/>
              </w:rPr>
              <w:t>666,8</w:t>
            </w:r>
          </w:p>
        </w:tc>
        <w:tc>
          <w:tcPr>
            <w:tcW w:w="851" w:type="dxa"/>
            <w:tcBorders>
              <w:top w:val="nil"/>
              <w:left w:val="nil"/>
              <w:bottom w:val="single" w:sz="4" w:space="0" w:color="auto"/>
              <w:right w:val="single" w:sz="4" w:space="0" w:color="auto"/>
            </w:tcBorders>
            <w:shd w:val="clear" w:color="auto" w:fill="auto"/>
            <w:noWrap/>
            <w:vAlign w:val="center"/>
            <w:hideMark/>
          </w:tcPr>
          <w:p w14:paraId="3FFE42A1" w14:textId="77777777" w:rsidR="001B1C87" w:rsidRPr="004D1BEF" w:rsidRDefault="001B1C87" w:rsidP="001B1C87">
            <w:pPr>
              <w:jc w:val="center"/>
              <w:rPr>
                <w:color w:val="000000"/>
                <w:sz w:val="18"/>
                <w:szCs w:val="18"/>
              </w:rPr>
            </w:pPr>
            <w:r w:rsidRPr="004D1BEF">
              <w:rPr>
                <w:color w:val="000000"/>
                <w:sz w:val="18"/>
                <w:szCs w:val="18"/>
              </w:rPr>
              <w:t>666,8</w:t>
            </w:r>
          </w:p>
        </w:tc>
        <w:tc>
          <w:tcPr>
            <w:tcW w:w="850" w:type="dxa"/>
            <w:tcBorders>
              <w:top w:val="nil"/>
              <w:left w:val="nil"/>
              <w:bottom w:val="single" w:sz="4" w:space="0" w:color="auto"/>
              <w:right w:val="single" w:sz="4" w:space="0" w:color="auto"/>
            </w:tcBorders>
            <w:shd w:val="clear" w:color="auto" w:fill="auto"/>
            <w:noWrap/>
            <w:vAlign w:val="center"/>
            <w:hideMark/>
          </w:tcPr>
          <w:p w14:paraId="184EE6B1" w14:textId="77777777" w:rsidR="001B1C87" w:rsidRPr="004D1BEF" w:rsidRDefault="001B1C87" w:rsidP="001B1C87">
            <w:pPr>
              <w:jc w:val="center"/>
              <w:rPr>
                <w:color w:val="000000"/>
                <w:sz w:val="18"/>
                <w:szCs w:val="18"/>
              </w:rPr>
            </w:pPr>
            <w:r w:rsidRPr="004D1BEF">
              <w:rPr>
                <w:color w:val="000000"/>
                <w:sz w:val="18"/>
                <w:szCs w:val="18"/>
              </w:rPr>
              <w:t>666,8</w:t>
            </w:r>
          </w:p>
        </w:tc>
        <w:tc>
          <w:tcPr>
            <w:tcW w:w="851" w:type="dxa"/>
            <w:tcBorders>
              <w:top w:val="nil"/>
              <w:left w:val="nil"/>
              <w:bottom w:val="single" w:sz="4" w:space="0" w:color="auto"/>
              <w:right w:val="single" w:sz="4" w:space="0" w:color="auto"/>
            </w:tcBorders>
            <w:shd w:val="clear" w:color="auto" w:fill="auto"/>
            <w:noWrap/>
            <w:vAlign w:val="center"/>
            <w:hideMark/>
          </w:tcPr>
          <w:p w14:paraId="25F4E3BA" w14:textId="77777777" w:rsidR="001B1C87" w:rsidRPr="004D1BEF" w:rsidRDefault="001B1C87" w:rsidP="001B1C87">
            <w:pPr>
              <w:jc w:val="center"/>
              <w:rPr>
                <w:color w:val="000000"/>
                <w:sz w:val="18"/>
                <w:szCs w:val="18"/>
              </w:rPr>
            </w:pPr>
            <w:r w:rsidRPr="004D1BEF">
              <w:rPr>
                <w:color w:val="000000"/>
                <w:sz w:val="18"/>
                <w:szCs w:val="18"/>
              </w:rPr>
              <w:t>666,8</w:t>
            </w:r>
          </w:p>
        </w:tc>
        <w:tc>
          <w:tcPr>
            <w:tcW w:w="992" w:type="dxa"/>
            <w:tcBorders>
              <w:top w:val="nil"/>
              <w:left w:val="nil"/>
              <w:bottom w:val="single" w:sz="4" w:space="0" w:color="auto"/>
              <w:right w:val="single" w:sz="4" w:space="0" w:color="auto"/>
            </w:tcBorders>
            <w:shd w:val="clear" w:color="auto" w:fill="auto"/>
            <w:noWrap/>
            <w:vAlign w:val="center"/>
            <w:hideMark/>
          </w:tcPr>
          <w:p w14:paraId="3ED11EBA" w14:textId="77777777" w:rsidR="001B1C87" w:rsidRPr="004D1BEF" w:rsidRDefault="001B1C87" w:rsidP="001B1C87">
            <w:pPr>
              <w:jc w:val="center"/>
              <w:rPr>
                <w:color w:val="000000"/>
                <w:sz w:val="18"/>
                <w:szCs w:val="18"/>
              </w:rPr>
            </w:pPr>
            <w:r w:rsidRPr="004D1BEF">
              <w:rPr>
                <w:color w:val="000000"/>
                <w:sz w:val="18"/>
                <w:szCs w:val="18"/>
              </w:rPr>
              <w:t>4424</w:t>
            </w:r>
          </w:p>
        </w:tc>
        <w:tc>
          <w:tcPr>
            <w:tcW w:w="992" w:type="dxa"/>
            <w:tcBorders>
              <w:top w:val="nil"/>
              <w:left w:val="nil"/>
              <w:bottom w:val="single" w:sz="4" w:space="0" w:color="auto"/>
              <w:right w:val="single" w:sz="4" w:space="0" w:color="auto"/>
            </w:tcBorders>
            <w:shd w:val="clear" w:color="auto" w:fill="auto"/>
            <w:noWrap/>
            <w:vAlign w:val="center"/>
            <w:hideMark/>
          </w:tcPr>
          <w:p w14:paraId="77949C56" w14:textId="77777777" w:rsidR="001B1C87" w:rsidRPr="004D1BEF" w:rsidRDefault="001B1C87" w:rsidP="001B1C87">
            <w:pPr>
              <w:jc w:val="center"/>
              <w:rPr>
                <w:color w:val="000000"/>
                <w:sz w:val="18"/>
                <w:szCs w:val="18"/>
              </w:rPr>
            </w:pPr>
            <w:r w:rsidRPr="004D1BEF">
              <w:rPr>
                <w:color w:val="000000"/>
                <w:sz w:val="18"/>
                <w:szCs w:val="18"/>
              </w:rPr>
              <w:t>2667</w:t>
            </w:r>
          </w:p>
        </w:tc>
        <w:tc>
          <w:tcPr>
            <w:tcW w:w="851" w:type="dxa"/>
            <w:tcBorders>
              <w:top w:val="nil"/>
              <w:left w:val="nil"/>
              <w:bottom w:val="single" w:sz="4" w:space="0" w:color="auto"/>
              <w:right w:val="single" w:sz="4" w:space="0" w:color="auto"/>
            </w:tcBorders>
            <w:shd w:val="clear" w:color="auto" w:fill="auto"/>
            <w:noWrap/>
            <w:vAlign w:val="center"/>
            <w:hideMark/>
          </w:tcPr>
          <w:p w14:paraId="1B3E761F" w14:textId="77777777" w:rsidR="001B1C87" w:rsidRPr="004D1BEF" w:rsidRDefault="001B1C87" w:rsidP="001B1C87">
            <w:pPr>
              <w:jc w:val="center"/>
              <w:rPr>
                <w:color w:val="000000"/>
                <w:sz w:val="18"/>
                <w:szCs w:val="18"/>
              </w:rPr>
            </w:pPr>
            <w:r w:rsidRPr="004D1BEF">
              <w:rPr>
                <w:color w:val="000000"/>
                <w:sz w:val="18"/>
                <w:szCs w:val="18"/>
              </w:rPr>
              <w:t>7091</w:t>
            </w:r>
          </w:p>
        </w:tc>
      </w:tr>
      <w:tr w:rsidR="001B1C87" w:rsidRPr="00855488" w14:paraId="3DBA54E3" w14:textId="77777777" w:rsidTr="001B1C87">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0F36836" w14:textId="77777777" w:rsidR="001B1C87" w:rsidRPr="006455D3" w:rsidRDefault="001B1C87" w:rsidP="001B1C87">
            <w:pPr>
              <w:jc w:val="right"/>
              <w:rPr>
                <w:color w:val="000000"/>
                <w:sz w:val="22"/>
                <w:szCs w:val="22"/>
              </w:rPr>
            </w:pPr>
            <w:r w:rsidRPr="006455D3">
              <w:rPr>
                <w:color w:val="000000"/>
                <w:sz w:val="22"/>
                <w:szCs w:val="22"/>
              </w:rPr>
              <w:t>3</w:t>
            </w:r>
          </w:p>
        </w:tc>
        <w:tc>
          <w:tcPr>
            <w:tcW w:w="1843" w:type="dxa"/>
            <w:tcBorders>
              <w:top w:val="nil"/>
              <w:left w:val="nil"/>
              <w:bottom w:val="single" w:sz="4" w:space="0" w:color="auto"/>
              <w:right w:val="single" w:sz="4" w:space="0" w:color="auto"/>
            </w:tcBorders>
            <w:shd w:val="clear" w:color="auto" w:fill="auto"/>
            <w:noWrap/>
            <w:vAlign w:val="bottom"/>
            <w:hideMark/>
          </w:tcPr>
          <w:p w14:paraId="64F19E2E" w14:textId="77777777" w:rsidR="001B1C87" w:rsidRPr="006455D3" w:rsidRDefault="001B1C87" w:rsidP="001B1C87">
            <w:pPr>
              <w:rPr>
                <w:color w:val="000000"/>
                <w:sz w:val="22"/>
                <w:szCs w:val="22"/>
              </w:rPr>
            </w:pPr>
            <w:r w:rsidRPr="006455D3">
              <w:rPr>
                <w:color w:val="000000"/>
                <w:sz w:val="22"/>
                <w:szCs w:val="22"/>
              </w:rPr>
              <w:t>Газоснабжение</w:t>
            </w:r>
          </w:p>
        </w:tc>
        <w:tc>
          <w:tcPr>
            <w:tcW w:w="870" w:type="dxa"/>
            <w:tcBorders>
              <w:top w:val="nil"/>
              <w:left w:val="nil"/>
              <w:bottom w:val="single" w:sz="4" w:space="0" w:color="auto"/>
              <w:right w:val="single" w:sz="4" w:space="0" w:color="auto"/>
            </w:tcBorders>
            <w:shd w:val="clear" w:color="auto" w:fill="auto"/>
            <w:noWrap/>
            <w:vAlign w:val="bottom"/>
            <w:hideMark/>
          </w:tcPr>
          <w:p w14:paraId="244E3E41" w14:textId="77777777" w:rsidR="001B1C87" w:rsidRPr="00855488" w:rsidRDefault="001B1C87" w:rsidP="001B1C87">
            <w:pPr>
              <w:jc w:val="center"/>
              <w:rPr>
                <w:rFonts w:ascii="Calibri" w:hAnsi="Calibri" w:cs="Calibri"/>
                <w:color w:val="000000"/>
                <w:sz w:val="22"/>
                <w:szCs w:val="22"/>
              </w:rPr>
            </w:pPr>
            <w:proofErr w:type="spellStart"/>
            <w:r w:rsidRPr="00855488">
              <w:rPr>
                <w:rFonts w:ascii="Calibri" w:hAnsi="Calibri" w:cs="Calibri"/>
                <w:color w:val="000000"/>
                <w:sz w:val="22"/>
                <w:szCs w:val="22"/>
              </w:rPr>
              <w:t>т.руб</w:t>
            </w:r>
            <w:proofErr w:type="spellEnd"/>
            <w:r w:rsidRPr="00855488">
              <w:rPr>
                <w:rFonts w:ascii="Calibri" w:hAnsi="Calibri" w:cs="Calibri"/>
                <w:color w:val="000000"/>
                <w:sz w:val="22"/>
                <w:szCs w:val="22"/>
              </w:rPr>
              <w:t>.</w:t>
            </w:r>
          </w:p>
        </w:tc>
        <w:tc>
          <w:tcPr>
            <w:tcW w:w="821" w:type="dxa"/>
            <w:tcBorders>
              <w:top w:val="nil"/>
              <w:left w:val="nil"/>
              <w:bottom w:val="single" w:sz="4" w:space="0" w:color="auto"/>
              <w:right w:val="single" w:sz="4" w:space="0" w:color="auto"/>
            </w:tcBorders>
            <w:shd w:val="clear" w:color="auto" w:fill="auto"/>
            <w:noWrap/>
            <w:vAlign w:val="center"/>
            <w:hideMark/>
          </w:tcPr>
          <w:p w14:paraId="68B6FA89" w14:textId="77777777" w:rsidR="001B1C87" w:rsidRPr="004D1BEF" w:rsidRDefault="001B1C87" w:rsidP="001B1C87">
            <w:pPr>
              <w:jc w:val="center"/>
              <w:rPr>
                <w:color w:val="000000"/>
                <w:sz w:val="18"/>
                <w:szCs w:val="18"/>
              </w:rPr>
            </w:pPr>
            <w:r w:rsidRPr="004D1BEF">
              <w:rPr>
                <w:color w:val="000000"/>
                <w:sz w:val="18"/>
                <w:szCs w:val="18"/>
              </w:rPr>
              <w:t>650</w:t>
            </w:r>
          </w:p>
        </w:tc>
        <w:tc>
          <w:tcPr>
            <w:tcW w:w="718" w:type="dxa"/>
            <w:tcBorders>
              <w:top w:val="nil"/>
              <w:left w:val="nil"/>
              <w:bottom w:val="single" w:sz="4" w:space="0" w:color="auto"/>
              <w:right w:val="single" w:sz="4" w:space="0" w:color="auto"/>
            </w:tcBorders>
            <w:shd w:val="clear" w:color="auto" w:fill="auto"/>
            <w:noWrap/>
            <w:vAlign w:val="center"/>
            <w:hideMark/>
          </w:tcPr>
          <w:p w14:paraId="4EB63914" w14:textId="77777777" w:rsidR="001B1C87" w:rsidRPr="004D1BEF" w:rsidRDefault="001B1C87" w:rsidP="001B1C87">
            <w:pPr>
              <w:jc w:val="center"/>
              <w:rPr>
                <w:color w:val="000000"/>
                <w:sz w:val="18"/>
                <w:szCs w:val="18"/>
              </w:rPr>
            </w:pPr>
            <w:r w:rsidRPr="004D1BEF">
              <w:rPr>
                <w:color w:val="000000"/>
                <w:sz w:val="18"/>
                <w:szCs w:val="18"/>
              </w:rPr>
              <w:t>650</w:t>
            </w:r>
          </w:p>
        </w:tc>
        <w:tc>
          <w:tcPr>
            <w:tcW w:w="851" w:type="dxa"/>
            <w:tcBorders>
              <w:top w:val="nil"/>
              <w:left w:val="nil"/>
              <w:bottom w:val="single" w:sz="4" w:space="0" w:color="auto"/>
              <w:right w:val="single" w:sz="4" w:space="0" w:color="auto"/>
            </w:tcBorders>
            <w:shd w:val="clear" w:color="auto" w:fill="auto"/>
            <w:noWrap/>
            <w:vAlign w:val="center"/>
            <w:hideMark/>
          </w:tcPr>
          <w:p w14:paraId="3FB88FE7" w14:textId="77777777" w:rsidR="001B1C87" w:rsidRPr="004D1BEF" w:rsidRDefault="001B1C87" w:rsidP="001B1C87">
            <w:pPr>
              <w:jc w:val="center"/>
              <w:rPr>
                <w:color w:val="000000"/>
                <w:sz w:val="18"/>
                <w:szCs w:val="18"/>
              </w:rPr>
            </w:pPr>
            <w:r w:rsidRPr="004D1BEF">
              <w:rPr>
                <w:color w:val="000000"/>
                <w:sz w:val="18"/>
                <w:szCs w:val="18"/>
              </w:rPr>
              <w:t>650</w:t>
            </w:r>
          </w:p>
        </w:tc>
        <w:tc>
          <w:tcPr>
            <w:tcW w:w="850" w:type="dxa"/>
            <w:tcBorders>
              <w:top w:val="nil"/>
              <w:left w:val="nil"/>
              <w:bottom w:val="single" w:sz="4" w:space="0" w:color="auto"/>
              <w:right w:val="single" w:sz="4" w:space="0" w:color="auto"/>
            </w:tcBorders>
            <w:shd w:val="clear" w:color="auto" w:fill="auto"/>
            <w:noWrap/>
            <w:vAlign w:val="center"/>
            <w:hideMark/>
          </w:tcPr>
          <w:p w14:paraId="26757061" w14:textId="77777777" w:rsidR="001B1C87" w:rsidRPr="004D1BEF" w:rsidRDefault="001B1C87" w:rsidP="001B1C87">
            <w:pPr>
              <w:jc w:val="center"/>
              <w:rPr>
                <w:color w:val="000000"/>
                <w:sz w:val="18"/>
                <w:szCs w:val="18"/>
              </w:rPr>
            </w:pPr>
            <w:r w:rsidRPr="004D1BEF">
              <w:rPr>
                <w:color w:val="000000"/>
                <w:sz w:val="18"/>
                <w:szCs w:val="18"/>
              </w:rPr>
              <w:t>650</w:t>
            </w:r>
          </w:p>
        </w:tc>
        <w:tc>
          <w:tcPr>
            <w:tcW w:w="851" w:type="dxa"/>
            <w:tcBorders>
              <w:top w:val="nil"/>
              <w:left w:val="nil"/>
              <w:bottom w:val="single" w:sz="4" w:space="0" w:color="auto"/>
              <w:right w:val="single" w:sz="4" w:space="0" w:color="auto"/>
            </w:tcBorders>
            <w:shd w:val="clear" w:color="auto" w:fill="auto"/>
            <w:noWrap/>
            <w:vAlign w:val="center"/>
            <w:hideMark/>
          </w:tcPr>
          <w:p w14:paraId="0264FC74" w14:textId="77777777" w:rsidR="001B1C87" w:rsidRPr="004D1BEF" w:rsidRDefault="001B1C87" w:rsidP="001B1C87">
            <w:pPr>
              <w:jc w:val="center"/>
              <w:rPr>
                <w:color w:val="000000"/>
                <w:sz w:val="18"/>
                <w:szCs w:val="18"/>
              </w:rPr>
            </w:pPr>
            <w:r w:rsidRPr="004D1BEF">
              <w:rPr>
                <w:color w:val="000000"/>
                <w:sz w:val="18"/>
                <w:szCs w:val="18"/>
              </w:rPr>
              <w:t>650</w:t>
            </w:r>
          </w:p>
        </w:tc>
        <w:tc>
          <w:tcPr>
            <w:tcW w:w="992" w:type="dxa"/>
            <w:tcBorders>
              <w:top w:val="nil"/>
              <w:left w:val="nil"/>
              <w:bottom w:val="single" w:sz="4" w:space="0" w:color="auto"/>
              <w:right w:val="single" w:sz="4" w:space="0" w:color="auto"/>
            </w:tcBorders>
            <w:shd w:val="clear" w:color="auto" w:fill="auto"/>
            <w:noWrap/>
            <w:vAlign w:val="center"/>
            <w:hideMark/>
          </w:tcPr>
          <w:p w14:paraId="77359EFE" w14:textId="77777777" w:rsidR="001B1C87" w:rsidRPr="004D1BEF" w:rsidRDefault="001B1C87" w:rsidP="001B1C87">
            <w:pPr>
              <w:jc w:val="center"/>
              <w:rPr>
                <w:color w:val="000000"/>
                <w:sz w:val="18"/>
                <w:szCs w:val="18"/>
              </w:rPr>
            </w:pPr>
            <w:r w:rsidRPr="004D1BEF">
              <w:rPr>
                <w:color w:val="000000"/>
                <w:sz w:val="18"/>
                <w:szCs w:val="18"/>
              </w:rPr>
              <w:t>3250</w:t>
            </w:r>
          </w:p>
        </w:tc>
        <w:tc>
          <w:tcPr>
            <w:tcW w:w="992" w:type="dxa"/>
            <w:tcBorders>
              <w:top w:val="nil"/>
              <w:left w:val="nil"/>
              <w:bottom w:val="single" w:sz="4" w:space="0" w:color="auto"/>
              <w:right w:val="single" w:sz="4" w:space="0" w:color="auto"/>
            </w:tcBorders>
            <w:shd w:val="clear" w:color="auto" w:fill="auto"/>
            <w:noWrap/>
            <w:vAlign w:val="center"/>
            <w:hideMark/>
          </w:tcPr>
          <w:p w14:paraId="5F216099" w14:textId="77777777" w:rsidR="001B1C87" w:rsidRPr="004D1BEF" w:rsidRDefault="001B1C87" w:rsidP="001B1C87">
            <w:pPr>
              <w:jc w:val="center"/>
              <w:rPr>
                <w:color w:val="000000"/>
                <w:sz w:val="18"/>
                <w:szCs w:val="18"/>
              </w:rPr>
            </w:pPr>
            <w:r w:rsidRPr="004D1BEF">
              <w:rPr>
                <w:color w:val="000000"/>
                <w:sz w:val="18"/>
                <w:szCs w:val="18"/>
              </w:rPr>
              <w:t>2600</w:t>
            </w:r>
          </w:p>
        </w:tc>
        <w:tc>
          <w:tcPr>
            <w:tcW w:w="851" w:type="dxa"/>
            <w:tcBorders>
              <w:top w:val="nil"/>
              <w:left w:val="nil"/>
              <w:bottom w:val="single" w:sz="4" w:space="0" w:color="auto"/>
              <w:right w:val="single" w:sz="4" w:space="0" w:color="auto"/>
            </w:tcBorders>
            <w:shd w:val="clear" w:color="auto" w:fill="auto"/>
            <w:noWrap/>
            <w:vAlign w:val="center"/>
            <w:hideMark/>
          </w:tcPr>
          <w:p w14:paraId="1E83B4C3" w14:textId="77777777" w:rsidR="001B1C87" w:rsidRPr="004D1BEF" w:rsidRDefault="001B1C87" w:rsidP="001B1C87">
            <w:pPr>
              <w:jc w:val="center"/>
              <w:rPr>
                <w:color w:val="000000"/>
                <w:sz w:val="18"/>
                <w:szCs w:val="18"/>
              </w:rPr>
            </w:pPr>
            <w:r w:rsidRPr="004D1BEF">
              <w:rPr>
                <w:color w:val="000000"/>
                <w:sz w:val="18"/>
                <w:szCs w:val="18"/>
              </w:rPr>
              <w:t>5850</w:t>
            </w:r>
          </w:p>
        </w:tc>
      </w:tr>
      <w:tr w:rsidR="001B1C87" w:rsidRPr="00855488" w14:paraId="33EAC317" w14:textId="77777777" w:rsidTr="001B1C87">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0575D36" w14:textId="77777777" w:rsidR="001B1C87" w:rsidRPr="006455D3" w:rsidRDefault="001B1C87" w:rsidP="001B1C87">
            <w:pPr>
              <w:jc w:val="right"/>
              <w:rPr>
                <w:color w:val="000000"/>
                <w:sz w:val="22"/>
                <w:szCs w:val="22"/>
              </w:rPr>
            </w:pPr>
            <w:r w:rsidRPr="006455D3">
              <w:rPr>
                <w:color w:val="000000"/>
                <w:sz w:val="22"/>
                <w:szCs w:val="22"/>
              </w:rPr>
              <w:t>4</w:t>
            </w:r>
          </w:p>
        </w:tc>
        <w:tc>
          <w:tcPr>
            <w:tcW w:w="1843" w:type="dxa"/>
            <w:tcBorders>
              <w:top w:val="nil"/>
              <w:left w:val="nil"/>
              <w:bottom w:val="single" w:sz="4" w:space="0" w:color="auto"/>
              <w:right w:val="single" w:sz="4" w:space="0" w:color="auto"/>
            </w:tcBorders>
            <w:shd w:val="clear" w:color="auto" w:fill="auto"/>
            <w:noWrap/>
            <w:vAlign w:val="bottom"/>
            <w:hideMark/>
          </w:tcPr>
          <w:p w14:paraId="229FA4CE" w14:textId="77777777" w:rsidR="001B1C87" w:rsidRPr="006455D3" w:rsidRDefault="001B1C87" w:rsidP="001B1C87">
            <w:pPr>
              <w:rPr>
                <w:color w:val="000000"/>
                <w:sz w:val="22"/>
                <w:szCs w:val="22"/>
              </w:rPr>
            </w:pPr>
            <w:r w:rsidRPr="006455D3">
              <w:rPr>
                <w:color w:val="000000"/>
                <w:sz w:val="22"/>
                <w:szCs w:val="22"/>
              </w:rPr>
              <w:t>ТКО</w:t>
            </w:r>
          </w:p>
        </w:tc>
        <w:tc>
          <w:tcPr>
            <w:tcW w:w="870" w:type="dxa"/>
            <w:tcBorders>
              <w:top w:val="nil"/>
              <w:left w:val="nil"/>
              <w:bottom w:val="single" w:sz="4" w:space="0" w:color="auto"/>
              <w:right w:val="single" w:sz="4" w:space="0" w:color="auto"/>
            </w:tcBorders>
            <w:shd w:val="clear" w:color="auto" w:fill="auto"/>
            <w:noWrap/>
            <w:vAlign w:val="bottom"/>
            <w:hideMark/>
          </w:tcPr>
          <w:p w14:paraId="6182318D" w14:textId="77777777" w:rsidR="001B1C87" w:rsidRPr="00855488" w:rsidRDefault="001B1C87" w:rsidP="001B1C87">
            <w:pPr>
              <w:jc w:val="center"/>
              <w:rPr>
                <w:rFonts w:ascii="Calibri" w:hAnsi="Calibri" w:cs="Calibri"/>
                <w:color w:val="000000"/>
                <w:sz w:val="22"/>
                <w:szCs w:val="22"/>
              </w:rPr>
            </w:pPr>
            <w:proofErr w:type="spellStart"/>
            <w:r w:rsidRPr="00855488">
              <w:rPr>
                <w:rFonts w:ascii="Calibri" w:hAnsi="Calibri" w:cs="Calibri"/>
                <w:color w:val="000000"/>
                <w:sz w:val="22"/>
                <w:szCs w:val="22"/>
              </w:rPr>
              <w:t>т.руб</w:t>
            </w:r>
            <w:proofErr w:type="spellEnd"/>
            <w:r w:rsidRPr="00855488">
              <w:rPr>
                <w:rFonts w:ascii="Calibri" w:hAnsi="Calibri" w:cs="Calibri"/>
                <w:color w:val="000000"/>
                <w:sz w:val="22"/>
                <w:szCs w:val="22"/>
              </w:rPr>
              <w:t>.</w:t>
            </w:r>
          </w:p>
        </w:tc>
        <w:tc>
          <w:tcPr>
            <w:tcW w:w="821" w:type="dxa"/>
            <w:tcBorders>
              <w:top w:val="nil"/>
              <w:left w:val="nil"/>
              <w:bottom w:val="single" w:sz="4" w:space="0" w:color="auto"/>
              <w:right w:val="single" w:sz="4" w:space="0" w:color="auto"/>
            </w:tcBorders>
            <w:shd w:val="clear" w:color="auto" w:fill="auto"/>
            <w:noWrap/>
            <w:vAlign w:val="center"/>
            <w:hideMark/>
          </w:tcPr>
          <w:p w14:paraId="5AB3C956" w14:textId="77777777" w:rsidR="001B1C87" w:rsidRPr="004D1BEF" w:rsidRDefault="001B1C87" w:rsidP="001B1C87">
            <w:pPr>
              <w:jc w:val="center"/>
              <w:rPr>
                <w:color w:val="000000"/>
                <w:sz w:val="18"/>
                <w:szCs w:val="18"/>
              </w:rPr>
            </w:pPr>
            <w:r w:rsidRPr="004D1BEF">
              <w:rPr>
                <w:color w:val="000000"/>
                <w:sz w:val="18"/>
                <w:szCs w:val="18"/>
              </w:rPr>
              <w:t>0</w:t>
            </w:r>
          </w:p>
        </w:tc>
        <w:tc>
          <w:tcPr>
            <w:tcW w:w="718" w:type="dxa"/>
            <w:tcBorders>
              <w:top w:val="nil"/>
              <w:left w:val="nil"/>
              <w:bottom w:val="single" w:sz="4" w:space="0" w:color="auto"/>
              <w:right w:val="single" w:sz="4" w:space="0" w:color="auto"/>
            </w:tcBorders>
            <w:shd w:val="clear" w:color="auto" w:fill="auto"/>
            <w:noWrap/>
            <w:vAlign w:val="center"/>
            <w:hideMark/>
          </w:tcPr>
          <w:p w14:paraId="3E3FBD49" w14:textId="77777777" w:rsidR="001B1C87" w:rsidRPr="004D1BEF" w:rsidRDefault="001B1C87" w:rsidP="001B1C87">
            <w:pPr>
              <w:jc w:val="center"/>
              <w:rPr>
                <w:color w:val="000000"/>
                <w:sz w:val="18"/>
                <w:szCs w:val="18"/>
              </w:rPr>
            </w:pPr>
            <w:r w:rsidRPr="004D1BEF">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center"/>
            <w:hideMark/>
          </w:tcPr>
          <w:p w14:paraId="2E4D7994" w14:textId="77777777" w:rsidR="001B1C87" w:rsidRPr="004D1BEF" w:rsidRDefault="001B1C87" w:rsidP="001B1C87">
            <w:pPr>
              <w:jc w:val="center"/>
              <w:rPr>
                <w:color w:val="000000"/>
                <w:sz w:val="18"/>
                <w:szCs w:val="18"/>
              </w:rPr>
            </w:pPr>
            <w:r w:rsidRPr="004D1BEF">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14:paraId="6D3DF75B" w14:textId="77777777" w:rsidR="001B1C87" w:rsidRPr="004D1BEF" w:rsidRDefault="001B1C87" w:rsidP="001B1C87">
            <w:pPr>
              <w:jc w:val="center"/>
              <w:rPr>
                <w:color w:val="000000"/>
                <w:sz w:val="18"/>
                <w:szCs w:val="18"/>
              </w:rPr>
            </w:pPr>
            <w:r w:rsidRPr="004D1BE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7D476108" w14:textId="77777777" w:rsidR="001B1C87" w:rsidRPr="004D1BEF" w:rsidRDefault="001B1C87" w:rsidP="001B1C87">
            <w:pPr>
              <w:jc w:val="center"/>
              <w:rPr>
                <w:color w:val="000000"/>
                <w:sz w:val="18"/>
                <w:szCs w:val="18"/>
              </w:rPr>
            </w:pPr>
            <w:r w:rsidRPr="004D1BEF">
              <w:rPr>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36625D3A" w14:textId="77777777" w:rsidR="001B1C87" w:rsidRPr="004D1BEF" w:rsidRDefault="001B1C87" w:rsidP="001B1C87">
            <w:pPr>
              <w:jc w:val="center"/>
              <w:rPr>
                <w:color w:val="000000"/>
                <w:sz w:val="18"/>
                <w:szCs w:val="18"/>
              </w:rPr>
            </w:pPr>
            <w:r w:rsidRPr="004D1BEF">
              <w:rPr>
                <w:color w:val="000000"/>
                <w:sz w:val="18"/>
                <w:szCs w:val="18"/>
              </w:rPr>
              <w:t>36</w:t>
            </w:r>
          </w:p>
        </w:tc>
        <w:tc>
          <w:tcPr>
            <w:tcW w:w="992" w:type="dxa"/>
            <w:tcBorders>
              <w:top w:val="nil"/>
              <w:left w:val="nil"/>
              <w:bottom w:val="single" w:sz="4" w:space="0" w:color="auto"/>
              <w:right w:val="single" w:sz="4" w:space="0" w:color="auto"/>
            </w:tcBorders>
            <w:shd w:val="clear" w:color="auto" w:fill="auto"/>
            <w:noWrap/>
            <w:vAlign w:val="center"/>
            <w:hideMark/>
          </w:tcPr>
          <w:p w14:paraId="769F5481" w14:textId="77777777" w:rsidR="001B1C87" w:rsidRPr="004D1BEF" w:rsidRDefault="001B1C87" w:rsidP="001B1C87">
            <w:pPr>
              <w:jc w:val="center"/>
              <w:rPr>
                <w:color w:val="000000"/>
                <w:sz w:val="18"/>
                <w:szCs w:val="18"/>
              </w:rPr>
            </w:pPr>
            <w:r w:rsidRPr="004D1BEF">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center"/>
            <w:hideMark/>
          </w:tcPr>
          <w:p w14:paraId="5979E248" w14:textId="77777777" w:rsidR="001B1C87" w:rsidRPr="004D1BEF" w:rsidRDefault="001B1C87" w:rsidP="001B1C87">
            <w:pPr>
              <w:jc w:val="center"/>
              <w:rPr>
                <w:color w:val="000000"/>
                <w:sz w:val="18"/>
                <w:szCs w:val="18"/>
              </w:rPr>
            </w:pPr>
            <w:r w:rsidRPr="004D1BEF">
              <w:rPr>
                <w:color w:val="000000"/>
                <w:sz w:val="18"/>
                <w:szCs w:val="18"/>
              </w:rPr>
              <w:t>132</w:t>
            </w:r>
          </w:p>
        </w:tc>
      </w:tr>
      <w:tr w:rsidR="001B1C87" w:rsidRPr="00855488" w14:paraId="6A5E1015" w14:textId="77777777" w:rsidTr="001B1C87">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04B2884" w14:textId="77777777" w:rsidR="001B1C87" w:rsidRPr="006455D3" w:rsidRDefault="001B1C87" w:rsidP="001B1C87">
            <w:pPr>
              <w:rPr>
                <w:color w:val="000000"/>
                <w:sz w:val="22"/>
                <w:szCs w:val="22"/>
              </w:rPr>
            </w:pPr>
            <w:r w:rsidRPr="006455D3">
              <w:rPr>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5E1DA7" w14:textId="77777777" w:rsidR="001B1C87" w:rsidRPr="006455D3" w:rsidRDefault="001B1C87" w:rsidP="001B1C87">
            <w:pPr>
              <w:rPr>
                <w:color w:val="000000"/>
                <w:sz w:val="22"/>
                <w:szCs w:val="22"/>
              </w:rPr>
            </w:pPr>
            <w:r w:rsidRPr="006455D3">
              <w:rPr>
                <w:color w:val="000000"/>
                <w:sz w:val="22"/>
                <w:szCs w:val="22"/>
              </w:rPr>
              <w:t>ИТОГО</w:t>
            </w:r>
          </w:p>
        </w:tc>
        <w:tc>
          <w:tcPr>
            <w:tcW w:w="870" w:type="dxa"/>
            <w:tcBorders>
              <w:top w:val="nil"/>
              <w:left w:val="nil"/>
              <w:bottom w:val="single" w:sz="4" w:space="0" w:color="auto"/>
              <w:right w:val="single" w:sz="4" w:space="0" w:color="auto"/>
            </w:tcBorders>
            <w:shd w:val="clear" w:color="auto" w:fill="auto"/>
            <w:noWrap/>
            <w:vAlign w:val="bottom"/>
            <w:hideMark/>
          </w:tcPr>
          <w:p w14:paraId="2BA4775F" w14:textId="77777777" w:rsidR="001B1C87" w:rsidRPr="00855488" w:rsidRDefault="001B1C87" w:rsidP="001B1C87">
            <w:pPr>
              <w:jc w:val="center"/>
              <w:rPr>
                <w:rFonts w:ascii="Calibri" w:hAnsi="Calibri" w:cs="Calibri"/>
                <w:color w:val="000000"/>
                <w:sz w:val="22"/>
                <w:szCs w:val="22"/>
              </w:rPr>
            </w:pPr>
            <w:proofErr w:type="spellStart"/>
            <w:r w:rsidRPr="00855488">
              <w:rPr>
                <w:rFonts w:ascii="Calibri" w:hAnsi="Calibri" w:cs="Calibri"/>
                <w:color w:val="000000"/>
                <w:sz w:val="22"/>
                <w:szCs w:val="22"/>
              </w:rPr>
              <w:t>т.руб</w:t>
            </w:r>
            <w:proofErr w:type="spellEnd"/>
            <w:r w:rsidRPr="00855488">
              <w:rPr>
                <w:rFonts w:ascii="Calibri" w:hAnsi="Calibri" w:cs="Calibri"/>
                <w:color w:val="000000"/>
                <w:sz w:val="22"/>
                <w:szCs w:val="22"/>
              </w:rPr>
              <w:t>.</w:t>
            </w:r>
          </w:p>
        </w:tc>
        <w:tc>
          <w:tcPr>
            <w:tcW w:w="821" w:type="dxa"/>
            <w:tcBorders>
              <w:top w:val="nil"/>
              <w:left w:val="nil"/>
              <w:bottom w:val="single" w:sz="4" w:space="0" w:color="auto"/>
              <w:right w:val="single" w:sz="4" w:space="0" w:color="auto"/>
            </w:tcBorders>
            <w:shd w:val="clear" w:color="auto" w:fill="auto"/>
            <w:noWrap/>
            <w:vAlign w:val="center"/>
            <w:hideMark/>
          </w:tcPr>
          <w:p w14:paraId="5F8439F9" w14:textId="77777777" w:rsidR="001B1C87" w:rsidRPr="004D1BEF" w:rsidRDefault="001B1C87" w:rsidP="001B1C87">
            <w:pPr>
              <w:jc w:val="center"/>
              <w:rPr>
                <w:color w:val="000000"/>
                <w:sz w:val="18"/>
                <w:szCs w:val="18"/>
              </w:rPr>
            </w:pPr>
            <w:r w:rsidRPr="004D1BEF">
              <w:rPr>
                <w:color w:val="000000"/>
                <w:sz w:val="18"/>
                <w:szCs w:val="18"/>
              </w:rPr>
              <w:t>1338,7</w:t>
            </w:r>
          </w:p>
        </w:tc>
        <w:tc>
          <w:tcPr>
            <w:tcW w:w="718" w:type="dxa"/>
            <w:tcBorders>
              <w:top w:val="nil"/>
              <w:left w:val="nil"/>
              <w:bottom w:val="single" w:sz="4" w:space="0" w:color="auto"/>
              <w:right w:val="single" w:sz="4" w:space="0" w:color="auto"/>
            </w:tcBorders>
            <w:shd w:val="clear" w:color="auto" w:fill="auto"/>
            <w:noWrap/>
            <w:vAlign w:val="center"/>
            <w:hideMark/>
          </w:tcPr>
          <w:p w14:paraId="6EB0E3B7" w14:textId="77777777" w:rsidR="001B1C87" w:rsidRPr="004D1BEF" w:rsidRDefault="001B1C87" w:rsidP="001B1C87">
            <w:pPr>
              <w:jc w:val="center"/>
              <w:rPr>
                <w:color w:val="000000"/>
                <w:sz w:val="18"/>
                <w:szCs w:val="18"/>
              </w:rPr>
            </w:pPr>
            <w:r w:rsidRPr="004D1BEF">
              <w:rPr>
                <w:color w:val="000000"/>
                <w:sz w:val="18"/>
                <w:szCs w:val="18"/>
              </w:rPr>
              <w:t>1510,9</w:t>
            </w:r>
          </w:p>
        </w:tc>
        <w:tc>
          <w:tcPr>
            <w:tcW w:w="851" w:type="dxa"/>
            <w:tcBorders>
              <w:top w:val="nil"/>
              <w:left w:val="nil"/>
              <w:bottom w:val="single" w:sz="4" w:space="0" w:color="auto"/>
              <w:right w:val="single" w:sz="4" w:space="0" w:color="auto"/>
            </w:tcBorders>
            <w:shd w:val="clear" w:color="auto" w:fill="auto"/>
            <w:noWrap/>
            <w:vAlign w:val="center"/>
            <w:hideMark/>
          </w:tcPr>
          <w:p w14:paraId="131CD0A7" w14:textId="77777777" w:rsidR="001B1C87" w:rsidRPr="004D1BEF" w:rsidRDefault="001B1C87" w:rsidP="001B1C87">
            <w:pPr>
              <w:jc w:val="center"/>
              <w:rPr>
                <w:color w:val="000000"/>
                <w:sz w:val="18"/>
                <w:szCs w:val="18"/>
              </w:rPr>
            </w:pPr>
            <w:r w:rsidRPr="004D1BEF">
              <w:rPr>
                <w:color w:val="000000"/>
                <w:sz w:val="18"/>
                <w:szCs w:val="18"/>
              </w:rPr>
              <w:t>1316,8</w:t>
            </w:r>
          </w:p>
        </w:tc>
        <w:tc>
          <w:tcPr>
            <w:tcW w:w="850" w:type="dxa"/>
            <w:tcBorders>
              <w:top w:val="nil"/>
              <w:left w:val="nil"/>
              <w:bottom w:val="single" w:sz="4" w:space="0" w:color="auto"/>
              <w:right w:val="single" w:sz="4" w:space="0" w:color="auto"/>
            </w:tcBorders>
            <w:shd w:val="clear" w:color="auto" w:fill="auto"/>
            <w:noWrap/>
            <w:vAlign w:val="center"/>
            <w:hideMark/>
          </w:tcPr>
          <w:p w14:paraId="537D632B" w14:textId="77777777" w:rsidR="001B1C87" w:rsidRPr="004D1BEF" w:rsidRDefault="001B1C87" w:rsidP="001B1C87">
            <w:pPr>
              <w:jc w:val="center"/>
              <w:rPr>
                <w:color w:val="000000"/>
                <w:sz w:val="18"/>
                <w:szCs w:val="18"/>
              </w:rPr>
            </w:pPr>
            <w:r w:rsidRPr="004D1BEF">
              <w:rPr>
                <w:color w:val="000000"/>
                <w:sz w:val="18"/>
                <w:szCs w:val="18"/>
              </w:rPr>
              <w:t>1338,9</w:t>
            </w:r>
          </w:p>
        </w:tc>
        <w:tc>
          <w:tcPr>
            <w:tcW w:w="851" w:type="dxa"/>
            <w:tcBorders>
              <w:top w:val="nil"/>
              <w:left w:val="nil"/>
              <w:bottom w:val="single" w:sz="4" w:space="0" w:color="auto"/>
              <w:right w:val="single" w:sz="4" w:space="0" w:color="auto"/>
            </w:tcBorders>
            <w:shd w:val="clear" w:color="auto" w:fill="auto"/>
            <w:noWrap/>
            <w:vAlign w:val="center"/>
            <w:hideMark/>
          </w:tcPr>
          <w:p w14:paraId="0C5253EC" w14:textId="77777777" w:rsidR="001B1C87" w:rsidRPr="004D1BEF" w:rsidRDefault="001B1C87" w:rsidP="001B1C87">
            <w:pPr>
              <w:jc w:val="center"/>
              <w:rPr>
                <w:color w:val="000000"/>
                <w:sz w:val="18"/>
                <w:szCs w:val="18"/>
              </w:rPr>
            </w:pPr>
            <w:r w:rsidRPr="004D1BEF">
              <w:rPr>
                <w:color w:val="000000"/>
                <w:sz w:val="18"/>
                <w:szCs w:val="18"/>
              </w:rPr>
              <w:t>12966,2</w:t>
            </w:r>
          </w:p>
        </w:tc>
        <w:tc>
          <w:tcPr>
            <w:tcW w:w="992" w:type="dxa"/>
            <w:tcBorders>
              <w:top w:val="nil"/>
              <w:left w:val="nil"/>
              <w:bottom w:val="single" w:sz="4" w:space="0" w:color="auto"/>
              <w:right w:val="single" w:sz="4" w:space="0" w:color="auto"/>
            </w:tcBorders>
            <w:shd w:val="clear" w:color="auto" w:fill="auto"/>
            <w:noWrap/>
            <w:vAlign w:val="center"/>
            <w:hideMark/>
          </w:tcPr>
          <w:p w14:paraId="4D6A3C68" w14:textId="77777777" w:rsidR="001B1C87" w:rsidRPr="004D1BEF" w:rsidRDefault="001B1C87" w:rsidP="001B1C87">
            <w:pPr>
              <w:jc w:val="center"/>
              <w:rPr>
                <w:color w:val="000000"/>
                <w:sz w:val="18"/>
                <w:szCs w:val="18"/>
              </w:rPr>
            </w:pPr>
            <w:r w:rsidRPr="004D1BEF">
              <w:rPr>
                <w:color w:val="000000"/>
                <w:sz w:val="18"/>
                <w:szCs w:val="18"/>
              </w:rPr>
              <w:t>19501,5</w:t>
            </w:r>
          </w:p>
        </w:tc>
        <w:tc>
          <w:tcPr>
            <w:tcW w:w="992" w:type="dxa"/>
            <w:tcBorders>
              <w:top w:val="nil"/>
              <w:left w:val="nil"/>
              <w:bottom w:val="single" w:sz="4" w:space="0" w:color="auto"/>
              <w:right w:val="single" w:sz="4" w:space="0" w:color="auto"/>
            </w:tcBorders>
            <w:shd w:val="clear" w:color="auto" w:fill="auto"/>
            <w:noWrap/>
            <w:vAlign w:val="center"/>
            <w:hideMark/>
          </w:tcPr>
          <w:p w14:paraId="7F9C3A0B" w14:textId="77777777" w:rsidR="001B1C87" w:rsidRPr="004D1BEF" w:rsidRDefault="001B1C87" w:rsidP="001B1C87">
            <w:pPr>
              <w:jc w:val="center"/>
              <w:rPr>
                <w:color w:val="000000"/>
                <w:sz w:val="18"/>
                <w:szCs w:val="18"/>
              </w:rPr>
            </w:pPr>
            <w:r w:rsidRPr="004D1BEF">
              <w:rPr>
                <w:color w:val="000000"/>
                <w:sz w:val="18"/>
                <w:szCs w:val="18"/>
              </w:rPr>
              <w:t>5511,2</w:t>
            </w:r>
          </w:p>
        </w:tc>
        <w:tc>
          <w:tcPr>
            <w:tcW w:w="851" w:type="dxa"/>
            <w:tcBorders>
              <w:top w:val="nil"/>
              <w:left w:val="nil"/>
              <w:bottom w:val="single" w:sz="4" w:space="0" w:color="auto"/>
              <w:right w:val="single" w:sz="4" w:space="0" w:color="auto"/>
            </w:tcBorders>
            <w:shd w:val="clear" w:color="auto" w:fill="auto"/>
            <w:noWrap/>
            <w:vAlign w:val="center"/>
            <w:hideMark/>
          </w:tcPr>
          <w:p w14:paraId="276BB727" w14:textId="77777777" w:rsidR="001B1C87" w:rsidRPr="004D1BEF" w:rsidRDefault="001B1C87" w:rsidP="001B1C87">
            <w:pPr>
              <w:jc w:val="center"/>
              <w:rPr>
                <w:color w:val="000000"/>
                <w:sz w:val="18"/>
                <w:szCs w:val="18"/>
              </w:rPr>
            </w:pPr>
            <w:r w:rsidRPr="004D1BEF">
              <w:rPr>
                <w:color w:val="000000"/>
                <w:sz w:val="18"/>
                <w:szCs w:val="18"/>
              </w:rPr>
              <w:t>25013</w:t>
            </w:r>
          </w:p>
        </w:tc>
      </w:tr>
    </w:tbl>
    <w:p w14:paraId="359BE952" w14:textId="77777777" w:rsidR="001B1C87" w:rsidRDefault="001B1C87" w:rsidP="001B1C87">
      <w:pPr>
        <w:pStyle w:val="af0"/>
        <w:tabs>
          <w:tab w:val="left" w:pos="823"/>
        </w:tabs>
        <w:spacing w:before="119"/>
        <w:ind w:left="463"/>
        <w:rPr>
          <w:sz w:val="24"/>
          <w:szCs w:val="24"/>
        </w:rPr>
      </w:pPr>
    </w:p>
    <w:p w14:paraId="3952B3A6" w14:textId="34D26BE1" w:rsidR="001B1C87" w:rsidRDefault="001B1C87" w:rsidP="001B1C87">
      <w:pPr>
        <w:rPr>
          <w:b/>
          <w:sz w:val="22"/>
          <w:szCs w:val="22"/>
        </w:rPr>
      </w:pPr>
      <w:r>
        <w:rPr>
          <w:b/>
          <w:sz w:val="22"/>
          <w:szCs w:val="22"/>
        </w:rPr>
        <w:t>Таблица 5.12. Доли источников инвестиций   в  общих финансовых потребностях для Программы</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53"/>
        <w:gridCol w:w="4493"/>
      </w:tblGrid>
      <w:tr w:rsidR="001B1C87" w14:paraId="785751D1" w14:textId="77777777" w:rsidTr="001B1C87">
        <w:trPr>
          <w:trHeight w:val="382"/>
          <w:jc w:val="center"/>
        </w:trPr>
        <w:tc>
          <w:tcPr>
            <w:tcW w:w="560" w:type="dxa"/>
            <w:noWrap/>
            <w:vAlign w:val="center"/>
          </w:tcPr>
          <w:p w14:paraId="34C2BE5F" w14:textId="77777777" w:rsidR="001B1C87" w:rsidRDefault="001B1C87" w:rsidP="001B1C87">
            <w:pPr>
              <w:rPr>
                <w:sz w:val="20"/>
              </w:rPr>
            </w:pPr>
            <w:bookmarkStart w:id="87" w:name="_Hlk163333495"/>
            <w:r>
              <w:rPr>
                <w:sz w:val="20"/>
              </w:rPr>
              <w:t>№</w:t>
            </w:r>
          </w:p>
        </w:tc>
        <w:tc>
          <w:tcPr>
            <w:tcW w:w="4853" w:type="dxa"/>
            <w:vAlign w:val="center"/>
          </w:tcPr>
          <w:p w14:paraId="2E0E1EE6" w14:textId="77777777" w:rsidR="001B1C87" w:rsidRDefault="001B1C87" w:rsidP="001B1C87">
            <w:pPr>
              <w:rPr>
                <w:sz w:val="20"/>
              </w:rPr>
            </w:pPr>
            <w:r>
              <w:rPr>
                <w:sz w:val="20"/>
              </w:rPr>
              <w:t>Источники  финансирования</w:t>
            </w:r>
          </w:p>
        </w:tc>
        <w:tc>
          <w:tcPr>
            <w:tcW w:w="4493" w:type="dxa"/>
            <w:noWrap/>
            <w:vAlign w:val="center"/>
          </w:tcPr>
          <w:p w14:paraId="6EC435F8" w14:textId="77777777" w:rsidR="001B1C87" w:rsidRDefault="001B1C87" w:rsidP="001B1C87">
            <w:pPr>
              <w:rPr>
                <w:sz w:val="20"/>
              </w:rPr>
            </w:pPr>
            <w:r>
              <w:rPr>
                <w:sz w:val="20"/>
              </w:rPr>
              <w:t>Доля в  общих финансовых потребностях для Программы, %</w:t>
            </w:r>
          </w:p>
        </w:tc>
      </w:tr>
      <w:tr w:rsidR="001B1C87" w14:paraId="5F532C87" w14:textId="77777777" w:rsidTr="001B1C87">
        <w:trPr>
          <w:trHeight w:val="293"/>
          <w:jc w:val="center"/>
        </w:trPr>
        <w:tc>
          <w:tcPr>
            <w:tcW w:w="560" w:type="dxa"/>
            <w:noWrap/>
            <w:vAlign w:val="center"/>
          </w:tcPr>
          <w:p w14:paraId="48EAC054" w14:textId="77777777" w:rsidR="001B1C87" w:rsidRDefault="001B1C87" w:rsidP="001B1C87">
            <w:pPr>
              <w:rPr>
                <w:sz w:val="20"/>
              </w:rPr>
            </w:pPr>
            <w:r>
              <w:rPr>
                <w:sz w:val="20"/>
              </w:rPr>
              <w:t>1</w:t>
            </w:r>
          </w:p>
        </w:tc>
        <w:tc>
          <w:tcPr>
            <w:tcW w:w="4853" w:type="dxa"/>
            <w:vAlign w:val="center"/>
          </w:tcPr>
          <w:p w14:paraId="70E124AA" w14:textId="77777777" w:rsidR="001B1C87" w:rsidRDefault="001B1C87" w:rsidP="001B1C87">
            <w:pPr>
              <w:rPr>
                <w:sz w:val="20"/>
              </w:rPr>
            </w:pPr>
            <w:r w:rsidRPr="00314A09">
              <w:rPr>
                <w:color w:val="000000"/>
                <w:sz w:val="22"/>
                <w:szCs w:val="22"/>
              </w:rPr>
              <w:t>Федеральный бюджет</w:t>
            </w:r>
          </w:p>
        </w:tc>
        <w:tc>
          <w:tcPr>
            <w:tcW w:w="4493" w:type="dxa"/>
            <w:noWrap/>
            <w:vAlign w:val="bottom"/>
          </w:tcPr>
          <w:p w14:paraId="084878E9" w14:textId="77777777" w:rsidR="001B1C87" w:rsidRDefault="001B1C87" w:rsidP="001B1C87">
            <w:pPr>
              <w:jc w:val="center"/>
              <w:rPr>
                <w:sz w:val="20"/>
              </w:rPr>
            </w:pPr>
            <w:r>
              <w:rPr>
                <w:sz w:val="20"/>
              </w:rPr>
              <w:t>0</w:t>
            </w:r>
          </w:p>
        </w:tc>
      </w:tr>
      <w:tr w:rsidR="001B1C87" w14:paraId="58FE47C6" w14:textId="77777777" w:rsidTr="001B1C87">
        <w:trPr>
          <w:trHeight w:val="226"/>
          <w:jc w:val="center"/>
        </w:trPr>
        <w:tc>
          <w:tcPr>
            <w:tcW w:w="560" w:type="dxa"/>
            <w:noWrap/>
            <w:vAlign w:val="center"/>
          </w:tcPr>
          <w:p w14:paraId="14E0257D" w14:textId="77777777" w:rsidR="001B1C87" w:rsidRDefault="001B1C87" w:rsidP="001B1C87">
            <w:pPr>
              <w:rPr>
                <w:sz w:val="20"/>
              </w:rPr>
            </w:pPr>
            <w:r>
              <w:rPr>
                <w:sz w:val="20"/>
              </w:rPr>
              <w:t>2</w:t>
            </w:r>
          </w:p>
        </w:tc>
        <w:tc>
          <w:tcPr>
            <w:tcW w:w="4853" w:type="dxa"/>
            <w:vAlign w:val="center"/>
          </w:tcPr>
          <w:p w14:paraId="760AFC35" w14:textId="77777777" w:rsidR="001B1C87" w:rsidRDefault="001B1C87" w:rsidP="001B1C87">
            <w:pPr>
              <w:rPr>
                <w:sz w:val="20"/>
              </w:rPr>
            </w:pPr>
            <w:r w:rsidRPr="00314A09">
              <w:rPr>
                <w:color w:val="000000"/>
                <w:sz w:val="22"/>
                <w:szCs w:val="22"/>
              </w:rPr>
              <w:t>бюджет субъекта РФ</w:t>
            </w:r>
          </w:p>
        </w:tc>
        <w:tc>
          <w:tcPr>
            <w:tcW w:w="4493" w:type="dxa"/>
            <w:noWrap/>
            <w:vAlign w:val="bottom"/>
          </w:tcPr>
          <w:p w14:paraId="1E7A6841" w14:textId="77777777" w:rsidR="001B1C87" w:rsidRDefault="001B1C87" w:rsidP="001B1C87">
            <w:pPr>
              <w:jc w:val="center"/>
              <w:rPr>
                <w:sz w:val="20"/>
              </w:rPr>
            </w:pPr>
            <w:r>
              <w:rPr>
                <w:rFonts w:ascii="Calibri" w:hAnsi="Calibri"/>
                <w:color w:val="000000"/>
                <w:sz w:val="22"/>
                <w:szCs w:val="22"/>
              </w:rPr>
              <w:t>71,7</w:t>
            </w:r>
          </w:p>
        </w:tc>
      </w:tr>
      <w:tr w:rsidR="001B1C87" w14:paraId="7A5E0FCC" w14:textId="77777777" w:rsidTr="001B1C87">
        <w:trPr>
          <w:trHeight w:val="167"/>
          <w:jc w:val="center"/>
        </w:trPr>
        <w:tc>
          <w:tcPr>
            <w:tcW w:w="560" w:type="dxa"/>
            <w:noWrap/>
            <w:vAlign w:val="center"/>
          </w:tcPr>
          <w:p w14:paraId="2E145FAE" w14:textId="77777777" w:rsidR="001B1C87" w:rsidRDefault="001B1C87" w:rsidP="001B1C87">
            <w:pPr>
              <w:rPr>
                <w:sz w:val="20"/>
              </w:rPr>
            </w:pPr>
            <w:r>
              <w:rPr>
                <w:sz w:val="20"/>
              </w:rPr>
              <w:t>3</w:t>
            </w:r>
          </w:p>
        </w:tc>
        <w:tc>
          <w:tcPr>
            <w:tcW w:w="4853" w:type="dxa"/>
            <w:vAlign w:val="center"/>
          </w:tcPr>
          <w:p w14:paraId="5EA76D80" w14:textId="77777777" w:rsidR="001B1C87" w:rsidRDefault="001B1C87" w:rsidP="001B1C87">
            <w:pPr>
              <w:rPr>
                <w:sz w:val="20"/>
              </w:rPr>
            </w:pPr>
            <w:r w:rsidRPr="00314A09">
              <w:rPr>
                <w:color w:val="000000"/>
                <w:sz w:val="22"/>
                <w:szCs w:val="22"/>
              </w:rPr>
              <w:t>бюджет муниципального образования (</w:t>
            </w:r>
            <w:proofErr w:type="spellStart"/>
            <w:r>
              <w:rPr>
                <w:color w:val="000000"/>
                <w:sz w:val="22"/>
                <w:szCs w:val="22"/>
              </w:rPr>
              <w:t>Касторенского</w:t>
            </w:r>
            <w:proofErr w:type="spellEnd"/>
            <w:r>
              <w:rPr>
                <w:color w:val="000000"/>
                <w:sz w:val="22"/>
                <w:szCs w:val="22"/>
              </w:rPr>
              <w:t xml:space="preserve"> </w:t>
            </w:r>
            <w:r w:rsidRPr="00314A09">
              <w:rPr>
                <w:color w:val="000000"/>
                <w:sz w:val="22"/>
                <w:szCs w:val="22"/>
              </w:rPr>
              <w:t>района)</w:t>
            </w:r>
          </w:p>
        </w:tc>
        <w:tc>
          <w:tcPr>
            <w:tcW w:w="4493" w:type="dxa"/>
            <w:noWrap/>
            <w:vAlign w:val="bottom"/>
          </w:tcPr>
          <w:p w14:paraId="5820B8CA" w14:textId="77777777" w:rsidR="001B1C87" w:rsidRDefault="001B1C87" w:rsidP="001B1C87">
            <w:pPr>
              <w:jc w:val="center"/>
              <w:rPr>
                <w:sz w:val="20"/>
              </w:rPr>
            </w:pPr>
            <w:r>
              <w:rPr>
                <w:rFonts w:ascii="Calibri" w:hAnsi="Calibri"/>
                <w:color w:val="000000"/>
                <w:sz w:val="22"/>
                <w:szCs w:val="22"/>
              </w:rPr>
              <w:t>4,8</w:t>
            </w:r>
          </w:p>
        </w:tc>
      </w:tr>
      <w:tr w:rsidR="001B1C87" w14:paraId="0BC3D80C" w14:textId="77777777" w:rsidTr="001B1C87">
        <w:trPr>
          <w:trHeight w:val="290"/>
          <w:jc w:val="center"/>
        </w:trPr>
        <w:tc>
          <w:tcPr>
            <w:tcW w:w="560" w:type="dxa"/>
            <w:noWrap/>
            <w:vAlign w:val="center"/>
          </w:tcPr>
          <w:p w14:paraId="0590ECF7" w14:textId="77777777" w:rsidR="001B1C87" w:rsidRDefault="001B1C87" w:rsidP="001B1C87">
            <w:pPr>
              <w:rPr>
                <w:sz w:val="20"/>
              </w:rPr>
            </w:pPr>
            <w:r>
              <w:rPr>
                <w:sz w:val="20"/>
              </w:rPr>
              <w:t>4</w:t>
            </w:r>
          </w:p>
        </w:tc>
        <w:tc>
          <w:tcPr>
            <w:tcW w:w="4853" w:type="dxa"/>
            <w:vAlign w:val="center"/>
          </w:tcPr>
          <w:p w14:paraId="23DF69EB" w14:textId="77777777" w:rsidR="001B1C87" w:rsidRDefault="001B1C87" w:rsidP="001B1C87">
            <w:pPr>
              <w:rPr>
                <w:sz w:val="20"/>
              </w:rPr>
            </w:pPr>
            <w:r w:rsidRPr="00314A09">
              <w:rPr>
                <w:color w:val="000000"/>
                <w:sz w:val="22"/>
                <w:szCs w:val="22"/>
              </w:rPr>
              <w:t>бюджет муниципального образования (</w:t>
            </w:r>
            <w:proofErr w:type="spellStart"/>
            <w:r w:rsidRPr="00CE13E1">
              <w:t>Верхнеграйворонский</w:t>
            </w:r>
            <w:proofErr w:type="spellEnd"/>
            <w:r w:rsidRPr="00CE13E1">
              <w:t xml:space="preserve">  сельсовет</w:t>
            </w:r>
            <w:r w:rsidRPr="00314A09">
              <w:rPr>
                <w:color w:val="000000"/>
                <w:sz w:val="22"/>
                <w:szCs w:val="22"/>
              </w:rPr>
              <w:t xml:space="preserve">) </w:t>
            </w:r>
          </w:p>
        </w:tc>
        <w:tc>
          <w:tcPr>
            <w:tcW w:w="4493" w:type="dxa"/>
            <w:noWrap/>
            <w:vAlign w:val="bottom"/>
          </w:tcPr>
          <w:p w14:paraId="4CEF19F6" w14:textId="77777777" w:rsidR="001B1C87" w:rsidRDefault="001B1C87" w:rsidP="001B1C87">
            <w:pPr>
              <w:jc w:val="center"/>
              <w:rPr>
                <w:sz w:val="20"/>
              </w:rPr>
            </w:pPr>
            <w:r>
              <w:rPr>
                <w:rFonts w:ascii="Calibri" w:hAnsi="Calibri"/>
                <w:color w:val="000000"/>
                <w:sz w:val="22"/>
                <w:szCs w:val="22"/>
              </w:rPr>
              <w:t>4,9</w:t>
            </w:r>
          </w:p>
        </w:tc>
      </w:tr>
      <w:tr w:rsidR="001B1C87" w14:paraId="32BF2524" w14:textId="77777777" w:rsidTr="001B1C87">
        <w:trPr>
          <w:trHeight w:val="290"/>
          <w:jc w:val="center"/>
        </w:trPr>
        <w:tc>
          <w:tcPr>
            <w:tcW w:w="560" w:type="dxa"/>
            <w:noWrap/>
            <w:vAlign w:val="center"/>
          </w:tcPr>
          <w:p w14:paraId="73440A7D" w14:textId="77777777" w:rsidR="001B1C87" w:rsidRDefault="001B1C87" w:rsidP="001B1C87">
            <w:pPr>
              <w:rPr>
                <w:sz w:val="20"/>
              </w:rPr>
            </w:pPr>
            <w:r>
              <w:rPr>
                <w:sz w:val="20"/>
              </w:rPr>
              <w:t>5</w:t>
            </w:r>
          </w:p>
        </w:tc>
        <w:tc>
          <w:tcPr>
            <w:tcW w:w="4853" w:type="dxa"/>
            <w:vAlign w:val="center"/>
          </w:tcPr>
          <w:p w14:paraId="14535E37" w14:textId="77777777" w:rsidR="001B1C87" w:rsidRDefault="001B1C87" w:rsidP="001B1C87">
            <w:pPr>
              <w:rPr>
                <w:sz w:val="20"/>
              </w:rPr>
            </w:pPr>
            <w:r w:rsidRPr="00314A09">
              <w:rPr>
                <w:color w:val="000000"/>
                <w:sz w:val="22"/>
                <w:szCs w:val="22"/>
              </w:rPr>
              <w:t>Собственные средства РСО</w:t>
            </w:r>
          </w:p>
        </w:tc>
        <w:tc>
          <w:tcPr>
            <w:tcW w:w="4493" w:type="dxa"/>
            <w:noWrap/>
            <w:vAlign w:val="bottom"/>
          </w:tcPr>
          <w:p w14:paraId="5D5220BF" w14:textId="77777777" w:rsidR="001B1C87" w:rsidRDefault="001B1C87" w:rsidP="001B1C87">
            <w:pPr>
              <w:jc w:val="center"/>
              <w:rPr>
                <w:sz w:val="20"/>
              </w:rPr>
            </w:pPr>
            <w:r>
              <w:rPr>
                <w:rFonts w:ascii="Calibri" w:hAnsi="Calibri"/>
                <w:color w:val="000000"/>
                <w:sz w:val="22"/>
                <w:szCs w:val="22"/>
              </w:rPr>
              <w:t>7,8</w:t>
            </w:r>
          </w:p>
        </w:tc>
      </w:tr>
      <w:tr w:rsidR="001B1C87" w14:paraId="43A400B8" w14:textId="77777777" w:rsidTr="001B1C87">
        <w:trPr>
          <w:trHeight w:val="290"/>
          <w:jc w:val="center"/>
        </w:trPr>
        <w:tc>
          <w:tcPr>
            <w:tcW w:w="560" w:type="dxa"/>
            <w:noWrap/>
            <w:vAlign w:val="center"/>
          </w:tcPr>
          <w:p w14:paraId="6A00A32D" w14:textId="77777777" w:rsidR="001B1C87" w:rsidRDefault="001B1C87" w:rsidP="001B1C87">
            <w:pPr>
              <w:rPr>
                <w:sz w:val="20"/>
              </w:rPr>
            </w:pPr>
            <w:r>
              <w:rPr>
                <w:sz w:val="20"/>
              </w:rPr>
              <w:t>6</w:t>
            </w:r>
          </w:p>
        </w:tc>
        <w:tc>
          <w:tcPr>
            <w:tcW w:w="4853" w:type="dxa"/>
            <w:vAlign w:val="center"/>
          </w:tcPr>
          <w:p w14:paraId="3580F207" w14:textId="77777777" w:rsidR="001B1C87" w:rsidRDefault="001B1C87" w:rsidP="001B1C87">
            <w:pPr>
              <w:rPr>
                <w:sz w:val="20"/>
              </w:rPr>
            </w:pPr>
            <w:r w:rsidRPr="00314A09">
              <w:rPr>
                <w:color w:val="000000"/>
                <w:sz w:val="22"/>
                <w:szCs w:val="22"/>
              </w:rPr>
              <w:t>за счет тарифов на подключение</w:t>
            </w:r>
          </w:p>
        </w:tc>
        <w:tc>
          <w:tcPr>
            <w:tcW w:w="4493" w:type="dxa"/>
            <w:noWrap/>
            <w:vAlign w:val="bottom"/>
          </w:tcPr>
          <w:p w14:paraId="2ED1D9F9" w14:textId="77777777" w:rsidR="001B1C87" w:rsidRDefault="001B1C87" w:rsidP="001B1C87">
            <w:pPr>
              <w:jc w:val="center"/>
              <w:rPr>
                <w:sz w:val="20"/>
              </w:rPr>
            </w:pPr>
            <w:r>
              <w:rPr>
                <w:rFonts w:ascii="Calibri" w:hAnsi="Calibri"/>
                <w:color w:val="000000"/>
                <w:sz w:val="22"/>
                <w:szCs w:val="22"/>
              </w:rPr>
              <w:t>10,8</w:t>
            </w:r>
          </w:p>
        </w:tc>
      </w:tr>
      <w:bookmarkEnd w:id="87"/>
    </w:tbl>
    <w:p w14:paraId="05BC75D4" w14:textId="77777777" w:rsidR="001B1C87" w:rsidRDefault="001B1C87" w:rsidP="001B1C87">
      <w:pPr>
        <w:jc w:val="center"/>
      </w:pPr>
    </w:p>
    <w:p w14:paraId="2A00F778" w14:textId="77777777" w:rsidR="001B1C87" w:rsidRDefault="001B1C87" w:rsidP="001B1C87"/>
    <w:p w14:paraId="02228BF1" w14:textId="77777777" w:rsidR="001B1C87" w:rsidRDefault="001B1C87" w:rsidP="001B1C87">
      <w:pPr>
        <w:rPr>
          <w:b/>
        </w:rPr>
      </w:pPr>
    </w:p>
    <w:p w14:paraId="025F4BC2" w14:textId="77777777" w:rsidR="001B1C87" w:rsidRDefault="001B1C87" w:rsidP="001B1C87">
      <w:pPr>
        <w:jc w:val="center"/>
        <w:rPr>
          <w:b/>
        </w:rPr>
      </w:pPr>
      <w:r>
        <w:rPr>
          <w:noProof/>
        </w:rPr>
        <w:drawing>
          <wp:inline distT="0" distB="0" distL="0" distR="0" wp14:anchorId="5B4B1099" wp14:editId="69C8B278">
            <wp:extent cx="4576512" cy="2735680"/>
            <wp:effectExtent l="0" t="0" r="14605"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EA1597" w14:textId="03D75CAC" w:rsidR="001B1C87" w:rsidRDefault="001B1C87" w:rsidP="001B1C87">
      <w:pPr>
        <w:rPr>
          <w:b/>
        </w:rPr>
      </w:pPr>
      <w:r>
        <w:rPr>
          <w:b/>
        </w:rPr>
        <w:t xml:space="preserve">Рисунок 5.1.Распределение доли необходимых затрат по источникам инвестирования. </w:t>
      </w:r>
    </w:p>
    <w:p w14:paraId="08775BB5" w14:textId="77777777" w:rsidR="001B1C87" w:rsidRDefault="001B1C87" w:rsidP="001B1C87"/>
    <w:p w14:paraId="41DEB405" w14:textId="02BA954A" w:rsidR="006344F9" w:rsidRDefault="006344F9" w:rsidP="00195184">
      <w:pPr>
        <w:pStyle w:val="1"/>
        <w:jc w:val="both"/>
        <w:rPr>
          <w:bCs/>
          <w:sz w:val="28"/>
          <w:szCs w:val="28"/>
        </w:rPr>
      </w:pPr>
      <w:bookmarkStart w:id="88" w:name="_Toc169866060"/>
      <w:r w:rsidRPr="00195184">
        <w:rPr>
          <w:bCs/>
          <w:sz w:val="28"/>
          <w:szCs w:val="28"/>
        </w:rPr>
        <w:t xml:space="preserve">Раздел </w:t>
      </w:r>
      <w:r w:rsidR="003C208B" w:rsidRPr="00195184">
        <w:rPr>
          <w:bCs/>
          <w:sz w:val="28"/>
          <w:szCs w:val="28"/>
        </w:rPr>
        <w:t>6</w:t>
      </w:r>
      <w:r w:rsidRPr="00195184">
        <w:rPr>
          <w:bCs/>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88"/>
      <w:r w:rsidRPr="00195184">
        <w:rPr>
          <w:bCs/>
          <w:sz w:val="28"/>
          <w:szCs w:val="28"/>
        </w:rPr>
        <w:t xml:space="preserve"> </w:t>
      </w:r>
    </w:p>
    <w:p w14:paraId="350030C0" w14:textId="77777777" w:rsidR="001B1C87" w:rsidRDefault="001B1C87" w:rsidP="001B1C87"/>
    <w:p w14:paraId="635AFBA8" w14:textId="77777777" w:rsidR="001B1C87" w:rsidRDefault="001B1C87" w:rsidP="001B1C87">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14:paraId="347547EE" w14:textId="77777777" w:rsidR="001B1C87" w:rsidRDefault="001B1C87" w:rsidP="001B1C87">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14:paraId="12553E85" w14:textId="77777777" w:rsidR="001B1C87" w:rsidRDefault="001B1C87" w:rsidP="001B1C87">
      <w:pPr>
        <w:jc w:val="both"/>
      </w:pPr>
      <w:r>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14:paraId="6B4C2B9C" w14:textId="77777777" w:rsidR="001B1C87" w:rsidRDefault="001B1C87" w:rsidP="001B1C87">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14:paraId="643201D2" w14:textId="77777777" w:rsidR="001B1C87" w:rsidRDefault="001B1C87" w:rsidP="001B1C87">
      <w:r>
        <w:t xml:space="preserve">– изменение порядка реализации проектов долгосрочной инвестиционной программы с целью снижения совокупных затрат на ее реализацию; </w:t>
      </w:r>
    </w:p>
    <w:p w14:paraId="6D7CC2C2" w14:textId="77777777" w:rsidR="001B1C87" w:rsidRDefault="001B1C87" w:rsidP="001B1C87">
      <w:r>
        <w:t xml:space="preserve">– изменение источников финансирования долгосрочной инвестиционной программы за счет увеличения доли бюджетных источников; </w:t>
      </w:r>
    </w:p>
    <w:p w14:paraId="664874C6" w14:textId="77777777" w:rsidR="001B1C87" w:rsidRDefault="001B1C87" w:rsidP="001B1C87">
      <w:r>
        <w:t xml:space="preserve">– изменение состава долгосрочной инвестиционной программы. </w:t>
      </w:r>
    </w:p>
    <w:p w14:paraId="04B4CA24" w14:textId="77777777" w:rsidR="001B1C87" w:rsidRDefault="001B1C87" w:rsidP="001B1C87"/>
    <w:p w14:paraId="26BB845F" w14:textId="77777777" w:rsidR="001B1C87" w:rsidRDefault="001B1C87" w:rsidP="001B1C87">
      <w:pPr>
        <w:jc w:val="both"/>
      </w:pPr>
      <w:r>
        <w:lastRenderedPageBreak/>
        <w:t>В данном разделе приведены следующие показатели, характеризующие влияние состояние коммунальной инфраструктуры МО «</w:t>
      </w:r>
      <w:proofErr w:type="spellStart"/>
      <w:r w:rsidRPr="00CE13E1">
        <w:t>Верхнеграйворонский</w:t>
      </w:r>
      <w:proofErr w:type="spellEnd"/>
      <w:r w:rsidRPr="00CE13E1">
        <w:t xml:space="preserve">  сельсовет</w:t>
      </w:r>
      <w:r>
        <w:t xml:space="preserve">» на перспективные расходы населения на соответствующие услуги: </w:t>
      </w:r>
    </w:p>
    <w:p w14:paraId="02D1FA52" w14:textId="77777777" w:rsidR="001B1C87" w:rsidRDefault="001B1C87" w:rsidP="001B1C87">
      <w:pPr>
        <w:numPr>
          <w:ilvl w:val="0"/>
          <w:numId w:val="2"/>
        </w:numPr>
        <w:jc w:val="both"/>
      </w:pPr>
      <w:r>
        <w:t xml:space="preserve">Расчет прогнозного совокупного платежа населения за коммунальные ресурсы на основе прогноза спроса с учетом </w:t>
      </w:r>
      <w:proofErr w:type="spellStart"/>
      <w:r>
        <w:t>энергоресурсосбережения</w:t>
      </w:r>
      <w:proofErr w:type="spellEnd"/>
      <w:r>
        <w:t xml:space="preserve"> без учета льгот и субсидий;</w:t>
      </w:r>
    </w:p>
    <w:p w14:paraId="4C7CCC0B" w14:textId="77777777" w:rsidR="001B1C87" w:rsidRDefault="001B1C87" w:rsidP="001B1C87">
      <w:pPr>
        <w:numPr>
          <w:ilvl w:val="0"/>
          <w:numId w:val="2"/>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14:paraId="6AAC9AF0" w14:textId="77777777" w:rsidR="001B1C87" w:rsidRDefault="001B1C87" w:rsidP="001B1C87">
      <w:pPr>
        <w:numPr>
          <w:ilvl w:val="0"/>
          <w:numId w:val="2"/>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p>
    <w:p w14:paraId="7AC0CAF7" w14:textId="77777777" w:rsidR="001B1C87" w:rsidRDefault="001B1C87" w:rsidP="001B1C87">
      <w:pPr>
        <w:numPr>
          <w:ilvl w:val="0"/>
          <w:numId w:val="2"/>
        </w:numPr>
        <w:jc w:val="both"/>
      </w:pPr>
    </w:p>
    <w:p w14:paraId="51376781" w14:textId="77777777" w:rsidR="001B1C87" w:rsidRDefault="001B1C87" w:rsidP="001B1C87">
      <w:pPr>
        <w:jc w:val="both"/>
      </w:pPr>
    </w:p>
    <w:p w14:paraId="558AB0C7" w14:textId="379A95FF" w:rsidR="001B1C87" w:rsidRPr="000129A1" w:rsidRDefault="001B1C87" w:rsidP="001B1C87">
      <w:pPr>
        <w:pStyle w:val="2"/>
        <w:jc w:val="both"/>
        <w:rPr>
          <w:rFonts w:ascii="Times New Roman" w:hAnsi="Times New Roman"/>
          <w:b w:val="0"/>
          <w:i w:val="0"/>
          <w:iCs/>
        </w:rPr>
      </w:pPr>
      <w:bookmarkStart w:id="89" w:name="_Toc164711129"/>
      <w:bookmarkStart w:id="90" w:name="_Toc169866061"/>
      <w:r>
        <w:rPr>
          <w:rFonts w:ascii="Times New Roman" w:hAnsi="Times New Roman"/>
          <w:i w:val="0"/>
          <w:iCs/>
        </w:rPr>
        <w:t>6</w:t>
      </w:r>
      <w:r w:rsidRPr="000129A1">
        <w:rPr>
          <w:rFonts w:ascii="Times New Roman" w:hAnsi="Times New Roman"/>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89"/>
      <w:bookmarkEnd w:id="90"/>
      <w:r w:rsidRPr="000129A1">
        <w:rPr>
          <w:rFonts w:ascii="Times New Roman" w:hAnsi="Times New Roman"/>
          <w:i w:val="0"/>
          <w:iCs/>
        </w:rPr>
        <w:t xml:space="preserve"> </w:t>
      </w:r>
    </w:p>
    <w:p w14:paraId="44ACB83B" w14:textId="77777777" w:rsidR="001B1C87" w:rsidRDefault="001B1C87" w:rsidP="001B1C87"/>
    <w:p w14:paraId="31248587" w14:textId="77777777" w:rsidR="001B1C87" w:rsidRDefault="001B1C87" w:rsidP="001B1C87">
      <w:pPr>
        <w:jc w:val="both"/>
      </w:pPr>
      <w:r>
        <w:t>Расчет прогнозного совокупного платежа населения МО «</w:t>
      </w:r>
      <w:proofErr w:type="spellStart"/>
      <w:r w:rsidRPr="00CE13E1">
        <w:t>Верхнеграйворонский</w:t>
      </w:r>
      <w:proofErr w:type="spellEnd"/>
      <w:r w:rsidRPr="00CE13E1">
        <w:t xml:space="preserve">  сельсовет</w:t>
      </w:r>
      <w:r>
        <w:t xml:space="preserve">» за коммунальные ресурсы строится на основе прогноза спроса на коммунальные ресурсы, приведенном в Разделе 2 Обосновывающих материалов. Кроме того, прогнозный совокупный платеж населения за коммунальные ресурсы зависит от тарифов на оплату услуг, приведенных в Разделе 15.1 Обосновывающих материалов. </w:t>
      </w:r>
    </w:p>
    <w:p w14:paraId="61235A91" w14:textId="552B71D9" w:rsidR="001B1C87" w:rsidRDefault="001B1C87" w:rsidP="001B1C87">
      <w:pPr>
        <w:jc w:val="both"/>
      </w:pPr>
      <w:r>
        <w:t xml:space="preserve">В таблице </w:t>
      </w:r>
      <w:r w:rsidR="00B65927">
        <w:t>6</w:t>
      </w:r>
      <w:r>
        <w:t>.</w:t>
      </w:r>
      <w:r w:rsidR="00B65927">
        <w:t>4</w:t>
      </w:r>
      <w:r>
        <w:t xml:space="preserve">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w:t>
      </w:r>
      <w:proofErr w:type="spellStart"/>
      <w:r>
        <w:t>ресурсоснабжающих</w:t>
      </w:r>
      <w:proofErr w:type="spellEnd"/>
      <w:r>
        <w:t xml:space="preserve"> организаций.</w:t>
      </w:r>
    </w:p>
    <w:p w14:paraId="2456544E" w14:textId="77777777" w:rsidR="001B1C87" w:rsidRDefault="001B1C87" w:rsidP="001B1C87">
      <w:pPr>
        <w:jc w:val="both"/>
        <w:rPr>
          <w:b/>
        </w:rPr>
      </w:pPr>
    </w:p>
    <w:p w14:paraId="1EECEFD5" w14:textId="648B1BD2" w:rsidR="001B1C87" w:rsidRPr="00A0168D" w:rsidRDefault="001B1C87" w:rsidP="001B1C87">
      <w:pPr>
        <w:pStyle w:val="2"/>
        <w:rPr>
          <w:b w:val="0"/>
          <w:i w:val="0"/>
          <w:iCs/>
        </w:rPr>
      </w:pPr>
      <w:bookmarkStart w:id="91" w:name="_Toc164711130"/>
      <w:bookmarkStart w:id="92" w:name="_Toc169866062"/>
      <w:r>
        <w:rPr>
          <w:i w:val="0"/>
          <w:iCs/>
        </w:rPr>
        <w:t>6</w:t>
      </w:r>
      <w:r w:rsidRPr="00A0168D">
        <w:rPr>
          <w:i w:val="0"/>
          <w:iCs/>
        </w:rPr>
        <w:t>.2. Сопоставление прогнозного совокупного платежа населения за коммунальные ресурсы с прогнозами доходов населения</w:t>
      </w:r>
      <w:bookmarkEnd w:id="91"/>
      <w:bookmarkEnd w:id="92"/>
    </w:p>
    <w:p w14:paraId="02B97A67" w14:textId="77777777" w:rsidR="001B1C87" w:rsidRDefault="001B1C87" w:rsidP="001B1C87"/>
    <w:p w14:paraId="2099617D" w14:textId="77777777" w:rsidR="001B1C87" w:rsidRDefault="001B1C87" w:rsidP="001B1C87">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14:paraId="373DC85D" w14:textId="77777777" w:rsidR="001B1C87" w:rsidRDefault="001B1C87" w:rsidP="001B1C87">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14:paraId="583C5AFF" w14:textId="77777777" w:rsidR="001B1C87" w:rsidRDefault="001B1C87" w:rsidP="001B1C87">
      <w:pPr>
        <w:jc w:val="both"/>
      </w:pPr>
      <w:r>
        <w:t>Субсидии на оплату жилого помещения и коммунальных услуг предоставляются в соответствии с законодательными актами:</w:t>
      </w:r>
    </w:p>
    <w:p w14:paraId="1E7BBFDB" w14:textId="77777777" w:rsidR="001B1C87" w:rsidRDefault="001B1C87" w:rsidP="001B1C87">
      <w:pPr>
        <w:numPr>
          <w:ilvl w:val="0"/>
          <w:numId w:val="3"/>
        </w:numPr>
      </w:pPr>
      <w:r>
        <w:t>Жилищным кодексом РФ от 01.03.2005 г.;</w:t>
      </w:r>
    </w:p>
    <w:p w14:paraId="0C7BF886" w14:textId="77777777" w:rsidR="001B1C87" w:rsidRDefault="001B1C87" w:rsidP="001B1C87">
      <w:pPr>
        <w:numPr>
          <w:ilvl w:val="0"/>
          <w:numId w:val="3"/>
        </w:numPr>
        <w:jc w:val="both"/>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14:paraId="0AF9D67E" w14:textId="77777777" w:rsidR="001B1C87" w:rsidRDefault="001B1C87" w:rsidP="001B1C87">
      <w:pPr>
        <w:numPr>
          <w:ilvl w:val="0"/>
          <w:numId w:val="3"/>
        </w:numPr>
      </w:pPr>
      <w:r>
        <w:t xml:space="preserve">ФЗ от 24.10.1997 г. № 134-ФЗ « О прожиточном минимуме в РФ»; </w:t>
      </w:r>
    </w:p>
    <w:p w14:paraId="2DA660E3" w14:textId="77777777" w:rsidR="001B1C87" w:rsidRDefault="001B1C87" w:rsidP="001B1C87">
      <w:pPr>
        <w:numPr>
          <w:ilvl w:val="0"/>
          <w:numId w:val="3"/>
        </w:numPr>
      </w:pPr>
      <w:r>
        <w:lastRenderedPageBreak/>
        <w:t xml:space="preserve">Постановлением Правительства РФ от 14.12.2005 г. № 761 «О предоставлении субсидий на оплату жилого помещения и коммунальных услуг»; </w:t>
      </w:r>
    </w:p>
    <w:p w14:paraId="62DFB862" w14:textId="77777777" w:rsidR="001B1C87" w:rsidRDefault="001B1C87" w:rsidP="001B1C87">
      <w:pPr>
        <w:numPr>
          <w:ilvl w:val="0"/>
          <w:numId w:val="3"/>
        </w:numPr>
        <w:jc w:val="both"/>
      </w:pPr>
      <w:r>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14:paraId="3BB1723A" w14:textId="77777777" w:rsidR="001B1C87" w:rsidRDefault="001B1C87" w:rsidP="001B1C87">
      <w:pPr>
        <w:numPr>
          <w:ilvl w:val="0"/>
          <w:numId w:val="3"/>
        </w:numPr>
      </w:pPr>
      <w:r>
        <w:t>П</w:t>
      </w:r>
      <w:hyperlink r:id="rId21" w:history="1">
        <w:r>
          <w:t>остановление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2177E0C1" w14:textId="77777777" w:rsidR="001B1C87" w:rsidRDefault="001B1C87" w:rsidP="001B1C87">
      <w:pPr>
        <w:numPr>
          <w:ilvl w:val="0"/>
          <w:numId w:val="3"/>
        </w:numPr>
        <w:jc w:val="both"/>
      </w:pPr>
      <w:r>
        <w:t>Постановление Администрация Курской области  от 24 июня 2013 года N 399-па  о  максимально допустимой доли расходов граждан на оплату жилого помещения и коммунальных услуг в совокупном доходе семьи.</w:t>
      </w:r>
    </w:p>
    <w:p w14:paraId="0EF6231C" w14:textId="77777777" w:rsidR="001B1C87" w:rsidRDefault="001B1C87" w:rsidP="001B1C87"/>
    <w:p w14:paraId="13AD983B" w14:textId="77777777" w:rsidR="001B1C87" w:rsidRDefault="001B1C87" w:rsidP="001B1C87">
      <w:r>
        <w:t xml:space="preserve">Субсидии на оплату жилого помещения и коммунальных услуг выделяются:   </w:t>
      </w:r>
    </w:p>
    <w:p w14:paraId="05B5C59C" w14:textId="77777777" w:rsidR="001B1C87" w:rsidRDefault="001B1C87" w:rsidP="001B1C87">
      <w:pPr>
        <w:numPr>
          <w:ilvl w:val="0"/>
          <w:numId w:val="4"/>
        </w:numPr>
        <w:jc w:val="both"/>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14:paraId="296AB1AA" w14:textId="77777777" w:rsidR="001B1C87" w:rsidRDefault="001B1C87" w:rsidP="001B1C87">
      <w:pPr>
        <w:numPr>
          <w:ilvl w:val="0"/>
          <w:numId w:val="4"/>
        </w:numPr>
        <w:jc w:val="both"/>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14:paraId="7D2E7EE0" w14:textId="77777777" w:rsidR="001B1C87" w:rsidRDefault="001B1C87" w:rsidP="001B1C87">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граждан у которых квартплата съедает слишком большую долю их доходов. </w:t>
      </w:r>
    </w:p>
    <w:p w14:paraId="7BC65972" w14:textId="77777777" w:rsidR="001B1C87" w:rsidRDefault="001B1C87" w:rsidP="001B1C87"/>
    <w:p w14:paraId="03627735" w14:textId="77777777" w:rsidR="001B1C87" w:rsidRDefault="001B1C87" w:rsidP="001B1C87">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14:paraId="7383EB6A" w14:textId="77777777" w:rsidR="001B1C87" w:rsidRDefault="001B1C87" w:rsidP="001B1C87">
      <w:pPr>
        <w:jc w:val="both"/>
      </w:pPr>
      <w:r>
        <w:t>-10 % для семей (одиноко проживающего гражданина) со среднедушевым доход меньше или равном величине прожиточного минимума;</w:t>
      </w:r>
    </w:p>
    <w:p w14:paraId="26EB466F" w14:textId="77777777" w:rsidR="001B1C87" w:rsidRDefault="001B1C87" w:rsidP="001B1C87">
      <w:pPr>
        <w:jc w:val="both"/>
      </w:pPr>
      <w:r>
        <w:t xml:space="preserve">-22 % для семей (одиноко проживающего гражданина) со среднедушевым доходом выше прожиточного минимума.                                                                                                                          </w:t>
      </w:r>
    </w:p>
    <w:p w14:paraId="2AF9CCCB" w14:textId="77777777" w:rsidR="001B1C87" w:rsidRDefault="001B1C87" w:rsidP="001B1C87"/>
    <w:p w14:paraId="4C3251A0" w14:textId="17917B97" w:rsidR="001B1C87" w:rsidRDefault="001B1C87" w:rsidP="001B1C87">
      <w:pPr>
        <w:jc w:val="both"/>
      </w:pPr>
      <w:r>
        <w:t xml:space="preserve">Фактическая оценка доли получателей субсидий на оплату коммунальных услуг в общей численности населения  по муниципальному образованию представлена в таблице </w:t>
      </w:r>
      <w:r w:rsidR="00B65927">
        <w:t>6</w:t>
      </w:r>
      <w:r>
        <w:t>.2.</w:t>
      </w:r>
    </w:p>
    <w:p w14:paraId="417244B6" w14:textId="77777777" w:rsidR="001B1C87" w:rsidRDefault="001B1C87" w:rsidP="001B1C87"/>
    <w:p w14:paraId="57C2CEEF" w14:textId="50FCB3BD" w:rsidR="001B1C87" w:rsidRDefault="001B1C87" w:rsidP="001B1C87">
      <w:pPr>
        <w:rPr>
          <w:b/>
          <w:sz w:val="22"/>
          <w:szCs w:val="22"/>
        </w:rPr>
      </w:pPr>
      <w:r>
        <w:rPr>
          <w:b/>
          <w:sz w:val="22"/>
          <w:szCs w:val="22"/>
        </w:rPr>
        <w:t xml:space="preserve">Таблица  </w:t>
      </w:r>
      <w:r w:rsidR="00B65927">
        <w:rPr>
          <w:b/>
          <w:sz w:val="22"/>
          <w:szCs w:val="22"/>
        </w:rPr>
        <w:t>6</w:t>
      </w:r>
      <w:r>
        <w:rPr>
          <w:b/>
          <w:sz w:val="22"/>
          <w:szCs w:val="22"/>
        </w:rPr>
        <w:t xml:space="preserve">.2.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560"/>
        <w:gridCol w:w="1451"/>
      </w:tblGrid>
      <w:tr w:rsidR="001B1C87" w14:paraId="03249818" w14:textId="77777777" w:rsidTr="001B1C87">
        <w:trPr>
          <w:trHeight w:val="415"/>
          <w:jc w:val="center"/>
        </w:trPr>
        <w:tc>
          <w:tcPr>
            <w:tcW w:w="5382" w:type="dxa"/>
            <w:vAlign w:val="center"/>
          </w:tcPr>
          <w:p w14:paraId="67899857" w14:textId="77777777" w:rsidR="001B1C87" w:rsidRDefault="001B1C87" w:rsidP="001B1C87">
            <w:pPr>
              <w:rPr>
                <w:szCs w:val="22"/>
              </w:rPr>
            </w:pPr>
            <w:r>
              <w:rPr>
                <w:sz w:val="22"/>
                <w:szCs w:val="22"/>
              </w:rPr>
              <w:t>Показатели</w:t>
            </w:r>
          </w:p>
        </w:tc>
        <w:tc>
          <w:tcPr>
            <w:tcW w:w="1417" w:type="dxa"/>
            <w:vAlign w:val="center"/>
          </w:tcPr>
          <w:p w14:paraId="24A62291" w14:textId="77777777" w:rsidR="001B1C87" w:rsidRDefault="001B1C87" w:rsidP="001B1C87">
            <w:pPr>
              <w:jc w:val="center"/>
              <w:rPr>
                <w:szCs w:val="22"/>
              </w:rPr>
            </w:pPr>
            <w:r>
              <w:rPr>
                <w:sz w:val="22"/>
                <w:szCs w:val="22"/>
              </w:rPr>
              <w:t>2021</w:t>
            </w:r>
          </w:p>
        </w:tc>
        <w:tc>
          <w:tcPr>
            <w:tcW w:w="1560" w:type="dxa"/>
            <w:vAlign w:val="center"/>
          </w:tcPr>
          <w:p w14:paraId="1488C9CE" w14:textId="77777777" w:rsidR="001B1C87" w:rsidRDefault="001B1C87" w:rsidP="001B1C87">
            <w:pPr>
              <w:jc w:val="center"/>
              <w:rPr>
                <w:szCs w:val="22"/>
              </w:rPr>
            </w:pPr>
            <w:r>
              <w:rPr>
                <w:sz w:val="22"/>
                <w:szCs w:val="22"/>
              </w:rPr>
              <w:t>2022</w:t>
            </w:r>
          </w:p>
        </w:tc>
        <w:tc>
          <w:tcPr>
            <w:tcW w:w="1451" w:type="dxa"/>
            <w:vAlign w:val="center"/>
          </w:tcPr>
          <w:p w14:paraId="5EB28EFE" w14:textId="77777777" w:rsidR="001B1C87" w:rsidRDefault="001B1C87" w:rsidP="001B1C87">
            <w:pPr>
              <w:jc w:val="center"/>
              <w:rPr>
                <w:szCs w:val="22"/>
              </w:rPr>
            </w:pPr>
            <w:r>
              <w:rPr>
                <w:sz w:val="22"/>
                <w:szCs w:val="22"/>
              </w:rPr>
              <w:t>2023</w:t>
            </w:r>
          </w:p>
        </w:tc>
      </w:tr>
      <w:tr w:rsidR="001B1C87" w14:paraId="43367A7F" w14:textId="77777777" w:rsidTr="001B1C87">
        <w:trPr>
          <w:trHeight w:val="574"/>
          <w:jc w:val="center"/>
        </w:trPr>
        <w:tc>
          <w:tcPr>
            <w:tcW w:w="5382" w:type="dxa"/>
            <w:vAlign w:val="center"/>
          </w:tcPr>
          <w:p w14:paraId="2DEB80D3" w14:textId="77777777" w:rsidR="001B1C87" w:rsidRDefault="001B1C87" w:rsidP="001B1C87">
            <w:pPr>
              <w:rPr>
                <w:szCs w:val="22"/>
              </w:rPr>
            </w:pPr>
            <w:r>
              <w:rPr>
                <w:sz w:val="22"/>
                <w:szCs w:val="22"/>
              </w:rPr>
              <w:t>Получали субсидии в отчетном году, семей</w:t>
            </w:r>
          </w:p>
        </w:tc>
        <w:tc>
          <w:tcPr>
            <w:tcW w:w="1417" w:type="dxa"/>
            <w:vAlign w:val="center"/>
          </w:tcPr>
          <w:p w14:paraId="3EB9E9A9" w14:textId="77777777" w:rsidR="001B1C87" w:rsidRDefault="001B1C87" w:rsidP="001B1C87">
            <w:pPr>
              <w:jc w:val="center"/>
              <w:rPr>
                <w:szCs w:val="22"/>
              </w:rPr>
            </w:pPr>
            <w:r>
              <w:rPr>
                <w:sz w:val="22"/>
                <w:szCs w:val="22"/>
              </w:rPr>
              <w:t>0</w:t>
            </w:r>
          </w:p>
        </w:tc>
        <w:tc>
          <w:tcPr>
            <w:tcW w:w="1560" w:type="dxa"/>
            <w:vAlign w:val="center"/>
          </w:tcPr>
          <w:p w14:paraId="7D45BC0D" w14:textId="77777777" w:rsidR="001B1C87" w:rsidRDefault="001B1C87" w:rsidP="001B1C87">
            <w:pPr>
              <w:jc w:val="center"/>
              <w:rPr>
                <w:szCs w:val="22"/>
              </w:rPr>
            </w:pPr>
            <w:r>
              <w:rPr>
                <w:szCs w:val="22"/>
              </w:rPr>
              <w:t>1</w:t>
            </w:r>
          </w:p>
        </w:tc>
        <w:tc>
          <w:tcPr>
            <w:tcW w:w="1451" w:type="dxa"/>
            <w:vAlign w:val="center"/>
          </w:tcPr>
          <w:p w14:paraId="774C3FBF" w14:textId="77777777" w:rsidR="001B1C87" w:rsidRDefault="001B1C87" w:rsidP="001B1C87">
            <w:pPr>
              <w:jc w:val="center"/>
              <w:rPr>
                <w:szCs w:val="22"/>
              </w:rPr>
            </w:pPr>
            <w:r>
              <w:rPr>
                <w:szCs w:val="22"/>
              </w:rPr>
              <w:t>1</w:t>
            </w:r>
          </w:p>
        </w:tc>
      </w:tr>
      <w:tr w:rsidR="001B1C87" w14:paraId="33D85C46" w14:textId="77777777" w:rsidTr="001B1C87">
        <w:trPr>
          <w:trHeight w:val="574"/>
          <w:jc w:val="center"/>
        </w:trPr>
        <w:tc>
          <w:tcPr>
            <w:tcW w:w="5382" w:type="dxa"/>
            <w:vAlign w:val="center"/>
          </w:tcPr>
          <w:p w14:paraId="1C063A92" w14:textId="77777777" w:rsidR="001B1C87" w:rsidRDefault="001B1C87" w:rsidP="001B1C87">
            <w:pPr>
              <w:rPr>
                <w:szCs w:val="22"/>
              </w:rPr>
            </w:pPr>
            <w:r>
              <w:rPr>
                <w:sz w:val="22"/>
                <w:szCs w:val="22"/>
              </w:rPr>
              <w:t>Удельный вес семей, пользующихся субсидиями, %</w:t>
            </w:r>
          </w:p>
        </w:tc>
        <w:tc>
          <w:tcPr>
            <w:tcW w:w="1417" w:type="dxa"/>
            <w:vAlign w:val="center"/>
          </w:tcPr>
          <w:p w14:paraId="3601C41D" w14:textId="77777777" w:rsidR="001B1C87" w:rsidRDefault="001B1C87" w:rsidP="001B1C87">
            <w:pPr>
              <w:jc w:val="center"/>
              <w:rPr>
                <w:szCs w:val="22"/>
              </w:rPr>
            </w:pPr>
            <w:r>
              <w:rPr>
                <w:sz w:val="22"/>
                <w:szCs w:val="22"/>
              </w:rPr>
              <w:t>Менее 1,0%</w:t>
            </w:r>
          </w:p>
        </w:tc>
        <w:tc>
          <w:tcPr>
            <w:tcW w:w="1560" w:type="dxa"/>
            <w:vAlign w:val="center"/>
          </w:tcPr>
          <w:p w14:paraId="7CCD548A" w14:textId="77777777" w:rsidR="001B1C87" w:rsidRDefault="001B1C87" w:rsidP="001B1C87">
            <w:pPr>
              <w:jc w:val="center"/>
              <w:rPr>
                <w:szCs w:val="22"/>
              </w:rPr>
            </w:pPr>
            <w:r w:rsidRPr="000E485D">
              <w:rPr>
                <w:sz w:val="22"/>
                <w:szCs w:val="22"/>
              </w:rPr>
              <w:t>Менее 1,0%</w:t>
            </w:r>
          </w:p>
        </w:tc>
        <w:tc>
          <w:tcPr>
            <w:tcW w:w="1451" w:type="dxa"/>
            <w:vAlign w:val="center"/>
          </w:tcPr>
          <w:p w14:paraId="6C312153" w14:textId="77777777" w:rsidR="001B1C87" w:rsidRDefault="001B1C87" w:rsidP="001B1C87">
            <w:pPr>
              <w:jc w:val="center"/>
              <w:rPr>
                <w:szCs w:val="22"/>
              </w:rPr>
            </w:pPr>
            <w:r w:rsidRPr="000E485D">
              <w:rPr>
                <w:sz w:val="22"/>
                <w:szCs w:val="22"/>
              </w:rPr>
              <w:t>Менее 1,0%</w:t>
            </w:r>
          </w:p>
        </w:tc>
      </w:tr>
      <w:tr w:rsidR="001B1C87" w14:paraId="477226D2" w14:textId="77777777" w:rsidTr="001B1C87">
        <w:trPr>
          <w:trHeight w:val="574"/>
          <w:jc w:val="center"/>
        </w:trPr>
        <w:tc>
          <w:tcPr>
            <w:tcW w:w="5382" w:type="dxa"/>
            <w:vAlign w:val="center"/>
          </w:tcPr>
          <w:p w14:paraId="0E58AB4C" w14:textId="77777777" w:rsidR="001B1C87" w:rsidRDefault="001B1C87" w:rsidP="001B1C87">
            <w:pPr>
              <w:rPr>
                <w:szCs w:val="22"/>
              </w:rPr>
            </w:pPr>
            <w:r>
              <w:rPr>
                <w:sz w:val="22"/>
                <w:szCs w:val="22"/>
              </w:rPr>
              <w:t>Общая сумма субсидий населению на оплату жилищно - коммунальных услуг,  млн. рублей:</w:t>
            </w:r>
          </w:p>
        </w:tc>
        <w:tc>
          <w:tcPr>
            <w:tcW w:w="1417" w:type="dxa"/>
            <w:vAlign w:val="center"/>
          </w:tcPr>
          <w:p w14:paraId="7AB0291F" w14:textId="77777777" w:rsidR="001B1C87" w:rsidRPr="000129A1" w:rsidRDefault="001B1C87" w:rsidP="001B1C87">
            <w:pPr>
              <w:jc w:val="center"/>
              <w:rPr>
                <w:sz w:val="20"/>
              </w:rPr>
            </w:pPr>
            <w:r w:rsidRPr="000129A1">
              <w:rPr>
                <w:sz w:val="20"/>
              </w:rPr>
              <w:t>Нет информации</w:t>
            </w:r>
          </w:p>
        </w:tc>
        <w:tc>
          <w:tcPr>
            <w:tcW w:w="1560" w:type="dxa"/>
          </w:tcPr>
          <w:p w14:paraId="53267209" w14:textId="77777777" w:rsidR="001B1C87" w:rsidRDefault="001B1C87" w:rsidP="001B1C87">
            <w:pPr>
              <w:jc w:val="center"/>
              <w:rPr>
                <w:szCs w:val="22"/>
              </w:rPr>
            </w:pPr>
            <w:r w:rsidRPr="005133CF">
              <w:rPr>
                <w:sz w:val="20"/>
              </w:rPr>
              <w:t>Нет информации</w:t>
            </w:r>
          </w:p>
        </w:tc>
        <w:tc>
          <w:tcPr>
            <w:tcW w:w="1451" w:type="dxa"/>
          </w:tcPr>
          <w:p w14:paraId="04F1B324" w14:textId="77777777" w:rsidR="001B1C87" w:rsidRDefault="001B1C87" w:rsidP="001B1C87">
            <w:pPr>
              <w:jc w:val="center"/>
              <w:rPr>
                <w:szCs w:val="22"/>
              </w:rPr>
            </w:pPr>
            <w:r w:rsidRPr="005133CF">
              <w:rPr>
                <w:sz w:val="20"/>
              </w:rPr>
              <w:t>Нет информации</w:t>
            </w:r>
          </w:p>
        </w:tc>
      </w:tr>
      <w:tr w:rsidR="001B1C87" w14:paraId="422A999B" w14:textId="77777777" w:rsidTr="001B1C87">
        <w:trPr>
          <w:trHeight w:val="574"/>
          <w:jc w:val="center"/>
        </w:trPr>
        <w:tc>
          <w:tcPr>
            <w:tcW w:w="5382" w:type="dxa"/>
            <w:vAlign w:val="center"/>
          </w:tcPr>
          <w:p w14:paraId="01482FB8" w14:textId="77777777" w:rsidR="001B1C87" w:rsidRDefault="001B1C87" w:rsidP="001B1C87">
            <w:pPr>
              <w:rPr>
                <w:szCs w:val="22"/>
              </w:rPr>
            </w:pPr>
            <w:r>
              <w:rPr>
                <w:sz w:val="22"/>
                <w:szCs w:val="22"/>
              </w:rPr>
              <w:t>Среднемесячный размер субсидий на семью, рублей</w:t>
            </w:r>
          </w:p>
        </w:tc>
        <w:tc>
          <w:tcPr>
            <w:tcW w:w="1417" w:type="dxa"/>
          </w:tcPr>
          <w:p w14:paraId="495B48C3" w14:textId="77777777" w:rsidR="001B1C87" w:rsidRDefault="001B1C87" w:rsidP="001B1C87">
            <w:pPr>
              <w:jc w:val="center"/>
              <w:rPr>
                <w:szCs w:val="22"/>
              </w:rPr>
            </w:pPr>
            <w:r w:rsidRPr="001D3E8A">
              <w:rPr>
                <w:sz w:val="20"/>
              </w:rPr>
              <w:t>Нет информации</w:t>
            </w:r>
          </w:p>
        </w:tc>
        <w:tc>
          <w:tcPr>
            <w:tcW w:w="1560" w:type="dxa"/>
          </w:tcPr>
          <w:p w14:paraId="4E032D0B" w14:textId="77777777" w:rsidR="001B1C87" w:rsidRDefault="001B1C87" w:rsidP="001B1C87">
            <w:pPr>
              <w:jc w:val="center"/>
              <w:rPr>
                <w:szCs w:val="22"/>
              </w:rPr>
            </w:pPr>
            <w:r w:rsidRPr="001D3E8A">
              <w:rPr>
                <w:sz w:val="20"/>
              </w:rPr>
              <w:t>Нет информации</w:t>
            </w:r>
          </w:p>
        </w:tc>
        <w:tc>
          <w:tcPr>
            <w:tcW w:w="1451" w:type="dxa"/>
          </w:tcPr>
          <w:p w14:paraId="6AE3D9E2" w14:textId="77777777" w:rsidR="001B1C87" w:rsidRDefault="001B1C87" w:rsidP="001B1C87">
            <w:pPr>
              <w:jc w:val="center"/>
              <w:rPr>
                <w:szCs w:val="22"/>
              </w:rPr>
            </w:pPr>
            <w:r w:rsidRPr="001D3E8A">
              <w:rPr>
                <w:sz w:val="20"/>
              </w:rPr>
              <w:t>Нет информации</w:t>
            </w:r>
          </w:p>
        </w:tc>
      </w:tr>
    </w:tbl>
    <w:p w14:paraId="7753955D" w14:textId="77777777" w:rsidR="001B1C87" w:rsidRDefault="001B1C87" w:rsidP="001B1C87"/>
    <w:p w14:paraId="5C960A9E" w14:textId="77777777" w:rsidR="001B1C87" w:rsidRPr="00294A85" w:rsidRDefault="001B1C87" w:rsidP="001B1C87">
      <w:pPr>
        <w:jc w:val="both"/>
        <w:rPr>
          <w:bCs/>
        </w:rPr>
      </w:pPr>
      <w:r w:rsidRPr="00294A85">
        <w:lastRenderedPageBreak/>
        <w:t>Анализ данной информации, предоставленной  отделом социальной  защиты администрации муниципального  образования</w:t>
      </w:r>
      <w:r w:rsidRPr="00294A85">
        <w:rPr>
          <w:bCs/>
        </w:rPr>
        <w:t xml:space="preserve"> показывает, что количество семей и среднемесячный размер субсидий на семью с 2021года по 2023 не уменьшались. Вместе с тем следует заметить, что тарифы на все коммунальные  услуги выросли. Также имел значительный рост  и </w:t>
      </w:r>
      <w:r>
        <w:rPr>
          <w:bCs/>
        </w:rPr>
        <w:t xml:space="preserve"> </w:t>
      </w:r>
      <w:r w:rsidRPr="00294A85">
        <w:rPr>
          <w:bCs/>
        </w:rPr>
        <w:t>среднедушевого дохода.</w:t>
      </w:r>
    </w:p>
    <w:p w14:paraId="032236BB" w14:textId="77777777" w:rsidR="001B1C87" w:rsidRDefault="001B1C87" w:rsidP="001B1C87">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p w14:paraId="529A438D" w14:textId="1AAD47F6" w:rsidR="001B1C87" w:rsidRDefault="001B1C87" w:rsidP="001B1C87">
      <w:r>
        <w:t xml:space="preserve">Данные расчёты выполнены в таблице   </w:t>
      </w:r>
      <w:r w:rsidR="00B65927">
        <w:t>6</w:t>
      </w:r>
      <w:r>
        <w:t>.3.</w:t>
      </w:r>
    </w:p>
    <w:p w14:paraId="031E6B18" w14:textId="77777777" w:rsidR="001B1C87" w:rsidRDefault="001B1C87" w:rsidP="001B1C87">
      <w:r>
        <w:t xml:space="preserve">. </w:t>
      </w:r>
    </w:p>
    <w:p w14:paraId="40FF2D4B" w14:textId="058E6025" w:rsidR="001B1C87" w:rsidRDefault="001B1C87" w:rsidP="001B1C87">
      <w:pPr>
        <w:rPr>
          <w:b/>
        </w:rPr>
      </w:pPr>
      <w:r>
        <w:rPr>
          <w:b/>
        </w:rPr>
        <w:t xml:space="preserve">Таблица  </w:t>
      </w:r>
      <w:r w:rsidR="00B65927">
        <w:rPr>
          <w:b/>
        </w:rPr>
        <w:t>6</w:t>
      </w:r>
      <w:r>
        <w:rPr>
          <w:b/>
        </w:rPr>
        <w:t>.3.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firstRow="1" w:lastRow="0" w:firstColumn="1" w:lastColumn="0" w:noHBand="0" w:noVBand="1"/>
      </w:tblPr>
      <w:tblGrid>
        <w:gridCol w:w="3025"/>
        <w:gridCol w:w="995"/>
        <w:gridCol w:w="1040"/>
        <w:gridCol w:w="931"/>
        <w:gridCol w:w="1080"/>
        <w:gridCol w:w="931"/>
        <w:gridCol w:w="931"/>
        <w:gridCol w:w="1040"/>
      </w:tblGrid>
      <w:tr w:rsidR="001B1C87" w14:paraId="7D49D539" w14:textId="77777777" w:rsidTr="001B1C87">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18796B38" w14:textId="77777777" w:rsidR="001B1C87" w:rsidRDefault="001B1C87" w:rsidP="001B1C87">
            <w:pPr>
              <w:rPr>
                <w:szCs w:val="22"/>
              </w:rPr>
            </w:pPr>
            <w:r>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14:paraId="05130D14" w14:textId="77777777" w:rsidR="001B1C87" w:rsidRDefault="001B1C87" w:rsidP="001B1C87">
            <w:pPr>
              <w:rPr>
                <w:szCs w:val="22"/>
              </w:rPr>
            </w:pPr>
            <w:proofErr w:type="spellStart"/>
            <w:r>
              <w:rPr>
                <w:sz w:val="22"/>
                <w:szCs w:val="22"/>
              </w:rPr>
              <w:t>Ед.изм</w:t>
            </w:r>
            <w:proofErr w:type="spellEnd"/>
            <w:r>
              <w:rPr>
                <w:sz w:val="22"/>
                <w:szCs w:val="22"/>
              </w:rPr>
              <w:t>.</w:t>
            </w:r>
          </w:p>
        </w:tc>
        <w:tc>
          <w:tcPr>
            <w:tcW w:w="1040" w:type="dxa"/>
            <w:tcBorders>
              <w:top w:val="single" w:sz="4" w:space="0" w:color="auto"/>
              <w:left w:val="nil"/>
              <w:bottom w:val="single" w:sz="4" w:space="0" w:color="auto"/>
              <w:right w:val="single" w:sz="4" w:space="0" w:color="auto"/>
            </w:tcBorders>
            <w:noWrap/>
            <w:vAlign w:val="center"/>
          </w:tcPr>
          <w:p w14:paraId="46E9618D" w14:textId="77777777" w:rsidR="001B1C87" w:rsidRDefault="001B1C87" w:rsidP="001B1C87">
            <w:pPr>
              <w:jc w:val="center"/>
              <w:rPr>
                <w:szCs w:val="22"/>
              </w:rPr>
            </w:pPr>
            <w:r>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14:paraId="02503B4A" w14:textId="77777777" w:rsidR="001B1C87" w:rsidRDefault="001B1C87" w:rsidP="001B1C87">
            <w:pPr>
              <w:jc w:val="center"/>
              <w:rPr>
                <w:szCs w:val="22"/>
              </w:rPr>
            </w:pPr>
            <w:r>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14:paraId="5AFF29EC" w14:textId="77777777" w:rsidR="001B1C87" w:rsidRDefault="001B1C87" w:rsidP="001B1C87">
            <w:pPr>
              <w:jc w:val="center"/>
              <w:rPr>
                <w:szCs w:val="22"/>
              </w:rPr>
            </w:pPr>
            <w:r>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14:paraId="09F82ABE" w14:textId="77777777" w:rsidR="001B1C87" w:rsidRDefault="001B1C87" w:rsidP="001B1C87">
            <w:pPr>
              <w:jc w:val="center"/>
              <w:rPr>
                <w:szCs w:val="22"/>
              </w:rPr>
            </w:pPr>
            <w:r>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14:paraId="108C63A3" w14:textId="77777777" w:rsidR="001B1C87" w:rsidRDefault="001B1C87" w:rsidP="001B1C87">
            <w:pPr>
              <w:jc w:val="center"/>
              <w:rPr>
                <w:szCs w:val="22"/>
              </w:rPr>
            </w:pPr>
            <w:r>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14:paraId="74D728EC" w14:textId="2D2D5A5A" w:rsidR="001B1C87" w:rsidRDefault="001B1C87" w:rsidP="004A430F">
            <w:pPr>
              <w:jc w:val="center"/>
              <w:rPr>
                <w:szCs w:val="22"/>
              </w:rPr>
            </w:pPr>
            <w:r>
              <w:rPr>
                <w:sz w:val="22"/>
                <w:szCs w:val="22"/>
              </w:rPr>
              <w:t>2029-203</w:t>
            </w:r>
            <w:r w:rsidR="004A430F">
              <w:rPr>
                <w:sz w:val="22"/>
                <w:szCs w:val="22"/>
              </w:rPr>
              <w:t>2</w:t>
            </w:r>
          </w:p>
        </w:tc>
      </w:tr>
      <w:tr w:rsidR="001B1C87" w14:paraId="206F2F96" w14:textId="77777777" w:rsidTr="001B1C87">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1485F6B4" w14:textId="77777777" w:rsidR="001B1C87" w:rsidRDefault="001B1C87" w:rsidP="001B1C87">
            <w:pPr>
              <w:rPr>
                <w:szCs w:val="22"/>
              </w:rPr>
            </w:pPr>
            <w:r>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14:paraId="725608C4" w14:textId="77777777" w:rsidR="001B1C87" w:rsidRDefault="001B1C87" w:rsidP="001B1C87">
            <w:pPr>
              <w:jc w:val="center"/>
              <w:rPr>
                <w:szCs w:val="22"/>
              </w:rPr>
            </w:pPr>
            <w:proofErr w:type="spellStart"/>
            <w:r>
              <w:rPr>
                <w:sz w:val="22"/>
                <w:szCs w:val="22"/>
              </w:rPr>
              <w:t>руб</w:t>
            </w:r>
            <w:proofErr w:type="spellEnd"/>
            <w:r>
              <w:rPr>
                <w:sz w:val="22"/>
                <w:szCs w:val="22"/>
              </w:rPr>
              <w:t>/чел</w:t>
            </w:r>
          </w:p>
        </w:tc>
        <w:tc>
          <w:tcPr>
            <w:tcW w:w="1040" w:type="dxa"/>
            <w:tcBorders>
              <w:top w:val="single" w:sz="4" w:space="0" w:color="auto"/>
              <w:left w:val="nil"/>
              <w:bottom w:val="single" w:sz="4" w:space="0" w:color="auto"/>
              <w:right w:val="single" w:sz="4" w:space="0" w:color="auto"/>
            </w:tcBorders>
            <w:noWrap/>
            <w:vAlign w:val="center"/>
          </w:tcPr>
          <w:p w14:paraId="699B3BF0" w14:textId="77777777" w:rsidR="001B1C87" w:rsidRDefault="001B1C87" w:rsidP="001B1C87">
            <w:pPr>
              <w:jc w:val="center"/>
              <w:rPr>
                <w:szCs w:val="22"/>
              </w:rPr>
            </w:pPr>
            <w:r>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14:paraId="03576665" w14:textId="77777777" w:rsidR="001B1C87" w:rsidRDefault="001B1C87" w:rsidP="001B1C87">
            <w:pPr>
              <w:jc w:val="center"/>
              <w:rPr>
                <w:szCs w:val="22"/>
              </w:rPr>
            </w:pPr>
            <w:r>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14:paraId="4AFFDC00" w14:textId="77777777" w:rsidR="001B1C87" w:rsidRDefault="001B1C87" w:rsidP="001B1C87">
            <w:pPr>
              <w:jc w:val="center"/>
              <w:rPr>
                <w:szCs w:val="22"/>
              </w:rPr>
            </w:pPr>
            <w:r>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14:paraId="54A7C563" w14:textId="77777777" w:rsidR="001B1C87" w:rsidRDefault="001B1C87" w:rsidP="001B1C87">
            <w:pPr>
              <w:jc w:val="center"/>
              <w:rPr>
                <w:szCs w:val="22"/>
              </w:rPr>
            </w:pPr>
            <w:r>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14:paraId="434C5B8E" w14:textId="77777777" w:rsidR="001B1C87" w:rsidRDefault="001B1C87" w:rsidP="001B1C87">
            <w:pPr>
              <w:jc w:val="center"/>
              <w:rPr>
                <w:szCs w:val="22"/>
              </w:rPr>
            </w:pPr>
            <w:r>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14:paraId="63612256" w14:textId="77777777" w:rsidR="001B1C87" w:rsidRDefault="001B1C87" w:rsidP="001B1C87">
            <w:pPr>
              <w:jc w:val="center"/>
              <w:rPr>
                <w:szCs w:val="22"/>
              </w:rPr>
            </w:pPr>
            <w:r>
              <w:rPr>
                <w:color w:val="000000"/>
                <w:sz w:val="22"/>
                <w:szCs w:val="22"/>
              </w:rPr>
              <w:t>57008,9</w:t>
            </w:r>
          </w:p>
        </w:tc>
      </w:tr>
      <w:tr w:rsidR="001B1C87" w14:paraId="2C48C40F" w14:textId="77777777" w:rsidTr="001B1C87">
        <w:trPr>
          <w:trHeight w:val="804"/>
        </w:trPr>
        <w:tc>
          <w:tcPr>
            <w:tcW w:w="3025" w:type="dxa"/>
            <w:tcBorders>
              <w:top w:val="nil"/>
              <w:left w:val="single" w:sz="4" w:space="0" w:color="auto"/>
              <w:bottom w:val="single" w:sz="4" w:space="0" w:color="auto"/>
              <w:right w:val="single" w:sz="4" w:space="0" w:color="auto"/>
            </w:tcBorders>
            <w:vAlign w:val="bottom"/>
          </w:tcPr>
          <w:p w14:paraId="64814802" w14:textId="77777777" w:rsidR="001B1C87" w:rsidRDefault="001B1C87" w:rsidP="001B1C87">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4EB46F9C" w14:textId="77777777" w:rsidR="001B1C87" w:rsidRDefault="001B1C87" w:rsidP="001B1C87">
            <w:pPr>
              <w:jc w:val="center"/>
              <w:rPr>
                <w:szCs w:val="22"/>
              </w:rPr>
            </w:pPr>
            <w:proofErr w:type="spellStart"/>
            <w:r>
              <w:rPr>
                <w:sz w:val="22"/>
                <w:szCs w:val="22"/>
              </w:rPr>
              <w:t>руб</w:t>
            </w:r>
            <w:proofErr w:type="spellEnd"/>
            <w:r>
              <w:rPr>
                <w:sz w:val="22"/>
                <w:szCs w:val="22"/>
              </w:rPr>
              <w:t>/чел</w:t>
            </w:r>
          </w:p>
        </w:tc>
        <w:tc>
          <w:tcPr>
            <w:tcW w:w="1040" w:type="dxa"/>
            <w:tcBorders>
              <w:top w:val="nil"/>
              <w:left w:val="nil"/>
              <w:bottom w:val="single" w:sz="4" w:space="0" w:color="auto"/>
              <w:right w:val="single" w:sz="4" w:space="0" w:color="auto"/>
            </w:tcBorders>
            <w:noWrap/>
            <w:vAlign w:val="center"/>
          </w:tcPr>
          <w:p w14:paraId="7B2A8950" w14:textId="77777777" w:rsidR="001B1C87" w:rsidRDefault="001B1C87" w:rsidP="001B1C87">
            <w:pPr>
              <w:jc w:val="center"/>
              <w:rPr>
                <w:szCs w:val="22"/>
              </w:rPr>
            </w:pPr>
            <w:r>
              <w:rPr>
                <w:color w:val="000000"/>
                <w:sz w:val="20"/>
              </w:rPr>
              <w:t>36316,4</w:t>
            </w:r>
          </w:p>
        </w:tc>
        <w:tc>
          <w:tcPr>
            <w:tcW w:w="931" w:type="dxa"/>
            <w:tcBorders>
              <w:top w:val="nil"/>
              <w:left w:val="nil"/>
              <w:bottom w:val="single" w:sz="4" w:space="0" w:color="auto"/>
              <w:right w:val="single" w:sz="4" w:space="0" w:color="auto"/>
            </w:tcBorders>
            <w:noWrap/>
            <w:vAlign w:val="center"/>
          </w:tcPr>
          <w:p w14:paraId="29E2B381" w14:textId="77777777" w:rsidR="001B1C87" w:rsidRDefault="001B1C87" w:rsidP="001B1C87">
            <w:pPr>
              <w:jc w:val="center"/>
              <w:rPr>
                <w:szCs w:val="22"/>
              </w:rPr>
            </w:pPr>
            <w:r>
              <w:rPr>
                <w:color w:val="000000"/>
                <w:sz w:val="20"/>
              </w:rPr>
              <w:t>38132,2</w:t>
            </w:r>
          </w:p>
        </w:tc>
        <w:tc>
          <w:tcPr>
            <w:tcW w:w="1080" w:type="dxa"/>
            <w:tcBorders>
              <w:top w:val="nil"/>
              <w:left w:val="nil"/>
              <w:bottom w:val="single" w:sz="4" w:space="0" w:color="auto"/>
              <w:right w:val="single" w:sz="4" w:space="0" w:color="auto"/>
            </w:tcBorders>
            <w:noWrap/>
            <w:vAlign w:val="center"/>
          </w:tcPr>
          <w:p w14:paraId="790D3600" w14:textId="77777777" w:rsidR="001B1C87" w:rsidRDefault="001B1C87" w:rsidP="001B1C87">
            <w:pPr>
              <w:jc w:val="center"/>
              <w:rPr>
                <w:szCs w:val="22"/>
              </w:rPr>
            </w:pPr>
            <w:r>
              <w:rPr>
                <w:color w:val="000000"/>
                <w:sz w:val="20"/>
              </w:rPr>
              <w:t>40038,8</w:t>
            </w:r>
          </w:p>
        </w:tc>
        <w:tc>
          <w:tcPr>
            <w:tcW w:w="931" w:type="dxa"/>
            <w:tcBorders>
              <w:top w:val="nil"/>
              <w:left w:val="nil"/>
              <w:bottom w:val="single" w:sz="4" w:space="0" w:color="auto"/>
              <w:right w:val="single" w:sz="4" w:space="0" w:color="auto"/>
            </w:tcBorders>
            <w:noWrap/>
            <w:vAlign w:val="center"/>
          </w:tcPr>
          <w:p w14:paraId="0ADD8B8C" w14:textId="77777777" w:rsidR="001B1C87" w:rsidRDefault="001B1C87" w:rsidP="001B1C87">
            <w:pPr>
              <w:jc w:val="center"/>
              <w:rPr>
                <w:szCs w:val="22"/>
              </w:rPr>
            </w:pPr>
            <w:r>
              <w:rPr>
                <w:color w:val="000000"/>
                <w:sz w:val="20"/>
              </w:rPr>
              <w:t>42040,7</w:t>
            </w:r>
          </w:p>
        </w:tc>
        <w:tc>
          <w:tcPr>
            <w:tcW w:w="931" w:type="dxa"/>
            <w:tcBorders>
              <w:top w:val="nil"/>
              <w:left w:val="nil"/>
              <w:bottom w:val="single" w:sz="4" w:space="0" w:color="auto"/>
              <w:right w:val="single" w:sz="4" w:space="0" w:color="auto"/>
            </w:tcBorders>
            <w:noWrap/>
            <w:vAlign w:val="center"/>
          </w:tcPr>
          <w:p w14:paraId="703F42E9" w14:textId="77777777" w:rsidR="001B1C87" w:rsidRDefault="001B1C87" w:rsidP="001B1C87">
            <w:pPr>
              <w:jc w:val="center"/>
              <w:rPr>
                <w:szCs w:val="22"/>
              </w:rPr>
            </w:pPr>
            <w:r>
              <w:rPr>
                <w:color w:val="000000"/>
                <w:sz w:val="20"/>
              </w:rPr>
              <w:t>44142,8</w:t>
            </w:r>
          </w:p>
        </w:tc>
        <w:tc>
          <w:tcPr>
            <w:tcW w:w="1040" w:type="dxa"/>
            <w:tcBorders>
              <w:top w:val="nil"/>
              <w:left w:val="nil"/>
              <w:bottom w:val="single" w:sz="4" w:space="0" w:color="auto"/>
              <w:right w:val="single" w:sz="4" w:space="0" w:color="auto"/>
            </w:tcBorders>
            <w:noWrap/>
            <w:vAlign w:val="center"/>
          </w:tcPr>
          <w:p w14:paraId="45F6E8AB" w14:textId="77777777" w:rsidR="001B1C87" w:rsidRDefault="001B1C87" w:rsidP="001B1C87">
            <w:pPr>
              <w:jc w:val="center"/>
              <w:rPr>
                <w:szCs w:val="22"/>
              </w:rPr>
            </w:pPr>
            <w:r>
              <w:rPr>
                <w:color w:val="000000"/>
                <w:sz w:val="22"/>
                <w:szCs w:val="22"/>
              </w:rPr>
              <w:t>49943,5</w:t>
            </w:r>
          </w:p>
        </w:tc>
      </w:tr>
      <w:tr w:rsidR="001B1C87" w14:paraId="6F2B3752" w14:textId="77777777" w:rsidTr="001B1C87">
        <w:trPr>
          <w:trHeight w:val="804"/>
        </w:trPr>
        <w:tc>
          <w:tcPr>
            <w:tcW w:w="3025" w:type="dxa"/>
            <w:tcBorders>
              <w:top w:val="nil"/>
              <w:left w:val="single" w:sz="4" w:space="0" w:color="auto"/>
              <w:bottom w:val="single" w:sz="4" w:space="0" w:color="auto"/>
              <w:right w:val="single" w:sz="4" w:space="0" w:color="auto"/>
            </w:tcBorders>
            <w:vAlign w:val="bottom"/>
          </w:tcPr>
          <w:p w14:paraId="7E96486A" w14:textId="77777777" w:rsidR="001B1C87" w:rsidRDefault="001B1C87" w:rsidP="001B1C87">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666509F5" w14:textId="77777777" w:rsidR="001B1C87" w:rsidRDefault="001B1C87" w:rsidP="001B1C87">
            <w:pPr>
              <w:jc w:val="center"/>
              <w:rPr>
                <w:szCs w:val="22"/>
              </w:rPr>
            </w:pPr>
            <w:proofErr w:type="spellStart"/>
            <w:r>
              <w:rPr>
                <w:sz w:val="22"/>
                <w:szCs w:val="22"/>
              </w:rPr>
              <w:t>руб</w:t>
            </w:r>
            <w:proofErr w:type="spellEnd"/>
            <w:r>
              <w:rPr>
                <w:sz w:val="22"/>
                <w:szCs w:val="22"/>
              </w:rPr>
              <w:t>/чел</w:t>
            </w:r>
          </w:p>
        </w:tc>
        <w:tc>
          <w:tcPr>
            <w:tcW w:w="1040" w:type="dxa"/>
            <w:tcBorders>
              <w:top w:val="nil"/>
              <w:left w:val="nil"/>
              <w:bottom w:val="single" w:sz="4" w:space="0" w:color="auto"/>
              <w:right w:val="single" w:sz="4" w:space="0" w:color="auto"/>
            </w:tcBorders>
            <w:noWrap/>
            <w:vAlign w:val="center"/>
          </w:tcPr>
          <w:p w14:paraId="4D3BFB28" w14:textId="77777777" w:rsidR="001B1C87" w:rsidRDefault="001B1C87" w:rsidP="001B1C87">
            <w:pPr>
              <w:jc w:val="center"/>
              <w:rPr>
                <w:szCs w:val="22"/>
              </w:rPr>
            </w:pPr>
            <w:r>
              <w:rPr>
                <w:rFonts w:ascii="Calibri" w:hAnsi="Calibri"/>
                <w:color w:val="000000"/>
                <w:sz w:val="22"/>
                <w:szCs w:val="22"/>
              </w:rPr>
              <w:t>1662,7</w:t>
            </w:r>
          </w:p>
        </w:tc>
        <w:tc>
          <w:tcPr>
            <w:tcW w:w="931" w:type="dxa"/>
            <w:tcBorders>
              <w:top w:val="nil"/>
              <w:left w:val="nil"/>
              <w:bottom w:val="single" w:sz="4" w:space="0" w:color="auto"/>
              <w:right w:val="single" w:sz="4" w:space="0" w:color="auto"/>
            </w:tcBorders>
            <w:noWrap/>
            <w:vAlign w:val="center"/>
          </w:tcPr>
          <w:p w14:paraId="111F10BD" w14:textId="77777777" w:rsidR="001B1C87" w:rsidRDefault="001B1C87" w:rsidP="001B1C87">
            <w:pPr>
              <w:jc w:val="center"/>
              <w:rPr>
                <w:szCs w:val="22"/>
              </w:rPr>
            </w:pPr>
            <w:r>
              <w:rPr>
                <w:rFonts w:ascii="Calibri" w:hAnsi="Calibri"/>
                <w:color w:val="000000"/>
                <w:sz w:val="22"/>
                <w:szCs w:val="22"/>
              </w:rPr>
              <w:t>1742,5</w:t>
            </w:r>
          </w:p>
        </w:tc>
        <w:tc>
          <w:tcPr>
            <w:tcW w:w="1080" w:type="dxa"/>
            <w:tcBorders>
              <w:top w:val="nil"/>
              <w:left w:val="nil"/>
              <w:bottom w:val="single" w:sz="4" w:space="0" w:color="auto"/>
              <w:right w:val="single" w:sz="4" w:space="0" w:color="auto"/>
            </w:tcBorders>
            <w:noWrap/>
            <w:vAlign w:val="center"/>
          </w:tcPr>
          <w:p w14:paraId="6FD1E904" w14:textId="77777777" w:rsidR="001B1C87" w:rsidRDefault="001B1C87" w:rsidP="001B1C87">
            <w:pPr>
              <w:jc w:val="center"/>
              <w:rPr>
                <w:szCs w:val="22"/>
              </w:rPr>
            </w:pPr>
            <w:r>
              <w:rPr>
                <w:rFonts w:ascii="Calibri" w:hAnsi="Calibri"/>
                <w:color w:val="000000"/>
                <w:sz w:val="22"/>
                <w:szCs w:val="22"/>
              </w:rPr>
              <w:t>1827,1</w:t>
            </w:r>
          </w:p>
        </w:tc>
        <w:tc>
          <w:tcPr>
            <w:tcW w:w="931" w:type="dxa"/>
            <w:tcBorders>
              <w:top w:val="nil"/>
              <w:left w:val="nil"/>
              <w:bottom w:val="single" w:sz="4" w:space="0" w:color="auto"/>
              <w:right w:val="single" w:sz="4" w:space="0" w:color="auto"/>
            </w:tcBorders>
            <w:noWrap/>
            <w:vAlign w:val="center"/>
          </w:tcPr>
          <w:p w14:paraId="62E52DCB" w14:textId="77777777" w:rsidR="001B1C87" w:rsidRDefault="001B1C87" w:rsidP="001B1C87">
            <w:pPr>
              <w:jc w:val="center"/>
              <w:rPr>
                <w:szCs w:val="22"/>
              </w:rPr>
            </w:pPr>
            <w:r>
              <w:rPr>
                <w:rFonts w:ascii="Calibri" w:hAnsi="Calibri"/>
                <w:color w:val="000000"/>
                <w:sz w:val="22"/>
                <w:szCs w:val="22"/>
              </w:rPr>
              <w:t>1916,2</w:t>
            </w:r>
          </w:p>
        </w:tc>
        <w:tc>
          <w:tcPr>
            <w:tcW w:w="931" w:type="dxa"/>
            <w:tcBorders>
              <w:top w:val="nil"/>
              <w:left w:val="nil"/>
              <w:bottom w:val="single" w:sz="4" w:space="0" w:color="auto"/>
              <w:right w:val="single" w:sz="4" w:space="0" w:color="auto"/>
            </w:tcBorders>
            <w:noWrap/>
            <w:vAlign w:val="center"/>
          </w:tcPr>
          <w:p w14:paraId="0D1AC1F4" w14:textId="77777777" w:rsidR="001B1C87" w:rsidRDefault="001B1C87" w:rsidP="001B1C87">
            <w:pPr>
              <w:jc w:val="center"/>
              <w:rPr>
                <w:szCs w:val="22"/>
              </w:rPr>
            </w:pPr>
            <w:r>
              <w:rPr>
                <w:rFonts w:ascii="Calibri" w:hAnsi="Calibri"/>
                <w:color w:val="000000"/>
                <w:sz w:val="22"/>
                <w:szCs w:val="22"/>
              </w:rPr>
              <w:t>2012,2</w:t>
            </w:r>
          </w:p>
        </w:tc>
        <w:tc>
          <w:tcPr>
            <w:tcW w:w="1040" w:type="dxa"/>
            <w:tcBorders>
              <w:top w:val="nil"/>
              <w:left w:val="nil"/>
              <w:bottom w:val="single" w:sz="4" w:space="0" w:color="auto"/>
              <w:right w:val="single" w:sz="4" w:space="0" w:color="auto"/>
            </w:tcBorders>
            <w:noWrap/>
            <w:vAlign w:val="center"/>
          </w:tcPr>
          <w:p w14:paraId="568F751F" w14:textId="77777777" w:rsidR="001B1C87" w:rsidRDefault="001B1C87" w:rsidP="001B1C87">
            <w:pPr>
              <w:jc w:val="center"/>
              <w:rPr>
                <w:rFonts w:ascii="Calibri" w:hAnsi="Calibri"/>
                <w:color w:val="000000"/>
                <w:sz w:val="22"/>
                <w:szCs w:val="22"/>
              </w:rPr>
            </w:pPr>
          </w:p>
          <w:p w14:paraId="588D0B0A" w14:textId="77777777" w:rsidR="001B1C87" w:rsidRDefault="001B1C87" w:rsidP="001B1C87">
            <w:pPr>
              <w:jc w:val="center"/>
              <w:rPr>
                <w:rFonts w:ascii="Calibri" w:hAnsi="Calibri"/>
                <w:color w:val="000000"/>
                <w:sz w:val="22"/>
                <w:szCs w:val="22"/>
              </w:rPr>
            </w:pPr>
            <w:r>
              <w:rPr>
                <w:rFonts w:ascii="Calibri" w:hAnsi="Calibri"/>
                <w:color w:val="000000"/>
                <w:sz w:val="22"/>
                <w:szCs w:val="22"/>
              </w:rPr>
              <w:t>2275,9</w:t>
            </w:r>
          </w:p>
          <w:p w14:paraId="35ED643D" w14:textId="77777777" w:rsidR="001B1C87" w:rsidRDefault="001B1C87" w:rsidP="001B1C87">
            <w:pPr>
              <w:jc w:val="center"/>
              <w:rPr>
                <w:szCs w:val="22"/>
              </w:rPr>
            </w:pPr>
          </w:p>
        </w:tc>
      </w:tr>
      <w:tr w:rsidR="001B1C87" w14:paraId="7E38E516" w14:textId="77777777" w:rsidTr="001B1C87">
        <w:trPr>
          <w:trHeight w:val="540"/>
        </w:trPr>
        <w:tc>
          <w:tcPr>
            <w:tcW w:w="3025" w:type="dxa"/>
            <w:tcBorders>
              <w:top w:val="nil"/>
              <w:left w:val="single" w:sz="4" w:space="0" w:color="auto"/>
              <w:bottom w:val="single" w:sz="4" w:space="0" w:color="auto"/>
              <w:right w:val="single" w:sz="4" w:space="0" w:color="auto"/>
            </w:tcBorders>
            <w:vAlign w:val="bottom"/>
          </w:tcPr>
          <w:p w14:paraId="67F649B6" w14:textId="77777777" w:rsidR="001B1C87" w:rsidRDefault="001B1C87" w:rsidP="001B1C87">
            <w:pPr>
              <w:rPr>
                <w:szCs w:val="22"/>
              </w:rPr>
            </w:pPr>
            <w:r>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14:paraId="6E76ADF2" w14:textId="77777777" w:rsidR="001B1C87" w:rsidRDefault="001B1C87" w:rsidP="001B1C87">
            <w:pPr>
              <w:jc w:val="center"/>
              <w:rPr>
                <w:szCs w:val="22"/>
              </w:rPr>
            </w:pPr>
            <w:r>
              <w:rPr>
                <w:sz w:val="22"/>
                <w:szCs w:val="22"/>
              </w:rPr>
              <w:t>%</w:t>
            </w:r>
          </w:p>
        </w:tc>
        <w:tc>
          <w:tcPr>
            <w:tcW w:w="1040" w:type="dxa"/>
            <w:tcBorders>
              <w:top w:val="nil"/>
              <w:left w:val="nil"/>
              <w:bottom w:val="single" w:sz="4" w:space="0" w:color="auto"/>
              <w:right w:val="single" w:sz="4" w:space="0" w:color="auto"/>
            </w:tcBorders>
            <w:noWrap/>
            <w:vAlign w:val="center"/>
          </w:tcPr>
          <w:p w14:paraId="59FC0D28" w14:textId="77777777" w:rsidR="001B1C87" w:rsidRDefault="001B1C87" w:rsidP="001B1C87">
            <w:pPr>
              <w:jc w:val="center"/>
              <w:rPr>
                <w:szCs w:val="22"/>
              </w:rPr>
            </w:pPr>
            <w:r>
              <w:rPr>
                <w:rFonts w:ascii="Calibri" w:hAnsi="Calibri"/>
                <w:color w:val="000000"/>
                <w:sz w:val="22"/>
                <w:szCs w:val="22"/>
              </w:rPr>
              <w:t>4,01</w:t>
            </w:r>
          </w:p>
        </w:tc>
        <w:tc>
          <w:tcPr>
            <w:tcW w:w="931" w:type="dxa"/>
            <w:tcBorders>
              <w:top w:val="nil"/>
              <w:left w:val="nil"/>
              <w:bottom w:val="single" w:sz="4" w:space="0" w:color="auto"/>
              <w:right w:val="single" w:sz="4" w:space="0" w:color="auto"/>
            </w:tcBorders>
            <w:noWrap/>
            <w:vAlign w:val="center"/>
          </w:tcPr>
          <w:p w14:paraId="35919544" w14:textId="77777777" w:rsidR="001B1C87" w:rsidRDefault="001B1C87" w:rsidP="001B1C87">
            <w:pPr>
              <w:jc w:val="center"/>
              <w:rPr>
                <w:szCs w:val="22"/>
              </w:rPr>
            </w:pPr>
            <w:r>
              <w:rPr>
                <w:rFonts w:ascii="Calibri" w:hAnsi="Calibri"/>
                <w:color w:val="000000"/>
                <w:sz w:val="22"/>
                <w:szCs w:val="22"/>
              </w:rPr>
              <w:t>4,00</w:t>
            </w:r>
          </w:p>
        </w:tc>
        <w:tc>
          <w:tcPr>
            <w:tcW w:w="1080" w:type="dxa"/>
            <w:tcBorders>
              <w:top w:val="nil"/>
              <w:left w:val="nil"/>
              <w:bottom w:val="single" w:sz="4" w:space="0" w:color="auto"/>
              <w:right w:val="single" w:sz="4" w:space="0" w:color="auto"/>
            </w:tcBorders>
            <w:noWrap/>
            <w:vAlign w:val="center"/>
          </w:tcPr>
          <w:p w14:paraId="2D183476" w14:textId="77777777" w:rsidR="001B1C87" w:rsidRDefault="001B1C87" w:rsidP="001B1C87">
            <w:pPr>
              <w:jc w:val="center"/>
              <w:rPr>
                <w:szCs w:val="22"/>
              </w:rPr>
            </w:pPr>
            <w:r>
              <w:rPr>
                <w:rFonts w:ascii="Calibri" w:hAnsi="Calibri"/>
                <w:color w:val="000000"/>
                <w:sz w:val="22"/>
                <w:szCs w:val="22"/>
              </w:rPr>
              <w:t>4,00</w:t>
            </w:r>
          </w:p>
        </w:tc>
        <w:tc>
          <w:tcPr>
            <w:tcW w:w="931" w:type="dxa"/>
            <w:tcBorders>
              <w:top w:val="nil"/>
              <w:left w:val="nil"/>
              <w:bottom w:val="single" w:sz="4" w:space="0" w:color="auto"/>
              <w:right w:val="single" w:sz="4" w:space="0" w:color="auto"/>
            </w:tcBorders>
            <w:noWrap/>
            <w:vAlign w:val="center"/>
          </w:tcPr>
          <w:p w14:paraId="14A155C8" w14:textId="77777777" w:rsidR="001B1C87" w:rsidRDefault="001B1C87" w:rsidP="001B1C87">
            <w:pPr>
              <w:jc w:val="center"/>
              <w:rPr>
                <w:szCs w:val="22"/>
              </w:rPr>
            </w:pPr>
            <w:r>
              <w:rPr>
                <w:rFonts w:ascii="Calibri" w:hAnsi="Calibri"/>
                <w:color w:val="000000"/>
                <w:sz w:val="22"/>
                <w:szCs w:val="22"/>
              </w:rPr>
              <w:t>3,99</w:t>
            </w:r>
          </w:p>
        </w:tc>
        <w:tc>
          <w:tcPr>
            <w:tcW w:w="931" w:type="dxa"/>
            <w:tcBorders>
              <w:top w:val="nil"/>
              <w:left w:val="nil"/>
              <w:bottom w:val="single" w:sz="4" w:space="0" w:color="auto"/>
              <w:right w:val="single" w:sz="4" w:space="0" w:color="auto"/>
            </w:tcBorders>
            <w:noWrap/>
            <w:vAlign w:val="center"/>
          </w:tcPr>
          <w:p w14:paraId="0C649501" w14:textId="77777777" w:rsidR="001B1C87" w:rsidRDefault="001B1C87" w:rsidP="001B1C87">
            <w:pPr>
              <w:jc w:val="center"/>
              <w:rPr>
                <w:szCs w:val="22"/>
              </w:rPr>
            </w:pPr>
            <w:r>
              <w:rPr>
                <w:rFonts w:ascii="Calibri" w:hAnsi="Calibri"/>
                <w:color w:val="000000"/>
                <w:sz w:val="22"/>
                <w:szCs w:val="22"/>
              </w:rPr>
              <w:t>3,99</w:t>
            </w:r>
          </w:p>
        </w:tc>
        <w:tc>
          <w:tcPr>
            <w:tcW w:w="1040" w:type="dxa"/>
            <w:tcBorders>
              <w:top w:val="nil"/>
              <w:left w:val="nil"/>
              <w:bottom w:val="single" w:sz="4" w:space="0" w:color="auto"/>
              <w:right w:val="single" w:sz="4" w:space="0" w:color="auto"/>
            </w:tcBorders>
            <w:noWrap/>
            <w:vAlign w:val="center"/>
          </w:tcPr>
          <w:p w14:paraId="09B4F573" w14:textId="77777777" w:rsidR="001B1C87" w:rsidRDefault="001B1C87" w:rsidP="001B1C87">
            <w:pPr>
              <w:jc w:val="center"/>
              <w:rPr>
                <w:szCs w:val="22"/>
              </w:rPr>
            </w:pPr>
            <w:r>
              <w:rPr>
                <w:sz w:val="22"/>
                <w:szCs w:val="22"/>
              </w:rPr>
              <w:t>3,99</w:t>
            </w:r>
          </w:p>
        </w:tc>
      </w:tr>
    </w:tbl>
    <w:p w14:paraId="67B9728D" w14:textId="77777777" w:rsidR="001B1C87" w:rsidRDefault="001B1C87" w:rsidP="001B1C87">
      <w:pPr>
        <w:jc w:val="both"/>
        <w:rPr>
          <w:iCs/>
        </w:rPr>
      </w:pPr>
    </w:p>
    <w:p w14:paraId="506C8B46" w14:textId="77777777" w:rsidR="001B1C87" w:rsidRPr="00294A85" w:rsidRDefault="001B1C87" w:rsidP="001B1C87">
      <w:pPr>
        <w:jc w:val="both"/>
        <w:rPr>
          <w:iCs/>
        </w:rPr>
      </w:pPr>
      <w:r w:rsidRPr="00294A85">
        <w:rPr>
          <w:iCs/>
        </w:rPr>
        <w:t>В 2024-м году  в Курской области  установлен минимальный размер оплаты труда</w:t>
      </w:r>
      <w:r>
        <w:rPr>
          <w:iCs/>
        </w:rPr>
        <w:t xml:space="preserve"> (19242руб)</w:t>
      </w:r>
      <w:r w:rsidRPr="00294A85">
        <w:rPr>
          <w:iCs/>
        </w:rPr>
        <w:t xml:space="preserve">, который  выше прожиточного минимума на </w:t>
      </w:r>
      <w:r>
        <w:rPr>
          <w:iCs/>
        </w:rPr>
        <w:t>45,0</w:t>
      </w:r>
      <w:r w:rsidRPr="00294A85">
        <w:rPr>
          <w:iCs/>
        </w:rPr>
        <w:t>%.  Тенденция последних лет опережает приказ Президента: все регионы должны сравнять эти два показателя.</w:t>
      </w:r>
    </w:p>
    <w:p w14:paraId="6F27E687" w14:textId="77777777" w:rsidR="001B1C87" w:rsidRDefault="001B1C87" w:rsidP="001B1C87"/>
    <w:p w14:paraId="68C3AAAC" w14:textId="77777777" w:rsidR="001B1C87" w:rsidRDefault="001B1C87" w:rsidP="001B1C87">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p>
    <w:p w14:paraId="35777C66" w14:textId="06813099" w:rsidR="001B1C87" w:rsidRDefault="001B1C87" w:rsidP="001B1C87">
      <w:pPr>
        <w:jc w:val="both"/>
        <w:sectPr w:rsidR="001B1C87" w:rsidSect="001B1C87">
          <w:pgSz w:w="11906" w:h="16838"/>
          <w:pgMar w:top="1134" w:right="851" w:bottom="1134" w:left="1134" w:header="709" w:footer="709" w:gutter="0"/>
          <w:cols w:space="708"/>
          <w:docGrid w:linePitch="360"/>
        </w:sectPr>
      </w:pPr>
      <w:r>
        <w:t xml:space="preserve">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сделан в таблице </w:t>
      </w:r>
      <w:r w:rsidR="00B65927">
        <w:t>6</w:t>
      </w:r>
      <w:r>
        <w:t xml:space="preserve">.4.  </w:t>
      </w:r>
    </w:p>
    <w:tbl>
      <w:tblPr>
        <w:tblW w:w="14098" w:type="dxa"/>
        <w:jc w:val="center"/>
        <w:tblLook w:val="04A0" w:firstRow="1" w:lastRow="0" w:firstColumn="1" w:lastColumn="0" w:noHBand="0" w:noVBand="1"/>
      </w:tblPr>
      <w:tblGrid>
        <w:gridCol w:w="980"/>
        <w:gridCol w:w="2127"/>
        <w:gridCol w:w="863"/>
        <w:gridCol w:w="216"/>
        <w:gridCol w:w="646"/>
        <w:gridCol w:w="216"/>
        <w:gridCol w:w="776"/>
        <w:gridCol w:w="981"/>
        <w:gridCol w:w="981"/>
        <w:gridCol w:w="981"/>
        <w:gridCol w:w="962"/>
        <w:gridCol w:w="1076"/>
        <w:gridCol w:w="1076"/>
        <w:gridCol w:w="1000"/>
        <w:gridCol w:w="981"/>
        <w:gridCol w:w="236"/>
      </w:tblGrid>
      <w:tr w:rsidR="001B1C87" w:rsidRPr="00E17298" w14:paraId="107905CA" w14:textId="77777777" w:rsidTr="001B1C87">
        <w:trPr>
          <w:trHeight w:val="315"/>
          <w:jc w:val="center"/>
        </w:trPr>
        <w:tc>
          <w:tcPr>
            <w:tcW w:w="980" w:type="dxa"/>
            <w:tcBorders>
              <w:top w:val="single" w:sz="4" w:space="0" w:color="auto"/>
              <w:left w:val="single" w:sz="4" w:space="0" w:color="auto"/>
              <w:bottom w:val="double" w:sz="4" w:space="0" w:color="auto"/>
              <w:right w:val="single" w:sz="4" w:space="0" w:color="auto"/>
            </w:tcBorders>
          </w:tcPr>
          <w:p w14:paraId="43EC2ED2" w14:textId="77777777" w:rsidR="001B1C87" w:rsidRPr="00E17298" w:rsidRDefault="001B1C87" w:rsidP="001B1C87">
            <w:pPr>
              <w:rPr>
                <w:b/>
                <w:bCs/>
                <w:color w:val="000000"/>
                <w:szCs w:val="24"/>
              </w:rPr>
            </w:pPr>
          </w:p>
        </w:tc>
        <w:tc>
          <w:tcPr>
            <w:tcW w:w="13118" w:type="dxa"/>
            <w:gridSpan w:val="15"/>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CCF8FE" w14:textId="0B6376A2" w:rsidR="001B1C87" w:rsidRPr="00E17298" w:rsidRDefault="001B1C87" w:rsidP="00B65927">
            <w:pPr>
              <w:rPr>
                <w:b/>
                <w:bCs/>
                <w:color w:val="000000"/>
                <w:szCs w:val="24"/>
              </w:rPr>
            </w:pPr>
            <w:r w:rsidRPr="00E17298">
              <w:rPr>
                <w:b/>
                <w:bCs/>
                <w:color w:val="000000"/>
                <w:szCs w:val="24"/>
              </w:rPr>
              <w:t xml:space="preserve">Таблица </w:t>
            </w:r>
            <w:r w:rsidR="00B65927">
              <w:rPr>
                <w:b/>
                <w:bCs/>
                <w:color w:val="000000"/>
                <w:szCs w:val="24"/>
              </w:rPr>
              <w:t>6</w:t>
            </w:r>
            <w:r>
              <w:rPr>
                <w:b/>
                <w:bCs/>
                <w:color w:val="000000"/>
                <w:szCs w:val="24"/>
              </w:rPr>
              <w:t>.4</w:t>
            </w:r>
            <w:r w:rsidRPr="00E17298">
              <w:rPr>
                <w:b/>
                <w:bCs/>
                <w:color w:val="000000"/>
                <w:szCs w:val="24"/>
              </w:rPr>
              <w:t>. Расчет прогнозного совокупного платежа населения МО  на коммунальные ресурсы</w:t>
            </w:r>
          </w:p>
        </w:tc>
      </w:tr>
      <w:tr w:rsidR="001B1C87" w:rsidRPr="00E17298" w14:paraId="11E1EC75" w14:textId="77777777" w:rsidTr="001B1C87">
        <w:trPr>
          <w:trHeight w:val="300"/>
          <w:jc w:val="center"/>
        </w:trPr>
        <w:tc>
          <w:tcPr>
            <w:tcW w:w="3107"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0DDFBDE0" w14:textId="77777777" w:rsidR="001B1C87" w:rsidRPr="00E17298" w:rsidRDefault="001B1C87" w:rsidP="001B1C87">
            <w:pPr>
              <w:jc w:val="center"/>
              <w:rPr>
                <w:color w:val="000000"/>
                <w:sz w:val="20"/>
              </w:rPr>
            </w:pPr>
            <w:r w:rsidRPr="00E17298">
              <w:rPr>
                <w:color w:val="000000"/>
                <w:sz w:val="20"/>
              </w:rPr>
              <w:t>Показатель</w:t>
            </w:r>
          </w:p>
        </w:tc>
        <w:tc>
          <w:tcPr>
            <w:tcW w:w="1079" w:type="dxa"/>
            <w:gridSpan w:val="2"/>
            <w:tcBorders>
              <w:top w:val="double" w:sz="4" w:space="0" w:color="auto"/>
              <w:left w:val="double" w:sz="4" w:space="0" w:color="auto"/>
              <w:bottom w:val="double" w:sz="4" w:space="0" w:color="auto"/>
              <w:right w:val="double" w:sz="4" w:space="0" w:color="auto"/>
            </w:tcBorders>
          </w:tcPr>
          <w:p w14:paraId="5B83E349" w14:textId="77777777" w:rsidR="001B1C87" w:rsidRPr="00E17298" w:rsidRDefault="001B1C87" w:rsidP="001B1C87">
            <w:pPr>
              <w:jc w:val="center"/>
              <w:rPr>
                <w:color w:val="000000"/>
                <w:sz w:val="20"/>
              </w:rPr>
            </w:pPr>
          </w:p>
        </w:tc>
        <w:tc>
          <w:tcPr>
            <w:tcW w:w="9912" w:type="dxa"/>
            <w:gridSpan w:val="1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B3481A" w14:textId="77777777" w:rsidR="001B1C87" w:rsidRPr="00E17298" w:rsidRDefault="001B1C87" w:rsidP="001B1C87">
            <w:pPr>
              <w:jc w:val="center"/>
              <w:rPr>
                <w:color w:val="000000"/>
                <w:sz w:val="20"/>
              </w:rPr>
            </w:pPr>
            <w:r w:rsidRPr="00E17298">
              <w:rPr>
                <w:color w:val="000000"/>
                <w:sz w:val="20"/>
              </w:rPr>
              <w:t>Период прогнозирования</w:t>
            </w:r>
          </w:p>
        </w:tc>
      </w:tr>
      <w:tr w:rsidR="001B1C87" w:rsidRPr="00E17298" w14:paraId="5EB975B1" w14:textId="77777777" w:rsidTr="001B1C87">
        <w:trPr>
          <w:trHeight w:val="300"/>
          <w:jc w:val="center"/>
        </w:trPr>
        <w:tc>
          <w:tcPr>
            <w:tcW w:w="3107" w:type="dxa"/>
            <w:gridSpan w:val="2"/>
            <w:vMerge/>
            <w:tcBorders>
              <w:top w:val="double" w:sz="4" w:space="0" w:color="auto"/>
              <w:left w:val="double" w:sz="4" w:space="0" w:color="auto"/>
              <w:bottom w:val="double" w:sz="4" w:space="0" w:color="auto"/>
              <w:right w:val="double" w:sz="4" w:space="0" w:color="auto"/>
            </w:tcBorders>
            <w:vAlign w:val="center"/>
            <w:hideMark/>
          </w:tcPr>
          <w:p w14:paraId="23390445" w14:textId="77777777" w:rsidR="001B1C87" w:rsidRPr="00E17298" w:rsidRDefault="001B1C87" w:rsidP="001B1C87">
            <w:pPr>
              <w:rPr>
                <w:color w:val="000000"/>
                <w:sz w:val="20"/>
              </w:rPr>
            </w:pPr>
          </w:p>
        </w:tc>
        <w:tc>
          <w:tcPr>
            <w:tcW w:w="86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D6594A5" w14:textId="77777777" w:rsidR="001B1C87" w:rsidRPr="00E17298" w:rsidRDefault="001B1C87" w:rsidP="001B1C87">
            <w:pPr>
              <w:jc w:val="center"/>
              <w:rPr>
                <w:color w:val="000000"/>
                <w:sz w:val="20"/>
              </w:rPr>
            </w:pPr>
            <w:proofErr w:type="spellStart"/>
            <w:r w:rsidRPr="00E17298">
              <w:rPr>
                <w:color w:val="000000"/>
                <w:sz w:val="20"/>
              </w:rPr>
              <w:t>ед.изм</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046605" w14:textId="77777777" w:rsidR="001B1C87" w:rsidRPr="00E17298" w:rsidRDefault="001B1C87" w:rsidP="001B1C87">
            <w:pPr>
              <w:jc w:val="center"/>
              <w:rPr>
                <w:color w:val="000000"/>
                <w:sz w:val="18"/>
                <w:szCs w:val="18"/>
              </w:rPr>
            </w:pPr>
            <w:r w:rsidRPr="00E17298">
              <w:rPr>
                <w:color w:val="000000"/>
                <w:sz w:val="18"/>
                <w:szCs w:val="18"/>
              </w:rPr>
              <w:t>2023</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CCA8CC1" w14:textId="77777777" w:rsidR="001B1C87" w:rsidRPr="00E17298" w:rsidRDefault="001B1C87" w:rsidP="001B1C87">
            <w:pPr>
              <w:jc w:val="center"/>
              <w:rPr>
                <w:color w:val="000000"/>
                <w:sz w:val="18"/>
                <w:szCs w:val="18"/>
              </w:rPr>
            </w:pPr>
            <w:r w:rsidRPr="00E17298">
              <w:rPr>
                <w:color w:val="000000"/>
                <w:sz w:val="18"/>
                <w:szCs w:val="18"/>
              </w:rPr>
              <w:t>2024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86B822" w14:textId="77777777" w:rsidR="001B1C87" w:rsidRPr="00E17298" w:rsidRDefault="001B1C87" w:rsidP="001B1C87">
            <w:pPr>
              <w:jc w:val="center"/>
              <w:rPr>
                <w:color w:val="000000"/>
                <w:sz w:val="18"/>
                <w:szCs w:val="18"/>
              </w:rPr>
            </w:pPr>
            <w:r w:rsidRPr="00E17298">
              <w:rPr>
                <w:color w:val="000000"/>
                <w:sz w:val="18"/>
                <w:szCs w:val="18"/>
              </w:rPr>
              <w:t>2025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852B907" w14:textId="77777777" w:rsidR="001B1C87" w:rsidRPr="00E17298" w:rsidRDefault="001B1C87" w:rsidP="001B1C87">
            <w:pPr>
              <w:jc w:val="center"/>
              <w:rPr>
                <w:color w:val="000000"/>
                <w:sz w:val="18"/>
                <w:szCs w:val="18"/>
              </w:rPr>
            </w:pPr>
            <w:r w:rsidRPr="00E17298">
              <w:rPr>
                <w:color w:val="000000"/>
                <w:sz w:val="18"/>
                <w:szCs w:val="18"/>
              </w:rPr>
              <w:t>2026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914917" w14:textId="77777777" w:rsidR="001B1C87" w:rsidRPr="00E17298" w:rsidRDefault="001B1C87" w:rsidP="001B1C87">
            <w:pPr>
              <w:jc w:val="center"/>
              <w:rPr>
                <w:color w:val="000000"/>
                <w:sz w:val="18"/>
                <w:szCs w:val="18"/>
              </w:rPr>
            </w:pPr>
            <w:r w:rsidRPr="00E17298">
              <w:rPr>
                <w:color w:val="000000"/>
                <w:sz w:val="18"/>
                <w:szCs w:val="18"/>
              </w:rPr>
              <w:t>2027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ADC176" w14:textId="77777777" w:rsidR="001B1C87" w:rsidRPr="00E17298" w:rsidRDefault="001B1C87" w:rsidP="001B1C87">
            <w:pPr>
              <w:jc w:val="center"/>
              <w:rPr>
                <w:color w:val="000000"/>
                <w:sz w:val="18"/>
                <w:szCs w:val="18"/>
              </w:rPr>
            </w:pPr>
            <w:r w:rsidRPr="00E17298">
              <w:rPr>
                <w:color w:val="000000"/>
                <w:sz w:val="18"/>
                <w:szCs w:val="18"/>
              </w:rPr>
              <w:t>2028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E397FE" w14:textId="77777777" w:rsidR="001B1C87" w:rsidRPr="00E17298" w:rsidRDefault="001B1C87" w:rsidP="001B1C87">
            <w:pPr>
              <w:jc w:val="center"/>
              <w:rPr>
                <w:color w:val="000000"/>
                <w:sz w:val="18"/>
                <w:szCs w:val="18"/>
              </w:rPr>
            </w:pPr>
            <w:r w:rsidRPr="00E17298">
              <w:rPr>
                <w:color w:val="000000"/>
                <w:sz w:val="18"/>
                <w:szCs w:val="18"/>
              </w:rPr>
              <w:t>2029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4ADA18" w14:textId="77777777" w:rsidR="001B1C87" w:rsidRPr="00E17298" w:rsidRDefault="001B1C87" w:rsidP="001B1C87">
            <w:pPr>
              <w:jc w:val="center"/>
              <w:rPr>
                <w:color w:val="000000"/>
                <w:sz w:val="18"/>
                <w:szCs w:val="18"/>
              </w:rPr>
            </w:pPr>
            <w:r w:rsidRPr="00E17298">
              <w:rPr>
                <w:color w:val="000000"/>
                <w:sz w:val="18"/>
                <w:szCs w:val="18"/>
              </w:rPr>
              <w:t>2030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9D96FF" w14:textId="77777777" w:rsidR="001B1C87" w:rsidRPr="00E17298" w:rsidRDefault="001B1C87" w:rsidP="001B1C87">
            <w:pPr>
              <w:jc w:val="center"/>
              <w:rPr>
                <w:color w:val="000000"/>
                <w:sz w:val="18"/>
                <w:szCs w:val="18"/>
              </w:rPr>
            </w:pPr>
            <w:r w:rsidRPr="00E17298">
              <w:rPr>
                <w:color w:val="000000"/>
                <w:sz w:val="18"/>
                <w:szCs w:val="18"/>
              </w:rPr>
              <w:t>2031</w:t>
            </w:r>
          </w:p>
        </w:tc>
        <w:tc>
          <w:tcPr>
            <w:tcW w:w="981" w:type="dxa"/>
            <w:tcBorders>
              <w:top w:val="double" w:sz="4" w:space="0" w:color="auto"/>
              <w:left w:val="double" w:sz="4" w:space="0" w:color="auto"/>
              <w:bottom w:val="double" w:sz="4" w:space="0" w:color="auto"/>
              <w:right w:val="double" w:sz="4" w:space="0" w:color="auto"/>
            </w:tcBorders>
          </w:tcPr>
          <w:p w14:paraId="34B68B08" w14:textId="77777777" w:rsidR="001B1C87" w:rsidRPr="00E17298" w:rsidRDefault="001B1C87" w:rsidP="001B1C87">
            <w:pPr>
              <w:jc w:val="center"/>
              <w:rPr>
                <w:color w:val="000000"/>
                <w:sz w:val="18"/>
                <w:szCs w:val="18"/>
              </w:rPr>
            </w:pPr>
            <w:r>
              <w:rPr>
                <w:color w:val="000000"/>
                <w:sz w:val="18"/>
                <w:szCs w:val="18"/>
              </w:rPr>
              <w:t>2032</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0075F1" w14:textId="77777777" w:rsidR="001B1C87" w:rsidRPr="00E17298" w:rsidRDefault="001B1C87" w:rsidP="001B1C87">
            <w:pPr>
              <w:jc w:val="center"/>
              <w:rPr>
                <w:color w:val="000000"/>
                <w:sz w:val="18"/>
                <w:szCs w:val="18"/>
              </w:rPr>
            </w:pPr>
          </w:p>
        </w:tc>
      </w:tr>
      <w:tr w:rsidR="001B1C87" w:rsidRPr="00E17298" w14:paraId="7D61D880"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BE4EAA9" w14:textId="77777777" w:rsidR="001B1C87" w:rsidRPr="00E17298" w:rsidRDefault="001B1C87" w:rsidP="001B1C87">
            <w:pPr>
              <w:rPr>
                <w:color w:val="000000"/>
                <w:sz w:val="20"/>
              </w:rPr>
            </w:pPr>
            <w:r w:rsidRPr="00E17298">
              <w:rPr>
                <w:color w:val="000000"/>
                <w:sz w:val="20"/>
              </w:rPr>
              <w:t>Численность населения, пользующая  услугами  водоснабжения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80B0353" w14:textId="77777777" w:rsidR="001B1C87" w:rsidRPr="00E17298" w:rsidRDefault="001B1C87" w:rsidP="001B1C87">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98B6E42" w14:textId="77777777" w:rsidR="001B1C87" w:rsidRPr="00E17298" w:rsidRDefault="001B1C87" w:rsidP="001B1C87">
            <w:pPr>
              <w:jc w:val="center"/>
              <w:rPr>
                <w:color w:val="000000"/>
                <w:sz w:val="22"/>
                <w:szCs w:val="22"/>
              </w:rPr>
            </w:pPr>
            <w:r>
              <w:rPr>
                <w:color w:val="000000"/>
                <w:sz w:val="22"/>
                <w:szCs w:val="22"/>
              </w:rPr>
              <w:t>371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5118B0E" w14:textId="77777777" w:rsidR="001B1C87" w:rsidRPr="00E17298" w:rsidRDefault="001B1C87" w:rsidP="001B1C87">
            <w:pPr>
              <w:jc w:val="center"/>
              <w:rPr>
                <w:color w:val="000000"/>
                <w:sz w:val="22"/>
                <w:szCs w:val="22"/>
              </w:rPr>
            </w:pPr>
            <w:r>
              <w:rPr>
                <w:color w:val="000000"/>
                <w:sz w:val="22"/>
                <w:szCs w:val="22"/>
              </w:rPr>
              <w:t>369</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D1070F3" w14:textId="77777777" w:rsidR="001B1C87" w:rsidRPr="00E17298" w:rsidRDefault="001B1C87" w:rsidP="001B1C87">
            <w:pPr>
              <w:jc w:val="center"/>
              <w:rPr>
                <w:color w:val="000000"/>
                <w:sz w:val="22"/>
                <w:szCs w:val="22"/>
              </w:rPr>
            </w:pPr>
            <w:r>
              <w:rPr>
                <w:color w:val="000000"/>
                <w:sz w:val="22"/>
                <w:szCs w:val="22"/>
              </w:rPr>
              <w:t>364</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ACA0474" w14:textId="77777777" w:rsidR="001B1C87" w:rsidRPr="00E17298" w:rsidRDefault="001B1C87" w:rsidP="001B1C87">
            <w:pPr>
              <w:jc w:val="center"/>
              <w:rPr>
                <w:color w:val="000000"/>
                <w:sz w:val="22"/>
                <w:szCs w:val="22"/>
              </w:rPr>
            </w:pPr>
            <w:r>
              <w:rPr>
                <w:color w:val="000000"/>
                <w:sz w:val="22"/>
                <w:szCs w:val="22"/>
              </w:rPr>
              <w:t>358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3199862" w14:textId="77777777" w:rsidR="001B1C87" w:rsidRPr="00E17298" w:rsidRDefault="001B1C87" w:rsidP="001B1C87">
            <w:pPr>
              <w:jc w:val="center"/>
              <w:rPr>
                <w:color w:val="000000"/>
                <w:sz w:val="22"/>
                <w:szCs w:val="22"/>
              </w:rPr>
            </w:pPr>
            <w:r>
              <w:rPr>
                <w:color w:val="000000"/>
                <w:sz w:val="22"/>
                <w:szCs w:val="22"/>
              </w:rPr>
              <w:t>352</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7F78A99" w14:textId="77777777" w:rsidR="001B1C87" w:rsidRPr="00E17298" w:rsidRDefault="001B1C87" w:rsidP="001B1C87">
            <w:pPr>
              <w:jc w:val="center"/>
              <w:rPr>
                <w:color w:val="000000"/>
                <w:sz w:val="22"/>
                <w:szCs w:val="22"/>
              </w:rPr>
            </w:pPr>
            <w:r>
              <w:rPr>
                <w:color w:val="000000"/>
                <w:sz w:val="22"/>
                <w:szCs w:val="22"/>
              </w:rPr>
              <w:t>344</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E8CBC64" w14:textId="77777777" w:rsidR="001B1C87" w:rsidRPr="00E17298" w:rsidRDefault="001B1C87" w:rsidP="001B1C87">
            <w:pPr>
              <w:jc w:val="center"/>
              <w:rPr>
                <w:color w:val="000000"/>
                <w:sz w:val="22"/>
                <w:szCs w:val="22"/>
              </w:rPr>
            </w:pPr>
            <w:r>
              <w:rPr>
                <w:color w:val="000000"/>
                <w:sz w:val="22"/>
                <w:szCs w:val="22"/>
              </w:rPr>
              <w:t>338</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8242AA0" w14:textId="77777777" w:rsidR="001B1C87" w:rsidRPr="00E17298" w:rsidRDefault="001B1C87" w:rsidP="001B1C87">
            <w:pPr>
              <w:jc w:val="center"/>
              <w:rPr>
                <w:color w:val="000000"/>
                <w:sz w:val="22"/>
                <w:szCs w:val="22"/>
              </w:rPr>
            </w:pPr>
            <w:r>
              <w:rPr>
                <w:color w:val="000000"/>
                <w:sz w:val="22"/>
                <w:szCs w:val="22"/>
              </w:rPr>
              <w:t>332</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E8412AA" w14:textId="77777777" w:rsidR="001B1C87" w:rsidRPr="00E17298" w:rsidRDefault="001B1C87" w:rsidP="001B1C87">
            <w:pPr>
              <w:jc w:val="center"/>
              <w:rPr>
                <w:color w:val="000000"/>
                <w:sz w:val="22"/>
                <w:szCs w:val="22"/>
              </w:rPr>
            </w:pPr>
            <w:r>
              <w:rPr>
                <w:color w:val="000000"/>
                <w:sz w:val="22"/>
                <w:szCs w:val="22"/>
              </w:rPr>
              <w:t>326</w:t>
            </w:r>
          </w:p>
        </w:tc>
        <w:tc>
          <w:tcPr>
            <w:tcW w:w="981" w:type="dxa"/>
            <w:tcBorders>
              <w:top w:val="double" w:sz="4" w:space="0" w:color="auto"/>
              <w:left w:val="double" w:sz="4" w:space="0" w:color="auto"/>
              <w:bottom w:val="double" w:sz="4" w:space="0" w:color="auto"/>
              <w:right w:val="double" w:sz="4" w:space="0" w:color="auto"/>
            </w:tcBorders>
            <w:vAlign w:val="center"/>
          </w:tcPr>
          <w:p w14:paraId="0BCCFC19" w14:textId="77777777" w:rsidR="001B1C87" w:rsidRPr="00E17298" w:rsidRDefault="001B1C87" w:rsidP="001B1C87">
            <w:pPr>
              <w:jc w:val="center"/>
              <w:rPr>
                <w:color w:val="000000"/>
                <w:sz w:val="22"/>
                <w:szCs w:val="22"/>
              </w:rPr>
            </w:pPr>
            <w:r>
              <w:rPr>
                <w:color w:val="000000"/>
                <w:sz w:val="22"/>
                <w:szCs w:val="22"/>
              </w:rPr>
              <w:t>321</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14:paraId="51EFF39E" w14:textId="77777777" w:rsidR="001B1C87" w:rsidRPr="00E17298" w:rsidRDefault="001B1C87" w:rsidP="001B1C87">
            <w:pPr>
              <w:jc w:val="center"/>
              <w:rPr>
                <w:color w:val="000000"/>
                <w:sz w:val="22"/>
                <w:szCs w:val="22"/>
              </w:rPr>
            </w:pPr>
          </w:p>
        </w:tc>
      </w:tr>
      <w:tr w:rsidR="001B1C87" w:rsidRPr="00E17298" w14:paraId="6C5E6031" w14:textId="77777777" w:rsidTr="001B1C87">
        <w:trPr>
          <w:trHeight w:val="592"/>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DBB9A1E" w14:textId="77777777" w:rsidR="001B1C87" w:rsidRPr="00E17298" w:rsidRDefault="001B1C87" w:rsidP="001B1C87">
            <w:pPr>
              <w:rPr>
                <w:color w:val="000000"/>
                <w:sz w:val="20"/>
              </w:rPr>
            </w:pPr>
            <w:r w:rsidRPr="00E17298">
              <w:rPr>
                <w:color w:val="000000"/>
                <w:sz w:val="20"/>
              </w:rPr>
              <w:t>Численность населения, пользующая  услугами  электроснабжения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142EDE" w14:textId="77777777" w:rsidR="001B1C87" w:rsidRPr="00E17298" w:rsidRDefault="001B1C87" w:rsidP="001B1C87">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E56B671" w14:textId="77777777" w:rsidR="001B1C87" w:rsidRPr="00E17298" w:rsidRDefault="001B1C87" w:rsidP="001B1C87">
            <w:pPr>
              <w:jc w:val="center"/>
              <w:rPr>
                <w:color w:val="000000"/>
                <w:sz w:val="22"/>
                <w:szCs w:val="22"/>
              </w:rPr>
            </w:pPr>
            <w:r>
              <w:rPr>
                <w:color w:val="000000"/>
                <w:sz w:val="22"/>
                <w:szCs w:val="22"/>
              </w:rPr>
              <w:t>371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FA1E4F0" w14:textId="77777777" w:rsidR="001B1C87" w:rsidRPr="00E17298" w:rsidRDefault="001B1C87" w:rsidP="001B1C87">
            <w:pPr>
              <w:jc w:val="center"/>
              <w:rPr>
                <w:color w:val="000000"/>
                <w:sz w:val="22"/>
                <w:szCs w:val="22"/>
              </w:rPr>
            </w:pPr>
            <w:r>
              <w:rPr>
                <w:color w:val="000000"/>
                <w:sz w:val="22"/>
                <w:szCs w:val="22"/>
              </w:rPr>
              <w:t>369</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0D8CDDD" w14:textId="77777777" w:rsidR="001B1C87" w:rsidRPr="00E17298" w:rsidRDefault="001B1C87" w:rsidP="001B1C87">
            <w:pPr>
              <w:jc w:val="center"/>
              <w:rPr>
                <w:color w:val="000000"/>
                <w:sz w:val="22"/>
                <w:szCs w:val="22"/>
              </w:rPr>
            </w:pPr>
            <w:r>
              <w:rPr>
                <w:color w:val="000000"/>
                <w:sz w:val="22"/>
                <w:szCs w:val="22"/>
              </w:rPr>
              <w:t>364</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85E68BC" w14:textId="77777777" w:rsidR="001B1C87" w:rsidRPr="00E17298" w:rsidRDefault="001B1C87" w:rsidP="001B1C87">
            <w:pPr>
              <w:jc w:val="center"/>
              <w:rPr>
                <w:color w:val="000000"/>
                <w:sz w:val="22"/>
                <w:szCs w:val="22"/>
              </w:rPr>
            </w:pPr>
            <w:r>
              <w:rPr>
                <w:color w:val="000000"/>
                <w:sz w:val="22"/>
                <w:szCs w:val="22"/>
              </w:rPr>
              <w:t>358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8E4B8C8" w14:textId="77777777" w:rsidR="001B1C87" w:rsidRPr="00E17298" w:rsidRDefault="001B1C87" w:rsidP="001B1C87">
            <w:pPr>
              <w:jc w:val="center"/>
              <w:rPr>
                <w:color w:val="000000"/>
                <w:sz w:val="22"/>
                <w:szCs w:val="22"/>
              </w:rPr>
            </w:pPr>
            <w:r>
              <w:rPr>
                <w:color w:val="000000"/>
                <w:sz w:val="22"/>
                <w:szCs w:val="22"/>
              </w:rPr>
              <w:t>352</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991AB3E" w14:textId="77777777" w:rsidR="001B1C87" w:rsidRPr="00E17298" w:rsidRDefault="001B1C87" w:rsidP="001B1C87">
            <w:pPr>
              <w:jc w:val="center"/>
              <w:rPr>
                <w:color w:val="000000"/>
                <w:sz w:val="22"/>
                <w:szCs w:val="22"/>
              </w:rPr>
            </w:pPr>
            <w:r>
              <w:rPr>
                <w:color w:val="000000"/>
                <w:sz w:val="22"/>
                <w:szCs w:val="22"/>
              </w:rPr>
              <w:t>344</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4635A85" w14:textId="77777777" w:rsidR="001B1C87" w:rsidRPr="00E17298" w:rsidRDefault="001B1C87" w:rsidP="001B1C87">
            <w:pPr>
              <w:jc w:val="center"/>
              <w:rPr>
                <w:color w:val="000000"/>
                <w:sz w:val="22"/>
                <w:szCs w:val="22"/>
              </w:rPr>
            </w:pPr>
            <w:r>
              <w:rPr>
                <w:color w:val="000000"/>
                <w:sz w:val="22"/>
                <w:szCs w:val="22"/>
              </w:rPr>
              <w:t>338</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294507F" w14:textId="77777777" w:rsidR="001B1C87" w:rsidRPr="00E17298" w:rsidRDefault="001B1C87" w:rsidP="001B1C87">
            <w:pPr>
              <w:jc w:val="center"/>
              <w:rPr>
                <w:color w:val="000000"/>
                <w:sz w:val="22"/>
                <w:szCs w:val="22"/>
              </w:rPr>
            </w:pPr>
            <w:r>
              <w:rPr>
                <w:color w:val="000000"/>
                <w:sz w:val="22"/>
                <w:szCs w:val="22"/>
              </w:rPr>
              <w:t>332</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E0EA1C" w14:textId="77777777" w:rsidR="001B1C87" w:rsidRPr="00E17298" w:rsidRDefault="001B1C87" w:rsidP="001B1C87">
            <w:pPr>
              <w:jc w:val="center"/>
              <w:rPr>
                <w:color w:val="000000"/>
                <w:sz w:val="22"/>
                <w:szCs w:val="22"/>
              </w:rPr>
            </w:pPr>
            <w:r>
              <w:rPr>
                <w:color w:val="000000"/>
                <w:sz w:val="22"/>
                <w:szCs w:val="22"/>
              </w:rPr>
              <w:t>326</w:t>
            </w:r>
          </w:p>
        </w:tc>
        <w:tc>
          <w:tcPr>
            <w:tcW w:w="981" w:type="dxa"/>
            <w:tcBorders>
              <w:top w:val="double" w:sz="4" w:space="0" w:color="auto"/>
              <w:left w:val="double" w:sz="4" w:space="0" w:color="auto"/>
              <w:bottom w:val="double" w:sz="4" w:space="0" w:color="auto"/>
              <w:right w:val="double" w:sz="4" w:space="0" w:color="auto"/>
            </w:tcBorders>
            <w:vAlign w:val="center"/>
          </w:tcPr>
          <w:p w14:paraId="25820313" w14:textId="77777777" w:rsidR="001B1C87" w:rsidRPr="00E17298" w:rsidRDefault="001B1C87" w:rsidP="001B1C87">
            <w:pPr>
              <w:jc w:val="center"/>
              <w:rPr>
                <w:color w:val="000000"/>
                <w:sz w:val="22"/>
                <w:szCs w:val="22"/>
              </w:rPr>
            </w:pPr>
            <w:r>
              <w:rPr>
                <w:color w:val="000000"/>
                <w:sz w:val="22"/>
                <w:szCs w:val="22"/>
              </w:rPr>
              <w:t>321</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14:paraId="07BCADA6" w14:textId="77777777" w:rsidR="001B1C87" w:rsidRPr="00E17298" w:rsidRDefault="001B1C87" w:rsidP="001B1C87">
            <w:pPr>
              <w:jc w:val="center"/>
              <w:rPr>
                <w:color w:val="000000"/>
                <w:sz w:val="22"/>
                <w:szCs w:val="22"/>
              </w:rPr>
            </w:pPr>
          </w:p>
        </w:tc>
      </w:tr>
      <w:tr w:rsidR="001B1C87" w:rsidRPr="00E17298" w14:paraId="4BE918A0" w14:textId="77777777" w:rsidTr="001B1C87">
        <w:trPr>
          <w:trHeight w:val="647"/>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7B9D1C0D" w14:textId="77777777" w:rsidR="001B1C87" w:rsidRPr="00E17298" w:rsidRDefault="001B1C87" w:rsidP="001B1C87">
            <w:pPr>
              <w:rPr>
                <w:color w:val="000000"/>
                <w:sz w:val="20"/>
              </w:rPr>
            </w:pPr>
            <w:r w:rsidRPr="00E17298">
              <w:rPr>
                <w:color w:val="000000"/>
                <w:sz w:val="20"/>
              </w:rPr>
              <w:t>Численность населения, пользующая  услугами  централизованного газоснабжения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4A206C" w14:textId="77777777" w:rsidR="001B1C87" w:rsidRPr="00E17298" w:rsidRDefault="001B1C87" w:rsidP="001B1C87">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7CAB943" w14:textId="77777777" w:rsidR="001B1C87" w:rsidRPr="00E17298" w:rsidRDefault="001B1C87" w:rsidP="001B1C87">
            <w:pPr>
              <w:jc w:val="center"/>
              <w:rPr>
                <w:color w:val="000000"/>
                <w:sz w:val="20"/>
              </w:rPr>
            </w:pPr>
            <w:r>
              <w:rPr>
                <w:color w:val="000000"/>
                <w:sz w:val="20"/>
              </w:rPr>
              <w:t>260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731F3A4" w14:textId="77777777" w:rsidR="001B1C87" w:rsidRPr="00E17298" w:rsidRDefault="001B1C87" w:rsidP="001B1C87">
            <w:pPr>
              <w:jc w:val="center"/>
              <w:rPr>
                <w:color w:val="000000"/>
                <w:sz w:val="20"/>
              </w:rPr>
            </w:pPr>
            <w:r>
              <w:rPr>
                <w:color w:val="000000"/>
                <w:sz w:val="20"/>
              </w:rPr>
              <w:t>257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25CAC2D" w14:textId="77777777" w:rsidR="001B1C87" w:rsidRPr="00E17298" w:rsidRDefault="001B1C87" w:rsidP="001B1C87">
            <w:pPr>
              <w:jc w:val="center"/>
              <w:rPr>
                <w:color w:val="000000"/>
                <w:sz w:val="20"/>
              </w:rPr>
            </w:pPr>
            <w:r>
              <w:rPr>
                <w:color w:val="000000"/>
                <w:sz w:val="20"/>
              </w:rPr>
              <w:t>254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460CC5" w14:textId="77777777" w:rsidR="001B1C87" w:rsidRPr="00E17298" w:rsidRDefault="001B1C87" w:rsidP="001B1C87">
            <w:pPr>
              <w:jc w:val="center"/>
              <w:rPr>
                <w:color w:val="000000"/>
                <w:sz w:val="20"/>
              </w:rPr>
            </w:pPr>
            <w:r>
              <w:rPr>
                <w:color w:val="000000"/>
                <w:sz w:val="20"/>
              </w:rPr>
              <w:t>251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64B3EA" w14:textId="77777777" w:rsidR="001B1C87" w:rsidRPr="00E17298" w:rsidRDefault="001B1C87" w:rsidP="001B1C87">
            <w:pPr>
              <w:jc w:val="center"/>
              <w:rPr>
                <w:color w:val="000000"/>
                <w:sz w:val="20"/>
              </w:rPr>
            </w:pPr>
            <w:r>
              <w:rPr>
                <w:color w:val="000000"/>
                <w:sz w:val="20"/>
              </w:rPr>
              <w:t>248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C56E364" w14:textId="77777777" w:rsidR="001B1C87" w:rsidRPr="00E17298" w:rsidRDefault="001B1C87" w:rsidP="001B1C87">
            <w:pPr>
              <w:jc w:val="center"/>
              <w:rPr>
                <w:color w:val="000000"/>
                <w:sz w:val="20"/>
              </w:rPr>
            </w:pPr>
            <w:r>
              <w:rPr>
                <w:color w:val="000000"/>
                <w:sz w:val="20"/>
              </w:rPr>
              <w:t>245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5E1C76" w14:textId="77777777" w:rsidR="001B1C87" w:rsidRPr="00E17298" w:rsidRDefault="001B1C87" w:rsidP="001B1C87">
            <w:pPr>
              <w:jc w:val="center"/>
              <w:rPr>
                <w:color w:val="000000"/>
                <w:sz w:val="20"/>
              </w:rPr>
            </w:pPr>
            <w:r>
              <w:rPr>
                <w:color w:val="000000"/>
                <w:sz w:val="20"/>
              </w:rPr>
              <w:t>242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76D05B" w14:textId="77777777" w:rsidR="001B1C87" w:rsidRPr="00E17298" w:rsidRDefault="001B1C87" w:rsidP="001B1C87">
            <w:pPr>
              <w:jc w:val="center"/>
              <w:rPr>
                <w:color w:val="000000"/>
                <w:sz w:val="20"/>
              </w:rPr>
            </w:pPr>
            <w:r>
              <w:rPr>
                <w:color w:val="000000"/>
                <w:sz w:val="20"/>
              </w:rPr>
              <w:t>239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2405B5" w14:textId="77777777" w:rsidR="001B1C87" w:rsidRPr="00E17298" w:rsidRDefault="001B1C87" w:rsidP="001B1C87">
            <w:pPr>
              <w:jc w:val="center"/>
              <w:rPr>
                <w:color w:val="000000"/>
                <w:sz w:val="20"/>
              </w:rPr>
            </w:pPr>
            <w:r>
              <w:rPr>
                <w:color w:val="000000"/>
                <w:sz w:val="20"/>
              </w:rPr>
              <w:t>236</w:t>
            </w:r>
          </w:p>
        </w:tc>
        <w:tc>
          <w:tcPr>
            <w:tcW w:w="981" w:type="dxa"/>
            <w:tcBorders>
              <w:top w:val="double" w:sz="4" w:space="0" w:color="auto"/>
              <w:left w:val="double" w:sz="4" w:space="0" w:color="auto"/>
              <w:bottom w:val="double" w:sz="4" w:space="0" w:color="auto"/>
              <w:right w:val="double" w:sz="4" w:space="0" w:color="auto"/>
            </w:tcBorders>
            <w:vAlign w:val="center"/>
          </w:tcPr>
          <w:p w14:paraId="2EFBB1A5" w14:textId="77777777" w:rsidR="001B1C87" w:rsidRPr="00E17298" w:rsidRDefault="001B1C87" w:rsidP="001B1C87">
            <w:pPr>
              <w:jc w:val="center"/>
              <w:rPr>
                <w:color w:val="000000"/>
                <w:sz w:val="20"/>
              </w:rPr>
            </w:pPr>
            <w:r>
              <w:rPr>
                <w:color w:val="000000"/>
                <w:sz w:val="20"/>
              </w:rPr>
              <w:t>233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8DAC5F6" w14:textId="77777777" w:rsidR="001B1C87" w:rsidRPr="00E17298" w:rsidRDefault="001B1C87" w:rsidP="001B1C87">
            <w:pPr>
              <w:jc w:val="center"/>
              <w:rPr>
                <w:color w:val="000000"/>
                <w:sz w:val="20"/>
              </w:rPr>
            </w:pPr>
          </w:p>
        </w:tc>
      </w:tr>
      <w:tr w:rsidR="001B1C87" w:rsidRPr="00E17298" w14:paraId="2C623E31" w14:textId="77777777" w:rsidTr="001B1C87">
        <w:trPr>
          <w:trHeight w:val="732"/>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8629D0C" w14:textId="77777777" w:rsidR="001B1C87" w:rsidRPr="00E17298" w:rsidRDefault="001B1C87" w:rsidP="001B1C87">
            <w:pPr>
              <w:rPr>
                <w:color w:val="000000"/>
                <w:sz w:val="20"/>
              </w:rPr>
            </w:pPr>
            <w:r w:rsidRPr="00E17298">
              <w:rPr>
                <w:color w:val="000000"/>
                <w:sz w:val="20"/>
              </w:rPr>
              <w:t>Численность населения, пользующая  услугами  с использованием сжиженного газа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A2FB6EB" w14:textId="77777777" w:rsidR="001B1C87" w:rsidRPr="00E17298" w:rsidRDefault="001B1C87" w:rsidP="001B1C87">
            <w:pPr>
              <w:jc w:val="center"/>
              <w:rPr>
                <w:color w:val="000000"/>
                <w:sz w:val="20"/>
              </w:rPr>
            </w:pPr>
            <w:r w:rsidRPr="00E17298">
              <w:rPr>
                <w:color w:val="000000"/>
                <w:sz w:val="20"/>
              </w:rPr>
              <w:t> </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3891BE0" w14:textId="77777777" w:rsidR="001B1C87" w:rsidRPr="00E17298" w:rsidRDefault="001B1C87" w:rsidP="001B1C87">
            <w:pPr>
              <w:jc w:val="center"/>
              <w:rPr>
                <w:color w:val="000000"/>
                <w:sz w:val="20"/>
              </w:rPr>
            </w:pPr>
            <w:r>
              <w:rPr>
                <w:color w:val="000000"/>
                <w:sz w:val="20"/>
              </w:rPr>
              <w:t>111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DFF5DA8" w14:textId="77777777" w:rsidR="001B1C87" w:rsidRPr="00E17298" w:rsidRDefault="001B1C87" w:rsidP="001B1C87">
            <w:pPr>
              <w:jc w:val="center"/>
              <w:rPr>
                <w:color w:val="000000"/>
                <w:sz w:val="20"/>
              </w:rPr>
            </w:pPr>
            <w:r>
              <w:rPr>
                <w:color w:val="000000"/>
                <w:sz w:val="20"/>
              </w:rPr>
              <w:t>108</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8B8C47B" w14:textId="77777777" w:rsidR="001B1C87" w:rsidRPr="00E17298" w:rsidRDefault="001B1C87" w:rsidP="001B1C87">
            <w:pPr>
              <w:jc w:val="center"/>
              <w:rPr>
                <w:color w:val="000000"/>
                <w:sz w:val="20"/>
              </w:rPr>
            </w:pPr>
            <w:r>
              <w:rPr>
                <w:color w:val="000000"/>
                <w:sz w:val="20"/>
              </w:rPr>
              <w:t>105</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3568358" w14:textId="77777777" w:rsidR="001B1C87" w:rsidRPr="00E17298" w:rsidRDefault="001B1C87" w:rsidP="001B1C87">
            <w:pPr>
              <w:jc w:val="center"/>
              <w:rPr>
                <w:color w:val="000000"/>
                <w:sz w:val="20"/>
              </w:rPr>
            </w:pPr>
            <w:r>
              <w:rPr>
                <w:color w:val="000000"/>
                <w:sz w:val="20"/>
              </w:rPr>
              <w:t>102</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8F98694" w14:textId="77777777" w:rsidR="001B1C87" w:rsidRPr="00E17298" w:rsidRDefault="001B1C87" w:rsidP="001B1C87">
            <w:pPr>
              <w:jc w:val="center"/>
              <w:rPr>
                <w:color w:val="000000"/>
                <w:sz w:val="20"/>
              </w:rPr>
            </w:pPr>
            <w:r>
              <w:rPr>
                <w:color w:val="000000"/>
                <w:sz w:val="20"/>
              </w:rPr>
              <w:t>99</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7ACE423" w14:textId="77777777" w:rsidR="001B1C87" w:rsidRPr="00E17298" w:rsidRDefault="001B1C87" w:rsidP="001B1C87">
            <w:pPr>
              <w:jc w:val="center"/>
              <w:rPr>
                <w:color w:val="000000"/>
                <w:sz w:val="20"/>
              </w:rPr>
            </w:pPr>
            <w:r>
              <w:rPr>
                <w:color w:val="000000"/>
                <w:sz w:val="20"/>
              </w:rPr>
              <w:t>96</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EB8DCAB" w14:textId="77777777" w:rsidR="001B1C87" w:rsidRPr="00E17298" w:rsidRDefault="001B1C87" w:rsidP="001B1C87">
            <w:pPr>
              <w:jc w:val="center"/>
              <w:rPr>
                <w:color w:val="000000"/>
                <w:sz w:val="20"/>
              </w:rPr>
            </w:pPr>
            <w:r>
              <w:rPr>
                <w:color w:val="000000"/>
                <w:sz w:val="20"/>
              </w:rPr>
              <w:t>93</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4F670AC" w14:textId="77777777" w:rsidR="001B1C87" w:rsidRPr="00E17298" w:rsidRDefault="001B1C87" w:rsidP="001B1C87">
            <w:pPr>
              <w:jc w:val="center"/>
              <w:rPr>
                <w:color w:val="000000"/>
                <w:sz w:val="20"/>
              </w:rPr>
            </w:pPr>
            <w:r>
              <w:rPr>
                <w:color w:val="000000"/>
                <w:sz w:val="20"/>
              </w:rPr>
              <w:t>90</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D4D6D8C" w14:textId="77777777" w:rsidR="001B1C87" w:rsidRPr="00E17298" w:rsidRDefault="001B1C87" w:rsidP="001B1C87">
            <w:pPr>
              <w:jc w:val="center"/>
              <w:rPr>
                <w:color w:val="000000"/>
                <w:sz w:val="20"/>
              </w:rPr>
            </w:pPr>
            <w:r>
              <w:rPr>
                <w:color w:val="000000"/>
                <w:sz w:val="20"/>
              </w:rPr>
              <w:t>87</w:t>
            </w:r>
          </w:p>
        </w:tc>
        <w:tc>
          <w:tcPr>
            <w:tcW w:w="981" w:type="dxa"/>
            <w:tcBorders>
              <w:top w:val="double" w:sz="4" w:space="0" w:color="auto"/>
              <w:left w:val="double" w:sz="4" w:space="0" w:color="auto"/>
              <w:bottom w:val="double" w:sz="4" w:space="0" w:color="auto"/>
              <w:right w:val="double" w:sz="4" w:space="0" w:color="auto"/>
            </w:tcBorders>
            <w:vAlign w:val="center"/>
          </w:tcPr>
          <w:p w14:paraId="0E705F77" w14:textId="77777777" w:rsidR="001B1C87" w:rsidRPr="00E17298" w:rsidRDefault="001B1C87" w:rsidP="001B1C87">
            <w:pPr>
              <w:jc w:val="center"/>
              <w:rPr>
                <w:color w:val="000000"/>
                <w:sz w:val="20"/>
              </w:rPr>
            </w:pPr>
            <w:r>
              <w:rPr>
                <w:color w:val="000000"/>
                <w:sz w:val="20"/>
              </w:rPr>
              <w:t>84</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14:paraId="080B1646" w14:textId="77777777" w:rsidR="001B1C87" w:rsidRPr="00E17298" w:rsidRDefault="001B1C87" w:rsidP="001B1C87">
            <w:pPr>
              <w:jc w:val="center"/>
              <w:rPr>
                <w:color w:val="000000"/>
                <w:sz w:val="20"/>
              </w:rPr>
            </w:pPr>
          </w:p>
        </w:tc>
      </w:tr>
      <w:tr w:rsidR="001B1C87" w:rsidRPr="00E17298" w14:paraId="1AFA8191"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FF8B192" w14:textId="77777777" w:rsidR="001B1C87" w:rsidRPr="00E17298" w:rsidRDefault="001B1C87" w:rsidP="001B1C87">
            <w:pPr>
              <w:rPr>
                <w:color w:val="000000"/>
                <w:sz w:val="20"/>
              </w:rPr>
            </w:pPr>
            <w:r w:rsidRPr="00E17298">
              <w:rPr>
                <w:color w:val="000000"/>
                <w:sz w:val="20"/>
              </w:rPr>
              <w:t>Численность населения, пользующая  услугами  по сбору 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2C10ABA" w14:textId="77777777" w:rsidR="001B1C87" w:rsidRPr="00E17298" w:rsidRDefault="001B1C87" w:rsidP="001B1C87">
            <w:pPr>
              <w:jc w:val="center"/>
              <w:rPr>
                <w:color w:val="000000"/>
                <w:sz w:val="20"/>
              </w:rPr>
            </w:pPr>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2C54F80" w14:textId="77777777" w:rsidR="001B1C87" w:rsidRPr="00E17298" w:rsidRDefault="001B1C87" w:rsidP="001B1C87">
            <w:pPr>
              <w:jc w:val="center"/>
              <w:rPr>
                <w:color w:val="000000"/>
                <w:sz w:val="22"/>
                <w:szCs w:val="22"/>
              </w:rPr>
            </w:pPr>
            <w:r>
              <w:rPr>
                <w:color w:val="000000"/>
                <w:sz w:val="22"/>
                <w:szCs w:val="22"/>
              </w:rPr>
              <w:t>339</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36879161" w14:textId="77777777" w:rsidR="001B1C87" w:rsidRPr="00E17298" w:rsidRDefault="001B1C87" w:rsidP="001B1C87">
            <w:pPr>
              <w:jc w:val="center"/>
              <w:rPr>
                <w:color w:val="000000"/>
                <w:sz w:val="22"/>
                <w:szCs w:val="22"/>
              </w:rPr>
            </w:pPr>
            <w:r>
              <w:rPr>
                <w:color w:val="000000"/>
                <w:sz w:val="22"/>
                <w:szCs w:val="22"/>
              </w:rPr>
              <w:t>335</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9E112B4" w14:textId="77777777" w:rsidR="001B1C87" w:rsidRPr="00E17298" w:rsidRDefault="001B1C87" w:rsidP="001B1C87">
            <w:pPr>
              <w:jc w:val="center"/>
              <w:rPr>
                <w:color w:val="000000"/>
                <w:sz w:val="22"/>
                <w:szCs w:val="22"/>
              </w:rPr>
            </w:pPr>
            <w:r>
              <w:rPr>
                <w:color w:val="000000"/>
                <w:sz w:val="22"/>
                <w:szCs w:val="22"/>
              </w:rPr>
              <w:t>331</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A973C6A" w14:textId="77777777" w:rsidR="001B1C87" w:rsidRPr="00E17298" w:rsidRDefault="001B1C87" w:rsidP="001B1C87">
            <w:pPr>
              <w:jc w:val="center"/>
              <w:rPr>
                <w:color w:val="000000"/>
                <w:sz w:val="22"/>
                <w:szCs w:val="22"/>
              </w:rPr>
            </w:pPr>
            <w:r>
              <w:rPr>
                <w:color w:val="000000"/>
                <w:sz w:val="22"/>
                <w:szCs w:val="22"/>
              </w:rPr>
              <w:t>327</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6F56AC0" w14:textId="77777777" w:rsidR="001B1C87" w:rsidRPr="00E17298" w:rsidRDefault="001B1C87" w:rsidP="001B1C87">
            <w:pPr>
              <w:jc w:val="center"/>
              <w:rPr>
                <w:color w:val="000000"/>
                <w:sz w:val="22"/>
                <w:szCs w:val="22"/>
              </w:rPr>
            </w:pPr>
            <w:r>
              <w:rPr>
                <w:color w:val="000000"/>
                <w:sz w:val="22"/>
                <w:szCs w:val="22"/>
              </w:rPr>
              <w:t>323</w:t>
            </w:r>
          </w:p>
        </w:tc>
        <w:tc>
          <w:tcPr>
            <w:tcW w:w="96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0D2318" w14:textId="77777777" w:rsidR="001B1C87" w:rsidRPr="00E17298" w:rsidRDefault="001B1C87" w:rsidP="001B1C87">
            <w:pPr>
              <w:jc w:val="center"/>
              <w:rPr>
                <w:color w:val="000000"/>
                <w:sz w:val="22"/>
                <w:szCs w:val="22"/>
              </w:rPr>
            </w:pPr>
            <w:r>
              <w:rPr>
                <w:color w:val="000000"/>
                <w:sz w:val="22"/>
                <w:szCs w:val="22"/>
              </w:rPr>
              <w:t>319</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307ECF2" w14:textId="77777777" w:rsidR="001B1C87" w:rsidRPr="00E17298" w:rsidRDefault="001B1C87" w:rsidP="001B1C87">
            <w:pPr>
              <w:jc w:val="center"/>
              <w:rPr>
                <w:color w:val="000000"/>
                <w:sz w:val="22"/>
                <w:szCs w:val="22"/>
              </w:rPr>
            </w:pPr>
            <w:r>
              <w:rPr>
                <w:color w:val="000000"/>
                <w:sz w:val="22"/>
                <w:szCs w:val="22"/>
              </w:rPr>
              <w:t>315</w:t>
            </w:r>
          </w:p>
        </w:tc>
        <w:tc>
          <w:tcPr>
            <w:tcW w:w="10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219AD40" w14:textId="77777777" w:rsidR="001B1C87" w:rsidRPr="00E17298" w:rsidRDefault="001B1C87" w:rsidP="001B1C87">
            <w:pPr>
              <w:jc w:val="center"/>
              <w:rPr>
                <w:color w:val="000000"/>
                <w:sz w:val="22"/>
                <w:szCs w:val="22"/>
              </w:rPr>
            </w:pPr>
            <w:r>
              <w:rPr>
                <w:color w:val="000000"/>
                <w:sz w:val="22"/>
                <w:szCs w:val="22"/>
              </w:rPr>
              <w:t>311</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E182D43" w14:textId="77777777" w:rsidR="001B1C87" w:rsidRPr="00E17298" w:rsidRDefault="001B1C87" w:rsidP="001B1C87">
            <w:pPr>
              <w:jc w:val="center"/>
              <w:rPr>
                <w:color w:val="000000"/>
                <w:sz w:val="22"/>
                <w:szCs w:val="22"/>
              </w:rPr>
            </w:pPr>
            <w:r>
              <w:rPr>
                <w:color w:val="000000"/>
                <w:sz w:val="22"/>
                <w:szCs w:val="22"/>
              </w:rPr>
              <w:t>307</w:t>
            </w:r>
          </w:p>
        </w:tc>
        <w:tc>
          <w:tcPr>
            <w:tcW w:w="981" w:type="dxa"/>
            <w:tcBorders>
              <w:top w:val="double" w:sz="4" w:space="0" w:color="auto"/>
              <w:left w:val="double" w:sz="4" w:space="0" w:color="auto"/>
              <w:bottom w:val="double" w:sz="4" w:space="0" w:color="auto"/>
              <w:right w:val="double" w:sz="4" w:space="0" w:color="auto"/>
            </w:tcBorders>
            <w:vAlign w:val="center"/>
          </w:tcPr>
          <w:p w14:paraId="208D2FC5" w14:textId="77777777" w:rsidR="001B1C87" w:rsidRPr="00E17298" w:rsidRDefault="001B1C87" w:rsidP="001B1C87">
            <w:pPr>
              <w:jc w:val="center"/>
              <w:rPr>
                <w:color w:val="000000"/>
                <w:sz w:val="22"/>
                <w:szCs w:val="22"/>
              </w:rPr>
            </w:pPr>
            <w:r>
              <w:rPr>
                <w:color w:val="000000"/>
                <w:sz w:val="22"/>
                <w:szCs w:val="22"/>
              </w:rPr>
              <w:t>303</w:t>
            </w:r>
          </w:p>
        </w:tc>
        <w:tc>
          <w:tcPr>
            <w:tcW w:w="236" w:type="dxa"/>
            <w:tcBorders>
              <w:top w:val="double" w:sz="4" w:space="0" w:color="auto"/>
              <w:left w:val="double" w:sz="4" w:space="0" w:color="auto"/>
              <w:bottom w:val="double" w:sz="4" w:space="0" w:color="auto"/>
              <w:right w:val="double" w:sz="4" w:space="0" w:color="auto"/>
            </w:tcBorders>
            <w:shd w:val="clear" w:color="auto" w:fill="auto"/>
            <w:vAlign w:val="center"/>
          </w:tcPr>
          <w:p w14:paraId="636E5688" w14:textId="77777777" w:rsidR="001B1C87" w:rsidRPr="00E17298" w:rsidRDefault="001B1C87" w:rsidP="001B1C87">
            <w:pPr>
              <w:jc w:val="center"/>
              <w:rPr>
                <w:color w:val="000000"/>
                <w:sz w:val="22"/>
                <w:szCs w:val="22"/>
              </w:rPr>
            </w:pPr>
          </w:p>
        </w:tc>
      </w:tr>
      <w:tr w:rsidR="001B1C87" w:rsidRPr="00E17298" w14:paraId="503DD072"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7494935" w14:textId="77777777" w:rsidR="001B1C87" w:rsidRPr="00E17298" w:rsidRDefault="001B1C87" w:rsidP="001B1C87">
            <w:pPr>
              <w:rPr>
                <w:color w:val="000000"/>
                <w:sz w:val="20"/>
              </w:rPr>
            </w:pPr>
            <w:r w:rsidRPr="00E17298">
              <w:rPr>
                <w:color w:val="000000"/>
                <w:sz w:val="20"/>
              </w:rPr>
              <w:t>Среднедушевые денежные  доходы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8A2C33" w14:textId="77777777" w:rsidR="001B1C87" w:rsidRPr="00E17298" w:rsidRDefault="001B1C87" w:rsidP="001B1C87">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CE9856" w14:textId="77777777" w:rsidR="001B1C87" w:rsidRPr="00E17298" w:rsidRDefault="001B1C87" w:rsidP="001B1C87">
            <w:pPr>
              <w:jc w:val="center"/>
              <w:rPr>
                <w:color w:val="000000"/>
                <w:sz w:val="20"/>
              </w:rPr>
            </w:pPr>
            <w:r>
              <w:rPr>
                <w:color w:val="000000"/>
                <w:sz w:val="20"/>
              </w:rPr>
              <w:t>39480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B70629" w14:textId="77777777" w:rsidR="001B1C87" w:rsidRPr="00E17298" w:rsidRDefault="001B1C87" w:rsidP="001B1C87">
            <w:pPr>
              <w:jc w:val="center"/>
              <w:rPr>
                <w:color w:val="000000"/>
                <w:sz w:val="20"/>
              </w:rPr>
            </w:pPr>
            <w:r>
              <w:rPr>
                <w:color w:val="000000"/>
                <w:sz w:val="20"/>
              </w:rPr>
              <w:t>41454,0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4745AD1" w14:textId="77777777" w:rsidR="001B1C87" w:rsidRPr="00E17298" w:rsidRDefault="001B1C87" w:rsidP="001B1C87">
            <w:pPr>
              <w:jc w:val="center"/>
              <w:rPr>
                <w:color w:val="000000"/>
                <w:sz w:val="20"/>
              </w:rPr>
            </w:pPr>
            <w:r>
              <w:rPr>
                <w:color w:val="000000"/>
                <w:sz w:val="20"/>
              </w:rPr>
              <w:t>43526,7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CCCA95" w14:textId="77777777" w:rsidR="001B1C87" w:rsidRPr="00E17298" w:rsidRDefault="001B1C87" w:rsidP="001B1C87">
            <w:pPr>
              <w:jc w:val="center"/>
              <w:rPr>
                <w:color w:val="000000"/>
                <w:sz w:val="20"/>
              </w:rPr>
            </w:pPr>
            <w:r>
              <w:rPr>
                <w:color w:val="000000"/>
                <w:sz w:val="20"/>
              </w:rPr>
              <w:t>45703,0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849AFC" w14:textId="77777777" w:rsidR="001B1C87" w:rsidRPr="00E17298" w:rsidRDefault="001B1C87" w:rsidP="001B1C87">
            <w:pPr>
              <w:jc w:val="center"/>
              <w:rPr>
                <w:color w:val="000000"/>
                <w:sz w:val="20"/>
              </w:rPr>
            </w:pPr>
            <w:r>
              <w:rPr>
                <w:color w:val="000000"/>
                <w:sz w:val="20"/>
              </w:rPr>
              <w:t>47988,2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3A7BC0" w14:textId="77777777" w:rsidR="001B1C87" w:rsidRPr="00E17298" w:rsidRDefault="001B1C87" w:rsidP="001B1C87">
            <w:pPr>
              <w:jc w:val="center"/>
              <w:rPr>
                <w:color w:val="000000"/>
                <w:sz w:val="20"/>
              </w:rPr>
            </w:pPr>
            <w:r>
              <w:rPr>
                <w:color w:val="000000"/>
                <w:sz w:val="20"/>
              </w:rPr>
              <w:t>50387,6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9AA7C86" w14:textId="77777777" w:rsidR="001B1C87" w:rsidRPr="00E17298" w:rsidRDefault="001B1C87" w:rsidP="001B1C87">
            <w:pPr>
              <w:jc w:val="center"/>
              <w:rPr>
                <w:color w:val="000000"/>
                <w:sz w:val="20"/>
              </w:rPr>
            </w:pPr>
            <w:r>
              <w:rPr>
                <w:color w:val="000000"/>
                <w:sz w:val="20"/>
              </w:rPr>
              <w:t>52907,0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77D940" w14:textId="77777777" w:rsidR="001B1C87" w:rsidRPr="00E17298" w:rsidRDefault="001B1C87" w:rsidP="001B1C87">
            <w:pPr>
              <w:jc w:val="center"/>
              <w:rPr>
                <w:color w:val="000000"/>
                <w:sz w:val="20"/>
              </w:rPr>
            </w:pPr>
            <w:r>
              <w:rPr>
                <w:color w:val="000000"/>
                <w:sz w:val="20"/>
              </w:rPr>
              <w:t>55552,3</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D64B68" w14:textId="77777777" w:rsidR="001B1C87" w:rsidRPr="00E17298" w:rsidRDefault="001B1C87" w:rsidP="001B1C87">
            <w:pPr>
              <w:jc w:val="center"/>
              <w:rPr>
                <w:color w:val="000000"/>
                <w:sz w:val="20"/>
              </w:rPr>
            </w:pPr>
            <w:r>
              <w:rPr>
                <w:color w:val="000000"/>
                <w:sz w:val="20"/>
              </w:rPr>
              <w:t>58329,9</w:t>
            </w:r>
          </w:p>
        </w:tc>
        <w:tc>
          <w:tcPr>
            <w:tcW w:w="981" w:type="dxa"/>
            <w:tcBorders>
              <w:top w:val="double" w:sz="4" w:space="0" w:color="auto"/>
              <w:left w:val="double" w:sz="4" w:space="0" w:color="auto"/>
              <w:bottom w:val="double" w:sz="4" w:space="0" w:color="auto"/>
              <w:right w:val="double" w:sz="4" w:space="0" w:color="auto"/>
            </w:tcBorders>
            <w:vAlign w:val="center"/>
          </w:tcPr>
          <w:p w14:paraId="2417C8D9" w14:textId="77777777" w:rsidR="001B1C87" w:rsidRPr="00E17298" w:rsidRDefault="001B1C87" w:rsidP="001B1C87">
            <w:pPr>
              <w:jc w:val="center"/>
              <w:rPr>
                <w:color w:val="000000"/>
                <w:sz w:val="20"/>
              </w:rPr>
            </w:pPr>
            <w:r>
              <w:rPr>
                <w:color w:val="000000"/>
                <w:sz w:val="20"/>
              </w:rPr>
              <w:t>61246,4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F80EE2B" w14:textId="77777777" w:rsidR="001B1C87" w:rsidRPr="00E17298" w:rsidRDefault="001B1C87" w:rsidP="001B1C87">
            <w:pPr>
              <w:jc w:val="center"/>
              <w:rPr>
                <w:color w:val="000000"/>
                <w:sz w:val="20"/>
              </w:rPr>
            </w:pPr>
          </w:p>
        </w:tc>
      </w:tr>
      <w:tr w:rsidR="001B1C87" w:rsidRPr="00E17298" w14:paraId="5A3367F4"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E7283AC" w14:textId="77777777" w:rsidR="001B1C87" w:rsidRPr="00E17298" w:rsidRDefault="001B1C87" w:rsidP="001B1C87">
            <w:pPr>
              <w:rPr>
                <w:color w:val="000000"/>
                <w:sz w:val="20"/>
              </w:rPr>
            </w:pPr>
            <w:r w:rsidRPr="00E17298">
              <w:rPr>
                <w:color w:val="000000"/>
                <w:sz w:val="20"/>
              </w:rPr>
              <w:t>Среднедушевые денежные  расходы  населения (в месяц)</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324AA8" w14:textId="77777777" w:rsidR="001B1C87" w:rsidRPr="00E17298" w:rsidRDefault="001B1C87" w:rsidP="001B1C87">
            <w:pPr>
              <w:jc w:val="center"/>
              <w:rPr>
                <w:color w:val="000000"/>
                <w:sz w:val="20"/>
              </w:rPr>
            </w:pPr>
            <w:r w:rsidRPr="00E17298">
              <w:rPr>
                <w:color w:val="000000"/>
                <w:sz w:val="20"/>
              </w:rPr>
              <w:t>руб.</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66DB89" w14:textId="77777777" w:rsidR="001B1C87" w:rsidRPr="00E17298" w:rsidRDefault="001B1C87" w:rsidP="001B1C87">
            <w:pPr>
              <w:jc w:val="center"/>
              <w:rPr>
                <w:color w:val="000000"/>
                <w:sz w:val="20"/>
              </w:rPr>
            </w:pPr>
            <w:r>
              <w:rPr>
                <w:color w:val="000000"/>
                <w:sz w:val="20"/>
              </w:rPr>
              <w:t>34587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00DBB5" w14:textId="77777777" w:rsidR="001B1C87" w:rsidRPr="00E17298" w:rsidRDefault="001B1C87" w:rsidP="001B1C87">
            <w:pPr>
              <w:jc w:val="center"/>
              <w:rPr>
                <w:color w:val="000000"/>
                <w:sz w:val="20"/>
              </w:rPr>
            </w:pPr>
            <w:r>
              <w:rPr>
                <w:color w:val="000000"/>
                <w:sz w:val="20"/>
              </w:rPr>
              <w:t>36316,4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2F9666C" w14:textId="77777777" w:rsidR="001B1C87" w:rsidRPr="00E17298" w:rsidRDefault="001B1C87" w:rsidP="001B1C87">
            <w:pPr>
              <w:jc w:val="center"/>
              <w:rPr>
                <w:color w:val="000000"/>
                <w:sz w:val="20"/>
              </w:rPr>
            </w:pPr>
            <w:r>
              <w:rPr>
                <w:color w:val="000000"/>
                <w:sz w:val="20"/>
              </w:rPr>
              <w:t>38132,2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DB3BDC" w14:textId="77777777" w:rsidR="001B1C87" w:rsidRPr="00E17298" w:rsidRDefault="001B1C87" w:rsidP="001B1C87">
            <w:pPr>
              <w:jc w:val="center"/>
              <w:rPr>
                <w:color w:val="000000"/>
                <w:sz w:val="20"/>
              </w:rPr>
            </w:pPr>
            <w:r>
              <w:rPr>
                <w:color w:val="000000"/>
                <w:sz w:val="20"/>
              </w:rPr>
              <w:t>40038,8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994663A" w14:textId="77777777" w:rsidR="001B1C87" w:rsidRPr="00E17298" w:rsidRDefault="001B1C87" w:rsidP="001B1C87">
            <w:pPr>
              <w:jc w:val="center"/>
              <w:rPr>
                <w:color w:val="000000"/>
                <w:sz w:val="20"/>
              </w:rPr>
            </w:pPr>
            <w:r>
              <w:rPr>
                <w:color w:val="000000"/>
                <w:sz w:val="20"/>
              </w:rPr>
              <w:t>42040,7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D2289D9" w14:textId="77777777" w:rsidR="001B1C87" w:rsidRPr="00E17298" w:rsidRDefault="001B1C87" w:rsidP="001B1C87">
            <w:pPr>
              <w:jc w:val="center"/>
              <w:rPr>
                <w:color w:val="000000"/>
                <w:sz w:val="20"/>
              </w:rPr>
            </w:pPr>
            <w:r>
              <w:rPr>
                <w:color w:val="000000"/>
                <w:sz w:val="20"/>
              </w:rPr>
              <w:t>44142,8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0F2E50" w14:textId="77777777" w:rsidR="001B1C87" w:rsidRPr="00E17298" w:rsidRDefault="001B1C87" w:rsidP="001B1C87">
            <w:pPr>
              <w:jc w:val="center"/>
              <w:rPr>
                <w:color w:val="000000"/>
                <w:sz w:val="20"/>
              </w:rPr>
            </w:pPr>
            <w:r>
              <w:rPr>
                <w:color w:val="000000"/>
                <w:sz w:val="20"/>
              </w:rPr>
              <w:t>46349,9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707CCC" w14:textId="77777777" w:rsidR="001B1C87" w:rsidRPr="00E17298" w:rsidRDefault="001B1C87" w:rsidP="001B1C87">
            <w:pPr>
              <w:jc w:val="center"/>
              <w:rPr>
                <w:color w:val="000000"/>
                <w:sz w:val="20"/>
              </w:rPr>
            </w:pPr>
            <w:r>
              <w:rPr>
                <w:color w:val="000000"/>
                <w:sz w:val="20"/>
              </w:rPr>
              <w:t>48667,4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C704766" w14:textId="77777777" w:rsidR="001B1C87" w:rsidRPr="00E17298" w:rsidRDefault="001B1C87" w:rsidP="001B1C87">
            <w:pPr>
              <w:jc w:val="center"/>
              <w:rPr>
                <w:color w:val="000000"/>
                <w:sz w:val="20"/>
              </w:rPr>
            </w:pPr>
            <w:r>
              <w:rPr>
                <w:color w:val="000000"/>
                <w:sz w:val="20"/>
              </w:rPr>
              <w:t>51100,8</w:t>
            </w:r>
          </w:p>
        </w:tc>
        <w:tc>
          <w:tcPr>
            <w:tcW w:w="981" w:type="dxa"/>
            <w:tcBorders>
              <w:top w:val="double" w:sz="4" w:space="0" w:color="auto"/>
              <w:left w:val="double" w:sz="4" w:space="0" w:color="auto"/>
              <w:bottom w:val="double" w:sz="4" w:space="0" w:color="auto"/>
              <w:right w:val="double" w:sz="4" w:space="0" w:color="auto"/>
            </w:tcBorders>
            <w:vAlign w:val="center"/>
          </w:tcPr>
          <w:p w14:paraId="4A6FCAC1" w14:textId="77777777" w:rsidR="001B1C87" w:rsidRPr="00E17298" w:rsidRDefault="001B1C87" w:rsidP="001B1C87">
            <w:pPr>
              <w:jc w:val="center"/>
              <w:rPr>
                <w:color w:val="000000"/>
                <w:sz w:val="20"/>
              </w:rPr>
            </w:pPr>
            <w:r>
              <w:rPr>
                <w:color w:val="000000"/>
                <w:sz w:val="20"/>
              </w:rPr>
              <w:t>53655,8</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DC21884" w14:textId="77777777" w:rsidR="001B1C87" w:rsidRPr="00E17298" w:rsidRDefault="001B1C87" w:rsidP="001B1C87">
            <w:pPr>
              <w:jc w:val="center"/>
              <w:rPr>
                <w:color w:val="000000"/>
                <w:sz w:val="20"/>
              </w:rPr>
            </w:pPr>
          </w:p>
        </w:tc>
      </w:tr>
      <w:tr w:rsidR="001B1C87" w:rsidRPr="00E17298" w14:paraId="1469D0EB"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127D9FB" w14:textId="77777777" w:rsidR="001B1C87" w:rsidRPr="00E17298" w:rsidRDefault="001B1C87" w:rsidP="001B1C87">
            <w:pPr>
              <w:rPr>
                <w:color w:val="000000"/>
                <w:sz w:val="20"/>
              </w:rPr>
            </w:pPr>
            <w:r w:rsidRPr="00E17298">
              <w:rPr>
                <w:color w:val="000000"/>
                <w:sz w:val="20"/>
              </w:rPr>
              <w:t>Совокупный расход на коммунальные   услуги в месяц на человека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E21998" w14:textId="77777777" w:rsidR="001B1C87" w:rsidRPr="00E17298" w:rsidRDefault="001B1C87" w:rsidP="001B1C87">
            <w:pPr>
              <w:jc w:val="center"/>
              <w:rPr>
                <w:color w:val="000000"/>
                <w:sz w:val="20"/>
              </w:rPr>
            </w:pPr>
            <w:proofErr w:type="spellStart"/>
            <w:r w:rsidRPr="00E17298">
              <w:rPr>
                <w:color w:val="000000"/>
                <w:sz w:val="20"/>
              </w:rPr>
              <w:t>руб</w:t>
            </w:r>
            <w:proofErr w:type="spellEnd"/>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FCCAE4" w14:textId="77777777" w:rsidR="001B1C87" w:rsidRPr="00E17298" w:rsidRDefault="001B1C87" w:rsidP="001B1C87">
            <w:pPr>
              <w:jc w:val="center"/>
              <w:rPr>
                <w:color w:val="000000"/>
                <w:sz w:val="20"/>
              </w:rPr>
            </w:pPr>
            <w:r>
              <w:rPr>
                <w:color w:val="000000"/>
                <w:sz w:val="20"/>
              </w:rPr>
              <w:t>1594,1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90056C7" w14:textId="77777777" w:rsidR="001B1C87" w:rsidRPr="00E17298" w:rsidRDefault="001B1C87" w:rsidP="001B1C87">
            <w:pPr>
              <w:jc w:val="center"/>
              <w:rPr>
                <w:color w:val="000000"/>
                <w:sz w:val="20"/>
              </w:rPr>
            </w:pPr>
            <w:r>
              <w:rPr>
                <w:color w:val="000000"/>
                <w:sz w:val="20"/>
              </w:rPr>
              <w:t>1662,7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0E1B36" w14:textId="77777777" w:rsidR="001B1C87" w:rsidRPr="00E17298" w:rsidRDefault="001B1C87" w:rsidP="001B1C87">
            <w:pPr>
              <w:jc w:val="center"/>
              <w:rPr>
                <w:color w:val="000000"/>
                <w:sz w:val="20"/>
              </w:rPr>
            </w:pPr>
            <w:r>
              <w:rPr>
                <w:color w:val="000000"/>
                <w:sz w:val="20"/>
              </w:rPr>
              <w:t>1742,5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36B777" w14:textId="77777777" w:rsidR="001B1C87" w:rsidRPr="00E17298" w:rsidRDefault="001B1C87" w:rsidP="001B1C87">
            <w:pPr>
              <w:jc w:val="center"/>
              <w:rPr>
                <w:color w:val="000000"/>
                <w:sz w:val="20"/>
              </w:rPr>
            </w:pPr>
            <w:r>
              <w:rPr>
                <w:color w:val="000000"/>
                <w:sz w:val="20"/>
              </w:rPr>
              <w:t>1827,1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B2929B1" w14:textId="77777777" w:rsidR="001B1C87" w:rsidRPr="00E17298" w:rsidRDefault="001B1C87" w:rsidP="001B1C87">
            <w:pPr>
              <w:jc w:val="center"/>
              <w:rPr>
                <w:color w:val="000000"/>
                <w:sz w:val="20"/>
              </w:rPr>
            </w:pPr>
            <w:r>
              <w:rPr>
                <w:color w:val="000000"/>
                <w:sz w:val="20"/>
              </w:rPr>
              <w:t>1916,2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53166DC" w14:textId="77777777" w:rsidR="001B1C87" w:rsidRPr="00E17298" w:rsidRDefault="001B1C87" w:rsidP="001B1C87">
            <w:pPr>
              <w:jc w:val="center"/>
              <w:rPr>
                <w:color w:val="000000"/>
                <w:sz w:val="20"/>
              </w:rPr>
            </w:pPr>
            <w:r>
              <w:rPr>
                <w:color w:val="000000"/>
                <w:sz w:val="20"/>
              </w:rPr>
              <w:t>2012,2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343CDA0" w14:textId="77777777" w:rsidR="001B1C87" w:rsidRPr="00E17298" w:rsidRDefault="001B1C87" w:rsidP="001B1C87">
            <w:pPr>
              <w:jc w:val="center"/>
              <w:rPr>
                <w:color w:val="000000"/>
                <w:sz w:val="20"/>
              </w:rPr>
            </w:pPr>
            <w:r>
              <w:rPr>
                <w:color w:val="000000"/>
                <w:sz w:val="20"/>
              </w:rPr>
              <w:t>2112,0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346CD0" w14:textId="77777777" w:rsidR="001B1C87" w:rsidRPr="00E17298" w:rsidRDefault="001B1C87" w:rsidP="001B1C87">
            <w:pPr>
              <w:jc w:val="center"/>
              <w:rPr>
                <w:color w:val="000000"/>
                <w:sz w:val="20"/>
              </w:rPr>
            </w:pPr>
            <w:r>
              <w:rPr>
                <w:color w:val="000000"/>
                <w:sz w:val="20"/>
              </w:rPr>
              <w:t>2217,4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3F1A70" w14:textId="77777777" w:rsidR="001B1C87" w:rsidRPr="00E17298" w:rsidRDefault="001B1C87" w:rsidP="001B1C87">
            <w:pPr>
              <w:jc w:val="center"/>
              <w:rPr>
                <w:color w:val="000000"/>
                <w:sz w:val="20"/>
              </w:rPr>
            </w:pPr>
            <w:r>
              <w:rPr>
                <w:color w:val="000000"/>
                <w:sz w:val="20"/>
              </w:rPr>
              <w:t>2328,7</w:t>
            </w:r>
          </w:p>
        </w:tc>
        <w:tc>
          <w:tcPr>
            <w:tcW w:w="981" w:type="dxa"/>
            <w:tcBorders>
              <w:top w:val="double" w:sz="4" w:space="0" w:color="auto"/>
              <w:left w:val="double" w:sz="4" w:space="0" w:color="auto"/>
              <w:bottom w:val="double" w:sz="4" w:space="0" w:color="auto"/>
              <w:right w:val="double" w:sz="4" w:space="0" w:color="auto"/>
            </w:tcBorders>
            <w:vAlign w:val="center"/>
          </w:tcPr>
          <w:p w14:paraId="10E62158" w14:textId="77777777" w:rsidR="001B1C87" w:rsidRPr="00E17298" w:rsidRDefault="001B1C87" w:rsidP="001B1C87">
            <w:pPr>
              <w:jc w:val="center"/>
              <w:rPr>
                <w:color w:val="000000"/>
                <w:sz w:val="20"/>
              </w:rPr>
            </w:pPr>
            <w:r>
              <w:rPr>
                <w:color w:val="000000"/>
                <w:sz w:val="20"/>
              </w:rPr>
              <w:t>2445,3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799DABF" w14:textId="77777777" w:rsidR="001B1C87" w:rsidRPr="00E17298" w:rsidRDefault="001B1C87" w:rsidP="001B1C87">
            <w:pPr>
              <w:jc w:val="center"/>
              <w:rPr>
                <w:color w:val="000000"/>
                <w:sz w:val="20"/>
              </w:rPr>
            </w:pPr>
          </w:p>
        </w:tc>
      </w:tr>
      <w:tr w:rsidR="001B1C87" w:rsidRPr="00E17298" w14:paraId="40D88935"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3A8080B1" w14:textId="77777777" w:rsidR="001B1C87" w:rsidRPr="00E17298" w:rsidRDefault="001B1C87" w:rsidP="001B1C87">
            <w:pPr>
              <w:rPr>
                <w:color w:val="000000"/>
                <w:sz w:val="20"/>
              </w:rPr>
            </w:pPr>
            <w:r w:rsidRPr="00E17298">
              <w:rPr>
                <w:color w:val="000000"/>
                <w:sz w:val="20"/>
              </w:rPr>
              <w:t xml:space="preserve">Доля в совокупном платеже на коммунальные услуги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D5DE6A" w14:textId="77777777" w:rsidR="001B1C87" w:rsidRPr="00E17298" w:rsidRDefault="001B1C87" w:rsidP="001B1C87">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C279BA" w14:textId="77777777" w:rsidR="001B1C87" w:rsidRPr="00E17298" w:rsidRDefault="001B1C87" w:rsidP="001B1C87">
            <w:pPr>
              <w:jc w:val="center"/>
              <w:rPr>
                <w:color w:val="000000"/>
                <w:sz w:val="20"/>
              </w:rPr>
            </w:pPr>
            <w:r>
              <w:rPr>
                <w:color w:val="000000"/>
                <w:sz w:val="20"/>
              </w:rPr>
              <w:t>4,04</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8C499BB" w14:textId="77777777" w:rsidR="001B1C87" w:rsidRPr="00E17298" w:rsidRDefault="001B1C87" w:rsidP="001B1C87">
            <w:pPr>
              <w:jc w:val="center"/>
              <w:rPr>
                <w:color w:val="000000"/>
                <w:sz w:val="20"/>
              </w:rPr>
            </w:pPr>
            <w:r>
              <w:rPr>
                <w:color w:val="000000"/>
                <w:sz w:val="20"/>
              </w:rPr>
              <w:t>4,01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94A6783" w14:textId="77777777" w:rsidR="001B1C87" w:rsidRPr="00E17298" w:rsidRDefault="001B1C87" w:rsidP="001B1C87">
            <w:pPr>
              <w:jc w:val="center"/>
              <w:rPr>
                <w:color w:val="000000"/>
                <w:sz w:val="20"/>
              </w:rPr>
            </w:pPr>
            <w:r>
              <w:rPr>
                <w:color w:val="000000"/>
                <w:sz w:val="20"/>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71D87D" w14:textId="77777777" w:rsidR="001B1C87" w:rsidRPr="00E17298" w:rsidRDefault="001B1C87" w:rsidP="001B1C87">
            <w:pPr>
              <w:jc w:val="center"/>
              <w:rPr>
                <w:color w:val="000000"/>
                <w:sz w:val="20"/>
              </w:rPr>
            </w:pPr>
            <w:r>
              <w:rPr>
                <w:color w:val="000000"/>
                <w:sz w:val="20"/>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88B33B1" w14:textId="77777777" w:rsidR="001B1C87" w:rsidRPr="00E17298" w:rsidRDefault="001B1C87" w:rsidP="001B1C87">
            <w:pPr>
              <w:jc w:val="center"/>
              <w:rPr>
                <w:color w:val="000000"/>
                <w:sz w:val="20"/>
              </w:rPr>
            </w:pPr>
            <w:r>
              <w:rPr>
                <w:color w:val="000000"/>
                <w:sz w:val="20"/>
              </w:rPr>
              <w:t>3,99</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4ABF93" w14:textId="77777777" w:rsidR="001B1C87" w:rsidRPr="00E17298" w:rsidRDefault="001B1C87" w:rsidP="001B1C87">
            <w:pPr>
              <w:jc w:val="center"/>
              <w:rPr>
                <w:color w:val="000000"/>
                <w:sz w:val="20"/>
              </w:rPr>
            </w:pPr>
            <w:r>
              <w:rPr>
                <w:color w:val="000000"/>
                <w:sz w:val="20"/>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1A46609" w14:textId="77777777" w:rsidR="001B1C87" w:rsidRPr="00E17298" w:rsidRDefault="001B1C87" w:rsidP="001B1C87">
            <w:pPr>
              <w:jc w:val="center"/>
              <w:rPr>
                <w:color w:val="000000"/>
                <w:sz w:val="20"/>
              </w:rPr>
            </w:pPr>
            <w:r>
              <w:rPr>
                <w:color w:val="000000"/>
                <w:sz w:val="20"/>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EB35DF" w14:textId="77777777" w:rsidR="001B1C87" w:rsidRPr="00E17298" w:rsidRDefault="001B1C87" w:rsidP="001B1C87">
            <w:pPr>
              <w:jc w:val="center"/>
              <w:rPr>
                <w:color w:val="000000"/>
                <w:sz w:val="20"/>
              </w:rPr>
            </w:pPr>
            <w:r>
              <w:rPr>
                <w:color w:val="000000"/>
                <w:sz w:val="20"/>
              </w:rPr>
              <w:t>3,99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C7E743F" w14:textId="77777777" w:rsidR="001B1C87" w:rsidRPr="00E17298" w:rsidRDefault="001B1C87" w:rsidP="001B1C87">
            <w:pPr>
              <w:jc w:val="center"/>
              <w:rPr>
                <w:color w:val="000000"/>
                <w:sz w:val="20"/>
              </w:rPr>
            </w:pPr>
            <w:r>
              <w:rPr>
                <w:color w:val="000000"/>
                <w:sz w:val="20"/>
              </w:rPr>
              <w:t>3,99</w:t>
            </w:r>
          </w:p>
        </w:tc>
        <w:tc>
          <w:tcPr>
            <w:tcW w:w="981" w:type="dxa"/>
            <w:tcBorders>
              <w:top w:val="double" w:sz="4" w:space="0" w:color="auto"/>
              <w:left w:val="double" w:sz="4" w:space="0" w:color="auto"/>
              <w:bottom w:val="double" w:sz="4" w:space="0" w:color="auto"/>
              <w:right w:val="double" w:sz="4" w:space="0" w:color="auto"/>
            </w:tcBorders>
            <w:vAlign w:val="center"/>
          </w:tcPr>
          <w:p w14:paraId="3A3E4C42" w14:textId="77777777" w:rsidR="001B1C87" w:rsidRPr="00E17298" w:rsidRDefault="001B1C87" w:rsidP="001B1C87">
            <w:pPr>
              <w:jc w:val="center"/>
              <w:rPr>
                <w:color w:val="000000"/>
                <w:sz w:val="20"/>
              </w:rPr>
            </w:pPr>
            <w:r>
              <w:rPr>
                <w:color w:val="000000"/>
                <w:sz w:val="20"/>
              </w:rPr>
              <w:t>3,99</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30062BC" w14:textId="77777777" w:rsidR="001B1C87" w:rsidRPr="00E17298" w:rsidRDefault="001B1C87" w:rsidP="001B1C87">
            <w:pPr>
              <w:jc w:val="center"/>
              <w:rPr>
                <w:color w:val="000000"/>
                <w:sz w:val="20"/>
              </w:rPr>
            </w:pPr>
          </w:p>
        </w:tc>
      </w:tr>
      <w:tr w:rsidR="001B1C87" w:rsidRPr="00E17298" w14:paraId="0A974E8A" w14:textId="77777777" w:rsidTr="001B1C87">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14:paraId="4E1497F6" w14:textId="77777777" w:rsidR="001B1C87" w:rsidRPr="00E17298" w:rsidRDefault="001B1C87" w:rsidP="001B1C8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0716A3D1" w14:textId="77777777" w:rsidR="001B1C87" w:rsidRPr="00E17298" w:rsidRDefault="001B1C87" w:rsidP="001B1C87">
            <w:pPr>
              <w:jc w:val="center"/>
              <w:rPr>
                <w:color w:val="000000"/>
                <w:sz w:val="20"/>
              </w:rPr>
            </w:pPr>
            <w:r w:rsidRPr="00E17298">
              <w:rPr>
                <w:color w:val="000000"/>
                <w:sz w:val="20"/>
              </w:rPr>
              <w:t>Холодное водоснабжение</w:t>
            </w:r>
          </w:p>
        </w:tc>
      </w:tr>
      <w:tr w:rsidR="001B1C87" w:rsidRPr="00E17298" w14:paraId="191C4FC6"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9ACADCA" w14:textId="77777777" w:rsidR="001B1C87" w:rsidRPr="00E17298" w:rsidRDefault="001B1C87" w:rsidP="001B1C87">
            <w:pPr>
              <w:rPr>
                <w:color w:val="000000"/>
                <w:sz w:val="20"/>
              </w:rPr>
            </w:pPr>
            <w:r w:rsidRPr="00E17298">
              <w:rPr>
                <w:color w:val="000000"/>
                <w:sz w:val="20"/>
              </w:rPr>
              <w:t>Месячные расходы на воду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941E4A" w14:textId="77777777" w:rsidR="001B1C87" w:rsidRPr="00E17298" w:rsidRDefault="001B1C87" w:rsidP="001B1C87">
            <w:pPr>
              <w:jc w:val="center"/>
              <w:rPr>
                <w:color w:val="000000"/>
                <w:sz w:val="20"/>
              </w:rPr>
            </w:pPr>
            <w:proofErr w:type="spellStart"/>
            <w:r w:rsidRPr="00E17298">
              <w:rPr>
                <w:color w:val="000000"/>
                <w:sz w:val="20"/>
              </w:rPr>
              <w:t>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5AB2AE" w14:textId="77777777" w:rsidR="001B1C87" w:rsidRPr="00E17298" w:rsidRDefault="001B1C87" w:rsidP="001B1C87">
            <w:pPr>
              <w:jc w:val="center"/>
              <w:rPr>
                <w:color w:val="000000"/>
                <w:sz w:val="20"/>
              </w:rPr>
            </w:pPr>
            <w:r>
              <w:rPr>
                <w:color w:val="000000"/>
                <w:sz w:val="20"/>
              </w:rPr>
              <w:t>197,40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B85A716" w14:textId="77777777" w:rsidR="001B1C87" w:rsidRPr="00E17298" w:rsidRDefault="001B1C87" w:rsidP="001B1C87">
            <w:pPr>
              <w:jc w:val="center"/>
              <w:rPr>
                <w:color w:val="000000"/>
                <w:sz w:val="20"/>
              </w:rPr>
            </w:pPr>
            <w:r>
              <w:rPr>
                <w:color w:val="000000"/>
                <w:sz w:val="20"/>
              </w:rPr>
              <w:t>204,89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67C3CB" w14:textId="77777777" w:rsidR="001B1C87" w:rsidRPr="00E17298" w:rsidRDefault="001B1C87" w:rsidP="001B1C87">
            <w:pPr>
              <w:jc w:val="center"/>
              <w:rPr>
                <w:color w:val="000000"/>
                <w:sz w:val="20"/>
              </w:rPr>
            </w:pPr>
            <w:r>
              <w:rPr>
                <w:color w:val="000000"/>
                <w:sz w:val="20"/>
              </w:rPr>
              <w:t>213,40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CF238D" w14:textId="77777777" w:rsidR="001B1C87" w:rsidRPr="00E17298" w:rsidRDefault="001B1C87" w:rsidP="001B1C87">
            <w:pPr>
              <w:jc w:val="center"/>
              <w:rPr>
                <w:color w:val="000000"/>
                <w:sz w:val="20"/>
              </w:rPr>
            </w:pPr>
            <w:r>
              <w:rPr>
                <w:color w:val="000000"/>
                <w:sz w:val="20"/>
              </w:rPr>
              <w:t>222,89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993CC22" w14:textId="77777777" w:rsidR="001B1C87" w:rsidRPr="00E17298" w:rsidRDefault="001B1C87" w:rsidP="001B1C87">
            <w:pPr>
              <w:jc w:val="center"/>
              <w:rPr>
                <w:color w:val="000000"/>
                <w:sz w:val="20"/>
              </w:rPr>
            </w:pPr>
            <w:r>
              <w:rPr>
                <w:color w:val="000000"/>
                <w:sz w:val="20"/>
              </w:rPr>
              <w:t>232,83</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0B347B" w14:textId="77777777" w:rsidR="001B1C87" w:rsidRPr="00E17298" w:rsidRDefault="001B1C87" w:rsidP="001B1C87">
            <w:pPr>
              <w:jc w:val="center"/>
              <w:rPr>
                <w:color w:val="000000"/>
                <w:sz w:val="20"/>
              </w:rPr>
            </w:pPr>
            <w:r>
              <w:rPr>
                <w:color w:val="000000"/>
                <w:sz w:val="20"/>
              </w:rPr>
              <w:t>245,33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E91D89" w14:textId="77777777" w:rsidR="001B1C87" w:rsidRPr="00E17298" w:rsidRDefault="001B1C87" w:rsidP="001B1C87">
            <w:pPr>
              <w:jc w:val="center"/>
              <w:rPr>
                <w:color w:val="000000"/>
                <w:sz w:val="20"/>
              </w:rPr>
            </w:pPr>
            <w:r>
              <w:rPr>
                <w:color w:val="000000"/>
                <w:sz w:val="20"/>
              </w:rPr>
              <w:t>257,10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1EFC38" w14:textId="77777777" w:rsidR="001B1C87" w:rsidRPr="00E17298" w:rsidRDefault="001B1C87" w:rsidP="001B1C87">
            <w:pPr>
              <w:jc w:val="center"/>
              <w:rPr>
                <w:color w:val="000000"/>
                <w:sz w:val="20"/>
              </w:rPr>
            </w:pPr>
            <w:r>
              <w:rPr>
                <w:color w:val="000000"/>
                <w:sz w:val="20"/>
              </w:rPr>
              <w:t>269,52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BEB5F3" w14:textId="77777777" w:rsidR="001B1C87" w:rsidRPr="00E17298" w:rsidRDefault="001B1C87" w:rsidP="001B1C87">
            <w:pPr>
              <w:jc w:val="center"/>
              <w:rPr>
                <w:color w:val="000000"/>
                <w:sz w:val="20"/>
              </w:rPr>
            </w:pPr>
            <w:r>
              <w:rPr>
                <w:color w:val="000000"/>
                <w:sz w:val="20"/>
              </w:rPr>
              <w:t>282,63</w:t>
            </w:r>
          </w:p>
        </w:tc>
        <w:tc>
          <w:tcPr>
            <w:tcW w:w="981" w:type="dxa"/>
            <w:tcBorders>
              <w:top w:val="double" w:sz="4" w:space="0" w:color="auto"/>
              <w:left w:val="double" w:sz="4" w:space="0" w:color="auto"/>
              <w:bottom w:val="double" w:sz="4" w:space="0" w:color="auto"/>
              <w:right w:val="double" w:sz="4" w:space="0" w:color="auto"/>
            </w:tcBorders>
            <w:vAlign w:val="center"/>
          </w:tcPr>
          <w:p w14:paraId="6A5721A9" w14:textId="77777777" w:rsidR="001B1C87" w:rsidRPr="00E17298" w:rsidRDefault="001B1C87" w:rsidP="001B1C87">
            <w:pPr>
              <w:jc w:val="center"/>
              <w:rPr>
                <w:color w:val="000000"/>
                <w:sz w:val="20"/>
              </w:rPr>
            </w:pPr>
            <w:r>
              <w:rPr>
                <w:color w:val="000000"/>
                <w:sz w:val="20"/>
              </w:rPr>
              <w:t>295,56</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BB3504C" w14:textId="77777777" w:rsidR="001B1C87" w:rsidRPr="00E17298" w:rsidRDefault="001B1C87" w:rsidP="001B1C87">
            <w:pPr>
              <w:jc w:val="center"/>
              <w:rPr>
                <w:color w:val="000000"/>
                <w:sz w:val="20"/>
              </w:rPr>
            </w:pPr>
          </w:p>
        </w:tc>
      </w:tr>
      <w:tr w:rsidR="001B1C87" w:rsidRPr="00E17298" w14:paraId="364E7F9F"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E2D2270" w14:textId="77777777" w:rsidR="001B1C87" w:rsidRPr="00E17298" w:rsidRDefault="001B1C87" w:rsidP="001B1C87">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8F15C7" w14:textId="77777777" w:rsidR="001B1C87" w:rsidRPr="00E17298" w:rsidRDefault="001B1C87" w:rsidP="001B1C87">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0434D23" w14:textId="77777777" w:rsidR="001B1C87" w:rsidRPr="00E17298" w:rsidRDefault="001B1C87" w:rsidP="001B1C87">
            <w:pPr>
              <w:jc w:val="center"/>
              <w:rPr>
                <w:color w:val="000000"/>
                <w:sz w:val="20"/>
              </w:rPr>
            </w:pPr>
            <w:r>
              <w:rPr>
                <w:color w:val="000000"/>
                <w:sz w:val="20"/>
              </w:rPr>
              <w:t>0,50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F2E307" w14:textId="77777777" w:rsidR="001B1C87" w:rsidRPr="00E17298" w:rsidRDefault="001B1C87" w:rsidP="001B1C87">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FC3693" w14:textId="77777777" w:rsidR="001B1C87" w:rsidRPr="00E17298" w:rsidRDefault="001B1C87" w:rsidP="001B1C87">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C64D43" w14:textId="77777777" w:rsidR="001B1C87" w:rsidRPr="00E17298" w:rsidRDefault="001B1C87" w:rsidP="001B1C87">
            <w:pPr>
              <w:jc w:val="center"/>
              <w:rPr>
                <w:color w:val="000000"/>
                <w:sz w:val="20"/>
              </w:rPr>
            </w:pPr>
            <w:r>
              <w:rPr>
                <w:color w:val="000000"/>
                <w:sz w:val="20"/>
              </w:rPr>
              <w:t>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8F00F4" w14:textId="77777777" w:rsidR="001B1C87" w:rsidRPr="00E17298" w:rsidRDefault="001B1C87" w:rsidP="001B1C87">
            <w:pPr>
              <w:jc w:val="center"/>
              <w:rPr>
                <w:color w:val="000000"/>
                <w:sz w:val="20"/>
              </w:rPr>
            </w:pPr>
            <w:r>
              <w:rPr>
                <w:color w:val="000000"/>
                <w:sz w:val="20"/>
              </w:rPr>
              <w:t>0,49</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247AA9" w14:textId="77777777" w:rsidR="001B1C87" w:rsidRPr="00E17298" w:rsidRDefault="001B1C87" w:rsidP="001B1C87">
            <w:pPr>
              <w:jc w:val="center"/>
              <w:rPr>
                <w:color w:val="000000"/>
                <w:sz w:val="20"/>
              </w:rPr>
            </w:pPr>
            <w:r>
              <w:rPr>
                <w:color w:val="000000"/>
                <w:sz w:val="20"/>
              </w:rPr>
              <w:t>0,49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782A66C" w14:textId="77777777" w:rsidR="001B1C87" w:rsidRPr="00E17298" w:rsidRDefault="001B1C87" w:rsidP="001B1C87">
            <w:pPr>
              <w:jc w:val="center"/>
              <w:rPr>
                <w:color w:val="000000"/>
                <w:sz w:val="20"/>
              </w:rPr>
            </w:pPr>
            <w:r>
              <w:rPr>
                <w:color w:val="000000"/>
                <w:sz w:val="20"/>
              </w:rPr>
              <w:t>0,49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374ED5" w14:textId="77777777" w:rsidR="001B1C87" w:rsidRPr="00E17298" w:rsidRDefault="001B1C87" w:rsidP="001B1C87">
            <w:pPr>
              <w:jc w:val="center"/>
              <w:rPr>
                <w:color w:val="000000"/>
                <w:sz w:val="20"/>
              </w:rPr>
            </w:pPr>
            <w:r>
              <w:rPr>
                <w:color w:val="000000"/>
                <w:sz w:val="20"/>
              </w:rPr>
              <w:t>0,49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D813CD" w14:textId="77777777" w:rsidR="001B1C87" w:rsidRPr="00E17298" w:rsidRDefault="001B1C87" w:rsidP="001B1C87">
            <w:pPr>
              <w:jc w:val="center"/>
              <w:rPr>
                <w:color w:val="000000"/>
                <w:sz w:val="20"/>
              </w:rPr>
            </w:pPr>
            <w:r>
              <w:rPr>
                <w:color w:val="000000"/>
                <w:sz w:val="20"/>
              </w:rPr>
              <w:t>0,48</w:t>
            </w:r>
          </w:p>
        </w:tc>
        <w:tc>
          <w:tcPr>
            <w:tcW w:w="981" w:type="dxa"/>
            <w:tcBorders>
              <w:top w:val="double" w:sz="4" w:space="0" w:color="auto"/>
              <w:left w:val="double" w:sz="4" w:space="0" w:color="auto"/>
              <w:bottom w:val="double" w:sz="4" w:space="0" w:color="auto"/>
              <w:right w:val="double" w:sz="4" w:space="0" w:color="auto"/>
            </w:tcBorders>
            <w:vAlign w:val="center"/>
          </w:tcPr>
          <w:p w14:paraId="4A7C71D2" w14:textId="77777777" w:rsidR="001B1C87" w:rsidRPr="00E17298" w:rsidRDefault="001B1C87" w:rsidP="001B1C87">
            <w:pPr>
              <w:jc w:val="center"/>
              <w:rPr>
                <w:color w:val="000000"/>
                <w:sz w:val="20"/>
              </w:rPr>
            </w:pPr>
            <w:r>
              <w:rPr>
                <w:color w:val="000000"/>
                <w:sz w:val="20"/>
              </w:rPr>
              <w:t>0,48</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32750AB" w14:textId="77777777" w:rsidR="001B1C87" w:rsidRPr="00E17298" w:rsidRDefault="001B1C87" w:rsidP="001B1C87">
            <w:pPr>
              <w:jc w:val="center"/>
              <w:rPr>
                <w:color w:val="000000"/>
                <w:sz w:val="20"/>
              </w:rPr>
            </w:pPr>
          </w:p>
        </w:tc>
      </w:tr>
      <w:tr w:rsidR="001B1C87" w:rsidRPr="00E17298" w14:paraId="381CE180" w14:textId="77777777" w:rsidTr="001B1C87">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14:paraId="7C82C5E2" w14:textId="77777777" w:rsidR="001B1C87" w:rsidRPr="00E17298" w:rsidRDefault="001B1C87" w:rsidP="001B1C8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3FEE681C" w14:textId="77777777" w:rsidR="001B1C87" w:rsidRPr="00E17298" w:rsidRDefault="001B1C87" w:rsidP="001B1C87">
            <w:pPr>
              <w:jc w:val="center"/>
              <w:rPr>
                <w:color w:val="000000"/>
                <w:sz w:val="20"/>
              </w:rPr>
            </w:pPr>
            <w:r w:rsidRPr="00E17298">
              <w:rPr>
                <w:color w:val="000000"/>
                <w:sz w:val="20"/>
              </w:rPr>
              <w:t>Электроснабжение</w:t>
            </w:r>
          </w:p>
        </w:tc>
      </w:tr>
      <w:tr w:rsidR="001B1C87" w:rsidRPr="00E17298" w14:paraId="561D669C"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703B17C" w14:textId="77777777" w:rsidR="001B1C87" w:rsidRPr="00E17298" w:rsidRDefault="001B1C87" w:rsidP="001B1C87">
            <w:pPr>
              <w:rPr>
                <w:color w:val="000000"/>
                <w:sz w:val="20"/>
              </w:rPr>
            </w:pPr>
            <w:r>
              <w:rPr>
                <w:color w:val="000000"/>
                <w:sz w:val="20"/>
              </w:rPr>
              <w:lastRenderedPageBreak/>
              <w:t>Месячные расходы элект</w:t>
            </w:r>
            <w:r w:rsidRPr="00E17298">
              <w:rPr>
                <w:color w:val="000000"/>
                <w:sz w:val="20"/>
              </w:rPr>
              <w:t>роснабжения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3BCAE8C" w14:textId="77777777" w:rsidR="001B1C87" w:rsidRPr="00E17298" w:rsidRDefault="001B1C87" w:rsidP="001B1C87">
            <w:pPr>
              <w:jc w:val="center"/>
              <w:rPr>
                <w:color w:val="000000"/>
                <w:sz w:val="20"/>
              </w:rPr>
            </w:pPr>
            <w:proofErr w:type="spellStart"/>
            <w:r w:rsidRPr="00E17298">
              <w:rPr>
                <w:color w:val="000000"/>
                <w:sz w:val="20"/>
              </w:rPr>
              <w:t>т.руб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811C29" w14:textId="77777777" w:rsidR="001B1C87" w:rsidRPr="00E17298" w:rsidRDefault="001B1C87" w:rsidP="001B1C87">
            <w:pPr>
              <w:jc w:val="center"/>
              <w:rPr>
                <w:color w:val="000000"/>
                <w:sz w:val="20"/>
              </w:rPr>
            </w:pPr>
            <w:r>
              <w:rPr>
                <w:color w:val="000000"/>
                <w:sz w:val="20"/>
              </w:rPr>
              <w:t>234,5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220890" w14:textId="77777777" w:rsidR="001B1C87" w:rsidRPr="00E17298" w:rsidRDefault="001B1C87" w:rsidP="001B1C87">
            <w:pPr>
              <w:jc w:val="center"/>
              <w:rPr>
                <w:color w:val="000000"/>
                <w:sz w:val="20"/>
              </w:rPr>
            </w:pPr>
            <w:r>
              <w:rPr>
                <w:color w:val="000000"/>
                <w:sz w:val="20"/>
              </w:rPr>
              <w:t>243,6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AF7AF1" w14:textId="77777777" w:rsidR="001B1C87" w:rsidRPr="00E17298" w:rsidRDefault="001B1C87" w:rsidP="001B1C87">
            <w:pPr>
              <w:jc w:val="center"/>
              <w:rPr>
                <w:color w:val="000000"/>
                <w:sz w:val="20"/>
              </w:rPr>
            </w:pPr>
            <w:r>
              <w:rPr>
                <w:color w:val="000000"/>
                <w:sz w:val="20"/>
              </w:rPr>
              <w:t>253,3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0C487E" w14:textId="77777777" w:rsidR="001B1C87" w:rsidRPr="00E17298" w:rsidRDefault="001B1C87" w:rsidP="001B1C87">
            <w:pPr>
              <w:jc w:val="center"/>
              <w:rPr>
                <w:color w:val="000000"/>
                <w:sz w:val="20"/>
              </w:rPr>
            </w:pPr>
            <w:r>
              <w:rPr>
                <w:color w:val="000000"/>
                <w:sz w:val="20"/>
              </w:rPr>
              <w:t>263,5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45D48E" w14:textId="77777777" w:rsidR="001B1C87" w:rsidRPr="00E17298" w:rsidRDefault="001B1C87" w:rsidP="001B1C87">
            <w:pPr>
              <w:jc w:val="center"/>
              <w:rPr>
                <w:color w:val="000000"/>
                <w:sz w:val="20"/>
              </w:rPr>
            </w:pPr>
            <w:r>
              <w:rPr>
                <w:color w:val="000000"/>
                <w:sz w:val="20"/>
              </w:rPr>
              <w:t>274,0</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F809B4" w14:textId="77777777" w:rsidR="001B1C87" w:rsidRPr="00E17298" w:rsidRDefault="001B1C87" w:rsidP="001B1C87">
            <w:pPr>
              <w:jc w:val="center"/>
              <w:rPr>
                <w:color w:val="000000"/>
                <w:sz w:val="20"/>
              </w:rPr>
            </w:pPr>
            <w:r>
              <w:rPr>
                <w:color w:val="000000"/>
                <w:sz w:val="20"/>
              </w:rPr>
              <w:t>285,0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99081F" w14:textId="77777777" w:rsidR="001B1C87" w:rsidRPr="00E17298" w:rsidRDefault="001B1C87" w:rsidP="001B1C87">
            <w:pPr>
              <w:jc w:val="center"/>
              <w:rPr>
                <w:color w:val="000000"/>
                <w:sz w:val="20"/>
              </w:rPr>
            </w:pPr>
            <w:r>
              <w:rPr>
                <w:color w:val="000000"/>
                <w:sz w:val="20"/>
              </w:rPr>
              <w:t>296,4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D95CE9" w14:textId="77777777" w:rsidR="001B1C87" w:rsidRPr="00E17298" w:rsidRDefault="001B1C87" w:rsidP="001B1C87">
            <w:pPr>
              <w:jc w:val="center"/>
              <w:rPr>
                <w:color w:val="000000"/>
                <w:sz w:val="20"/>
              </w:rPr>
            </w:pPr>
            <w:r>
              <w:rPr>
                <w:color w:val="000000"/>
                <w:sz w:val="20"/>
              </w:rPr>
              <w:t>308,2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ACE33B4" w14:textId="77777777" w:rsidR="001B1C87" w:rsidRPr="00E17298" w:rsidRDefault="001B1C87" w:rsidP="001B1C87">
            <w:pPr>
              <w:jc w:val="center"/>
              <w:rPr>
                <w:color w:val="000000"/>
                <w:sz w:val="20"/>
              </w:rPr>
            </w:pPr>
            <w:r>
              <w:rPr>
                <w:color w:val="000000"/>
                <w:sz w:val="20"/>
              </w:rPr>
              <w:t>320,6</w:t>
            </w:r>
          </w:p>
        </w:tc>
        <w:tc>
          <w:tcPr>
            <w:tcW w:w="981" w:type="dxa"/>
            <w:tcBorders>
              <w:top w:val="double" w:sz="4" w:space="0" w:color="auto"/>
              <w:left w:val="double" w:sz="4" w:space="0" w:color="auto"/>
              <w:bottom w:val="double" w:sz="4" w:space="0" w:color="auto"/>
              <w:right w:val="double" w:sz="4" w:space="0" w:color="auto"/>
            </w:tcBorders>
            <w:vAlign w:val="center"/>
          </w:tcPr>
          <w:p w14:paraId="03A27129" w14:textId="77777777" w:rsidR="001B1C87" w:rsidRPr="00E17298" w:rsidRDefault="001B1C87" w:rsidP="001B1C87">
            <w:pPr>
              <w:jc w:val="center"/>
              <w:rPr>
                <w:color w:val="000000"/>
                <w:sz w:val="20"/>
              </w:rPr>
            </w:pPr>
            <w:r>
              <w:rPr>
                <w:color w:val="000000"/>
                <w:sz w:val="20"/>
              </w:rPr>
              <w:t>333,4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9DBF39C" w14:textId="77777777" w:rsidR="001B1C87" w:rsidRPr="00E17298" w:rsidRDefault="001B1C87" w:rsidP="001B1C87">
            <w:pPr>
              <w:jc w:val="center"/>
              <w:rPr>
                <w:color w:val="000000"/>
                <w:sz w:val="20"/>
              </w:rPr>
            </w:pPr>
          </w:p>
        </w:tc>
      </w:tr>
      <w:tr w:rsidR="001B1C87" w:rsidRPr="00E17298" w14:paraId="2A2EEE50"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0F65EB1" w14:textId="77777777" w:rsidR="001B1C87" w:rsidRPr="00E17298" w:rsidRDefault="001B1C87" w:rsidP="001B1C87">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9B74FB" w14:textId="77777777" w:rsidR="001B1C87" w:rsidRPr="00E17298" w:rsidRDefault="001B1C87" w:rsidP="001B1C87">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E3A25D" w14:textId="77777777" w:rsidR="001B1C87" w:rsidRPr="00E17298" w:rsidRDefault="001B1C87" w:rsidP="001B1C87">
            <w:pPr>
              <w:jc w:val="center"/>
              <w:rPr>
                <w:color w:val="000000"/>
                <w:sz w:val="20"/>
              </w:rPr>
            </w:pPr>
            <w:r>
              <w:rPr>
                <w:color w:val="000000"/>
                <w:sz w:val="20"/>
              </w:rPr>
              <w:t>0,59</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D8BA2E" w14:textId="77777777" w:rsidR="001B1C87" w:rsidRPr="00E17298" w:rsidRDefault="001B1C87" w:rsidP="001B1C87">
            <w:pPr>
              <w:jc w:val="center"/>
              <w:rPr>
                <w:color w:val="000000"/>
                <w:sz w:val="20"/>
              </w:rPr>
            </w:pPr>
            <w:r>
              <w:rPr>
                <w:color w:val="000000"/>
                <w:sz w:val="20"/>
              </w:rPr>
              <w:t>0,59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46B3BE0" w14:textId="77777777" w:rsidR="001B1C87" w:rsidRPr="00E17298" w:rsidRDefault="001B1C87" w:rsidP="001B1C87">
            <w:pPr>
              <w:jc w:val="center"/>
              <w:rPr>
                <w:color w:val="000000"/>
                <w:sz w:val="20"/>
              </w:rPr>
            </w:pPr>
            <w:r>
              <w:rPr>
                <w:color w:val="000000"/>
                <w:sz w:val="20"/>
              </w:rPr>
              <w:t>0,58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E4A697" w14:textId="77777777" w:rsidR="001B1C87" w:rsidRPr="00E17298" w:rsidRDefault="001B1C87" w:rsidP="001B1C87">
            <w:pPr>
              <w:jc w:val="center"/>
              <w:rPr>
                <w:color w:val="000000"/>
                <w:sz w:val="20"/>
              </w:rPr>
            </w:pPr>
            <w:r>
              <w:rPr>
                <w:color w:val="000000"/>
                <w:sz w:val="20"/>
              </w:rPr>
              <w:t>0,58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ED7BAC1" w14:textId="77777777" w:rsidR="001B1C87" w:rsidRPr="00E17298" w:rsidRDefault="001B1C87" w:rsidP="001B1C87">
            <w:pPr>
              <w:jc w:val="center"/>
              <w:rPr>
                <w:color w:val="000000"/>
                <w:sz w:val="20"/>
              </w:rPr>
            </w:pPr>
            <w:r>
              <w:rPr>
                <w:color w:val="000000"/>
                <w:sz w:val="20"/>
              </w:rPr>
              <w:t>0,57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247E64" w14:textId="77777777" w:rsidR="001B1C87" w:rsidRPr="00E17298" w:rsidRDefault="001B1C87" w:rsidP="001B1C87">
            <w:pPr>
              <w:jc w:val="center"/>
              <w:rPr>
                <w:color w:val="000000"/>
                <w:sz w:val="20"/>
              </w:rPr>
            </w:pPr>
            <w:r>
              <w:rPr>
                <w:color w:val="000000"/>
                <w:sz w:val="20"/>
              </w:rPr>
              <w:t>0,57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119AF8" w14:textId="77777777" w:rsidR="001B1C87" w:rsidRPr="00E17298" w:rsidRDefault="001B1C87" w:rsidP="001B1C87">
            <w:pPr>
              <w:jc w:val="center"/>
              <w:rPr>
                <w:color w:val="000000"/>
                <w:sz w:val="20"/>
              </w:rPr>
            </w:pPr>
            <w:r>
              <w:rPr>
                <w:color w:val="000000"/>
                <w:sz w:val="20"/>
              </w:rPr>
              <w:t>0,56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72F15D" w14:textId="77777777" w:rsidR="001B1C87" w:rsidRPr="00E17298" w:rsidRDefault="001B1C87" w:rsidP="001B1C87">
            <w:pPr>
              <w:jc w:val="center"/>
              <w:rPr>
                <w:color w:val="000000"/>
                <w:sz w:val="20"/>
              </w:rPr>
            </w:pPr>
            <w:r>
              <w:rPr>
                <w:color w:val="000000"/>
                <w:sz w:val="20"/>
              </w:rPr>
              <w:t>0,55</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A24B62" w14:textId="77777777" w:rsidR="001B1C87" w:rsidRPr="00E17298" w:rsidRDefault="001B1C87" w:rsidP="001B1C87">
            <w:pPr>
              <w:jc w:val="center"/>
              <w:rPr>
                <w:color w:val="000000"/>
                <w:sz w:val="20"/>
              </w:rPr>
            </w:pPr>
            <w:r>
              <w:rPr>
                <w:color w:val="000000"/>
                <w:sz w:val="20"/>
              </w:rPr>
              <w:t>0,55</w:t>
            </w:r>
          </w:p>
        </w:tc>
        <w:tc>
          <w:tcPr>
            <w:tcW w:w="981" w:type="dxa"/>
            <w:tcBorders>
              <w:top w:val="double" w:sz="4" w:space="0" w:color="auto"/>
              <w:left w:val="double" w:sz="4" w:space="0" w:color="auto"/>
              <w:bottom w:val="double" w:sz="4" w:space="0" w:color="auto"/>
              <w:right w:val="double" w:sz="4" w:space="0" w:color="auto"/>
            </w:tcBorders>
            <w:vAlign w:val="center"/>
          </w:tcPr>
          <w:p w14:paraId="4332DD32" w14:textId="77777777" w:rsidR="001B1C87" w:rsidRPr="00E17298" w:rsidRDefault="001B1C87" w:rsidP="001B1C87">
            <w:pPr>
              <w:jc w:val="center"/>
              <w:rPr>
                <w:color w:val="000000"/>
                <w:sz w:val="20"/>
              </w:rPr>
            </w:pPr>
            <w:r>
              <w:rPr>
                <w:color w:val="000000"/>
                <w:sz w:val="20"/>
              </w:rPr>
              <w:t>0,54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15CA4E7" w14:textId="77777777" w:rsidR="001B1C87" w:rsidRPr="00E17298" w:rsidRDefault="001B1C87" w:rsidP="001B1C87">
            <w:pPr>
              <w:jc w:val="center"/>
              <w:rPr>
                <w:color w:val="000000"/>
                <w:sz w:val="20"/>
              </w:rPr>
            </w:pPr>
          </w:p>
        </w:tc>
      </w:tr>
      <w:tr w:rsidR="001B1C87" w:rsidRPr="00E17298" w14:paraId="2306E6B4" w14:textId="77777777" w:rsidTr="001B1C87">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14:paraId="657935F9" w14:textId="77777777" w:rsidR="001B1C87" w:rsidRPr="00E17298" w:rsidRDefault="001B1C87" w:rsidP="001B1C8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76187329" w14:textId="77777777" w:rsidR="001B1C87" w:rsidRPr="00E17298" w:rsidRDefault="001B1C87" w:rsidP="001B1C87">
            <w:pPr>
              <w:jc w:val="center"/>
              <w:rPr>
                <w:color w:val="000000"/>
                <w:sz w:val="20"/>
              </w:rPr>
            </w:pPr>
            <w:r w:rsidRPr="00E17298">
              <w:rPr>
                <w:color w:val="000000"/>
                <w:sz w:val="20"/>
              </w:rPr>
              <w:t>Газоснабжение</w:t>
            </w:r>
          </w:p>
        </w:tc>
      </w:tr>
      <w:tr w:rsidR="001B1C87" w:rsidRPr="00E17298" w14:paraId="4C1F0AFC"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ACD5624" w14:textId="77777777" w:rsidR="001B1C87" w:rsidRPr="00E17298" w:rsidRDefault="001B1C87" w:rsidP="001B1C87">
            <w:pPr>
              <w:rPr>
                <w:color w:val="000000"/>
                <w:sz w:val="20"/>
              </w:rPr>
            </w:pPr>
            <w:r>
              <w:rPr>
                <w:color w:val="000000"/>
                <w:sz w:val="20"/>
              </w:rPr>
              <w:t xml:space="preserve">Месячные расходы на </w:t>
            </w:r>
            <w:proofErr w:type="spellStart"/>
            <w:r>
              <w:rPr>
                <w:color w:val="000000"/>
                <w:sz w:val="20"/>
              </w:rPr>
              <w:t>центр.газоснабжение</w:t>
            </w:r>
            <w:proofErr w:type="spellEnd"/>
            <w:r>
              <w:rPr>
                <w:color w:val="000000"/>
                <w:sz w:val="20"/>
              </w:rPr>
              <w:t xml:space="preserve">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26E7940" w14:textId="77777777" w:rsidR="001B1C87" w:rsidRPr="00E17298" w:rsidRDefault="001B1C87" w:rsidP="001B1C87">
            <w:pPr>
              <w:jc w:val="center"/>
              <w:rPr>
                <w:color w:val="000000"/>
                <w:sz w:val="20"/>
              </w:rPr>
            </w:pPr>
            <w:proofErr w:type="spellStart"/>
            <w:r w:rsidRPr="00E17298">
              <w:rPr>
                <w:color w:val="000000"/>
                <w:sz w:val="20"/>
              </w:rPr>
              <w:t>руб</w:t>
            </w:r>
            <w:proofErr w:type="spellEnd"/>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32E3B62" w14:textId="77777777" w:rsidR="001B1C87" w:rsidRPr="00E17298" w:rsidRDefault="001B1C87" w:rsidP="001B1C87">
            <w:pPr>
              <w:jc w:val="center"/>
              <w:rPr>
                <w:color w:val="000000"/>
                <w:sz w:val="20"/>
              </w:rPr>
            </w:pPr>
            <w:r>
              <w:rPr>
                <w:color w:val="000000"/>
                <w:sz w:val="20"/>
              </w:rPr>
              <w:t>1057,7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A8DBBF" w14:textId="77777777" w:rsidR="001B1C87" w:rsidRPr="00E17298" w:rsidRDefault="001B1C87" w:rsidP="001B1C87">
            <w:pPr>
              <w:jc w:val="center"/>
              <w:rPr>
                <w:color w:val="000000"/>
                <w:sz w:val="20"/>
              </w:rPr>
            </w:pPr>
            <w:r>
              <w:rPr>
                <w:color w:val="000000"/>
                <w:sz w:val="20"/>
              </w:rPr>
              <w:t>1104,3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02EA41" w14:textId="77777777" w:rsidR="001B1C87" w:rsidRPr="00E17298" w:rsidRDefault="001B1C87" w:rsidP="001B1C87">
            <w:pPr>
              <w:jc w:val="center"/>
              <w:rPr>
                <w:color w:val="000000"/>
                <w:sz w:val="20"/>
              </w:rPr>
            </w:pPr>
            <w:r>
              <w:rPr>
                <w:color w:val="000000"/>
                <w:sz w:val="20"/>
              </w:rPr>
              <w:t>1161,5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E19E78" w14:textId="77777777" w:rsidR="001B1C87" w:rsidRPr="00E17298" w:rsidRDefault="001B1C87" w:rsidP="001B1C87">
            <w:pPr>
              <w:jc w:val="center"/>
              <w:rPr>
                <w:color w:val="000000"/>
                <w:sz w:val="20"/>
              </w:rPr>
            </w:pPr>
            <w:r>
              <w:rPr>
                <w:color w:val="000000"/>
                <w:sz w:val="20"/>
              </w:rPr>
              <w:t>1221,9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8896026" w14:textId="77777777" w:rsidR="001B1C87" w:rsidRPr="00E17298" w:rsidRDefault="001B1C87" w:rsidP="001B1C87">
            <w:pPr>
              <w:jc w:val="center"/>
              <w:rPr>
                <w:color w:val="000000"/>
                <w:sz w:val="20"/>
              </w:rPr>
            </w:pPr>
            <w:r>
              <w:rPr>
                <w:color w:val="000000"/>
                <w:sz w:val="20"/>
              </w:rPr>
              <w:t>1285,8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3A63B3" w14:textId="77777777" w:rsidR="001B1C87" w:rsidRPr="00E17298" w:rsidRDefault="001B1C87" w:rsidP="001B1C87">
            <w:pPr>
              <w:jc w:val="center"/>
              <w:rPr>
                <w:color w:val="000000"/>
                <w:sz w:val="20"/>
              </w:rPr>
            </w:pPr>
            <w:r>
              <w:rPr>
                <w:color w:val="000000"/>
                <w:sz w:val="20"/>
              </w:rPr>
              <w:t>1353,4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00FB853" w14:textId="77777777" w:rsidR="001B1C87" w:rsidRPr="00E17298" w:rsidRDefault="001B1C87" w:rsidP="001B1C87">
            <w:pPr>
              <w:jc w:val="center"/>
              <w:rPr>
                <w:color w:val="000000"/>
                <w:sz w:val="20"/>
              </w:rPr>
            </w:pPr>
            <w:r>
              <w:rPr>
                <w:color w:val="000000"/>
                <w:sz w:val="20"/>
              </w:rPr>
              <w:t>1424,9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1F0A03" w14:textId="77777777" w:rsidR="001B1C87" w:rsidRPr="00E17298" w:rsidRDefault="001B1C87" w:rsidP="001B1C87">
            <w:pPr>
              <w:jc w:val="center"/>
              <w:rPr>
                <w:color w:val="000000"/>
                <w:sz w:val="20"/>
              </w:rPr>
            </w:pPr>
            <w:r>
              <w:rPr>
                <w:color w:val="000000"/>
                <w:sz w:val="20"/>
              </w:rPr>
              <w:t>1500,7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FD00854" w14:textId="77777777" w:rsidR="001B1C87" w:rsidRPr="00E17298" w:rsidRDefault="001B1C87" w:rsidP="001B1C87">
            <w:pPr>
              <w:jc w:val="center"/>
              <w:rPr>
                <w:color w:val="000000"/>
                <w:sz w:val="20"/>
              </w:rPr>
            </w:pPr>
            <w:r>
              <w:rPr>
                <w:color w:val="000000"/>
                <w:sz w:val="20"/>
              </w:rPr>
              <w:t>1581,0</w:t>
            </w:r>
          </w:p>
        </w:tc>
        <w:tc>
          <w:tcPr>
            <w:tcW w:w="981" w:type="dxa"/>
            <w:tcBorders>
              <w:top w:val="double" w:sz="4" w:space="0" w:color="auto"/>
              <w:left w:val="double" w:sz="4" w:space="0" w:color="auto"/>
              <w:bottom w:val="double" w:sz="4" w:space="0" w:color="auto"/>
              <w:right w:val="double" w:sz="4" w:space="0" w:color="auto"/>
            </w:tcBorders>
            <w:vAlign w:val="center"/>
          </w:tcPr>
          <w:p w14:paraId="7ADC664A" w14:textId="77777777" w:rsidR="001B1C87" w:rsidRPr="00E17298" w:rsidRDefault="001B1C87" w:rsidP="001B1C87">
            <w:pPr>
              <w:jc w:val="center"/>
              <w:rPr>
                <w:color w:val="000000"/>
                <w:sz w:val="20"/>
              </w:rPr>
            </w:pPr>
            <w:r>
              <w:rPr>
                <w:color w:val="000000"/>
                <w:sz w:val="20"/>
              </w:rPr>
              <w:t>1666,1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44D14AC" w14:textId="77777777" w:rsidR="001B1C87" w:rsidRPr="00E17298" w:rsidRDefault="001B1C87" w:rsidP="001B1C87">
            <w:pPr>
              <w:jc w:val="center"/>
              <w:rPr>
                <w:color w:val="000000"/>
                <w:sz w:val="20"/>
              </w:rPr>
            </w:pPr>
          </w:p>
        </w:tc>
      </w:tr>
      <w:tr w:rsidR="001B1C87" w:rsidRPr="00E17298" w14:paraId="13A6E219" w14:textId="77777777" w:rsidTr="001B1C87">
        <w:trPr>
          <w:trHeight w:val="6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DF5532A" w14:textId="77777777" w:rsidR="001B1C87" w:rsidRPr="00E17298" w:rsidRDefault="001B1C87" w:rsidP="001B1C87">
            <w:pPr>
              <w:rPr>
                <w:rFonts w:ascii="Calibri" w:hAnsi="Calibri" w:cs="Calibri"/>
                <w:color w:val="000000"/>
                <w:sz w:val="22"/>
                <w:szCs w:val="22"/>
              </w:rPr>
            </w:pPr>
            <w:r>
              <w:rPr>
                <w:color w:val="000000"/>
                <w:sz w:val="20"/>
              </w:rPr>
              <w:t>Доля в совокупном платеже на коммунальные услуги при ЦГС и сжиженном газе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84687F" w14:textId="77777777" w:rsidR="001B1C87" w:rsidRPr="00E17298" w:rsidRDefault="001B1C87" w:rsidP="001B1C87">
            <w:pPr>
              <w:jc w:val="center"/>
              <w:rPr>
                <w:color w:val="000000"/>
                <w:sz w:val="20"/>
              </w:rPr>
            </w:pPr>
            <w:proofErr w:type="spellStart"/>
            <w:r w:rsidRPr="00E17298">
              <w:rPr>
                <w:color w:val="000000"/>
                <w:sz w:val="20"/>
              </w:rPr>
              <w:t>руб</w:t>
            </w:r>
            <w:proofErr w:type="spellEnd"/>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A99BBE" w14:textId="77777777" w:rsidR="001B1C87" w:rsidRPr="00E17298" w:rsidRDefault="001B1C87" w:rsidP="001B1C87">
            <w:pPr>
              <w:jc w:val="center"/>
              <w:rPr>
                <w:color w:val="000000"/>
                <w:sz w:val="20"/>
              </w:rPr>
            </w:pPr>
            <w:r>
              <w:rPr>
                <w:color w:val="000000"/>
                <w:sz w:val="20"/>
              </w:rPr>
              <w:t>2,7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C88611" w14:textId="77777777" w:rsidR="001B1C87" w:rsidRPr="00E17298" w:rsidRDefault="001B1C87" w:rsidP="001B1C87">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CBFCF0" w14:textId="77777777" w:rsidR="001B1C87" w:rsidRPr="00E17298" w:rsidRDefault="001B1C87" w:rsidP="001B1C87">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B356F5" w14:textId="77777777" w:rsidR="001B1C87" w:rsidRPr="00E17298" w:rsidRDefault="001B1C87" w:rsidP="001B1C87">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1BD1B0" w14:textId="77777777" w:rsidR="001B1C87" w:rsidRPr="00E17298" w:rsidRDefault="001B1C87" w:rsidP="001B1C87">
            <w:pPr>
              <w:jc w:val="center"/>
              <w:rPr>
                <w:color w:val="000000"/>
                <w:sz w:val="20"/>
              </w:rPr>
            </w:pPr>
            <w:r>
              <w:rPr>
                <w:color w:val="000000"/>
                <w:sz w:val="20"/>
              </w:rPr>
              <w:t>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248413A" w14:textId="77777777" w:rsidR="001B1C87" w:rsidRPr="00E17298" w:rsidRDefault="001B1C87" w:rsidP="001B1C87">
            <w:pPr>
              <w:jc w:val="center"/>
              <w:rPr>
                <w:color w:val="000000"/>
                <w:sz w:val="20"/>
              </w:rPr>
            </w:pPr>
            <w:r>
              <w:rPr>
                <w:color w:val="000000"/>
                <w:sz w:val="20"/>
              </w:rPr>
              <w:t>2,7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FB2451" w14:textId="77777777" w:rsidR="001B1C87" w:rsidRPr="00E17298" w:rsidRDefault="001B1C87" w:rsidP="001B1C87">
            <w:pPr>
              <w:jc w:val="center"/>
              <w:rPr>
                <w:color w:val="000000"/>
                <w:sz w:val="20"/>
              </w:rPr>
            </w:pPr>
            <w:r>
              <w:rPr>
                <w:color w:val="000000"/>
                <w:sz w:val="20"/>
              </w:rPr>
              <w:t>2,7</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ACED85" w14:textId="77777777" w:rsidR="001B1C87" w:rsidRPr="00E17298" w:rsidRDefault="001B1C87" w:rsidP="001B1C87">
            <w:pPr>
              <w:jc w:val="center"/>
              <w:rPr>
                <w:color w:val="000000"/>
                <w:sz w:val="20"/>
              </w:rPr>
            </w:pPr>
            <w:r>
              <w:rPr>
                <w:color w:val="000000"/>
                <w:sz w:val="20"/>
              </w:rPr>
              <w:t>2,7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210D11" w14:textId="77777777" w:rsidR="001B1C87" w:rsidRPr="00E17298" w:rsidRDefault="001B1C87" w:rsidP="001B1C87">
            <w:pPr>
              <w:jc w:val="center"/>
              <w:rPr>
                <w:color w:val="000000"/>
                <w:sz w:val="20"/>
              </w:rPr>
            </w:pPr>
            <w:r>
              <w:rPr>
                <w:color w:val="000000"/>
                <w:sz w:val="20"/>
              </w:rPr>
              <w:t>2,7</w:t>
            </w:r>
          </w:p>
        </w:tc>
        <w:tc>
          <w:tcPr>
            <w:tcW w:w="981" w:type="dxa"/>
            <w:tcBorders>
              <w:top w:val="double" w:sz="4" w:space="0" w:color="auto"/>
              <w:left w:val="double" w:sz="4" w:space="0" w:color="auto"/>
              <w:bottom w:val="double" w:sz="4" w:space="0" w:color="auto"/>
              <w:right w:val="double" w:sz="4" w:space="0" w:color="auto"/>
            </w:tcBorders>
            <w:vAlign w:val="center"/>
          </w:tcPr>
          <w:p w14:paraId="3CFF017E" w14:textId="77777777" w:rsidR="001B1C87" w:rsidRPr="00E17298" w:rsidRDefault="001B1C87" w:rsidP="001B1C87">
            <w:pPr>
              <w:jc w:val="center"/>
              <w:rPr>
                <w:color w:val="000000"/>
                <w:sz w:val="20"/>
              </w:rPr>
            </w:pPr>
            <w:r>
              <w:rPr>
                <w:color w:val="000000"/>
                <w:sz w:val="20"/>
              </w:rPr>
              <w:t>2,7</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DE92115" w14:textId="77777777" w:rsidR="001B1C87" w:rsidRPr="00E17298" w:rsidRDefault="001B1C87" w:rsidP="001B1C87">
            <w:pPr>
              <w:jc w:val="center"/>
              <w:rPr>
                <w:color w:val="000000"/>
                <w:sz w:val="20"/>
              </w:rPr>
            </w:pPr>
          </w:p>
        </w:tc>
      </w:tr>
      <w:tr w:rsidR="001B1C87" w:rsidRPr="00E17298" w14:paraId="5BA7A292" w14:textId="77777777" w:rsidTr="001B1C87">
        <w:trPr>
          <w:trHeight w:val="300"/>
          <w:jc w:val="center"/>
        </w:trPr>
        <w:tc>
          <w:tcPr>
            <w:tcW w:w="980" w:type="dxa"/>
            <w:tcBorders>
              <w:top w:val="double" w:sz="4" w:space="0" w:color="auto"/>
              <w:left w:val="double" w:sz="4" w:space="0" w:color="auto"/>
              <w:bottom w:val="double" w:sz="4" w:space="0" w:color="auto"/>
              <w:right w:val="double" w:sz="4" w:space="0" w:color="auto"/>
            </w:tcBorders>
            <w:shd w:val="clear" w:color="000000" w:fill="FFFF00"/>
          </w:tcPr>
          <w:p w14:paraId="043C86CB" w14:textId="77777777" w:rsidR="001B1C87" w:rsidRPr="00E17298" w:rsidRDefault="001B1C87" w:rsidP="001B1C87">
            <w:pPr>
              <w:jc w:val="center"/>
              <w:rPr>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210BC595" w14:textId="77777777" w:rsidR="001B1C87" w:rsidRPr="00E17298" w:rsidRDefault="001B1C87" w:rsidP="001B1C87">
            <w:pPr>
              <w:jc w:val="center"/>
              <w:rPr>
                <w:color w:val="000000"/>
                <w:sz w:val="20"/>
              </w:rPr>
            </w:pPr>
            <w:r w:rsidRPr="00E17298">
              <w:rPr>
                <w:color w:val="000000"/>
                <w:sz w:val="20"/>
              </w:rPr>
              <w:t>ТКО</w:t>
            </w:r>
          </w:p>
        </w:tc>
      </w:tr>
      <w:tr w:rsidR="001B1C87" w:rsidRPr="00E17298" w14:paraId="3C4587BD" w14:textId="77777777" w:rsidTr="001B1C87">
        <w:trPr>
          <w:trHeight w:val="51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91492C8" w14:textId="77777777" w:rsidR="001B1C87" w:rsidRPr="00E17298" w:rsidRDefault="001B1C87" w:rsidP="001B1C87">
            <w:pPr>
              <w:rPr>
                <w:color w:val="000000"/>
                <w:sz w:val="20"/>
              </w:rPr>
            </w:pPr>
            <w:r w:rsidRPr="00E17298">
              <w:rPr>
                <w:color w:val="000000"/>
                <w:sz w:val="20"/>
              </w:rPr>
              <w:t>Месячные расходы на ТКО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4FD108" w14:textId="77777777" w:rsidR="001B1C87" w:rsidRPr="00E17298" w:rsidRDefault="001B1C87" w:rsidP="001B1C87">
            <w:pPr>
              <w:jc w:val="center"/>
              <w:rPr>
                <w:color w:val="000000"/>
                <w:sz w:val="20"/>
              </w:rPr>
            </w:pPr>
            <w:proofErr w:type="spellStart"/>
            <w:r w:rsidRPr="00E17298">
              <w:rPr>
                <w:color w:val="000000"/>
                <w:sz w:val="20"/>
              </w:rPr>
              <w:t>руб</w:t>
            </w:r>
            <w:proofErr w:type="spellEnd"/>
            <w:r w:rsidRPr="00E17298">
              <w:rPr>
                <w:color w:val="000000"/>
                <w:sz w:val="20"/>
              </w:rPr>
              <w:t>/чел</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12F998" w14:textId="77777777" w:rsidR="001B1C87" w:rsidRPr="00E17298" w:rsidRDefault="001B1C87" w:rsidP="001B1C87">
            <w:pPr>
              <w:jc w:val="center"/>
              <w:rPr>
                <w:color w:val="000000"/>
                <w:sz w:val="20"/>
              </w:rPr>
            </w:pPr>
            <w:r>
              <w:rPr>
                <w:color w:val="000000"/>
                <w:sz w:val="20"/>
              </w:rPr>
              <w:t>104,50</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FE2651" w14:textId="77777777" w:rsidR="001B1C87" w:rsidRPr="00E17298" w:rsidRDefault="001B1C87" w:rsidP="001B1C87">
            <w:pPr>
              <w:jc w:val="center"/>
              <w:rPr>
                <w:color w:val="000000"/>
                <w:sz w:val="20"/>
              </w:rPr>
            </w:pPr>
            <w:r>
              <w:rPr>
                <w:color w:val="000000"/>
                <w:sz w:val="20"/>
              </w:rPr>
              <w:t>109,83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D10D30E" w14:textId="77777777" w:rsidR="001B1C87" w:rsidRPr="00E17298" w:rsidRDefault="001B1C87" w:rsidP="001B1C87">
            <w:pPr>
              <w:jc w:val="center"/>
              <w:rPr>
                <w:color w:val="000000"/>
                <w:sz w:val="20"/>
              </w:rPr>
            </w:pPr>
            <w:r>
              <w:rPr>
                <w:color w:val="000000"/>
                <w:sz w:val="20"/>
              </w:rPr>
              <w:t>114,22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7DB3EE" w14:textId="77777777" w:rsidR="001B1C87" w:rsidRPr="00E17298" w:rsidRDefault="001B1C87" w:rsidP="001B1C87">
            <w:pPr>
              <w:jc w:val="center"/>
              <w:rPr>
                <w:color w:val="000000"/>
                <w:sz w:val="20"/>
              </w:rPr>
            </w:pPr>
            <w:r>
              <w:rPr>
                <w:color w:val="000000"/>
                <w:sz w:val="20"/>
              </w:rPr>
              <w:t>118,79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6C5E0B" w14:textId="77777777" w:rsidR="001B1C87" w:rsidRPr="00E17298" w:rsidRDefault="001B1C87" w:rsidP="001B1C87">
            <w:pPr>
              <w:jc w:val="center"/>
              <w:rPr>
                <w:color w:val="000000"/>
                <w:sz w:val="20"/>
              </w:rPr>
            </w:pPr>
            <w:r>
              <w:rPr>
                <w:color w:val="000000"/>
                <w:sz w:val="20"/>
              </w:rPr>
              <w:t>123,54</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60A8C1" w14:textId="77777777" w:rsidR="001B1C87" w:rsidRPr="00E17298" w:rsidRDefault="001B1C87" w:rsidP="001B1C87">
            <w:pPr>
              <w:jc w:val="center"/>
              <w:rPr>
                <w:color w:val="000000"/>
                <w:sz w:val="20"/>
              </w:rPr>
            </w:pPr>
            <w:r>
              <w:rPr>
                <w:color w:val="000000"/>
                <w:sz w:val="20"/>
              </w:rPr>
              <w:t>128,48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36EF5E" w14:textId="77777777" w:rsidR="001B1C87" w:rsidRPr="00E17298" w:rsidRDefault="001B1C87" w:rsidP="001B1C87">
            <w:pPr>
              <w:jc w:val="center"/>
              <w:rPr>
                <w:color w:val="000000"/>
                <w:sz w:val="20"/>
              </w:rPr>
            </w:pPr>
            <w:r>
              <w:rPr>
                <w:color w:val="000000"/>
                <w:sz w:val="20"/>
              </w:rPr>
              <w:t>133,62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789E1B5" w14:textId="77777777" w:rsidR="001B1C87" w:rsidRPr="00E17298" w:rsidRDefault="001B1C87" w:rsidP="001B1C87">
            <w:pPr>
              <w:jc w:val="center"/>
              <w:rPr>
                <w:color w:val="000000"/>
                <w:sz w:val="20"/>
              </w:rPr>
            </w:pPr>
            <w:r>
              <w:rPr>
                <w:color w:val="000000"/>
                <w:sz w:val="20"/>
              </w:rPr>
              <w:t>138,97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A4C0A2" w14:textId="77777777" w:rsidR="001B1C87" w:rsidRPr="00E17298" w:rsidRDefault="001B1C87" w:rsidP="001B1C87">
            <w:pPr>
              <w:jc w:val="center"/>
              <w:rPr>
                <w:color w:val="000000"/>
                <w:sz w:val="20"/>
              </w:rPr>
            </w:pPr>
            <w:r>
              <w:rPr>
                <w:color w:val="000000"/>
                <w:sz w:val="20"/>
              </w:rPr>
              <w:t>144,53</w:t>
            </w:r>
          </w:p>
        </w:tc>
        <w:tc>
          <w:tcPr>
            <w:tcW w:w="981" w:type="dxa"/>
            <w:tcBorders>
              <w:top w:val="double" w:sz="4" w:space="0" w:color="auto"/>
              <w:left w:val="double" w:sz="4" w:space="0" w:color="auto"/>
              <w:bottom w:val="double" w:sz="4" w:space="0" w:color="auto"/>
              <w:right w:val="double" w:sz="4" w:space="0" w:color="auto"/>
            </w:tcBorders>
            <w:vAlign w:val="center"/>
          </w:tcPr>
          <w:p w14:paraId="4E7EE58F" w14:textId="77777777" w:rsidR="001B1C87" w:rsidRPr="00E17298" w:rsidRDefault="001B1C87" w:rsidP="001B1C87">
            <w:pPr>
              <w:jc w:val="center"/>
              <w:rPr>
                <w:color w:val="000000"/>
                <w:sz w:val="20"/>
              </w:rPr>
            </w:pPr>
            <w:r>
              <w:rPr>
                <w:color w:val="000000"/>
                <w:sz w:val="20"/>
              </w:rPr>
              <w:t>150,31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5398F90" w14:textId="77777777" w:rsidR="001B1C87" w:rsidRPr="00E17298" w:rsidRDefault="001B1C87" w:rsidP="001B1C87">
            <w:pPr>
              <w:jc w:val="center"/>
              <w:rPr>
                <w:color w:val="000000"/>
                <w:sz w:val="20"/>
              </w:rPr>
            </w:pPr>
          </w:p>
        </w:tc>
      </w:tr>
      <w:tr w:rsidR="001B1C87" w:rsidRPr="00E17298" w14:paraId="411AFBFF" w14:textId="77777777" w:rsidTr="001B1C87">
        <w:trPr>
          <w:trHeight w:val="76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2754463" w14:textId="77777777" w:rsidR="001B1C87" w:rsidRPr="00E17298" w:rsidRDefault="001B1C87" w:rsidP="001B1C87">
            <w:pPr>
              <w:rPr>
                <w:color w:val="000000"/>
                <w:sz w:val="20"/>
              </w:rPr>
            </w:pPr>
            <w:r w:rsidRPr="00E17298">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CD64ED" w14:textId="77777777" w:rsidR="001B1C87" w:rsidRPr="00E17298" w:rsidRDefault="001B1C87" w:rsidP="001B1C87">
            <w:pPr>
              <w:jc w:val="center"/>
              <w:rPr>
                <w:color w:val="000000"/>
                <w:sz w:val="20"/>
              </w:rPr>
            </w:pPr>
            <w:r w:rsidRPr="00E17298">
              <w:rPr>
                <w:color w:val="000000"/>
                <w:sz w:val="20"/>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A5C592" w14:textId="77777777" w:rsidR="001B1C87" w:rsidRPr="00E17298" w:rsidRDefault="001B1C87" w:rsidP="001B1C87">
            <w:pPr>
              <w:jc w:val="center"/>
              <w:rPr>
                <w:color w:val="000000"/>
                <w:sz w:val="20"/>
              </w:rPr>
            </w:pPr>
            <w:r>
              <w:rPr>
                <w:color w:val="000000"/>
                <w:sz w:val="20"/>
              </w:rPr>
              <w:t>0,265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B99340C" w14:textId="77777777" w:rsidR="001B1C87" w:rsidRPr="00E17298" w:rsidRDefault="001B1C87" w:rsidP="001B1C87">
            <w:pPr>
              <w:jc w:val="center"/>
              <w:rPr>
                <w:color w:val="000000"/>
                <w:sz w:val="20"/>
              </w:rPr>
            </w:pPr>
            <w:r>
              <w:rPr>
                <w:color w:val="000000"/>
                <w:sz w:val="20"/>
              </w:rPr>
              <w:t>0,265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F6EB189" w14:textId="77777777" w:rsidR="001B1C87" w:rsidRPr="00E17298" w:rsidRDefault="001B1C87" w:rsidP="001B1C87">
            <w:pPr>
              <w:jc w:val="center"/>
              <w:rPr>
                <w:color w:val="000000"/>
                <w:sz w:val="20"/>
              </w:rPr>
            </w:pPr>
            <w:r>
              <w:rPr>
                <w:color w:val="000000"/>
                <w:sz w:val="20"/>
              </w:rPr>
              <w:t>0,262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49DB44E" w14:textId="77777777" w:rsidR="001B1C87" w:rsidRPr="00E17298" w:rsidRDefault="001B1C87" w:rsidP="001B1C87">
            <w:pPr>
              <w:jc w:val="center"/>
              <w:rPr>
                <w:color w:val="000000"/>
                <w:sz w:val="20"/>
              </w:rPr>
            </w:pPr>
            <w:r>
              <w:rPr>
                <w:color w:val="000000"/>
                <w:sz w:val="20"/>
              </w:rPr>
              <w:t>0,260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11ADE85" w14:textId="77777777" w:rsidR="001B1C87" w:rsidRPr="00E17298" w:rsidRDefault="001B1C87" w:rsidP="001B1C87">
            <w:pPr>
              <w:jc w:val="center"/>
              <w:rPr>
                <w:color w:val="000000"/>
                <w:sz w:val="20"/>
              </w:rPr>
            </w:pPr>
            <w:r>
              <w:rPr>
                <w:color w:val="000000"/>
                <w:sz w:val="20"/>
              </w:rPr>
              <w:t>0,257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ED7410C" w14:textId="77777777" w:rsidR="001B1C87" w:rsidRPr="00E17298" w:rsidRDefault="001B1C87" w:rsidP="001B1C87">
            <w:pPr>
              <w:jc w:val="center"/>
              <w:rPr>
                <w:color w:val="000000"/>
                <w:sz w:val="20"/>
              </w:rPr>
            </w:pPr>
            <w:r>
              <w:rPr>
                <w:color w:val="000000"/>
                <w:sz w:val="20"/>
              </w:rPr>
              <w:t>0,255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E7540F" w14:textId="77777777" w:rsidR="001B1C87" w:rsidRPr="00E17298" w:rsidRDefault="001B1C87" w:rsidP="001B1C87">
            <w:pPr>
              <w:jc w:val="center"/>
              <w:rPr>
                <w:color w:val="000000"/>
                <w:sz w:val="20"/>
              </w:rPr>
            </w:pPr>
            <w:r>
              <w:rPr>
                <w:color w:val="000000"/>
                <w:sz w:val="20"/>
              </w:rPr>
              <w:t>0,253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909BA4" w14:textId="77777777" w:rsidR="001B1C87" w:rsidRPr="00E17298" w:rsidRDefault="001B1C87" w:rsidP="001B1C87">
            <w:pPr>
              <w:jc w:val="center"/>
              <w:rPr>
                <w:color w:val="000000"/>
                <w:sz w:val="20"/>
              </w:rPr>
            </w:pPr>
            <w:r>
              <w:rPr>
                <w:color w:val="000000"/>
                <w:sz w:val="20"/>
              </w:rPr>
              <w:t>0,250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AFB467" w14:textId="77777777" w:rsidR="001B1C87" w:rsidRPr="00E17298" w:rsidRDefault="001B1C87" w:rsidP="001B1C87">
            <w:pPr>
              <w:jc w:val="center"/>
              <w:rPr>
                <w:color w:val="000000"/>
                <w:sz w:val="20"/>
              </w:rPr>
            </w:pPr>
            <w:r>
              <w:rPr>
                <w:color w:val="000000"/>
                <w:sz w:val="20"/>
              </w:rPr>
              <w:t>0,248</w:t>
            </w:r>
          </w:p>
        </w:tc>
        <w:tc>
          <w:tcPr>
            <w:tcW w:w="981" w:type="dxa"/>
            <w:tcBorders>
              <w:top w:val="double" w:sz="4" w:space="0" w:color="auto"/>
              <w:left w:val="double" w:sz="4" w:space="0" w:color="auto"/>
              <w:bottom w:val="double" w:sz="4" w:space="0" w:color="auto"/>
              <w:right w:val="double" w:sz="4" w:space="0" w:color="auto"/>
            </w:tcBorders>
            <w:vAlign w:val="center"/>
          </w:tcPr>
          <w:p w14:paraId="34A89462" w14:textId="77777777" w:rsidR="001B1C87" w:rsidRPr="00E17298" w:rsidRDefault="001B1C87" w:rsidP="001B1C87">
            <w:pPr>
              <w:jc w:val="center"/>
              <w:rPr>
                <w:color w:val="000000"/>
                <w:sz w:val="20"/>
              </w:rPr>
            </w:pPr>
            <w:r>
              <w:rPr>
                <w:color w:val="000000"/>
                <w:sz w:val="20"/>
              </w:rPr>
              <w:t>0,245</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2513996" w14:textId="77777777" w:rsidR="001B1C87" w:rsidRPr="00E17298" w:rsidRDefault="001B1C87" w:rsidP="001B1C87">
            <w:pPr>
              <w:jc w:val="center"/>
              <w:rPr>
                <w:color w:val="000000"/>
                <w:sz w:val="20"/>
              </w:rPr>
            </w:pPr>
          </w:p>
        </w:tc>
      </w:tr>
      <w:tr w:rsidR="001B1C87" w:rsidRPr="00E17298" w14:paraId="1CFE0E2C" w14:textId="77777777" w:rsidTr="001B1C87">
        <w:trPr>
          <w:trHeight w:val="300"/>
          <w:jc w:val="center"/>
        </w:trPr>
        <w:tc>
          <w:tcPr>
            <w:tcW w:w="980" w:type="dxa"/>
            <w:tcBorders>
              <w:top w:val="double" w:sz="4" w:space="0" w:color="auto"/>
              <w:left w:val="double" w:sz="4" w:space="0" w:color="auto"/>
              <w:bottom w:val="double" w:sz="4" w:space="0" w:color="auto"/>
              <w:right w:val="double" w:sz="4" w:space="0" w:color="auto"/>
            </w:tcBorders>
          </w:tcPr>
          <w:p w14:paraId="43422A92" w14:textId="77777777" w:rsidR="001B1C87" w:rsidRPr="00E17298" w:rsidRDefault="001B1C87" w:rsidP="001B1C87">
            <w:pPr>
              <w:jc w:val="center"/>
              <w:rPr>
                <w:b/>
                <w:bCs/>
                <w:color w:val="000000"/>
                <w:sz w:val="20"/>
              </w:rPr>
            </w:pPr>
          </w:p>
        </w:tc>
        <w:tc>
          <w:tcPr>
            <w:tcW w:w="13118"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680113" w14:textId="77777777" w:rsidR="001B1C87" w:rsidRPr="00E17298" w:rsidRDefault="001B1C87" w:rsidP="001B1C87">
            <w:pPr>
              <w:jc w:val="center"/>
              <w:rPr>
                <w:b/>
                <w:bCs/>
                <w:color w:val="000000"/>
                <w:sz w:val="20"/>
              </w:rPr>
            </w:pPr>
            <w:r w:rsidRPr="00E17298">
              <w:rPr>
                <w:b/>
                <w:bCs/>
                <w:color w:val="000000"/>
                <w:sz w:val="20"/>
              </w:rPr>
              <w:t>Таблица 1</w:t>
            </w:r>
            <w:r>
              <w:rPr>
                <w:b/>
                <w:bCs/>
                <w:color w:val="000000"/>
                <w:sz w:val="20"/>
              </w:rPr>
              <w:t>5.5</w:t>
            </w:r>
            <w:r w:rsidRPr="00E17298">
              <w:rPr>
                <w:b/>
                <w:bCs/>
                <w:color w:val="000000"/>
                <w:sz w:val="20"/>
              </w:rPr>
              <w:t>. Итоговый расчет прогнозного совокупного платежа населения МО  на коммунальные ресурсы</w:t>
            </w:r>
          </w:p>
        </w:tc>
      </w:tr>
      <w:tr w:rsidR="001B1C87" w:rsidRPr="00E17298" w14:paraId="48E09304" w14:textId="77777777" w:rsidTr="001B1C87">
        <w:trPr>
          <w:trHeight w:val="300"/>
          <w:jc w:val="center"/>
        </w:trPr>
        <w:tc>
          <w:tcPr>
            <w:tcW w:w="3107"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9726069" w14:textId="77777777" w:rsidR="001B1C87" w:rsidRPr="00E17298" w:rsidRDefault="001B1C87" w:rsidP="001B1C87">
            <w:pPr>
              <w:jc w:val="center"/>
              <w:rPr>
                <w:color w:val="000000"/>
                <w:sz w:val="20"/>
              </w:rPr>
            </w:pPr>
            <w:r w:rsidRPr="00E17298">
              <w:rPr>
                <w:color w:val="000000"/>
                <w:sz w:val="20"/>
              </w:rPr>
              <w:t>Показатель</w:t>
            </w:r>
          </w:p>
        </w:tc>
        <w:tc>
          <w:tcPr>
            <w:tcW w:w="86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3E97F5A" w14:textId="77777777" w:rsidR="001B1C87" w:rsidRPr="00E17298" w:rsidRDefault="001B1C87" w:rsidP="001B1C87">
            <w:pPr>
              <w:jc w:val="center"/>
              <w:rPr>
                <w:color w:val="000000"/>
                <w:sz w:val="20"/>
              </w:rPr>
            </w:pPr>
            <w:proofErr w:type="spellStart"/>
            <w:r w:rsidRPr="00E17298">
              <w:rPr>
                <w:color w:val="000000"/>
                <w:sz w:val="20"/>
              </w:rPr>
              <w:t>ед.изм</w:t>
            </w:r>
            <w:proofErr w:type="spellEnd"/>
          </w:p>
        </w:tc>
        <w:tc>
          <w:tcPr>
            <w:tcW w:w="1078" w:type="dxa"/>
            <w:gridSpan w:val="3"/>
            <w:tcBorders>
              <w:top w:val="double" w:sz="4" w:space="0" w:color="auto"/>
              <w:left w:val="double" w:sz="4" w:space="0" w:color="auto"/>
              <w:bottom w:val="double" w:sz="4" w:space="0" w:color="auto"/>
              <w:right w:val="double" w:sz="4" w:space="0" w:color="auto"/>
            </w:tcBorders>
          </w:tcPr>
          <w:p w14:paraId="7FC7660D" w14:textId="77777777" w:rsidR="001B1C87" w:rsidRPr="00E17298" w:rsidRDefault="001B1C87" w:rsidP="001B1C87">
            <w:pPr>
              <w:jc w:val="center"/>
              <w:rPr>
                <w:color w:val="000000"/>
                <w:sz w:val="20"/>
              </w:rPr>
            </w:pPr>
          </w:p>
        </w:tc>
        <w:tc>
          <w:tcPr>
            <w:tcW w:w="9050" w:type="dxa"/>
            <w:gridSpan w:val="10"/>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A2F012" w14:textId="77777777" w:rsidR="001B1C87" w:rsidRPr="00E17298" w:rsidRDefault="001B1C87" w:rsidP="001B1C87">
            <w:pPr>
              <w:jc w:val="center"/>
              <w:rPr>
                <w:color w:val="000000"/>
                <w:sz w:val="20"/>
              </w:rPr>
            </w:pPr>
            <w:r w:rsidRPr="00E17298">
              <w:rPr>
                <w:color w:val="000000"/>
                <w:sz w:val="20"/>
              </w:rPr>
              <w:t>Период</w:t>
            </w:r>
          </w:p>
        </w:tc>
      </w:tr>
      <w:tr w:rsidR="001B1C87" w:rsidRPr="00E17298" w14:paraId="75CE4FDB" w14:textId="77777777" w:rsidTr="001B1C87">
        <w:trPr>
          <w:trHeight w:val="300"/>
          <w:jc w:val="center"/>
        </w:trPr>
        <w:tc>
          <w:tcPr>
            <w:tcW w:w="3107" w:type="dxa"/>
            <w:gridSpan w:val="2"/>
            <w:vMerge/>
            <w:tcBorders>
              <w:top w:val="double" w:sz="4" w:space="0" w:color="auto"/>
              <w:left w:val="double" w:sz="4" w:space="0" w:color="auto"/>
              <w:bottom w:val="double" w:sz="4" w:space="0" w:color="auto"/>
              <w:right w:val="double" w:sz="4" w:space="0" w:color="auto"/>
            </w:tcBorders>
            <w:vAlign w:val="center"/>
            <w:hideMark/>
          </w:tcPr>
          <w:p w14:paraId="6A74EE4C" w14:textId="77777777" w:rsidR="001B1C87" w:rsidRPr="00E17298" w:rsidRDefault="001B1C87" w:rsidP="001B1C87">
            <w:pPr>
              <w:rPr>
                <w:color w:val="000000"/>
                <w:sz w:val="20"/>
              </w:rPr>
            </w:pPr>
          </w:p>
        </w:tc>
        <w:tc>
          <w:tcPr>
            <w:tcW w:w="863" w:type="dxa"/>
            <w:vMerge/>
            <w:tcBorders>
              <w:top w:val="double" w:sz="4" w:space="0" w:color="auto"/>
              <w:left w:val="double" w:sz="4" w:space="0" w:color="auto"/>
              <w:bottom w:val="double" w:sz="4" w:space="0" w:color="auto"/>
              <w:right w:val="double" w:sz="4" w:space="0" w:color="auto"/>
            </w:tcBorders>
            <w:vAlign w:val="center"/>
            <w:hideMark/>
          </w:tcPr>
          <w:p w14:paraId="22E6BE64" w14:textId="77777777" w:rsidR="001B1C87" w:rsidRPr="00E17298" w:rsidRDefault="001B1C87" w:rsidP="001B1C87">
            <w:pPr>
              <w:rPr>
                <w:color w:val="000000"/>
                <w:sz w:val="20"/>
              </w:rPr>
            </w:pP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22C192" w14:textId="77777777" w:rsidR="001B1C87" w:rsidRPr="00E17298" w:rsidRDefault="001B1C87" w:rsidP="001B1C87">
            <w:pPr>
              <w:jc w:val="center"/>
              <w:rPr>
                <w:color w:val="000000"/>
                <w:sz w:val="20"/>
              </w:rPr>
            </w:pPr>
            <w:r w:rsidRPr="00E17298">
              <w:rPr>
                <w:color w:val="000000"/>
                <w:sz w:val="20"/>
              </w:rPr>
              <w:t>2023</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68BD35" w14:textId="77777777" w:rsidR="001B1C87" w:rsidRPr="00E17298" w:rsidRDefault="001B1C87" w:rsidP="001B1C87">
            <w:pPr>
              <w:jc w:val="center"/>
              <w:rPr>
                <w:color w:val="000000"/>
                <w:sz w:val="20"/>
              </w:rPr>
            </w:pPr>
            <w:r w:rsidRPr="00E17298">
              <w:rPr>
                <w:color w:val="000000"/>
                <w:sz w:val="20"/>
              </w:rPr>
              <w:t>2024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2F5273" w14:textId="77777777" w:rsidR="001B1C87" w:rsidRPr="00E17298" w:rsidRDefault="001B1C87" w:rsidP="001B1C87">
            <w:pPr>
              <w:jc w:val="center"/>
              <w:rPr>
                <w:color w:val="000000"/>
                <w:sz w:val="20"/>
              </w:rPr>
            </w:pPr>
            <w:r w:rsidRPr="00E17298">
              <w:rPr>
                <w:color w:val="000000"/>
                <w:sz w:val="20"/>
              </w:rPr>
              <w:t>2025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7AE876" w14:textId="77777777" w:rsidR="001B1C87" w:rsidRPr="00E17298" w:rsidRDefault="001B1C87" w:rsidP="001B1C87">
            <w:pPr>
              <w:jc w:val="center"/>
              <w:rPr>
                <w:color w:val="000000"/>
                <w:sz w:val="20"/>
              </w:rPr>
            </w:pPr>
            <w:r w:rsidRPr="00E17298">
              <w:rPr>
                <w:color w:val="000000"/>
                <w:sz w:val="20"/>
              </w:rPr>
              <w:t>2026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34B2E3" w14:textId="77777777" w:rsidR="001B1C87" w:rsidRPr="00E17298" w:rsidRDefault="001B1C87" w:rsidP="001B1C87">
            <w:pPr>
              <w:jc w:val="center"/>
              <w:rPr>
                <w:color w:val="000000"/>
                <w:sz w:val="20"/>
              </w:rPr>
            </w:pPr>
            <w:r w:rsidRPr="00E17298">
              <w:rPr>
                <w:color w:val="000000"/>
                <w:sz w:val="20"/>
              </w:rPr>
              <w:t>2027</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BF74E6" w14:textId="77777777" w:rsidR="001B1C87" w:rsidRPr="00E17298" w:rsidRDefault="001B1C87" w:rsidP="001B1C87">
            <w:pPr>
              <w:jc w:val="center"/>
              <w:rPr>
                <w:color w:val="000000"/>
                <w:sz w:val="20"/>
              </w:rPr>
            </w:pPr>
            <w:r w:rsidRPr="00E17298">
              <w:rPr>
                <w:color w:val="000000"/>
                <w:sz w:val="20"/>
              </w:rPr>
              <w:t>2028</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9F46B81" w14:textId="77777777" w:rsidR="001B1C87" w:rsidRPr="00E17298" w:rsidRDefault="001B1C87" w:rsidP="001B1C87">
            <w:pPr>
              <w:jc w:val="center"/>
              <w:rPr>
                <w:color w:val="000000"/>
                <w:sz w:val="20"/>
              </w:rPr>
            </w:pPr>
            <w:r w:rsidRPr="00E17298">
              <w:rPr>
                <w:color w:val="000000"/>
                <w:sz w:val="20"/>
              </w:rPr>
              <w:t>2029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CD066F" w14:textId="77777777" w:rsidR="001B1C87" w:rsidRPr="00E17298" w:rsidRDefault="001B1C87" w:rsidP="001B1C87">
            <w:pPr>
              <w:jc w:val="center"/>
              <w:rPr>
                <w:color w:val="000000"/>
                <w:sz w:val="20"/>
              </w:rPr>
            </w:pPr>
            <w:r w:rsidRPr="00E17298">
              <w:rPr>
                <w:color w:val="000000"/>
                <w:sz w:val="20"/>
              </w:rPr>
              <w:t>2030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47CB09C" w14:textId="77777777" w:rsidR="001B1C87" w:rsidRPr="00E17298" w:rsidRDefault="001B1C87" w:rsidP="001B1C87">
            <w:pPr>
              <w:jc w:val="center"/>
              <w:rPr>
                <w:color w:val="000000"/>
                <w:sz w:val="20"/>
              </w:rPr>
            </w:pPr>
            <w:r w:rsidRPr="00E17298">
              <w:rPr>
                <w:color w:val="000000"/>
                <w:sz w:val="20"/>
              </w:rPr>
              <w:t>2031</w:t>
            </w:r>
          </w:p>
        </w:tc>
        <w:tc>
          <w:tcPr>
            <w:tcW w:w="981" w:type="dxa"/>
            <w:tcBorders>
              <w:top w:val="double" w:sz="4" w:space="0" w:color="auto"/>
              <w:left w:val="double" w:sz="4" w:space="0" w:color="auto"/>
              <w:bottom w:val="double" w:sz="4" w:space="0" w:color="auto"/>
              <w:right w:val="double" w:sz="4" w:space="0" w:color="auto"/>
            </w:tcBorders>
          </w:tcPr>
          <w:p w14:paraId="0E9013D0" w14:textId="77777777" w:rsidR="001B1C87" w:rsidRPr="00E17298" w:rsidRDefault="001B1C87" w:rsidP="001B1C87">
            <w:pPr>
              <w:jc w:val="center"/>
              <w:rPr>
                <w:color w:val="000000"/>
                <w:sz w:val="20"/>
              </w:rPr>
            </w:pPr>
            <w:r>
              <w:rPr>
                <w:color w:val="000000"/>
                <w:sz w:val="20"/>
              </w:rPr>
              <w:t>2032</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854BC72" w14:textId="77777777" w:rsidR="001B1C87" w:rsidRPr="00E17298" w:rsidRDefault="001B1C87" w:rsidP="001B1C87">
            <w:pPr>
              <w:jc w:val="center"/>
              <w:rPr>
                <w:color w:val="000000"/>
                <w:sz w:val="20"/>
              </w:rPr>
            </w:pPr>
          </w:p>
        </w:tc>
      </w:tr>
      <w:tr w:rsidR="001B1C87" w:rsidRPr="00E17298" w14:paraId="7754622B" w14:textId="77777777" w:rsidTr="001B1C87">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DA7AB9" w14:textId="77777777" w:rsidR="001B1C87" w:rsidRPr="00E17298" w:rsidRDefault="001B1C87" w:rsidP="001B1C87">
            <w:pPr>
              <w:rPr>
                <w:rFonts w:ascii="Calibri" w:hAnsi="Calibri" w:cs="Calibri"/>
                <w:color w:val="000000"/>
                <w:sz w:val="20"/>
              </w:rPr>
            </w:pPr>
            <w:r w:rsidRPr="00E17298">
              <w:rPr>
                <w:rFonts w:ascii="Calibri" w:hAnsi="Calibri" w:cs="Calibri"/>
                <w:color w:val="000000"/>
                <w:sz w:val="20"/>
              </w:rPr>
              <w:t>ХВС</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A2CFEC" w14:textId="77777777" w:rsidR="001B1C87" w:rsidRPr="00E17298" w:rsidRDefault="001B1C87" w:rsidP="001B1C87">
            <w:pPr>
              <w:jc w:val="center"/>
              <w:rPr>
                <w:rFonts w:ascii="Calibri" w:hAnsi="Calibri" w:cs="Calibri"/>
                <w:color w:val="000000"/>
                <w:sz w:val="20"/>
              </w:rPr>
            </w:pPr>
            <w:proofErr w:type="spellStart"/>
            <w:r w:rsidRPr="00E17298">
              <w:rPr>
                <w:rFonts w:ascii="Calibri" w:hAnsi="Calibri" w:cs="Calibri"/>
                <w:color w:val="000000"/>
                <w:sz w:val="20"/>
              </w:rPr>
              <w:t>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0F3381"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197,4</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379A20"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204,9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20BBA7"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213,4</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CBE397"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222,9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E6DD51"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232,8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C52E84"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245,3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96395F"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257,1</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23CCED"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269,5</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7981A8"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282,6</w:t>
            </w:r>
          </w:p>
        </w:tc>
        <w:tc>
          <w:tcPr>
            <w:tcW w:w="981" w:type="dxa"/>
            <w:tcBorders>
              <w:top w:val="double" w:sz="4" w:space="0" w:color="auto"/>
              <w:left w:val="double" w:sz="4" w:space="0" w:color="auto"/>
              <w:bottom w:val="double" w:sz="4" w:space="0" w:color="auto"/>
              <w:right w:val="double" w:sz="4" w:space="0" w:color="auto"/>
            </w:tcBorders>
            <w:vAlign w:val="center"/>
          </w:tcPr>
          <w:p w14:paraId="5B6FD08A"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295,6</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BA0150C" w14:textId="77777777" w:rsidR="001B1C87" w:rsidRPr="00E17298" w:rsidRDefault="001B1C87" w:rsidP="001B1C87">
            <w:pPr>
              <w:jc w:val="center"/>
              <w:rPr>
                <w:rFonts w:ascii="Calibri" w:hAnsi="Calibri" w:cs="Calibri"/>
                <w:color w:val="000000"/>
                <w:sz w:val="20"/>
              </w:rPr>
            </w:pPr>
          </w:p>
        </w:tc>
      </w:tr>
      <w:tr w:rsidR="001B1C87" w:rsidRPr="00E17298" w14:paraId="4E3BF532" w14:textId="77777777" w:rsidTr="001B1C87">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B4712B7" w14:textId="77777777" w:rsidR="001B1C87" w:rsidRPr="00E17298" w:rsidRDefault="001B1C87" w:rsidP="001B1C87">
            <w:pPr>
              <w:rPr>
                <w:rFonts w:ascii="Calibri" w:hAnsi="Calibri" w:cs="Calibri"/>
                <w:color w:val="000000"/>
                <w:sz w:val="20"/>
              </w:rPr>
            </w:pPr>
            <w:r w:rsidRPr="00E17298">
              <w:rPr>
                <w:rFonts w:ascii="Calibri" w:hAnsi="Calibri" w:cs="Calibri"/>
                <w:color w:val="000000"/>
                <w:sz w:val="20"/>
              </w:rPr>
              <w:t xml:space="preserve">Электроснабжение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A5E380" w14:textId="77777777" w:rsidR="001B1C87" w:rsidRPr="00E17298" w:rsidRDefault="001B1C87" w:rsidP="001B1C87">
            <w:pPr>
              <w:jc w:val="center"/>
              <w:rPr>
                <w:rFonts w:ascii="Calibri" w:hAnsi="Calibri" w:cs="Calibri"/>
                <w:color w:val="000000"/>
                <w:sz w:val="20"/>
              </w:rPr>
            </w:pPr>
            <w:proofErr w:type="spellStart"/>
            <w:r w:rsidRPr="00E17298">
              <w:rPr>
                <w:rFonts w:ascii="Calibri" w:hAnsi="Calibri" w:cs="Calibri"/>
                <w:color w:val="000000"/>
                <w:sz w:val="20"/>
              </w:rPr>
              <w:t>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158A6E"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234,5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6C6B37"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243,6</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59DADF"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253,3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2E7833"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263,5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5C62401"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274,0</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D600E48"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285,0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910CAC7" w14:textId="77777777" w:rsidR="001B1C87" w:rsidRPr="00E17298" w:rsidRDefault="001B1C87" w:rsidP="001B1C87">
            <w:pPr>
              <w:jc w:val="center"/>
              <w:rPr>
                <w:rFonts w:ascii="Calibri" w:hAnsi="Calibri" w:cs="Calibri"/>
                <w:color w:val="000000"/>
                <w:sz w:val="20"/>
              </w:rPr>
            </w:pPr>
            <w:r>
              <w:rPr>
                <w:rFonts w:ascii="Calibri" w:hAnsi="Calibri"/>
                <w:color w:val="000000"/>
                <w:sz w:val="20"/>
              </w:rPr>
              <w:t>296,4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402057" w14:textId="77777777" w:rsidR="001B1C87" w:rsidRPr="00E17298" w:rsidRDefault="001B1C87" w:rsidP="001B1C87">
            <w:pPr>
              <w:jc w:val="center"/>
              <w:rPr>
                <w:rFonts w:ascii="Calibri" w:hAnsi="Calibri" w:cs="Calibri"/>
                <w:color w:val="000000"/>
                <w:sz w:val="20"/>
              </w:rPr>
            </w:pPr>
            <w:r>
              <w:rPr>
                <w:rFonts w:ascii="Calibri" w:hAnsi="Calibri"/>
                <w:color w:val="000000"/>
                <w:sz w:val="20"/>
              </w:rPr>
              <w:t>308,2</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B258099" w14:textId="77777777" w:rsidR="001B1C87" w:rsidRPr="00E17298" w:rsidRDefault="001B1C87" w:rsidP="001B1C87">
            <w:pPr>
              <w:jc w:val="center"/>
              <w:rPr>
                <w:rFonts w:ascii="Calibri" w:hAnsi="Calibri" w:cs="Calibri"/>
                <w:color w:val="000000"/>
                <w:sz w:val="20"/>
              </w:rPr>
            </w:pPr>
            <w:r>
              <w:rPr>
                <w:rFonts w:ascii="Calibri" w:hAnsi="Calibri"/>
                <w:color w:val="000000"/>
                <w:sz w:val="20"/>
              </w:rPr>
              <w:t>320,6</w:t>
            </w:r>
          </w:p>
        </w:tc>
        <w:tc>
          <w:tcPr>
            <w:tcW w:w="981" w:type="dxa"/>
            <w:tcBorders>
              <w:top w:val="double" w:sz="4" w:space="0" w:color="auto"/>
              <w:left w:val="double" w:sz="4" w:space="0" w:color="auto"/>
              <w:bottom w:val="double" w:sz="4" w:space="0" w:color="auto"/>
              <w:right w:val="double" w:sz="4" w:space="0" w:color="auto"/>
            </w:tcBorders>
            <w:vAlign w:val="center"/>
          </w:tcPr>
          <w:p w14:paraId="78C342FF" w14:textId="77777777" w:rsidR="001B1C87" w:rsidRPr="00E17298" w:rsidRDefault="001B1C87" w:rsidP="001B1C87">
            <w:pPr>
              <w:jc w:val="center"/>
              <w:rPr>
                <w:rFonts w:ascii="Calibri" w:hAnsi="Calibri" w:cs="Calibri"/>
                <w:color w:val="000000"/>
                <w:sz w:val="20"/>
              </w:rPr>
            </w:pPr>
            <w:r>
              <w:rPr>
                <w:rFonts w:ascii="Calibri" w:hAnsi="Calibri"/>
                <w:color w:val="000000"/>
                <w:sz w:val="20"/>
              </w:rPr>
              <w:t>333,4</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5EE3389" w14:textId="77777777" w:rsidR="001B1C87" w:rsidRPr="00E17298" w:rsidRDefault="001B1C87" w:rsidP="001B1C87">
            <w:pPr>
              <w:jc w:val="center"/>
              <w:rPr>
                <w:rFonts w:ascii="Calibri" w:hAnsi="Calibri" w:cs="Calibri"/>
                <w:color w:val="000000"/>
                <w:sz w:val="20"/>
              </w:rPr>
            </w:pPr>
          </w:p>
        </w:tc>
      </w:tr>
      <w:tr w:rsidR="001B1C87" w:rsidRPr="00E17298" w14:paraId="78A1BBFD" w14:textId="77777777" w:rsidTr="001B1C87">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3A64B1" w14:textId="77777777" w:rsidR="001B1C87" w:rsidRPr="00E17298" w:rsidRDefault="001B1C87" w:rsidP="001B1C87">
            <w:pPr>
              <w:rPr>
                <w:rFonts w:ascii="Calibri" w:hAnsi="Calibri" w:cs="Calibri"/>
                <w:color w:val="000000"/>
                <w:sz w:val="20"/>
              </w:rPr>
            </w:pPr>
            <w:r w:rsidRPr="00E17298">
              <w:rPr>
                <w:rFonts w:ascii="Calibri" w:hAnsi="Calibri" w:cs="Calibri"/>
                <w:color w:val="000000"/>
                <w:sz w:val="20"/>
              </w:rPr>
              <w:t>Газоснабжение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35B8DC" w14:textId="77777777" w:rsidR="001B1C87" w:rsidRPr="00E17298" w:rsidRDefault="001B1C87" w:rsidP="001B1C87">
            <w:pPr>
              <w:jc w:val="center"/>
              <w:rPr>
                <w:rFonts w:ascii="Calibri" w:hAnsi="Calibri" w:cs="Calibri"/>
                <w:color w:val="000000"/>
                <w:sz w:val="20"/>
              </w:rPr>
            </w:pPr>
            <w:proofErr w:type="spellStart"/>
            <w:r w:rsidRPr="00E17298">
              <w:rPr>
                <w:rFonts w:ascii="Calibri" w:hAnsi="Calibri" w:cs="Calibri"/>
                <w:color w:val="000000"/>
                <w:sz w:val="20"/>
              </w:rPr>
              <w:t>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C01B2C0"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1057,7</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8336010"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1104,3</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F950BA"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1161,5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9AE6C8"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1221,9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94601F"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1285,8</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385A75"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1353,4</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8F30224"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1424,9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A5C510"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1500,7</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85FA8A"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1581,0</w:t>
            </w:r>
          </w:p>
        </w:tc>
        <w:tc>
          <w:tcPr>
            <w:tcW w:w="981" w:type="dxa"/>
            <w:tcBorders>
              <w:top w:val="double" w:sz="4" w:space="0" w:color="auto"/>
              <w:left w:val="double" w:sz="4" w:space="0" w:color="auto"/>
              <w:bottom w:val="double" w:sz="4" w:space="0" w:color="auto"/>
              <w:right w:val="double" w:sz="4" w:space="0" w:color="auto"/>
            </w:tcBorders>
            <w:vAlign w:val="center"/>
          </w:tcPr>
          <w:p w14:paraId="2DE94033"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1666,1</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850A39D" w14:textId="77777777" w:rsidR="001B1C87" w:rsidRPr="00E17298" w:rsidRDefault="001B1C87" w:rsidP="001B1C87">
            <w:pPr>
              <w:jc w:val="center"/>
              <w:rPr>
                <w:rFonts w:ascii="Calibri" w:hAnsi="Calibri" w:cs="Calibri"/>
                <w:color w:val="000000"/>
                <w:sz w:val="20"/>
              </w:rPr>
            </w:pPr>
          </w:p>
        </w:tc>
      </w:tr>
      <w:tr w:rsidR="001B1C87" w:rsidRPr="00E17298" w14:paraId="0E42DECB" w14:textId="77777777" w:rsidTr="001B1C87">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B5BFB6" w14:textId="77777777" w:rsidR="001B1C87" w:rsidRPr="00E17298" w:rsidRDefault="001B1C87" w:rsidP="001B1C87">
            <w:pPr>
              <w:rPr>
                <w:rFonts w:ascii="Calibri" w:hAnsi="Calibri" w:cs="Calibri"/>
                <w:color w:val="000000"/>
                <w:sz w:val="20"/>
              </w:rPr>
            </w:pPr>
            <w:r w:rsidRPr="00E17298">
              <w:rPr>
                <w:rFonts w:ascii="Calibri" w:hAnsi="Calibri" w:cs="Calibri"/>
                <w:color w:val="000000"/>
                <w:sz w:val="20"/>
              </w:rPr>
              <w:t>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888B0D" w14:textId="77777777" w:rsidR="001B1C87" w:rsidRPr="00E17298" w:rsidRDefault="001B1C87" w:rsidP="001B1C87">
            <w:pPr>
              <w:jc w:val="center"/>
              <w:rPr>
                <w:rFonts w:ascii="Calibri" w:hAnsi="Calibri" w:cs="Calibri"/>
                <w:color w:val="000000"/>
                <w:sz w:val="20"/>
              </w:rPr>
            </w:pPr>
            <w:proofErr w:type="spellStart"/>
            <w:r w:rsidRPr="00E17298">
              <w:rPr>
                <w:rFonts w:ascii="Calibri" w:hAnsi="Calibri" w:cs="Calibri"/>
                <w:color w:val="000000"/>
                <w:sz w:val="20"/>
              </w:rPr>
              <w:t>руб</w:t>
            </w:r>
            <w:proofErr w:type="spellEnd"/>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4B34C8"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104,5</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34CC4E"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109,8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8E722E"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114,2</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BEF7C5"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118,8</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7342F16"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123,5</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7FF35C3"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128,5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BE3A5A"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133,6</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D17799"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139,0</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EE5E773"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144,5</w:t>
            </w:r>
          </w:p>
        </w:tc>
        <w:tc>
          <w:tcPr>
            <w:tcW w:w="981" w:type="dxa"/>
            <w:tcBorders>
              <w:top w:val="double" w:sz="4" w:space="0" w:color="auto"/>
              <w:left w:val="double" w:sz="4" w:space="0" w:color="auto"/>
              <w:bottom w:val="double" w:sz="4" w:space="0" w:color="auto"/>
              <w:right w:val="double" w:sz="4" w:space="0" w:color="auto"/>
            </w:tcBorders>
            <w:vAlign w:val="center"/>
          </w:tcPr>
          <w:p w14:paraId="74ECE976" w14:textId="77777777" w:rsidR="001B1C87" w:rsidRPr="00E17298" w:rsidRDefault="001B1C87" w:rsidP="001B1C87">
            <w:pPr>
              <w:jc w:val="center"/>
              <w:rPr>
                <w:rFonts w:ascii="Calibri" w:hAnsi="Calibri" w:cs="Calibri"/>
                <w:color w:val="000000"/>
                <w:sz w:val="20"/>
              </w:rPr>
            </w:pPr>
            <w:r>
              <w:rPr>
                <w:rFonts w:ascii="Calibri" w:hAnsi="Calibri"/>
                <w:color w:val="000000"/>
                <w:sz w:val="20"/>
              </w:rPr>
              <w:t>150,3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FC54708" w14:textId="77777777" w:rsidR="001B1C87" w:rsidRPr="00E17298" w:rsidRDefault="001B1C87" w:rsidP="001B1C87">
            <w:pPr>
              <w:jc w:val="center"/>
              <w:rPr>
                <w:rFonts w:ascii="Calibri" w:hAnsi="Calibri" w:cs="Calibri"/>
                <w:color w:val="000000"/>
                <w:sz w:val="20"/>
              </w:rPr>
            </w:pPr>
          </w:p>
        </w:tc>
      </w:tr>
      <w:tr w:rsidR="001B1C87" w:rsidRPr="00E17298" w14:paraId="2369D67D" w14:textId="77777777" w:rsidTr="001B1C87">
        <w:trPr>
          <w:trHeight w:val="300"/>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69BFE7" w14:textId="77777777" w:rsidR="001B1C87" w:rsidRPr="00E17298" w:rsidRDefault="001B1C87" w:rsidP="001B1C87">
            <w:pPr>
              <w:rPr>
                <w:rFonts w:ascii="Calibri" w:hAnsi="Calibri" w:cs="Calibri"/>
                <w:color w:val="000000"/>
                <w:sz w:val="22"/>
                <w:szCs w:val="22"/>
              </w:rPr>
            </w:pPr>
            <w:r w:rsidRPr="00E17298">
              <w:rPr>
                <w:rFonts w:ascii="Calibri" w:hAnsi="Calibri" w:cs="Calibri"/>
                <w:color w:val="000000"/>
                <w:sz w:val="22"/>
                <w:szCs w:val="22"/>
              </w:rPr>
              <w:t>ИТОГО коммунальные услуги</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F3D690" w14:textId="77777777" w:rsidR="001B1C87" w:rsidRPr="00E17298" w:rsidRDefault="001B1C87" w:rsidP="001B1C87">
            <w:pPr>
              <w:jc w:val="center"/>
              <w:rPr>
                <w:rFonts w:ascii="Calibri" w:hAnsi="Calibri" w:cs="Calibri"/>
                <w:color w:val="000000"/>
                <w:sz w:val="22"/>
                <w:szCs w:val="22"/>
              </w:rPr>
            </w:pPr>
            <w:r w:rsidRPr="00E17298">
              <w:rPr>
                <w:rFonts w:ascii="Calibri" w:hAnsi="Calibri" w:cs="Calibri"/>
                <w:color w:val="000000"/>
                <w:sz w:val="22"/>
                <w:szCs w:val="22"/>
              </w:rPr>
              <w:t> </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7B1D64"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1594,1</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8235F51"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1662,7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0C8608"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1742,5</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7ED86A"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1827,1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414FD9"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1916,2</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A0FC8A"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2012,2</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0529A1"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2112,0</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01AC3C1"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2217,4</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DD49AC8"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2328,7</w:t>
            </w:r>
          </w:p>
        </w:tc>
        <w:tc>
          <w:tcPr>
            <w:tcW w:w="981" w:type="dxa"/>
            <w:tcBorders>
              <w:top w:val="double" w:sz="4" w:space="0" w:color="auto"/>
              <w:left w:val="double" w:sz="4" w:space="0" w:color="auto"/>
              <w:bottom w:val="double" w:sz="4" w:space="0" w:color="auto"/>
              <w:right w:val="double" w:sz="4" w:space="0" w:color="auto"/>
            </w:tcBorders>
            <w:vAlign w:val="center"/>
          </w:tcPr>
          <w:p w14:paraId="3042B210"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2445,3</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9B5EDA0" w14:textId="77777777" w:rsidR="001B1C87" w:rsidRPr="00E17298" w:rsidRDefault="001B1C87" w:rsidP="001B1C87">
            <w:pPr>
              <w:jc w:val="center"/>
              <w:rPr>
                <w:rFonts w:ascii="Calibri" w:hAnsi="Calibri" w:cs="Calibri"/>
                <w:color w:val="000000"/>
                <w:sz w:val="22"/>
                <w:szCs w:val="22"/>
              </w:rPr>
            </w:pPr>
          </w:p>
        </w:tc>
      </w:tr>
      <w:tr w:rsidR="001B1C87" w:rsidRPr="00E17298" w14:paraId="0FB24288" w14:textId="77777777" w:rsidTr="00B65927">
        <w:trPr>
          <w:trHeight w:val="97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E563834" w14:textId="77777777" w:rsidR="001B1C87" w:rsidRPr="00E17298" w:rsidRDefault="001B1C87" w:rsidP="001B1C87">
            <w:pPr>
              <w:jc w:val="center"/>
              <w:rPr>
                <w:rFonts w:ascii="Calibri" w:hAnsi="Calibri" w:cs="Calibri"/>
                <w:color w:val="000000"/>
                <w:sz w:val="22"/>
                <w:szCs w:val="22"/>
              </w:rPr>
            </w:pPr>
            <w:r w:rsidRPr="00E17298">
              <w:rPr>
                <w:rFonts w:ascii="Calibri" w:hAnsi="Calibri" w:cs="Calibri"/>
                <w:color w:val="000000"/>
                <w:sz w:val="22"/>
                <w:szCs w:val="22"/>
              </w:rPr>
              <w:t>Доля коммун</w:t>
            </w:r>
            <w:r>
              <w:rPr>
                <w:rFonts w:ascii="Calibri" w:hAnsi="Calibri" w:cs="Calibri"/>
                <w:color w:val="000000"/>
                <w:sz w:val="22"/>
                <w:szCs w:val="22"/>
              </w:rPr>
              <w:t>а</w:t>
            </w:r>
            <w:r w:rsidRPr="00E17298">
              <w:rPr>
                <w:rFonts w:ascii="Calibri" w:hAnsi="Calibri" w:cs="Calibri"/>
                <w:color w:val="000000"/>
                <w:sz w:val="22"/>
                <w:szCs w:val="22"/>
              </w:rPr>
              <w:t>льных платежей в сред</w:t>
            </w:r>
            <w:r>
              <w:rPr>
                <w:rFonts w:ascii="Calibri" w:hAnsi="Calibri" w:cs="Calibri"/>
                <w:color w:val="000000"/>
                <w:sz w:val="22"/>
                <w:szCs w:val="22"/>
              </w:rPr>
              <w:t>не</w:t>
            </w:r>
            <w:r w:rsidRPr="00E17298">
              <w:rPr>
                <w:rFonts w:ascii="Calibri" w:hAnsi="Calibri" w:cs="Calibri"/>
                <w:color w:val="000000"/>
                <w:sz w:val="22"/>
                <w:szCs w:val="22"/>
              </w:rPr>
              <w:t>душевом доходе,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B6DE9C" w14:textId="77777777" w:rsidR="001B1C87" w:rsidRPr="00E17298" w:rsidRDefault="001B1C87" w:rsidP="001B1C87">
            <w:pPr>
              <w:jc w:val="center"/>
              <w:rPr>
                <w:rFonts w:ascii="Calibri" w:hAnsi="Calibri" w:cs="Calibri"/>
                <w:color w:val="000000"/>
                <w:sz w:val="22"/>
                <w:szCs w:val="22"/>
              </w:rPr>
            </w:pPr>
            <w:r w:rsidRPr="00E17298">
              <w:rPr>
                <w:rFonts w:ascii="Calibri" w:hAnsi="Calibri" w:cs="Calibri"/>
                <w:color w:val="000000"/>
                <w:sz w:val="22"/>
                <w:szCs w:val="22"/>
              </w:rPr>
              <w:t>%</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86D798"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4,04</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09C2A7"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4,01</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7D51BD"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B5AE07"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4,00</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5E231BE"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19AE86A"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ED312A9"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7FA34E"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A8ACDF"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14:paraId="22FCB012" w14:textId="77777777" w:rsidR="001B1C87" w:rsidRPr="00E17298" w:rsidRDefault="001B1C87" w:rsidP="001B1C87">
            <w:pPr>
              <w:jc w:val="center"/>
              <w:rPr>
                <w:rFonts w:ascii="Calibri" w:hAnsi="Calibri" w:cs="Calibri"/>
                <w:color w:val="000000"/>
                <w:sz w:val="22"/>
                <w:szCs w:val="22"/>
              </w:rPr>
            </w:pPr>
            <w:r>
              <w:rPr>
                <w:rFonts w:ascii="Calibri" w:hAnsi="Calibri"/>
                <w:color w:val="000000"/>
                <w:sz w:val="22"/>
                <w:szCs w:val="22"/>
              </w:rPr>
              <w:t>3,99</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2FB59D6" w14:textId="77777777" w:rsidR="001B1C87" w:rsidRPr="00E17298" w:rsidRDefault="001B1C87" w:rsidP="001B1C87">
            <w:pPr>
              <w:jc w:val="center"/>
              <w:rPr>
                <w:rFonts w:ascii="Calibri" w:hAnsi="Calibri" w:cs="Calibri"/>
                <w:color w:val="000000"/>
                <w:sz w:val="22"/>
                <w:szCs w:val="22"/>
              </w:rPr>
            </w:pPr>
          </w:p>
        </w:tc>
      </w:tr>
      <w:tr w:rsidR="001B1C87" w:rsidRPr="00E17298" w14:paraId="3C8A602D" w14:textId="77777777" w:rsidTr="00B65927">
        <w:trPr>
          <w:trHeight w:val="975"/>
          <w:jc w:val="center"/>
        </w:trPr>
        <w:tc>
          <w:tcPr>
            <w:tcW w:w="31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AF2270" w14:textId="77777777" w:rsidR="001B1C87" w:rsidRPr="00E17298" w:rsidRDefault="001B1C87" w:rsidP="001B1C87">
            <w:pPr>
              <w:jc w:val="center"/>
              <w:rPr>
                <w:rFonts w:ascii="Calibri" w:hAnsi="Calibri" w:cs="Calibri"/>
                <w:color w:val="000000"/>
                <w:sz w:val="22"/>
                <w:szCs w:val="22"/>
              </w:rPr>
            </w:pPr>
            <w:r>
              <w:rPr>
                <w:color w:val="000000"/>
                <w:sz w:val="20"/>
              </w:rPr>
              <w:t>Минимальный среднедушевой доход, обеспечивающий оплату коммунальных услуг по социальной норме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DC90406" w14:textId="77777777" w:rsidR="001B1C87" w:rsidRPr="00E17298" w:rsidRDefault="001B1C87" w:rsidP="001B1C87">
            <w:pPr>
              <w:jc w:val="center"/>
              <w:rPr>
                <w:rFonts w:ascii="Calibri" w:hAnsi="Calibri" w:cs="Calibri"/>
                <w:color w:val="000000"/>
                <w:sz w:val="22"/>
                <w:szCs w:val="22"/>
              </w:rPr>
            </w:pPr>
            <w:r>
              <w:rPr>
                <w:rFonts w:ascii="Calibri" w:hAnsi="Calibri" w:cs="Calibri"/>
                <w:color w:val="000000"/>
                <w:sz w:val="22"/>
                <w:szCs w:val="22"/>
              </w:rPr>
              <w:t>Не более 22%</w:t>
            </w:r>
          </w:p>
        </w:tc>
        <w:tc>
          <w:tcPr>
            <w:tcW w:w="862"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73AC0BC8" w14:textId="77777777" w:rsidR="001B1C87" w:rsidRDefault="001B1C87" w:rsidP="001B1C87">
            <w:pPr>
              <w:jc w:val="center"/>
              <w:rPr>
                <w:rFonts w:ascii="Calibri" w:hAnsi="Calibri"/>
                <w:color w:val="000000"/>
                <w:sz w:val="22"/>
                <w:szCs w:val="22"/>
              </w:rPr>
            </w:pPr>
            <w:r>
              <w:rPr>
                <w:rFonts w:ascii="Calibri" w:hAnsi="Calibri"/>
                <w:color w:val="000000"/>
                <w:sz w:val="22"/>
                <w:szCs w:val="22"/>
              </w:rPr>
              <w:t>8685,6</w:t>
            </w:r>
          </w:p>
        </w:tc>
        <w:tc>
          <w:tcPr>
            <w:tcW w:w="992"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2A4CDAF0" w14:textId="77777777" w:rsidR="001B1C87" w:rsidRDefault="001B1C87" w:rsidP="001B1C87">
            <w:pPr>
              <w:jc w:val="center"/>
              <w:rPr>
                <w:rFonts w:ascii="Calibri" w:hAnsi="Calibri"/>
                <w:color w:val="000000"/>
                <w:sz w:val="22"/>
                <w:szCs w:val="22"/>
              </w:rPr>
            </w:pPr>
            <w:r>
              <w:rPr>
                <w:rFonts w:ascii="Calibri" w:hAnsi="Calibri"/>
                <w:color w:val="000000"/>
                <w:sz w:val="22"/>
                <w:szCs w:val="22"/>
              </w:rPr>
              <w:t>9119,9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177F696" w14:textId="77777777" w:rsidR="001B1C87" w:rsidRDefault="001B1C87" w:rsidP="001B1C87">
            <w:pPr>
              <w:jc w:val="center"/>
              <w:rPr>
                <w:rFonts w:ascii="Calibri" w:hAnsi="Calibri"/>
                <w:color w:val="000000"/>
                <w:sz w:val="22"/>
                <w:szCs w:val="22"/>
              </w:rPr>
            </w:pPr>
            <w:r>
              <w:rPr>
                <w:rFonts w:ascii="Calibri" w:hAnsi="Calibri"/>
                <w:color w:val="000000"/>
                <w:sz w:val="22"/>
                <w:szCs w:val="22"/>
              </w:rPr>
              <w:t>9575,9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23BCAAF" w14:textId="77777777" w:rsidR="001B1C87" w:rsidRDefault="001B1C87" w:rsidP="001B1C87">
            <w:pPr>
              <w:jc w:val="center"/>
              <w:rPr>
                <w:rFonts w:ascii="Calibri" w:hAnsi="Calibri"/>
                <w:color w:val="000000"/>
                <w:sz w:val="22"/>
                <w:szCs w:val="22"/>
              </w:rPr>
            </w:pPr>
            <w:r>
              <w:rPr>
                <w:rFonts w:ascii="Calibri" w:hAnsi="Calibri"/>
                <w:color w:val="000000"/>
                <w:sz w:val="22"/>
                <w:szCs w:val="22"/>
              </w:rPr>
              <w:t>10054,7</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ADB6E85" w14:textId="77777777" w:rsidR="001B1C87" w:rsidRDefault="001B1C87" w:rsidP="001B1C87">
            <w:pPr>
              <w:jc w:val="center"/>
              <w:rPr>
                <w:rFonts w:ascii="Calibri" w:hAnsi="Calibri"/>
                <w:color w:val="000000"/>
                <w:sz w:val="22"/>
                <w:szCs w:val="22"/>
              </w:rPr>
            </w:pPr>
            <w:r>
              <w:rPr>
                <w:rFonts w:ascii="Calibri" w:hAnsi="Calibri"/>
                <w:color w:val="000000"/>
                <w:sz w:val="22"/>
                <w:szCs w:val="22"/>
              </w:rPr>
              <w:t>10557,4</w:t>
            </w:r>
          </w:p>
        </w:tc>
        <w:tc>
          <w:tcPr>
            <w:tcW w:w="962"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F2BC114" w14:textId="77777777" w:rsidR="001B1C87" w:rsidRDefault="001B1C87" w:rsidP="001B1C87">
            <w:pPr>
              <w:jc w:val="center"/>
              <w:rPr>
                <w:rFonts w:ascii="Calibri" w:hAnsi="Calibri"/>
                <w:color w:val="000000"/>
                <w:sz w:val="22"/>
                <w:szCs w:val="22"/>
              </w:rPr>
            </w:pPr>
            <w:r>
              <w:rPr>
                <w:rFonts w:ascii="Calibri" w:hAnsi="Calibri"/>
                <w:color w:val="000000"/>
                <w:sz w:val="22"/>
                <w:szCs w:val="22"/>
              </w:rPr>
              <w:t>11085,3</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C9AF129" w14:textId="77777777" w:rsidR="001B1C87" w:rsidRDefault="001B1C87" w:rsidP="001B1C87">
            <w:pPr>
              <w:jc w:val="center"/>
              <w:rPr>
                <w:rFonts w:ascii="Calibri" w:hAnsi="Calibri"/>
                <w:color w:val="000000"/>
                <w:sz w:val="22"/>
                <w:szCs w:val="22"/>
              </w:rPr>
            </w:pPr>
            <w:r>
              <w:rPr>
                <w:rFonts w:ascii="Calibri" w:hAnsi="Calibri"/>
                <w:color w:val="000000"/>
                <w:sz w:val="22"/>
                <w:szCs w:val="22"/>
              </w:rPr>
              <w:t>11639,5</w:t>
            </w:r>
          </w:p>
        </w:tc>
        <w:tc>
          <w:tcPr>
            <w:tcW w:w="107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F228405" w14:textId="77777777" w:rsidR="001B1C87" w:rsidRDefault="001B1C87" w:rsidP="001B1C87">
            <w:pPr>
              <w:jc w:val="center"/>
              <w:rPr>
                <w:rFonts w:ascii="Calibri" w:hAnsi="Calibri"/>
                <w:color w:val="000000"/>
                <w:sz w:val="22"/>
                <w:szCs w:val="22"/>
              </w:rPr>
            </w:pPr>
            <w:r>
              <w:rPr>
                <w:rFonts w:ascii="Calibri" w:hAnsi="Calibri"/>
                <w:color w:val="000000"/>
                <w:sz w:val="22"/>
                <w:szCs w:val="22"/>
              </w:rPr>
              <w:t>12221,5</w:t>
            </w:r>
          </w:p>
        </w:tc>
        <w:tc>
          <w:tcPr>
            <w:tcW w:w="100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A2F6A4B" w14:textId="77777777" w:rsidR="001B1C87" w:rsidRDefault="001B1C87" w:rsidP="001B1C87">
            <w:pPr>
              <w:jc w:val="center"/>
              <w:rPr>
                <w:rFonts w:ascii="Calibri" w:hAnsi="Calibri"/>
                <w:color w:val="000000"/>
                <w:sz w:val="22"/>
                <w:szCs w:val="22"/>
              </w:rPr>
            </w:pPr>
            <w:r>
              <w:rPr>
                <w:rFonts w:ascii="Calibri" w:hAnsi="Calibri"/>
                <w:color w:val="000000"/>
                <w:sz w:val="22"/>
                <w:szCs w:val="22"/>
              </w:rPr>
              <w:t>12832,6</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14:paraId="580D74BE" w14:textId="77777777" w:rsidR="001B1C87" w:rsidRDefault="001B1C87" w:rsidP="001B1C87">
            <w:pPr>
              <w:jc w:val="center"/>
              <w:rPr>
                <w:rFonts w:ascii="Calibri" w:hAnsi="Calibri"/>
                <w:color w:val="000000"/>
                <w:sz w:val="22"/>
                <w:szCs w:val="22"/>
              </w:rPr>
            </w:pPr>
            <w:r>
              <w:rPr>
                <w:rFonts w:ascii="Calibri" w:hAnsi="Calibri"/>
                <w:color w:val="000000"/>
                <w:sz w:val="22"/>
                <w:szCs w:val="22"/>
              </w:rPr>
              <w:t>13474,2</w:t>
            </w:r>
          </w:p>
        </w:tc>
        <w:tc>
          <w:tcPr>
            <w:tcW w:w="23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7449164" w14:textId="77777777" w:rsidR="001B1C87" w:rsidRDefault="001B1C87" w:rsidP="001B1C87">
            <w:pPr>
              <w:jc w:val="center"/>
              <w:rPr>
                <w:rFonts w:ascii="Calibri" w:hAnsi="Calibri"/>
                <w:color w:val="000000"/>
                <w:sz w:val="22"/>
                <w:szCs w:val="22"/>
              </w:rPr>
            </w:pPr>
          </w:p>
        </w:tc>
      </w:tr>
    </w:tbl>
    <w:p w14:paraId="239876B1" w14:textId="77777777" w:rsidR="001B1C87" w:rsidRDefault="001B1C87" w:rsidP="001B1C87">
      <w:pPr>
        <w:sectPr w:rsidR="001B1C87" w:rsidSect="001B1C87">
          <w:pgSz w:w="16838" w:h="11906" w:orient="landscape"/>
          <w:pgMar w:top="851" w:right="851" w:bottom="1134" w:left="1134" w:header="709" w:footer="709" w:gutter="0"/>
          <w:cols w:space="708"/>
          <w:docGrid w:linePitch="360"/>
        </w:sectPr>
      </w:pPr>
    </w:p>
    <w:p w14:paraId="2B0E1DB3" w14:textId="4780F7A0" w:rsidR="001B1C87" w:rsidRPr="00C71BC6" w:rsidRDefault="00B65927" w:rsidP="001B1C87">
      <w:pPr>
        <w:pStyle w:val="2"/>
        <w:rPr>
          <w:b w:val="0"/>
          <w:i w:val="0"/>
          <w:iCs/>
        </w:rPr>
      </w:pPr>
      <w:bookmarkStart w:id="93" w:name="_Toc164711131"/>
      <w:bookmarkStart w:id="94" w:name="_Toc169866063"/>
      <w:r>
        <w:rPr>
          <w:i w:val="0"/>
          <w:iCs/>
        </w:rPr>
        <w:lastRenderedPageBreak/>
        <w:t>6</w:t>
      </w:r>
      <w:r w:rsidR="001B1C87" w:rsidRPr="00C71BC6">
        <w:rPr>
          <w:i w:val="0"/>
          <w:iCs/>
        </w:rPr>
        <w:t>.3. Проверка доступности тарифов на коммунальные услуги для населения</w:t>
      </w:r>
      <w:bookmarkEnd w:id="93"/>
      <w:bookmarkEnd w:id="94"/>
    </w:p>
    <w:p w14:paraId="579614BF" w14:textId="77777777" w:rsidR="001B1C87" w:rsidRDefault="001B1C87" w:rsidP="001B1C87"/>
    <w:p w14:paraId="33A6D07C" w14:textId="77777777" w:rsidR="001B1C87" w:rsidRDefault="001B1C87" w:rsidP="001B1C87">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14:paraId="2198EA82" w14:textId="77777777" w:rsidR="001B1C87" w:rsidRDefault="001B1C87" w:rsidP="001B1C87">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14:paraId="02693F51" w14:textId="77777777" w:rsidR="001B1C87" w:rsidRDefault="001B1C87" w:rsidP="001B1C87">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14:paraId="1AAEC1D9" w14:textId="77777777" w:rsidR="001B1C87" w:rsidRDefault="001B1C87" w:rsidP="001B1C87">
      <w:r>
        <w:rPr>
          <w:szCs w:val="24"/>
        </w:rPr>
        <w:sym w:font="Symbol" w:char="F0B7"/>
      </w:r>
      <w:r>
        <w:t xml:space="preserve"> доля населения с доходами ниже прожиточного минимума; </w:t>
      </w:r>
    </w:p>
    <w:p w14:paraId="3D4F56E2" w14:textId="77777777" w:rsidR="001B1C87" w:rsidRDefault="001B1C87" w:rsidP="001B1C87">
      <w:r>
        <w:rPr>
          <w:szCs w:val="24"/>
        </w:rPr>
        <w:sym w:font="Symbol" w:char="F0B7"/>
      </w:r>
      <w:r>
        <w:t xml:space="preserve"> доля получателей субсидий на оплату коммунальных услуг в общей численности населения </w:t>
      </w:r>
    </w:p>
    <w:p w14:paraId="27C4FDA9" w14:textId="77777777" w:rsidR="001B1C87" w:rsidRDefault="001B1C87" w:rsidP="001B1C87"/>
    <w:p w14:paraId="4B4402E7" w14:textId="4E1386E4" w:rsidR="001B1C87" w:rsidRDefault="001B1C87" w:rsidP="001B1C87">
      <w:pPr>
        <w:jc w:val="both"/>
      </w:pPr>
      <w:r>
        <w:t>В соответствии со статьей 159 </w:t>
      </w:r>
      <w:hyperlink r:id="rId22"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- 10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14:paraId="0B302ED7" w14:textId="77777777" w:rsidR="001B1C87" w:rsidRDefault="001B1C87" w:rsidP="001B1C87"/>
    <w:p w14:paraId="52819631" w14:textId="77777777" w:rsidR="001B1C87" w:rsidRDefault="001B1C87" w:rsidP="001B1C87">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14:paraId="506BB675" w14:textId="77777777" w:rsidR="001B1C87" w:rsidRDefault="001B1C87" w:rsidP="001B1C87"/>
    <w:p w14:paraId="4F438C7B" w14:textId="77777777" w:rsidR="001B1C87" w:rsidRDefault="001B1C87" w:rsidP="001B1C87">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14:paraId="6D712CB0" w14:textId="77777777" w:rsidR="001B1C87" w:rsidRDefault="001B1C87" w:rsidP="001B1C87"/>
    <w:p w14:paraId="29CC4C42" w14:textId="6912EE11" w:rsidR="001B1C87" w:rsidRDefault="001B1C87" w:rsidP="001B1C87">
      <w:pPr>
        <w:jc w:val="both"/>
      </w:pPr>
      <w:r>
        <w:t xml:space="preserve">Проверка доступности коммунальных услуг для населения муниципального образования приведена в таблице </w:t>
      </w:r>
      <w:r w:rsidR="00B65927">
        <w:t>6</w:t>
      </w:r>
      <w:r>
        <w:t>.4.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14:paraId="1D963E3F" w14:textId="34F1C72D" w:rsidR="001B1C87" w:rsidRDefault="001B1C87" w:rsidP="001B1C87">
      <w:r>
        <w:lastRenderedPageBreak/>
        <w:t xml:space="preserve">В таблицах </w:t>
      </w:r>
      <w:r w:rsidR="00B65927">
        <w:t>6</w:t>
      </w:r>
      <w:r>
        <w:t>.5.  представлены данные о доле совокупного платежа на коммунальные услуги  в среднедушевом доходе населения  МО «</w:t>
      </w:r>
      <w:proofErr w:type="spellStart"/>
      <w:r w:rsidRPr="00CE13E1">
        <w:t>Верхнеграйворонский</w:t>
      </w:r>
      <w:proofErr w:type="spellEnd"/>
      <w:r w:rsidRPr="00CE13E1">
        <w:t xml:space="preserve">  сельсовет</w:t>
      </w:r>
      <w:r>
        <w:t>».</w:t>
      </w:r>
    </w:p>
    <w:p w14:paraId="27DEA831" w14:textId="77777777" w:rsidR="001B1C87" w:rsidRDefault="001B1C87" w:rsidP="001B1C87"/>
    <w:p w14:paraId="23E72736" w14:textId="74F7CD4E" w:rsidR="001B1C87" w:rsidRDefault="001B1C87" w:rsidP="001B1C87">
      <w:pPr>
        <w:rPr>
          <w:b/>
        </w:rPr>
      </w:pPr>
      <w:r>
        <w:rPr>
          <w:b/>
        </w:rPr>
        <w:t xml:space="preserve">Таблица </w:t>
      </w:r>
      <w:r w:rsidR="00B65927">
        <w:rPr>
          <w:b/>
        </w:rPr>
        <w:t>6</w:t>
      </w:r>
      <w:r>
        <w:rPr>
          <w:b/>
        </w:rPr>
        <w:t>.5.Итоговый расчёт доли совокупного платежа за  коммунальные услуги в среднедушевом доходе</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557"/>
        <w:gridCol w:w="299"/>
        <w:gridCol w:w="1071"/>
        <w:gridCol w:w="1168"/>
        <w:gridCol w:w="960"/>
        <w:gridCol w:w="960"/>
        <w:gridCol w:w="960"/>
        <w:gridCol w:w="1034"/>
        <w:gridCol w:w="1042"/>
      </w:tblGrid>
      <w:tr w:rsidR="001B1C87" w14:paraId="003F44C4" w14:textId="77777777" w:rsidTr="001B1C87">
        <w:trPr>
          <w:trHeight w:val="288"/>
          <w:jc w:val="center"/>
        </w:trPr>
        <w:tc>
          <w:tcPr>
            <w:tcW w:w="1860" w:type="dxa"/>
            <w:vMerge w:val="restart"/>
            <w:vAlign w:val="center"/>
          </w:tcPr>
          <w:p w14:paraId="75D7FA10" w14:textId="77777777" w:rsidR="001B1C87" w:rsidRPr="00691D11" w:rsidRDefault="001B1C87" w:rsidP="001B1C87">
            <w:pPr>
              <w:rPr>
                <w:sz w:val="20"/>
              </w:rPr>
            </w:pPr>
            <w:r w:rsidRPr="00691D11">
              <w:rPr>
                <w:sz w:val="20"/>
              </w:rPr>
              <w:t>Показатель</w:t>
            </w:r>
          </w:p>
        </w:tc>
        <w:tc>
          <w:tcPr>
            <w:tcW w:w="557" w:type="dxa"/>
            <w:vAlign w:val="center"/>
          </w:tcPr>
          <w:p w14:paraId="79A12188" w14:textId="77777777" w:rsidR="001B1C87" w:rsidRPr="00691D11" w:rsidRDefault="001B1C87" w:rsidP="001B1C87">
            <w:pPr>
              <w:rPr>
                <w:sz w:val="20"/>
              </w:rPr>
            </w:pPr>
          </w:p>
        </w:tc>
        <w:tc>
          <w:tcPr>
            <w:tcW w:w="7494" w:type="dxa"/>
            <w:gridSpan w:val="8"/>
            <w:noWrap/>
            <w:vAlign w:val="center"/>
          </w:tcPr>
          <w:p w14:paraId="35906A00" w14:textId="77777777" w:rsidR="001B1C87" w:rsidRPr="00691D11" w:rsidRDefault="001B1C87" w:rsidP="001B1C87">
            <w:pPr>
              <w:jc w:val="center"/>
              <w:rPr>
                <w:sz w:val="20"/>
              </w:rPr>
            </w:pPr>
            <w:r w:rsidRPr="00691D11">
              <w:rPr>
                <w:sz w:val="20"/>
              </w:rPr>
              <w:t>Период прогнозирования</w:t>
            </w:r>
          </w:p>
        </w:tc>
      </w:tr>
      <w:tr w:rsidR="001B1C87" w14:paraId="2170EB40" w14:textId="77777777" w:rsidTr="001B1C87">
        <w:trPr>
          <w:trHeight w:val="288"/>
          <w:jc w:val="center"/>
        </w:trPr>
        <w:tc>
          <w:tcPr>
            <w:tcW w:w="1860" w:type="dxa"/>
            <w:vMerge/>
            <w:vAlign w:val="center"/>
          </w:tcPr>
          <w:p w14:paraId="163DC09D" w14:textId="77777777" w:rsidR="001B1C87" w:rsidRPr="00691D11" w:rsidRDefault="001B1C87" w:rsidP="001B1C87">
            <w:pPr>
              <w:rPr>
                <w:sz w:val="20"/>
              </w:rPr>
            </w:pPr>
          </w:p>
        </w:tc>
        <w:tc>
          <w:tcPr>
            <w:tcW w:w="856" w:type="dxa"/>
            <w:gridSpan w:val="2"/>
            <w:vAlign w:val="center"/>
          </w:tcPr>
          <w:p w14:paraId="5A12FD5C" w14:textId="77777777" w:rsidR="001B1C87" w:rsidRPr="00691D11" w:rsidRDefault="001B1C87" w:rsidP="001B1C87">
            <w:pPr>
              <w:rPr>
                <w:sz w:val="20"/>
              </w:rPr>
            </w:pPr>
            <w:proofErr w:type="spellStart"/>
            <w:r w:rsidRPr="00691D11">
              <w:rPr>
                <w:sz w:val="20"/>
              </w:rPr>
              <w:t>ед.изм</w:t>
            </w:r>
            <w:proofErr w:type="spellEnd"/>
          </w:p>
        </w:tc>
        <w:tc>
          <w:tcPr>
            <w:tcW w:w="1071" w:type="dxa"/>
            <w:noWrap/>
            <w:vAlign w:val="center"/>
          </w:tcPr>
          <w:p w14:paraId="258E8EB7" w14:textId="77777777" w:rsidR="001B1C87" w:rsidRPr="00691D11" w:rsidRDefault="001B1C87" w:rsidP="001B1C87">
            <w:pPr>
              <w:jc w:val="center"/>
              <w:rPr>
                <w:sz w:val="20"/>
              </w:rPr>
            </w:pPr>
            <w:r w:rsidRPr="00691D11">
              <w:rPr>
                <w:sz w:val="20"/>
              </w:rPr>
              <w:t>2023</w:t>
            </w:r>
          </w:p>
        </w:tc>
        <w:tc>
          <w:tcPr>
            <w:tcW w:w="1168" w:type="dxa"/>
            <w:vAlign w:val="center"/>
          </w:tcPr>
          <w:p w14:paraId="6905DBCB" w14:textId="77777777" w:rsidR="001B1C87" w:rsidRPr="00691D11" w:rsidRDefault="001B1C87" w:rsidP="001B1C87">
            <w:pPr>
              <w:jc w:val="center"/>
              <w:rPr>
                <w:sz w:val="20"/>
              </w:rPr>
            </w:pPr>
            <w:r w:rsidRPr="00691D11">
              <w:rPr>
                <w:sz w:val="20"/>
              </w:rPr>
              <w:t>2024</w:t>
            </w:r>
          </w:p>
        </w:tc>
        <w:tc>
          <w:tcPr>
            <w:tcW w:w="960" w:type="dxa"/>
            <w:noWrap/>
            <w:vAlign w:val="center"/>
          </w:tcPr>
          <w:p w14:paraId="20CDE85E" w14:textId="77777777" w:rsidR="001B1C87" w:rsidRPr="00691D11" w:rsidRDefault="001B1C87" w:rsidP="001B1C87">
            <w:pPr>
              <w:jc w:val="center"/>
              <w:rPr>
                <w:sz w:val="20"/>
              </w:rPr>
            </w:pPr>
            <w:r w:rsidRPr="00691D11">
              <w:rPr>
                <w:sz w:val="20"/>
              </w:rPr>
              <w:t>2025</w:t>
            </w:r>
          </w:p>
        </w:tc>
        <w:tc>
          <w:tcPr>
            <w:tcW w:w="960" w:type="dxa"/>
            <w:vAlign w:val="center"/>
          </w:tcPr>
          <w:p w14:paraId="16582E06" w14:textId="77777777" w:rsidR="001B1C87" w:rsidRPr="00691D11" w:rsidRDefault="001B1C87" w:rsidP="001B1C87">
            <w:pPr>
              <w:jc w:val="center"/>
              <w:rPr>
                <w:sz w:val="20"/>
              </w:rPr>
            </w:pPr>
            <w:r w:rsidRPr="00691D11">
              <w:rPr>
                <w:sz w:val="20"/>
              </w:rPr>
              <w:t>2026</w:t>
            </w:r>
          </w:p>
        </w:tc>
        <w:tc>
          <w:tcPr>
            <w:tcW w:w="960" w:type="dxa"/>
            <w:noWrap/>
            <w:vAlign w:val="center"/>
          </w:tcPr>
          <w:p w14:paraId="4FEA67C8" w14:textId="77777777" w:rsidR="001B1C87" w:rsidRPr="00691D11" w:rsidRDefault="001B1C87" w:rsidP="001B1C87">
            <w:pPr>
              <w:jc w:val="center"/>
              <w:rPr>
                <w:sz w:val="20"/>
              </w:rPr>
            </w:pPr>
            <w:r w:rsidRPr="00691D11">
              <w:rPr>
                <w:sz w:val="20"/>
              </w:rPr>
              <w:t>2027</w:t>
            </w:r>
          </w:p>
        </w:tc>
        <w:tc>
          <w:tcPr>
            <w:tcW w:w="1034" w:type="dxa"/>
            <w:vAlign w:val="center"/>
          </w:tcPr>
          <w:p w14:paraId="6E9C480F" w14:textId="77777777" w:rsidR="001B1C87" w:rsidRPr="00691D11" w:rsidRDefault="001B1C87" w:rsidP="001B1C87">
            <w:pPr>
              <w:jc w:val="center"/>
              <w:rPr>
                <w:sz w:val="20"/>
              </w:rPr>
            </w:pPr>
            <w:r w:rsidRPr="00691D11">
              <w:rPr>
                <w:sz w:val="20"/>
              </w:rPr>
              <w:t>2028</w:t>
            </w:r>
          </w:p>
        </w:tc>
        <w:tc>
          <w:tcPr>
            <w:tcW w:w="1042" w:type="dxa"/>
            <w:vAlign w:val="center"/>
          </w:tcPr>
          <w:p w14:paraId="7C855092" w14:textId="77777777" w:rsidR="001B1C87" w:rsidRPr="00691D11" w:rsidRDefault="001B1C87" w:rsidP="001B1C87">
            <w:pPr>
              <w:jc w:val="center"/>
              <w:rPr>
                <w:sz w:val="20"/>
              </w:rPr>
            </w:pPr>
            <w:r w:rsidRPr="00691D11">
              <w:rPr>
                <w:sz w:val="20"/>
              </w:rPr>
              <w:t>2029-203</w:t>
            </w:r>
            <w:r>
              <w:rPr>
                <w:sz w:val="20"/>
              </w:rPr>
              <w:t>2</w:t>
            </w:r>
          </w:p>
        </w:tc>
      </w:tr>
      <w:tr w:rsidR="001B1C87" w14:paraId="3B941340" w14:textId="77777777" w:rsidTr="001B1C87">
        <w:trPr>
          <w:trHeight w:val="792"/>
          <w:jc w:val="center"/>
        </w:trPr>
        <w:tc>
          <w:tcPr>
            <w:tcW w:w="1860" w:type="dxa"/>
            <w:vAlign w:val="center"/>
          </w:tcPr>
          <w:p w14:paraId="03FDB39F" w14:textId="77777777" w:rsidR="001B1C87" w:rsidRPr="00691D11" w:rsidRDefault="001B1C87" w:rsidP="001B1C87">
            <w:pPr>
              <w:rPr>
                <w:sz w:val="20"/>
              </w:rPr>
            </w:pPr>
            <w:r>
              <w:rPr>
                <w:color w:val="000000"/>
                <w:sz w:val="20"/>
              </w:rPr>
              <w:t>Численность населения, пользующая  услугами  водоснабжения</w:t>
            </w:r>
          </w:p>
        </w:tc>
        <w:tc>
          <w:tcPr>
            <w:tcW w:w="856" w:type="dxa"/>
            <w:gridSpan w:val="2"/>
            <w:noWrap/>
            <w:vAlign w:val="center"/>
          </w:tcPr>
          <w:p w14:paraId="36E0852C" w14:textId="77777777" w:rsidR="001B1C87" w:rsidRPr="00691D11" w:rsidRDefault="001B1C87" w:rsidP="001B1C87">
            <w:pPr>
              <w:jc w:val="center"/>
              <w:rPr>
                <w:sz w:val="20"/>
              </w:rPr>
            </w:pPr>
            <w:r>
              <w:rPr>
                <w:color w:val="000000"/>
                <w:sz w:val="20"/>
              </w:rPr>
              <w:t>чел</w:t>
            </w:r>
          </w:p>
        </w:tc>
        <w:tc>
          <w:tcPr>
            <w:tcW w:w="1071" w:type="dxa"/>
            <w:noWrap/>
            <w:vAlign w:val="center"/>
          </w:tcPr>
          <w:p w14:paraId="5E61BB7B" w14:textId="77777777" w:rsidR="001B1C87" w:rsidRPr="00691D11" w:rsidRDefault="001B1C87" w:rsidP="001B1C87">
            <w:pPr>
              <w:jc w:val="center"/>
              <w:rPr>
                <w:sz w:val="20"/>
              </w:rPr>
            </w:pPr>
            <w:r>
              <w:rPr>
                <w:color w:val="000000"/>
                <w:sz w:val="22"/>
                <w:szCs w:val="22"/>
              </w:rPr>
              <w:t>371</w:t>
            </w:r>
          </w:p>
        </w:tc>
        <w:tc>
          <w:tcPr>
            <w:tcW w:w="1168" w:type="dxa"/>
            <w:noWrap/>
            <w:vAlign w:val="center"/>
          </w:tcPr>
          <w:p w14:paraId="666236FF" w14:textId="77777777" w:rsidR="001B1C87" w:rsidRPr="00691D11" w:rsidRDefault="001B1C87" w:rsidP="001B1C87">
            <w:pPr>
              <w:jc w:val="center"/>
              <w:rPr>
                <w:sz w:val="20"/>
              </w:rPr>
            </w:pPr>
            <w:r>
              <w:rPr>
                <w:color w:val="000000"/>
                <w:sz w:val="22"/>
                <w:szCs w:val="22"/>
              </w:rPr>
              <w:t>369</w:t>
            </w:r>
          </w:p>
        </w:tc>
        <w:tc>
          <w:tcPr>
            <w:tcW w:w="960" w:type="dxa"/>
            <w:noWrap/>
            <w:vAlign w:val="center"/>
          </w:tcPr>
          <w:p w14:paraId="60E4C241" w14:textId="77777777" w:rsidR="001B1C87" w:rsidRPr="00691D11" w:rsidRDefault="001B1C87" w:rsidP="001B1C87">
            <w:pPr>
              <w:jc w:val="center"/>
              <w:rPr>
                <w:sz w:val="20"/>
              </w:rPr>
            </w:pPr>
            <w:r>
              <w:rPr>
                <w:color w:val="000000"/>
                <w:sz w:val="22"/>
                <w:szCs w:val="22"/>
              </w:rPr>
              <w:t>364</w:t>
            </w:r>
          </w:p>
        </w:tc>
        <w:tc>
          <w:tcPr>
            <w:tcW w:w="960" w:type="dxa"/>
            <w:noWrap/>
            <w:vAlign w:val="center"/>
          </w:tcPr>
          <w:p w14:paraId="42FD2DDA" w14:textId="77777777" w:rsidR="001B1C87" w:rsidRPr="00691D11" w:rsidRDefault="001B1C87" w:rsidP="001B1C87">
            <w:pPr>
              <w:jc w:val="center"/>
              <w:rPr>
                <w:sz w:val="20"/>
              </w:rPr>
            </w:pPr>
            <w:r>
              <w:rPr>
                <w:color w:val="000000"/>
                <w:sz w:val="22"/>
                <w:szCs w:val="22"/>
              </w:rPr>
              <w:t>358</w:t>
            </w:r>
          </w:p>
        </w:tc>
        <w:tc>
          <w:tcPr>
            <w:tcW w:w="960" w:type="dxa"/>
            <w:noWrap/>
            <w:vAlign w:val="center"/>
          </w:tcPr>
          <w:p w14:paraId="05D4CFCD" w14:textId="77777777" w:rsidR="001B1C87" w:rsidRPr="00691D11" w:rsidRDefault="001B1C87" w:rsidP="001B1C87">
            <w:pPr>
              <w:jc w:val="center"/>
              <w:rPr>
                <w:sz w:val="20"/>
              </w:rPr>
            </w:pPr>
            <w:r>
              <w:rPr>
                <w:color w:val="000000"/>
                <w:sz w:val="22"/>
                <w:szCs w:val="22"/>
              </w:rPr>
              <w:t>352</w:t>
            </w:r>
          </w:p>
        </w:tc>
        <w:tc>
          <w:tcPr>
            <w:tcW w:w="1034" w:type="dxa"/>
            <w:vAlign w:val="center"/>
          </w:tcPr>
          <w:p w14:paraId="5034A983" w14:textId="77777777" w:rsidR="001B1C87" w:rsidRPr="00691D11" w:rsidRDefault="001B1C87" w:rsidP="001B1C87">
            <w:pPr>
              <w:jc w:val="center"/>
              <w:rPr>
                <w:sz w:val="20"/>
              </w:rPr>
            </w:pPr>
            <w:r>
              <w:rPr>
                <w:color w:val="000000"/>
                <w:sz w:val="22"/>
                <w:szCs w:val="22"/>
              </w:rPr>
              <w:t>344</w:t>
            </w:r>
          </w:p>
        </w:tc>
        <w:tc>
          <w:tcPr>
            <w:tcW w:w="1042" w:type="dxa"/>
            <w:noWrap/>
            <w:vAlign w:val="center"/>
          </w:tcPr>
          <w:p w14:paraId="0F57EFB8" w14:textId="77777777" w:rsidR="001B1C87" w:rsidRPr="00691D11" w:rsidRDefault="001B1C87" w:rsidP="001B1C87">
            <w:pPr>
              <w:jc w:val="center"/>
              <w:rPr>
                <w:sz w:val="20"/>
              </w:rPr>
            </w:pPr>
            <w:r>
              <w:rPr>
                <w:color w:val="000000"/>
                <w:sz w:val="22"/>
                <w:szCs w:val="22"/>
              </w:rPr>
              <w:t>329</w:t>
            </w:r>
          </w:p>
        </w:tc>
      </w:tr>
      <w:tr w:rsidR="001B1C87" w14:paraId="1FE119B7" w14:textId="77777777" w:rsidTr="001B1C87">
        <w:trPr>
          <w:trHeight w:val="528"/>
          <w:jc w:val="center"/>
        </w:trPr>
        <w:tc>
          <w:tcPr>
            <w:tcW w:w="1860" w:type="dxa"/>
            <w:vAlign w:val="center"/>
          </w:tcPr>
          <w:p w14:paraId="3AB35AF0" w14:textId="77777777" w:rsidR="001B1C87" w:rsidRPr="00691D11" w:rsidRDefault="001B1C87" w:rsidP="001B1C87">
            <w:pPr>
              <w:rPr>
                <w:sz w:val="20"/>
              </w:rPr>
            </w:pPr>
            <w:r>
              <w:rPr>
                <w:color w:val="000000"/>
                <w:sz w:val="20"/>
              </w:rPr>
              <w:t>Численность населения, пользующая  услугами  электроснабжения</w:t>
            </w:r>
          </w:p>
        </w:tc>
        <w:tc>
          <w:tcPr>
            <w:tcW w:w="856" w:type="dxa"/>
            <w:gridSpan w:val="2"/>
            <w:noWrap/>
            <w:vAlign w:val="center"/>
          </w:tcPr>
          <w:p w14:paraId="0DB4771E" w14:textId="77777777" w:rsidR="001B1C87" w:rsidRPr="00691D11" w:rsidRDefault="001B1C87" w:rsidP="001B1C87">
            <w:pPr>
              <w:jc w:val="center"/>
              <w:rPr>
                <w:sz w:val="20"/>
              </w:rPr>
            </w:pPr>
            <w:r>
              <w:rPr>
                <w:color w:val="000000"/>
                <w:sz w:val="20"/>
              </w:rPr>
              <w:t>чел</w:t>
            </w:r>
          </w:p>
        </w:tc>
        <w:tc>
          <w:tcPr>
            <w:tcW w:w="1071" w:type="dxa"/>
            <w:noWrap/>
            <w:vAlign w:val="center"/>
          </w:tcPr>
          <w:p w14:paraId="5F4A69C7" w14:textId="77777777" w:rsidR="001B1C87" w:rsidRPr="00691D11" w:rsidRDefault="001B1C87" w:rsidP="001B1C87">
            <w:pPr>
              <w:jc w:val="center"/>
              <w:rPr>
                <w:sz w:val="20"/>
              </w:rPr>
            </w:pPr>
            <w:r>
              <w:rPr>
                <w:color w:val="000000"/>
                <w:sz w:val="22"/>
                <w:szCs w:val="22"/>
              </w:rPr>
              <w:t>371</w:t>
            </w:r>
          </w:p>
        </w:tc>
        <w:tc>
          <w:tcPr>
            <w:tcW w:w="1168" w:type="dxa"/>
            <w:noWrap/>
            <w:vAlign w:val="center"/>
          </w:tcPr>
          <w:p w14:paraId="44C8D3C1" w14:textId="77777777" w:rsidR="001B1C87" w:rsidRPr="00691D11" w:rsidRDefault="001B1C87" w:rsidP="001B1C87">
            <w:pPr>
              <w:jc w:val="center"/>
              <w:rPr>
                <w:sz w:val="20"/>
              </w:rPr>
            </w:pPr>
            <w:r>
              <w:rPr>
                <w:color w:val="000000"/>
                <w:sz w:val="22"/>
                <w:szCs w:val="22"/>
              </w:rPr>
              <w:t>369</w:t>
            </w:r>
          </w:p>
        </w:tc>
        <w:tc>
          <w:tcPr>
            <w:tcW w:w="960" w:type="dxa"/>
            <w:noWrap/>
            <w:vAlign w:val="center"/>
          </w:tcPr>
          <w:p w14:paraId="6770727F" w14:textId="77777777" w:rsidR="001B1C87" w:rsidRPr="00691D11" w:rsidRDefault="001B1C87" w:rsidP="001B1C87">
            <w:pPr>
              <w:jc w:val="center"/>
              <w:rPr>
                <w:sz w:val="20"/>
              </w:rPr>
            </w:pPr>
            <w:r>
              <w:rPr>
                <w:color w:val="000000"/>
                <w:sz w:val="22"/>
                <w:szCs w:val="22"/>
              </w:rPr>
              <w:t>364</w:t>
            </w:r>
          </w:p>
        </w:tc>
        <w:tc>
          <w:tcPr>
            <w:tcW w:w="960" w:type="dxa"/>
            <w:noWrap/>
            <w:vAlign w:val="center"/>
          </w:tcPr>
          <w:p w14:paraId="5FE554BE" w14:textId="77777777" w:rsidR="001B1C87" w:rsidRPr="00691D11" w:rsidRDefault="001B1C87" w:rsidP="001B1C87">
            <w:pPr>
              <w:jc w:val="center"/>
              <w:rPr>
                <w:sz w:val="20"/>
              </w:rPr>
            </w:pPr>
            <w:r>
              <w:rPr>
                <w:color w:val="000000"/>
                <w:sz w:val="22"/>
                <w:szCs w:val="22"/>
              </w:rPr>
              <w:t>358</w:t>
            </w:r>
          </w:p>
        </w:tc>
        <w:tc>
          <w:tcPr>
            <w:tcW w:w="960" w:type="dxa"/>
            <w:noWrap/>
            <w:vAlign w:val="center"/>
          </w:tcPr>
          <w:p w14:paraId="7BF0D85C" w14:textId="77777777" w:rsidR="001B1C87" w:rsidRPr="00691D11" w:rsidRDefault="001B1C87" w:rsidP="001B1C87">
            <w:pPr>
              <w:jc w:val="center"/>
              <w:rPr>
                <w:sz w:val="20"/>
              </w:rPr>
            </w:pPr>
            <w:r>
              <w:rPr>
                <w:color w:val="000000"/>
                <w:sz w:val="22"/>
                <w:szCs w:val="22"/>
              </w:rPr>
              <w:t>352</w:t>
            </w:r>
          </w:p>
        </w:tc>
        <w:tc>
          <w:tcPr>
            <w:tcW w:w="1034" w:type="dxa"/>
            <w:vAlign w:val="center"/>
          </w:tcPr>
          <w:p w14:paraId="61A92B5E" w14:textId="77777777" w:rsidR="001B1C87" w:rsidRPr="00691D11" w:rsidRDefault="001B1C87" w:rsidP="001B1C87">
            <w:pPr>
              <w:jc w:val="center"/>
              <w:rPr>
                <w:sz w:val="20"/>
              </w:rPr>
            </w:pPr>
            <w:r>
              <w:rPr>
                <w:color w:val="000000"/>
                <w:sz w:val="22"/>
                <w:szCs w:val="22"/>
              </w:rPr>
              <w:t>344</w:t>
            </w:r>
          </w:p>
        </w:tc>
        <w:tc>
          <w:tcPr>
            <w:tcW w:w="1042" w:type="dxa"/>
            <w:noWrap/>
            <w:vAlign w:val="center"/>
          </w:tcPr>
          <w:p w14:paraId="31F1AF5C" w14:textId="77777777" w:rsidR="001B1C87" w:rsidRPr="00691D11" w:rsidRDefault="001B1C87" w:rsidP="001B1C87">
            <w:pPr>
              <w:jc w:val="center"/>
              <w:rPr>
                <w:sz w:val="20"/>
              </w:rPr>
            </w:pPr>
            <w:r>
              <w:rPr>
                <w:color w:val="000000"/>
                <w:sz w:val="22"/>
                <w:szCs w:val="22"/>
              </w:rPr>
              <w:t>329</w:t>
            </w:r>
          </w:p>
        </w:tc>
      </w:tr>
      <w:tr w:rsidR="001B1C87" w14:paraId="7BE0ADF9" w14:textId="77777777" w:rsidTr="001B1C87">
        <w:trPr>
          <w:trHeight w:val="804"/>
          <w:jc w:val="center"/>
        </w:trPr>
        <w:tc>
          <w:tcPr>
            <w:tcW w:w="1860" w:type="dxa"/>
            <w:vAlign w:val="center"/>
          </w:tcPr>
          <w:p w14:paraId="19A44B4A" w14:textId="77777777" w:rsidR="001B1C87" w:rsidRPr="00691D11" w:rsidRDefault="001B1C87" w:rsidP="001B1C87">
            <w:pPr>
              <w:rPr>
                <w:sz w:val="20"/>
              </w:rPr>
            </w:pPr>
            <w:r>
              <w:rPr>
                <w:color w:val="000000"/>
                <w:sz w:val="20"/>
              </w:rPr>
              <w:t>Численность населения, пользующая  услугами  централизованного газоснабжения</w:t>
            </w:r>
          </w:p>
        </w:tc>
        <w:tc>
          <w:tcPr>
            <w:tcW w:w="856" w:type="dxa"/>
            <w:gridSpan w:val="2"/>
            <w:noWrap/>
            <w:vAlign w:val="center"/>
          </w:tcPr>
          <w:p w14:paraId="4EE90623" w14:textId="77777777" w:rsidR="001B1C87" w:rsidRPr="00691D11" w:rsidRDefault="001B1C87" w:rsidP="001B1C87">
            <w:pPr>
              <w:jc w:val="center"/>
              <w:rPr>
                <w:sz w:val="20"/>
              </w:rPr>
            </w:pPr>
            <w:r>
              <w:rPr>
                <w:color w:val="000000"/>
                <w:sz w:val="20"/>
              </w:rPr>
              <w:t>чел</w:t>
            </w:r>
          </w:p>
        </w:tc>
        <w:tc>
          <w:tcPr>
            <w:tcW w:w="1071" w:type="dxa"/>
            <w:noWrap/>
            <w:vAlign w:val="center"/>
          </w:tcPr>
          <w:p w14:paraId="5C9D45A7" w14:textId="77777777" w:rsidR="001B1C87" w:rsidRPr="00691D11" w:rsidRDefault="001B1C87" w:rsidP="001B1C87">
            <w:pPr>
              <w:jc w:val="center"/>
              <w:rPr>
                <w:sz w:val="20"/>
              </w:rPr>
            </w:pPr>
            <w:r>
              <w:rPr>
                <w:color w:val="000000"/>
                <w:sz w:val="20"/>
              </w:rPr>
              <w:t>260</w:t>
            </w:r>
          </w:p>
        </w:tc>
        <w:tc>
          <w:tcPr>
            <w:tcW w:w="1168" w:type="dxa"/>
            <w:noWrap/>
            <w:vAlign w:val="center"/>
          </w:tcPr>
          <w:p w14:paraId="188608D0" w14:textId="77777777" w:rsidR="001B1C87" w:rsidRPr="00691D11" w:rsidRDefault="001B1C87" w:rsidP="001B1C87">
            <w:pPr>
              <w:jc w:val="center"/>
              <w:rPr>
                <w:sz w:val="20"/>
              </w:rPr>
            </w:pPr>
            <w:r>
              <w:rPr>
                <w:color w:val="000000"/>
                <w:sz w:val="20"/>
              </w:rPr>
              <w:t>257</w:t>
            </w:r>
          </w:p>
        </w:tc>
        <w:tc>
          <w:tcPr>
            <w:tcW w:w="960" w:type="dxa"/>
            <w:noWrap/>
            <w:vAlign w:val="center"/>
          </w:tcPr>
          <w:p w14:paraId="690CD1AD" w14:textId="77777777" w:rsidR="001B1C87" w:rsidRPr="00691D11" w:rsidRDefault="001B1C87" w:rsidP="001B1C87">
            <w:pPr>
              <w:jc w:val="center"/>
              <w:rPr>
                <w:sz w:val="20"/>
              </w:rPr>
            </w:pPr>
            <w:r>
              <w:rPr>
                <w:color w:val="000000"/>
                <w:sz w:val="20"/>
              </w:rPr>
              <w:t>254</w:t>
            </w:r>
          </w:p>
        </w:tc>
        <w:tc>
          <w:tcPr>
            <w:tcW w:w="960" w:type="dxa"/>
            <w:noWrap/>
            <w:vAlign w:val="center"/>
          </w:tcPr>
          <w:p w14:paraId="2BD4C9F1" w14:textId="77777777" w:rsidR="001B1C87" w:rsidRPr="00691D11" w:rsidRDefault="001B1C87" w:rsidP="001B1C87">
            <w:pPr>
              <w:jc w:val="center"/>
              <w:rPr>
                <w:sz w:val="20"/>
              </w:rPr>
            </w:pPr>
            <w:r>
              <w:rPr>
                <w:color w:val="000000"/>
                <w:sz w:val="20"/>
              </w:rPr>
              <w:t>251</w:t>
            </w:r>
          </w:p>
        </w:tc>
        <w:tc>
          <w:tcPr>
            <w:tcW w:w="960" w:type="dxa"/>
            <w:noWrap/>
            <w:vAlign w:val="center"/>
          </w:tcPr>
          <w:p w14:paraId="1D53F234" w14:textId="77777777" w:rsidR="001B1C87" w:rsidRPr="00691D11" w:rsidRDefault="001B1C87" w:rsidP="001B1C87">
            <w:pPr>
              <w:jc w:val="center"/>
              <w:rPr>
                <w:sz w:val="20"/>
              </w:rPr>
            </w:pPr>
            <w:r>
              <w:rPr>
                <w:color w:val="000000"/>
                <w:sz w:val="20"/>
              </w:rPr>
              <w:t>248</w:t>
            </w:r>
          </w:p>
        </w:tc>
        <w:tc>
          <w:tcPr>
            <w:tcW w:w="1034" w:type="dxa"/>
            <w:vAlign w:val="center"/>
          </w:tcPr>
          <w:p w14:paraId="387F6B97" w14:textId="77777777" w:rsidR="001B1C87" w:rsidRPr="00691D11" w:rsidRDefault="001B1C87" w:rsidP="001B1C87">
            <w:pPr>
              <w:jc w:val="center"/>
              <w:rPr>
                <w:sz w:val="20"/>
              </w:rPr>
            </w:pPr>
            <w:r>
              <w:rPr>
                <w:color w:val="000000"/>
                <w:sz w:val="20"/>
              </w:rPr>
              <w:t>245</w:t>
            </w:r>
          </w:p>
        </w:tc>
        <w:tc>
          <w:tcPr>
            <w:tcW w:w="1042" w:type="dxa"/>
            <w:noWrap/>
            <w:vAlign w:val="center"/>
          </w:tcPr>
          <w:p w14:paraId="0B4F4A43" w14:textId="77777777" w:rsidR="001B1C87" w:rsidRPr="00691D11" w:rsidRDefault="001B1C87" w:rsidP="001B1C87">
            <w:pPr>
              <w:jc w:val="center"/>
              <w:rPr>
                <w:sz w:val="20"/>
              </w:rPr>
            </w:pPr>
            <w:r>
              <w:rPr>
                <w:color w:val="000000"/>
                <w:sz w:val="22"/>
                <w:szCs w:val="22"/>
              </w:rPr>
              <w:t>238</w:t>
            </w:r>
          </w:p>
        </w:tc>
      </w:tr>
      <w:tr w:rsidR="001B1C87" w14:paraId="09893AAF" w14:textId="77777777" w:rsidTr="001B1C87">
        <w:trPr>
          <w:trHeight w:val="528"/>
          <w:jc w:val="center"/>
        </w:trPr>
        <w:tc>
          <w:tcPr>
            <w:tcW w:w="1860" w:type="dxa"/>
            <w:vAlign w:val="center"/>
          </w:tcPr>
          <w:p w14:paraId="757F2E27" w14:textId="77777777" w:rsidR="001B1C87" w:rsidRPr="00691D11" w:rsidRDefault="001B1C87" w:rsidP="001B1C87">
            <w:pPr>
              <w:rPr>
                <w:sz w:val="20"/>
              </w:rPr>
            </w:pPr>
            <w:r>
              <w:rPr>
                <w:color w:val="000000"/>
                <w:sz w:val="20"/>
              </w:rPr>
              <w:t>Численность населения, пользующая  услугами  с использованием сжиженного газа</w:t>
            </w:r>
          </w:p>
        </w:tc>
        <w:tc>
          <w:tcPr>
            <w:tcW w:w="856" w:type="dxa"/>
            <w:gridSpan w:val="2"/>
            <w:noWrap/>
            <w:vAlign w:val="center"/>
          </w:tcPr>
          <w:p w14:paraId="2B1A8262" w14:textId="77777777" w:rsidR="001B1C87" w:rsidRPr="00691D11" w:rsidRDefault="001B1C87" w:rsidP="001B1C87">
            <w:pPr>
              <w:jc w:val="center"/>
              <w:rPr>
                <w:sz w:val="20"/>
              </w:rPr>
            </w:pPr>
            <w:r>
              <w:rPr>
                <w:color w:val="000000"/>
                <w:sz w:val="20"/>
              </w:rPr>
              <w:t>чел </w:t>
            </w:r>
          </w:p>
        </w:tc>
        <w:tc>
          <w:tcPr>
            <w:tcW w:w="1071" w:type="dxa"/>
            <w:noWrap/>
            <w:vAlign w:val="center"/>
          </w:tcPr>
          <w:p w14:paraId="3308B8F4" w14:textId="77777777" w:rsidR="001B1C87" w:rsidRPr="00691D11" w:rsidRDefault="001B1C87" w:rsidP="001B1C87">
            <w:pPr>
              <w:jc w:val="center"/>
              <w:rPr>
                <w:sz w:val="20"/>
              </w:rPr>
            </w:pPr>
            <w:r>
              <w:rPr>
                <w:color w:val="000000"/>
                <w:sz w:val="20"/>
              </w:rPr>
              <w:t>111</w:t>
            </w:r>
          </w:p>
        </w:tc>
        <w:tc>
          <w:tcPr>
            <w:tcW w:w="1168" w:type="dxa"/>
            <w:noWrap/>
            <w:vAlign w:val="center"/>
          </w:tcPr>
          <w:p w14:paraId="70AC29D3" w14:textId="77777777" w:rsidR="001B1C87" w:rsidRPr="00691D11" w:rsidRDefault="001B1C87" w:rsidP="001B1C87">
            <w:pPr>
              <w:jc w:val="center"/>
              <w:rPr>
                <w:sz w:val="20"/>
              </w:rPr>
            </w:pPr>
            <w:r>
              <w:rPr>
                <w:color w:val="000000"/>
                <w:sz w:val="20"/>
              </w:rPr>
              <w:t>108</w:t>
            </w:r>
          </w:p>
        </w:tc>
        <w:tc>
          <w:tcPr>
            <w:tcW w:w="960" w:type="dxa"/>
            <w:noWrap/>
            <w:vAlign w:val="center"/>
          </w:tcPr>
          <w:p w14:paraId="17CD84E8" w14:textId="77777777" w:rsidR="001B1C87" w:rsidRPr="00691D11" w:rsidRDefault="001B1C87" w:rsidP="001B1C87">
            <w:pPr>
              <w:jc w:val="center"/>
              <w:rPr>
                <w:sz w:val="20"/>
              </w:rPr>
            </w:pPr>
            <w:r>
              <w:rPr>
                <w:color w:val="000000"/>
                <w:sz w:val="20"/>
              </w:rPr>
              <w:t>105</w:t>
            </w:r>
          </w:p>
        </w:tc>
        <w:tc>
          <w:tcPr>
            <w:tcW w:w="960" w:type="dxa"/>
            <w:noWrap/>
            <w:vAlign w:val="center"/>
          </w:tcPr>
          <w:p w14:paraId="4270787F" w14:textId="77777777" w:rsidR="001B1C87" w:rsidRPr="00691D11" w:rsidRDefault="001B1C87" w:rsidP="001B1C87">
            <w:pPr>
              <w:jc w:val="center"/>
              <w:rPr>
                <w:sz w:val="20"/>
              </w:rPr>
            </w:pPr>
            <w:r>
              <w:rPr>
                <w:color w:val="000000"/>
                <w:sz w:val="20"/>
              </w:rPr>
              <w:t>102</w:t>
            </w:r>
          </w:p>
        </w:tc>
        <w:tc>
          <w:tcPr>
            <w:tcW w:w="960" w:type="dxa"/>
            <w:noWrap/>
            <w:vAlign w:val="center"/>
          </w:tcPr>
          <w:p w14:paraId="6FCB6D29" w14:textId="77777777" w:rsidR="001B1C87" w:rsidRPr="00691D11" w:rsidRDefault="001B1C87" w:rsidP="001B1C87">
            <w:pPr>
              <w:jc w:val="center"/>
              <w:rPr>
                <w:sz w:val="20"/>
              </w:rPr>
            </w:pPr>
            <w:r>
              <w:rPr>
                <w:color w:val="000000"/>
                <w:sz w:val="20"/>
              </w:rPr>
              <w:t>99</w:t>
            </w:r>
          </w:p>
        </w:tc>
        <w:tc>
          <w:tcPr>
            <w:tcW w:w="1034" w:type="dxa"/>
            <w:vAlign w:val="center"/>
          </w:tcPr>
          <w:p w14:paraId="6A27B39B" w14:textId="77777777" w:rsidR="001B1C87" w:rsidRPr="00691D11" w:rsidRDefault="001B1C87" w:rsidP="001B1C87">
            <w:pPr>
              <w:jc w:val="center"/>
              <w:rPr>
                <w:sz w:val="20"/>
              </w:rPr>
            </w:pPr>
            <w:r>
              <w:rPr>
                <w:color w:val="000000"/>
                <w:sz w:val="20"/>
              </w:rPr>
              <w:t>96</w:t>
            </w:r>
          </w:p>
        </w:tc>
        <w:tc>
          <w:tcPr>
            <w:tcW w:w="1042" w:type="dxa"/>
            <w:noWrap/>
            <w:vAlign w:val="center"/>
          </w:tcPr>
          <w:p w14:paraId="102228F0" w14:textId="77777777" w:rsidR="001B1C87" w:rsidRPr="00691D11" w:rsidRDefault="001B1C87" w:rsidP="001B1C87">
            <w:pPr>
              <w:jc w:val="center"/>
              <w:rPr>
                <w:sz w:val="20"/>
              </w:rPr>
            </w:pPr>
            <w:r>
              <w:rPr>
                <w:color w:val="000000"/>
                <w:sz w:val="22"/>
                <w:szCs w:val="22"/>
              </w:rPr>
              <w:t>89</w:t>
            </w:r>
          </w:p>
        </w:tc>
      </w:tr>
      <w:tr w:rsidR="001B1C87" w14:paraId="05077B98" w14:textId="77777777" w:rsidTr="001B1C87">
        <w:trPr>
          <w:trHeight w:val="528"/>
          <w:jc w:val="center"/>
        </w:trPr>
        <w:tc>
          <w:tcPr>
            <w:tcW w:w="1860" w:type="dxa"/>
            <w:vAlign w:val="center"/>
          </w:tcPr>
          <w:p w14:paraId="709D0797" w14:textId="77777777" w:rsidR="001B1C87" w:rsidRPr="00691D11" w:rsidRDefault="001B1C87" w:rsidP="001B1C87">
            <w:pPr>
              <w:rPr>
                <w:sz w:val="20"/>
              </w:rPr>
            </w:pPr>
            <w:r>
              <w:rPr>
                <w:color w:val="000000"/>
                <w:sz w:val="20"/>
              </w:rPr>
              <w:t>Численность населения, пользующая  услугами  по сбору ТКО</w:t>
            </w:r>
          </w:p>
        </w:tc>
        <w:tc>
          <w:tcPr>
            <w:tcW w:w="856" w:type="dxa"/>
            <w:gridSpan w:val="2"/>
            <w:noWrap/>
            <w:vAlign w:val="center"/>
          </w:tcPr>
          <w:p w14:paraId="533918A7" w14:textId="77777777" w:rsidR="001B1C87" w:rsidRPr="00691D11" w:rsidRDefault="001B1C87" w:rsidP="001B1C87">
            <w:pPr>
              <w:jc w:val="center"/>
              <w:rPr>
                <w:sz w:val="20"/>
              </w:rPr>
            </w:pPr>
            <w:r>
              <w:rPr>
                <w:color w:val="000000"/>
                <w:sz w:val="20"/>
              </w:rPr>
              <w:t>чел</w:t>
            </w:r>
          </w:p>
        </w:tc>
        <w:tc>
          <w:tcPr>
            <w:tcW w:w="1071" w:type="dxa"/>
            <w:noWrap/>
            <w:vAlign w:val="center"/>
          </w:tcPr>
          <w:p w14:paraId="50738E9E" w14:textId="77777777" w:rsidR="001B1C87" w:rsidRPr="00691D11" w:rsidRDefault="001B1C87" w:rsidP="001B1C87">
            <w:pPr>
              <w:jc w:val="center"/>
              <w:rPr>
                <w:sz w:val="20"/>
              </w:rPr>
            </w:pPr>
            <w:r>
              <w:rPr>
                <w:color w:val="000000"/>
                <w:sz w:val="22"/>
                <w:szCs w:val="22"/>
              </w:rPr>
              <w:t>339</w:t>
            </w:r>
          </w:p>
        </w:tc>
        <w:tc>
          <w:tcPr>
            <w:tcW w:w="1168" w:type="dxa"/>
            <w:noWrap/>
            <w:vAlign w:val="center"/>
          </w:tcPr>
          <w:p w14:paraId="7C3315F7" w14:textId="77777777" w:rsidR="001B1C87" w:rsidRPr="00691D11" w:rsidRDefault="001B1C87" w:rsidP="001B1C87">
            <w:pPr>
              <w:jc w:val="center"/>
              <w:rPr>
                <w:sz w:val="20"/>
              </w:rPr>
            </w:pPr>
            <w:r>
              <w:rPr>
                <w:color w:val="000000"/>
                <w:sz w:val="22"/>
                <w:szCs w:val="22"/>
              </w:rPr>
              <w:t>335</w:t>
            </w:r>
          </w:p>
        </w:tc>
        <w:tc>
          <w:tcPr>
            <w:tcW w:w="960" w:type="dxa"/>
            <w:noWrap/>
            <w:vAlign w:val="center"/>
          </w:tcPr>
          <w:p w14:paraId="4EDEAB60" w14:textId="77777777" w:rsidR="001B1C87" w:rsidRPr="00691D11" w:rsidRDefault="001B1C87" w:rsidP="001B1C87">
            <w:pPr>
              <w:jc w:val="center"/>
              <w:rPr>
                <w:sz w:val="20"/>
              </w:rPr>
            </w:pPr>
            <w:r>
              <w:rPr>
                <w:color w:val="000000"/>
                <w:sz w:val="22"/>
                <w:szCs w:val="22"/>
              </w:rPr>
              <w:t>331</w:t>
            </w:r>
          </w:p>
        </w:tc>
        <w:tc>
          <w:tcPr>
            <w:tcW w:w="960" w:type="dxa"/>
            <w:noWrap/>
            <w:vAlign w:val="center"/>
          </w:tcPr>
          <w:p w14:paraId="4F616B73" w14:textId="77777777" w:rsidR="001B1C87" w:rsidRPr="00691D11" w:rsidRDefault="001B1C87" w:rsidP="001B1C87">
            <w:pPr>
              <w:jc w:val="center"/>
              <w:rPr>
                <w:sz w:val="20"/>
              </w:rPr>
            </w:pPr>
            <w:r>
              <w:rPr>
                <w:color w:val="000000"/>
                <w:sz w:val="22"/>
                <w:szCs w:val="22"/>
              </w:rPr>
              <w:t>327</w:t>
            </w:r>
          </w:p>
        </w:tc>
        <w:tc>
          <w:tcPr>
            <w:tcW w:w="960" w:type="dxa"/>
            <w:noWrap/>
            <w:vAlign w:val="center"/>
          </w:tcPr>
          <w:p w14:paraId="6763F1FE" w14:textId="77777777" w:rsidR="001B1C87" w:rsidRPr="00691D11" w:rsidRDefault="001B1C87" w:rsidP="001B1C87">
            <w:pPr>
              <w:jc w:val="center"/>
              <w:rPr>
                <w:sz w:val="20"/>
              </w:rPr>
            </w:pPr>
            <w:r>
              <w:rPr>
                <w:color w:val="000000"/>
                <w:sz w:val="22"/>
                <w:szCs w:val="22"/>
              </w:rPr>
              <w:t>323</w:t>
            </w:r>
          </w:p>
        </w:tc>
        <w:tc>
          <w:tcPr>
            <w:tcW w:w="1034" w:type="dxa"/>
            <w:vAlign w:val="center"/>
          </w:tcPr>
          <w:p w14:paraId="0047879A" w14:textId="77777777" w:rsidR="001B1C87" w:rsidRPr="00691D11" w:rsidRDefault="001B1C87" w:rsidP="001B1C87">
            <w:pPr>
              <w:jc w:val="center"/>
              <w:rPr>
                <w:sz w:val="20"/>
              </w:rPr>
            </w:pPr>
            <w:r>
              <w:rPr>
                <w:color w:val="000000"/>
                <w:sz w:val="22"/>
                <w:szCs w:val="22"/>
              </w:rPr>
              <w:t>319</w:t>
            </w:r>
          </w:p>
        </w:tc>
        <w:tc>
          <w:tcPr>
            <w:tcW w:w="1042" w:type="dxa"/>
            <w:noWrap/>
            <w:vAlign w:val="center"/>
          </w:tcPr>
          <w:p w14:paraId="5329C8C1" w14:textId="77777777" w:rsidR="001B1C87" w:rsidRPr="00691D11" w:rsidRDefault="001B1C87" w:rsidP="001B1C87">
            <w:pPr>
              <w:jc w:val="center"/>
              <w:rPr>
                <w:sz w:val="20"/>
              </w:rPr>
            </w:pPr>
            <w:r>
              <w:rPr>
                <w:color w:val="000000"/>
                <w:sz w:val="22"/>
                <w:szCs w:val="22"/>
              </w:rPr>
              <w:t>309</w:t>
            </w:r>
          </w:p>
        </w:tc>
      </w:tr>
      <w:tr w:rsidR="001B1C87" w14:paraId="59D76EB0" w14:textId="77777777" w:rsidTr="001B1C87">
        <w:trPr>
          <w:trHeight w:val="528"/>
          <w:jc w:val="center"/>
        </w:trPr>
        <w:tc>
          <w:tcPr>
            <w:tcW w:w="1860" w:type="dxa"/>
            <w:vAlign w:val="center"/>
          </w:tcPr>
          <w:p w14:paraId="0B1D322A" w14:textId="77777777" w:rsidR="001B1C87" w:rsidRPr="00691D11" w:rsidRDefault="001B1C87" w:rsidP="001B1C87">
            <w:pPr>
              <w:rPr>
                <w:sz w:val="20"/>
              </w:rPr>
            </w:pPr>
            <w:r>
              <w:rPr>
                <w:color w:val="000000"/>
                <w:sz w:val="20"/>
              </w:rPr>
              <w:t>Среднедушевые денежные  доходы  населения (в месяц)</w:t>
            </w:r>
          </w:p>
        </w:tc>
        <w:tc>
          <w:tcPr>
            <w:tcW w:w="856" w:type="dxa"/>
            <w:gridSpan w:val="2"/>
            <w:noWrap/>
            <w:vAlign w:val="center"/>
          </w:tcPr>
          <w:p w14:paraId="7A1A34B8" w14:textId="77777777" w:rsidR="001B1C87" w:rsidRPr="00691D11" w:rsidRDefault="001B1C87" w:rsidP="001B1C87">
            <w:pPr>
              <w:jc w:val="center"/>
              <w:rPr>
                <w:sz w:val="20"/>
              </w:rPr>
            </w:pPr>
            <w:r>
              <w:rPr>
                <w:color w:val="000000"/>
                <w:sz w:val="20"/>
              </w:rPr>
              <w:t>руб.</w:t>
            </w:r>
          </w:p>
        </w:tc>
        <w:tc>
          <w:tcPr>
            <w:tcW w:w="1071" w:type="dxa"/>
            <w:noWrap/>
            <w:vAlign w:val="center"/>
          </w:tcPr>
          <w:p w14:paraId="5A657146" w14:textId="77777777" w:rsidR="001B1C87" w:rsidRPr="00691D11" w:rsidRDefault="001B1C87" w:rsidP="001B1C87">
            <w:pPr>
              <w:jc w:val="center"/>
              <w:rPr>
                <w:sz w:val="20"/>
              </w:rPr>
            </w:pPr>
            <w:r>
              <w:rPr>
                <w:color w:val="000000"/>
                <w:sz w:val="20"/>
              </w:rPr>
              <w:t>39480</w:t>
            </w:r>
          </w:p>
        </w:tc>
        <w:tc>
          <w:tcPr>
            <w:tcW w:w="1168" w:type="dxa"/>
            <w:noWrap/>
            <w:vAlign w:val="center"/>
          </w:tcPr>
          <w:p w14:paraId="00B78325" w14:textId="77777777" w:rsidR="001B1C87" w:rsidRPr="00691D11" w:rsidRDefault="001B1C87" w:rsidP="001B1C87">
            <w:pPr>
              <w:jc w:val="center"/>
              <w:rPr>
                <w:sz w:val="20"/>
              </w:rPr>
            </w:pPr>
            <w:r>
              <w:rPr>
                <w:color w:val="000000"/>
                <w:sz w:val="20"/>
              </w:rPr>
              <w:t>41454,0</w:t>
            </w:r>
          </w:p>
        </w:tc>
        <w:tc>
          <w:tcPr>
            <w:tcW w:w="960" w:type="dxa"/>
            <w:noWrap/>
            <w:vAlign w:val="center"/>
          </w:tcPr>
          <w:p w14:paraId="1B2EC775" w14:textId="77777777" w:rsidR="001B1C87" w:rsidRPr="00691D11" w:rsidRDefault="001B1C87" w:rsidP="001B1C87">
            <w:pPr>
              <w:jc w:val="center"/>
              <w:rPr>
                <w:sz w:val="20"/>
              </w:rPr>
            </w:pPr>
            <w:r>
              <w:rPr>
                <w:color w:val="000000"/>
                <w:sz w:val="20"/>
              </w:rPr>
              <w:t>43526,7</w:t>
            </w:r>
          </w:p>
        </w:tc>
        <w:tc>
          <w:tcPr>
            <w:tcW w:w="960" w:type="dxa"/>
            <w:noWrap/>
            <w:vAlign w:val="center"/>
          </w:tcPr>
          <w:p w14:paraId="6CA6A300" w14:textId="77777777" w:rsidR="001B1C87" w:rsidRPr="00691D11" w:rsidRDefault="001B1C87" w:rsidP="001B1C87">
            <w:pPr>
              <w:jc w:val="center"/>
              <w:rPr>
                <w:sz w:val="20"/>
              </w:rPr>
            </w:pPr>
            <w:r>
              <w:rPr>
                <w:color w:val="000000"/>
                <w:sz w:val="20"/>
              </w:rPr>
              <w:t>45703,0</w:t>
            </w:r>
          </w:p>
        </w:tc>
        <w:tc>
          <w:tcPr>
            <w:tcW w:w="960" w:type="dxa"/>
            <w:noWrap/>
            <w:vAlign w:val="center"/>
          </w:tcPr>
          <w:p w14:paraId="4FC837FD" w14:textId="77777777" w:rsidR="001B1C87" w:rsidRPr="00691D11" w:rsidRDefault="001B1C87" w:rsidP="001B1C87">
            <w:pPr>
              <w:jc w:val="center"/>
              <w:rPr>
                <w:sz w:val="20"/>
              </w:rPr>
            </w:pPr>
            <w:r>
              <w:rPr>
                <w:color w:val="000000"/>
                <w:sz w:val="20"/>
              </w:rPr>
              <w:t>47988,2</w:t>
            </w:r>
          </w:p>
        </w:tc>
        <w:tc>
          <w:tcPr>
            <w:tcW w:w="1034" w:type="dxa"/>
            <w:vAlign w:val="center"/>
          </w:tcPr>
          <w:p w14:paraId="4F18C63E" w14:textId="77777777" w:rsidR="001B1C87" w:rsidRPr="00691D11" w:rsidRDefault="001B1C87" w:rsidP="001B1C87">
            <w:pPr>
              <w:jc w:val="center"/>
              <w:rPr>
                <w:sz w:val="20"/>
              </w:rPr>
            </w:pPr>
            <w:r>
              <w:rPr>
                <w:color w:val="000000"/>
                <w:sz w:val="20"/>
              </w:rPr>
              <w:t>50387,6</w:t>
            </w:r>
          </w:p>
        </w:tc>
        <w:tc>
          <w:tcPr>
            <w:tcW w:w="1042" w:type="dxa"/>
            <w:noWrap/>
            <w:vAlign w:val="center"/>
          </w:tcPr>
          <w:p w14:paraId="047A107E" w14:textId="77777777" w:rsidR="001B1C87" w:rsidRPr="00691D11" w:rsidRDefault="001B1C87" w:rsidP="001B1C87">
            <w:pPr>
              <w:jc w:val="center"/>
              <w:rPr>
                <w:sz w:val="20"/>
              </w:rPr>
            </w:pPr>
            <w:r>
              <w:rPr>
                <w:color w:val="000000"/>
                <w:sz w:val="22"/>
                <w:szCs w:val="22"/>
              </w:rPr>
              <w:t>57009</w:t>
            </w:r>
          </w:p>
        </w:tc>
      </w:tr>
      <w:tr w:rsidR="001B1C87" w14:paraId="07CF0E3F" w14:textId="77777777" w:rsidTr="001B1C87">
        <w:trPr>
          <w:trHeight w:val="300"/>
          <w:jc w:val="center"/>
        </w:trPr>
        <w:tc>
          <w:tcPr>
            <w:tcW w:w="1860" w:type="dxa"/>
            <w:vAlign w:val="center"/>
          </w:tcPr>
          <w:p w14:paraId="38BE49A1" w14:textId="77777777" w:rsidR="001B1C87" w:rsidRPr="00691D11" w:rsidRDefault="001B1C87" w:rsidP="001B1C87">
            <w:pPr>
              <w:rPr>
                <w:sz w:val="20"/>
              </w:rPr>
            </w:pPr>
            <w:r>
              <w:rPr>
                <w:color w:val="000000"/>
                <w:sz w:val="20"/>
              </w:rPr>
              <w:t>Среднедушевые денежные  расходы  населения (в месяц)</w:t>
            </w:r>
          </w:p>
        </w:tc>
        <w:tc>
          <w:tcPr>
            <w:tcW w:w="856" w:type="dxa"/>
            <w:gridSpan w:val="2"/>
            <w:noWrap/>
            <w:vAlign w:val="center"/>
          </w:tcPr>
          <w:p w14:paraId="771B6A58" w14:textId="77777777" w:rsidR="001B1C87" w:rsidRPr="00691D11" w:rsidRDefault="001B1C87" w:rsidP="001B1C87">
            <w:pPr>
              <w:jc w:val="center"/>
              <w:rPr>
                <w:sz w:val="20"/>
              </w:rPr>
            </w:pPr>
            <w:r>
              <w:rPr>
                <w:color w:val="000000"/>
                <w:sz w:val="20"/>
              </w:rPr>
              <w:t>руб.</w:t>
            </w:r>
          </w:p>
        </w:tc>
        <w:tc>
          <w:tcPr>
            <w:tcW w:w="1071" w:type="dxa"/>
            <w:noWrap/>
            <w:vAlign w:val="center"/>
          </w:tcPr>
          <w:p w14:paraId="71CBAF65" w14:textId="77777777" w:rsidR="001B1C87" w:rsidRPr="00691D11" w:rsidRDefault="001B1C87" w:rsidP="001B1C87">
            <w:pPr>
              <w:jc w:val="center"/>
              <w:rPr>
                <w:sz w:val="20"/>
              </w:rPr>
            </w:pPr>
            <w:r>
              <w:rPr>
                <w:color w:val="000000"/>
                <w:sz w:val="20"/>
              </w:rPr>
              <w:t>34587</w:t>
            </w:r>
          </w:p>
        </w:tc>
        <w:tc>
          <w:tcPr>
            <w:tcW w:w="1168" w:type="dxa"/>
            <w:noWrap/>
            <w:vAlign w:val="center"/>
          </w:tcPr>
          <w:p w14:paraId="2E14B898" w14:textId="77777777" w:rsidR="001B1C87" w:rsidRPr="00691D11" w:rsidRDefault="001B1C87" w:rsidP="001B1C87">
            <w:pPr>
              <w:jc w:val="center"/>
              <w:rPr>
                <w:sz w:val="20"/>
              </w:rPr>
            </w:pPr>
            <w:r>
              <w:rPr>
                <w:color w:val="000000"/>
                <w:sz w:val="20"/>
              </w:rPr>
              <w:t>36316,4</w:t>
            </w:r>
          </w:p>
        </w:tc>
        <w:tc>
          <w:tcPr>
            <w:tcW w:w="960" w:type="dxa"/>
            <w:noWrap/>
            <w:vAlign w:val="center"/>
          </w:tcPr>
          <w:p w14:paraId="6BFA5F48" w14:textId="77777777" w:rsidR="001B1C87" w:rsidRPr="00691D11" w:rsidRDefault="001B1C87" w:rsidP="001B1C87">
            <w:pPr>
              <w:jc w:val="center"/>
              <w:rPr>
                <w:sz w:val="20"/>
              </w:rPr>
            </w:pPr>
            <w:r>
              <w:rPr>
                <w:color w:val="000000"/>
                <w:sz w:val="20"/>
              </w:rPr>
              <w:t>38132,2</w:t>
            </w:r>
          </w:p>
        </w:tc>
        <w:tc>
          <w:tcPr>
            <w:tcW w:w="960" w:type="dxa"/>
            <w:noWrap/>
            <w:vAlign w:val="center"/>
          </w:tcPr>
          <w:p w14:paraId="7F26329B" w14:textId="77777777" w:rsidR="001B1C87" w:rsidRPr="00691D11" w:rsidRDefault="001B1C87" w:rsidP="001B1C87">
            <w:pPr>
              <w:jc w:val="center"/>
              <w:rPr>
                <w:sz w:val="20"/>
              </w:rPr>
            </w:pPr>
            <w:r>
              <w:rPr>
                <w:color w:val="000000"/>
                <w:sz w:val="20"/>
              </w:rPr>
              <w:t>40038,8</w:t>
            </w:r>
          </w:p>
        </w:tc>
        <w:tc>
          <w:tcPr>
            <w:tcW w:w="960" w:type="dxa"/>
            <w:noWrap/>
            <w:vAlign w:val="center"/>
          </w:tcPr>
          <w:p w14:paraId="77706269" w14:textId="77777777" w:rsidR="001B1C87" w:rsidRPr="00691D11" w:rsidRDefault="001B1C87" w:rsidP="001B1C87">
            <w:pPr>
              <w:jc w:val="center"/>
              <w:rPr>
                <w:sz w:val="20"/>
              </w:rPr>
            </w:pPr>
            <w:r>
              <w:rPr>
                <w:color w:val="000000"/>
                <w:sz w:val="20"/>
              </w:rPr>
              <w:t>42040,7</w:t>
            </w:r>
          </w:p>
        </w:tc>
        <w:tc>
          <w:tcPr>
            <w:tcW w:w="1034" w:type="dxa"/>
            <w:vAlign w:val="center"/>
          </w:tcPr>
          <w:p w14:paraId="2D7C4AF6" w14:textId="77777777" w:rsidR="001B1C87" w:rsidRPr="00691D11" w:rsidRDefault="001B1C87" w:rsidP="001B1C87">
            <w:pPr>
              <w:jc w:val="center"/>
              <w:rPr>
                <w:sz w:val="20"/>
              </w:rPr>
            </w:pPr>
            <w:r>
              <w:rPr>
                <w:color w:val="000000"/>
                <w:sz w:val="20"/>
              </w:rPr>
              <w:t>44142,8</w:t>
            </w:r>
          </w:p>
        </w:tc>
        <w:tc>
          <w:tcPr>
            <w:tcW w:w="1042" w:type="dxa"/>
            <w:noWrap/>
            <w:vAlign w:val="center"/>
          </w:tcPr>
          <w:p w14:paraId="145479BD" w14:textId="77777777" w:rsidR="001B1C87" w:rsidRPr="00691D11" w:rsidRDefault="001B1C87" w:rsidP="001B1C87">
            <w:pPr>
              <w:jc w:val="center"/>
              <w:rPr>
                <w:sz w:val="20"/>
              </w:rPr>
            </w:pPr>
            <w:r>
              <w:rPr>
                <w:color w:val="000000"/>
                <w:sz w:val="22"/>
                <w:szCs w:val="22"/>
              </w:rPr>
              <w:t>49943</w:t>
            </w:r>
          </w:p>
        </w:tc>
      </w:tr>
      <w:tr w:rsidR="001B1C87" w14:paraId="36D82DC2" w14:textId="77777777" w:rsidTr="001B1C87">
        <w:trPr>
          <w:trHeight w:val="300"/>
          <w:jc w:val="center"/>
        </w:trPr>
        <w:tc>
          <w:tcPr>
            <w:tcW w:w="1860" w:type="dxa"/>
            <w:vAlign w:val="center"/>
          </w:tcPr>
          <w:p w14:paraId="2D623E69" w14:textId="77777777" w:rsidR="001B1C87" w:rsidRDefault="001B1C87" w:rsidP="001B1C87">
            <w:pPr>
              <w:rPr>
                <w:color w:val="000000"/>
                <w:sz w:val="20"/>
              </w:rPr>
            </w:pPr>
            <w:r>
              <w:rPr>
                <w:color w:val="000000"/>
                <w:sz w:val="20"/>
              </w:rPr>
              <w:t>Совокупный расход на коммунальные   услуги в месяц на человека</w:t>
            </w:r>
          </w:p>
        </w:tc>
        <w:tc>
          <w:tcPr>
            <w:tcW w:w="856" w:type="dxa"/>
            <w:gridSpan w:val="2"/>
            <w:noWrap/>
            <w:vAlign w:val="center"/>
          </w:tcPr>
          <w:p w14:paraId="2D010C7A" w14:textId="77777777" w:rsidR="001B1C87" w:rsidRDefault="001B1C87" w:rsidP="001B1C87">
            <w:pPr>
              <w:jc w:val="center"/>
              <w:rPr>
                <w:color w:val="000000"/>
                <w:sz w:val="20"/>
              </w:rPr>
            </w:pPr>
            <w:proofErr w:type="spellStart"/>
            <w:r>
              <w:rPr>
                <w:color w:val="000000"/>
                <w:sz w:val="20"/>
              </w:rPr>
              <w:t>руб</w:t>
            </w:r>
            <w:proofErr w:type="spellEnd"/>
          </w:p>
        </w:tc>
        <w:tc>
          <w:tcPr>
            <w:tcW w:w="1071" w:type="dxa"/>
            <w:noWrap/>
            <w:vAlign w:val="center"/>
          </w:tcPr>
          <w:p w14:paraId="1C485EFE" w14:textId="77777777" w:rsidR="001B1C87" w:rsidRDefault="001B1C87" w:rsidP="001B1C87">
            <w:pPr>
              <w:jc w:val="center"/>
              <w:rPr>
                <w:color w:val="000000"/>
                <w:sz w:val="20"/>
              </w:rPr>
            </w:pPr>
            <w:r>
              <w:rPr>
                <w:color w:val="000000"/>
                <w:sz w:val="20"/>
              </w:rPr>
              <w:t>1594,1</w:t>
            </w:r>
          </w:p>
        </w:tc>
        <w:tc>
          <w:tcPr>
            <w:tcW w:w="1168" w:type="dxa"/>
            <w:noWrap/>
            <w:vAlign w:val="center"/>
          </w:tcPr>
          <w:p w14:paraId="1F70F25E" w14:textId="77777777" w:rsidR="001B1C87" w:rsidRDefault="001B1C87" w:rsidP="001B1C87">
            <w:pPr>
              <w:jc w:val="center"/>
              <w:rPr>
                <w:color w:val="000000"/>
                <w:sz w:val="20"/>
              </w:rPr>
            </w:pPr>
            <w:r>
              <w:rPr>
                <w:color w:val="000000"/>
                <w:sz w:val="20"/>
              </w:rPr>
              <w:t>1662,7</w:t>
            </w:r>
          </w:p>
        </w:tc>
        <w:tc>
          <w:tcPr>
            <w:tcW w:w="960" w:type="dxa"/>
            <w:noWrap/>
            <w:vAlign w:val="center"/>
          </w:tcPr>
          <w:p w14:paraId="4B0ECD8D" w14:textId="77777777" w:rsidR="001B1C87" w:rsidRDefault="001B1C87" w:rsidP="001B1C87">
            <w:pPr>
              <w:jc w:val="center"/>
              <w:rPr>
                <w:color w:val="000000"/>
                <w:sz w:val="20"/>
              </w:rPr>
            </w:pPr>
            <w:r>
              <w:rPr>
                <w:color w:val="000000"/>
                <w:sz w:val="20"/>
              </w:rPr>
              <w:t>1742,5</w:t>
            </w:r>
          </w:p>
        </w:tc>
        <w:tc>
          <w:tcPr>
            <w:tcW w:w="960" w:type="dxa"/>
            <w:noWrap/>
            <w:vAlign w:val="center"/>
          </w:tcPr>
          <w:p w14:paraId="11F0660E" w14:textId="77777777" w:rsidR="001B1C87" w:rsidRDefault="001B1C87" w:rsidP="001B1C87">
            <w:pPr>
              <w:jc w:val="center"/>
              <w:rPr>
                <w:color w:val="000000"/>
                <w:sz w:val="20"/>
              </w:rPr>
            </w:pPr>
            <w:r>
              <w:rPr>
                <w:color w:val="000000"/>
                <w:sz w:val="20"/>
              </w:rPr>
              <w:t>1827,1</w:t>
            </w:r>
          </w:p>
        </w:tc>
        <w:tc>
          <w:tcPr>
            <w:tcW w:w="960" w:type="dxa"/>
            <w:noWrap/>
            <w:vAlign w:val="center"/>
          </w:tcPr>
          <w:p w14:paraId="4E87D3AB" w14:textId="77777777" w:rsidR="001B1C87" w:rsidRDefault="001B1C87" w:rsidP="001B1C87">
            <w:pPr>
              <w:jc w:val="center"/>
              <w:rPr>
                <w:color w:val="000000"/>
                <w:sz w:val="20"/>
              </w:rPr>
            </w:pPr>
            <w:r>
              <w:rPr>
                <w:color w:val="000000"/>
                <w:sz w:val="20"/>
              </w:rPr>
              <w:t>1916,2</w:t>
            </w:r>
          </w:p>
        </w:tc>
        <w:tc>
          <w:tcPr>
            <w:tcW w:w="1034" w:type="dxa"/>
            <w:vAlign w:val="center"/>
          </w:tcPr>
          <w:p w14:paraId="4BD023E2" w14:textId="77777777" w:rsidR="001B1C87" w:rsidRDefault="001B1C87" w:rsidP="001B1C87">
            <w:pPr>
              <w:jc w:val="center"/>
              <w:rPr>
                <w:color w:val="000000"/>
                <w:sz w:val="20"/>
              </w:rPr>
            </w:pPr>
            <w:r>
              <w:rPr>
                <w:color w:val="000000"/>
                <w:sz w:val="20"/>
              </w:rPr>
              <w:t>2012,2</w:t>
            </w:r>
          </w:p>
        </w:tc>
        <w:tc>
          <w:tcPr>
            <w:tcW w:w="1042" w:type="dxa"/>
            <w:noWrap/>
            <w:vAlign w:val="center"/>
          </w:tcPr>
          <w:p w14:paraId="0AFD6A00" w14:textId="77777777" w:rsidR="001B1C87" w:rsidRDefault="001B1C87" w:rsidP="001B1C87">
            <w:pPr>
              <w:jc w:val="center"/>
              <w:rPr>
                <w:color w:val="000000"/>
                <w:sz w:val="22"/>
                <w:szCs w:val="22"/>
              </w:rPr>
            </w:pPr>
            <w:r>
              <w:rPr>
                <w:color w:val="000000"/>
                <w:sz w:val="22"/>
                <w:szCs w:val="22"/>
              </w:rPr>
              <w:t>2276</w:t>
            </w:r>
          </w:p>
        </w:tc>
      </w:tr>
      <w:tr w:rsidR="001B1C87" w14:paraId="41EFF866" w14:textId="77777777" w:rsidTr="001B1C87">
        <w:trPr>
          <w:trHeight w:val="300"/>
          <w:jc w:val="center"/>
        </w:trPr>
        <w:tc>
          <w:tcPr>
            <w:tcW w:w="1860" w:type="dxa"/>
            <w:vAlign w:val="center"/>
          </w:tcPr>
          <w:p w14:paraId="1E604851" w14:textId="77777777" w:rsidR="001B1C87" w:rsidRDefault="001B1C87" w:rsidP="001B1C87">
            <w:pPr>
              <w:rPr>
                <w:color w:val="000000"/>
                <w:sz w:val="20"/>
              </w:rPr>
            </w:pPr>
            <w:r>
              <w:rPr>
                <w:color w:val="000000"/>
                <w:sz w:val="20"/>
              </w:rPr>
              <w:t xml:space="preserve">Доля в совокупном платеже на коммунальные услуги </w:t>
            </w:r>
          </w:p>
        </w:tc>
        <w:tc>
          <w:tcPr>
            <w:tcW w:w="856" w:type="dxa"/>
            <w:gridSpan w:val="2"/>
            <w:noWrap/>
            <w:vAlign w:val="center"/>
          </w:tcPr>
          <w:p w14:paraId="6EC300EC" w14:textId="77777777" w:rsidR="001B1C87" w:rsidRDefault="001B1C87" w:rsidP="001B1C87">
            <w:pPr>
              <w:jc w:val="center"/>
              <w:rPr>
                <w:color w:val="000000"/>
                <w:sz w:val="20"/>
              </w:rPr>
            </w:pPr>
            <w:r>
              <w:rPr>
                <w:color w:val="000000"/>
                <w:sz w:val="20"/>
              </w:rPr>
              <w:t>%</w:t>
            </w:r>
          </w:p>
        </w:tc>
        <w:tc>
          <w:tcPr>
            <w:tcW w:w="1071" w:type="dxa"/>
            <w:noWrap/>
            <w:vAlign w:val="center"/>
          </w:tcPr>
          <w:p w14:paraId="4A075219" w14:textId="77777777" w:rsidR="001B1C87" w:rsidRDefault="001B1C87" w:rsidP="001B1C87">
            <w:pPr>
              <w:jc w:val="center"/>
              <w:rPr>
                <w:color w:val="000000"/>
                <w:sz w:val="20"/>
              </w:rPr>
            </w:pPr>
            <w:r>
              <w:rPr>
                <w:color w:val="000000"/>
                <w:sz w:val="20"/>
              </w:rPr>
              <w:t>4,04</w:t>
            </w:r>
          </w:p>
        </w:tc>
        <w:tc>
          <w:tcPr>
            <w:tcW w:w="1168" w:type="dxa"/>
            <w:noWrap/>
            <w:vAlign w:val="center"/>
          </w:tcPr>
          <w:p w14:paraId="15E5665F" w14:textId="77777777" w:rsidR="001B1C87" w:rsidRDefault="001B1C87" w:rsidP="001B1C87">
            <w:pPr>
              <w:jc w:val="center"/>
              <w:rPr>
                <w:color w:val="000000"/>
                <w:sz w:val="20"/>
              </w:rPr>
            </w:pPr>
            <w:r>
              <w:rPr>
                <w:color w:val="000000"/>
                <w:sz w:val="20"/>
              </w:rPr>
              <w:t>4,01</w:t>
            </w:r>
          </w:p>
        </w:tc>
        <w:tc>
          <w:tcPr>
            <w:tcW w:w="960" w:type="dxa"/>
            <w:noWrap/>
            <w:vAlign w:val="center"/>
          </w:tcPr>
          <w:p w14:paraId="1C950376" w14:textId="77777777" w:rsidR="001B1C87" w:rsidRDefault="001B1C87" w:rsidP="001B1C87">
            <w:pPr>
              <w:jc w:val="center"/>
              <w:rPr>
                <w:color w:val="000000"/>
                <w:sz w:val="20"/>
              </w:rPr>
            </w:pPr>
            <w:r>
              <w:rPr>
                <w:color w:val="000000"/>
                <w:sz w:val="20"/>
              </w:rPr>
              <w:t>4,00</w:t>
            </w:r>
          </w:p>
        </w:tc>
        <w:tc>
          <w:tcPr>
            <w:tcW w:w="960" w:type="dxa"/>
            <w:noWrap/>
            <w:vAlign w:val="center"/>
          </w:tcPr>
          <w:p w14:paraId="1BB27B25" w14:textId="77777777" w:rsidR="001B1C87" w:rsidRDefault="001B1C87" w:rsidP="001B1C87">
            <w:pPr>
              <w:jc w:val="center"/>
              <w:rPr>
                <w:color w:val="000000"/>
                <w:sz w:val="20"/>
              </w:rPr>
            </w:pPr>
            <w:r>
              <w:rPr>
                <w:color w:val="000000"/>
                <w:sz w:val="20"/>
              </w:rPr>
              <w:t>4,00</w:t>
            </w:r>
          </w:p>
        </w:tc>
        <w:tc>
          <w:tcPr>
            <w:tcW w:w="960" w:type="dxa"/>
            <w:noWrap/>
            <w:vAlign w:val="center"/>
          </w:tcPr>
          <w:p w14:paraId="292AF38A" w14:textId="77777777" w:rsidR="001B1C87" w:rsidRDefault="001B1C87" w:rsidP="001B1C87">
            <w:pPr>
              <w:jc w:val="center"/>
              <w:rPr>
                <w:color w:val="000000"/>
                <w:sz w:val="20"/>
              </w:rPr>
            </w:pPr>
            <w:r>
              <w:rPr>
                <w:color w:val="000000"/>
                <w:sz w:val="20"/>
              </w:rPr>
              <w:t>3,99</w:t>
            </w:r>
          </w:p>
        </w:tc>
        <w:tc>
          <w:tcPr>
            <w:tcW w:w="1034" w:type="dxa"/>
            <w:vAlign w:val="center"/>
          </w:tcPr>
          <w:p w14:paraId="6FCDB857" w14:textId="77777777" w:rsidR="001B1C87" w:rsidRDefault="001B1C87" w:rsidP="001B1C87">
            <w:pPr>
              <w:jc w:val="center"/>
              <w:rPr>
                <w:color w:val="000000"/>
                <w:sz w:val="20"/>
              </w:rPr>
            </w:pPr>
            <w:r>
              <w:rPr>
                <w:color w:val="000000"/>
                <w:sz w:val="20"/>
              </w:rPr>
              <w:t>3,99</w:t>
            </w:r>
          </w:p>
        </w:tc>
        <w:tc>
          <w:tcPr>
            <w:tcW w:w="1042" w:type="dxa"/>
            <w:noWrap/>
            <w:vAlign w:val="center"/>
          </w:tcPr>
          <w:p w14:paraId="4225DF2F" w14:textId="77777777" w:rsidR="001B1C87" w:rsidRDefault="001B1C87" w:rsidP="001B1C87">
            <w:pPr>
              <w:jc w:val="center"/>
              <w:rPr>
                <w:color w:val="000000"/>
                <w:sz w:val="22"/>
                <w:szCs w:val="22"/>
              </w:rPr>
            </w:pPr>
            <w:r>
              <w:rPr>
                <w:color w:val="000000"/>
                <w:sz w:val="22"/>
                <w:szCs w:val="22"/>
              </w:rPr>
              <w:t>3,99</w:t>
            </w:r>
          </w:p>
        </w:tc>
      </w:tr>
    </w:tbl>
    <w:p w14:paraId="2E19313B" w14:textId="77777777" w:rsidR="001B1C87" w:rsidRDefault="001B1C87" w:rsidP="001B1C87"/>
    <w:p w14:paraId="1782658D" w14:textId="77777777" w:rsidR="001B1C87" w:rsidRDefault="001B1C87" w:rsidP="001B1C87">
      <w:pPr>
        <w:jc w:val="both"/>
      </w:pPr>
      <w:r>
        <w:t>Таким образом, доля платы за общие коммунальные ресурсы в совокупном доходе с 2024 по 2028 год составляет от 4,04 до 3,99%.</w:t>
      </w:r>
    </w:p>
    <w:p w14:paraId="007E7FC9" w14:textId="77777777" w:rsidR="001B1C87" w:rsidRDefault="001B1C87" w:rsidP="001B1C87">
      <w:pPr>
        <w:jc w:val="both"/>
      </w:pPr>
    </w:p>
    <w:p w14:paraId="0FF8DFEB" w14:textId="77777777" w:rsidR="001B1C87" w:rsidRDefault="001B1C87" w:rsidP="001B1C87">
      <w:pPr>
        <w:jc w:val="both"/>
      </w:pPr>
      <w:r>
        <w:t>Доля платы за общие коммунальные ресурсы в совокупном доходе с 2029 по 2032 год составляет в среднем  3,99%.</w:t>
      </w:r>
    </w:p>
    <w:p w14:paraId="59B3000E" w14:textId="77777777" w:rsidR="001B1C87" w:rsidRDefault="001B1C87" w:rsidP="001B1C87"/>
    <w:p w14:paraId="4315FB94" w14:textId="39A9E5EA" w:rsidR="001B1C87" w:rsidRDefault="001B1C87" w:rsidP="001B1C87">
      <w:pPr>
        <w:jc w:val="both"/>
      </w:pPr>
      <w:r>
        <w:lastRenderedPageBreak/>
        <w:t xml:space="preserve">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w:t>
      </w:r>
      <w:r w:rsidR="00B65927">
        <w:t>6</w:t>
      </w:r>
      <w:r>
        <w:t>.6,  оценивается как «высокий» на всех этапах реализации Программы.</w:t>
      </w:r>
    </w:p>
    <w:p w14:paraId="3D6140DF" w14:textId="376AE2BA" w:rsidR="001B1C87" w:rsidRDefault="001B1C87" w:rsidP="001B1C87">
      <w:pPr>
        <w:jc w:val="both"/>
      </w:pPr>
      <w:r>
        <w:t xml:space="preserve">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 </w:t>
      </w:r>
      <w:r w:rsidR="00B65927">
        <w:t>6</w:t>
      </w:r>
      <w:r>
        <w:t>.6,  оценивается как «высокий» на всех этапах реализации Программы.</w:t>
      </w:r>
    </w:p>
    <w:p w14:paraId="57027843" w14:textId="77777777" w:rsidR="001B1C87" w:rsidRDefault="001B1C87" w:rsidP="001B1C87"/>
    <w:p w14:paraId="14CC8699" w14:textId="257D7B9A" w:rsidR="001B1C87" w:rsidRDefault="001B1C87" w:rsidP="001B1C87">
      <w:pPr>
        <w:rPr>
          <w:b/>
        </w:rPr>
      </w:pPr>
      <w:r>
        <w:rPr>
          <w:b/>
        </w:rPr>
        <w:t xml:space="preserve">Таблица  </w:t>
      </w:r>
      <w:r w:rsidR="00B65927">
        <w:rPr>
          <w:b/>
        </w:rPr>
        <w:t>6</w:t>
      </w:r>
      <w:r>
        <w:rPr>
          <w:b/>
        </w:rPr>
        <w:t>.6.Информация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1B1C87" w14:paraId="6751228A" w14:textId="77777777" w:rsidTr="001B1C87">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14:paraId="05545069" w14:textId="77777777" w:rsidR="001B1C87" w:rsidRDefault="001B1C87" w:rsidP="001B1C87">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14:paraId="0E9D81CC" w14:textId="77777777" w:rsidR="001B1C87" w:rsidRDefault="001B1C87" w:rsidP="001B1C87">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14:paraId="4B8924AF" w14:textId="77777777" w:rsidR="001B1C87" w:rsidRDefault="001B1C87" w:rsidP="001B1C87">
            <w:pPr>
              <w:jc w:val="center"/>
              <w:rPr>
                <w:szCs w:val="22"/>
              </w:rPr>
            </w:pPr>
            <w:r>
              <w:rPr>
                <w:sz w:val="22"/>
                <w:szCs w:val="22"/>
              </w:rPr>
              <w:t>Уровень собираемости платежей</w:t>
            </w:r>
          </w:p>
        </w:tc>
      </w:tr>
      <w:tr w:rsidR="001B1C87" w14:paraId="6493378E" w14:textId="77777777" w:rsidTr="001B1C87">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14:paraId="2EA70796" w14:textId="77777777" w:rsidR="001B1C87" w:rsidRDefault="001B1C87" w:rsidP="001B1C87">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14:paraId="58DADE35" w14:textId="77777777" w:rsidR="001B1C87" w:rsidRDefault="001B1C87" w:rsidP="001B1C87">
            <w:pPr>
              <w:rPr>
                <w:szCs w:val="22"/>
              </w:rPr>
            </w:pPr>
          </w:p>
        </w:tc>
        <w:tc>
          <w:tcPr>
            <w:tcW w:w="1384" w:type="dxa"/>
            <w:tcBorders>
              <w:top w:val="nil"/>
              <w:left w:val="nil"/>
              <w:bottom w:val="single" w:sz="4" w:space="0" w:color="auto"/>
              <w:right w:val="single" w:sz="4" w:space="0" w:color="auto"/>
            </w:tcBorders>
            <w:noWrap/>
            <w:vAlign w:val="center"/>
          </w:tcPr>
          <w:p w14:paraId="5F8B737D" w14:textId="77777777" w:rsidR="001B1C87" w:rsidRDefault="001B1C87" w:rsidP="001B1C87">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14:paraId="03DA7342" w14:textId="77777777" w:rsidR="001B1C87" w:rsidRDefault="001B1C87" w:rsidP="001B1C87">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14:paraId="6E844D37" w14:textId="77777777" w:rsidR="001B1C87" w:rsidRDefault="001B1C87" w:rsidP="001B1C87">
            <w:pPr>
              <w:jc w:val="center"/>
              <w:rPr>
                <w:szCs w:val="22"/>
              </w:rPr>
            </w:pPr>
            <w:r>
              <w:rPr>
                <w:sz w:val="22"/>
                <w:szCs w:val="22"/>
              </w:rPr>
              <w:t>2023</w:t>
            </w:r>
          </w:p>
        </w:tc>
      </w:tr>
      <w:tr w:rsidR="001B1C87" w14:paraId="2874FD17" w14:textId="77777777" w:rsidTr="001B1C8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7EC73719" w14:textId="77777777" w:rsidR="001B1C87" w:rsidRDefault="001B1C87" w:rsidP="001B1C87">
            <w:pPr>
              <w:rPr>
                <w:szCs w:val="22"/>
              </w:rPr>
            </w:pPr>
            <w:r>
              <w:rPr>
                <w:szCs w:val="22"/>
              </w:rPr>
              <w:t>1</w:t>
            </w:r>
          </w:p>
        </w:tc>
        <w:tc>
          <w:tcPr>
            <w:tcW w:w="4056" w:type="dxa"/>
            <w:tcBorders>
              <w:top w:val="nil"/>
              <w:left w:val="nil"/>
              <w:bottom w:val="single" w:sz="4" w:space="0" w:color="auto"/>
              <w:right w:val="single" w:sz="4" w:space="0" w:color="auto"/>
            </w:tcBorders>
            <w:noWrap/>
            <w:vAlign w:val="center"/>
          </w:tcPr>
          <w:p w14:paraId="3B99A53B" w14:textId="77777777" w:rsidR="001B1C87" w:rsidRDefault="001B1C87" w:rsidP="001B1C87">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14:paraId="106498AF" w14:textId="77777777" w:rsidR="001B1C87" w:rsidRDefault="001B1C87" w:rsidP="001B1C87">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14:paraId="7E4239A7" w14:textId="77777777" w:rsidR="001B1C87" w:rsidRDefault="001B1C87" w:rsidP="001B1C87">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14:paraId="4DAAB1D4" w14:textId="77777777" w:rsidR="001B1C87" w:rsidRDefault="001B1C87" w:rsidP="001B1C87">
            <w:pPr>
              <w:jc w:val="center"/>
              <w:rPr>
                <w:szCs w:val="22"/>
              </w:rPr>
            </w:pPr>
            <w:r>
              <w:rPr>
                <w:sz w:val="22"/>
                <w:szCs w:val="22"/>
              </w:rPr>
              <w:t>93,7</w:t>
            </w:r>
          </w:p>
        </w:tc>
      </w:tr>
      <w:tr w:rsidR="001B1C87" w14:paraId="404BA428" w14:textId="77777777" w:rsidTr="001B1C8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2B1E247D" w14:textId="77777777" w:rsidR="001B1C87" w:rsidRDefault="001B1C87" w:rsidP="001B1C87">
            <w:pPr>
              <w:rPr>
                <w:szCs w:val="22"/>
              </w:rPr>
            </w:pPr>
            <w:r>
              <w:rPr>
                <w:szCs w:val="22"/>
              </w:rPr>
              <w:t>2</w:t>
            </w:r>
          </w:p>
        </w:tc>
        <w:tc>
          <w:tcPr>
            <w:tcW w:w="4056" w:type="dxa"/>
            <w:tcBorders>
              <w:top w:val="nil"/>
              <w:left w:val="nil"/>
              <w:bottom w:val="single" w:sz="4" w:space="0" w:color="auto"/>
              <w:right w:val="single" w:sz="4" w:space="0" w:color="auto"/>
            </w:tcBorders>
            <w:noWrap/>
            <w:vAlign w:val="center"/>
          </w:tcPr>
          <w:p w14:paraId="3E6A8DAD" w14:textId="77777777" w:rsidR="001B1C87" w:rsidRDefault="001B1C87" w:rsidP="001B1C87">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14:paraId="18C9FD84" w14:textId="77777777" w:rsidR="001B1C87" w:rsidRDefault="001B1C87" w:rsidP="001B1C87">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14:paraId="180F785D" w14:textId="77777777" w:rsidR="001B1C87" w:rsidRDefault="001B1C87" w:rsidP="001B1C87">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14:paraId="24893F3C" w14:textId="77777777" w:rsidR="001B1C87" w:rsidRDefault="001B1C87" w:rsidP="001B1C87">
            <w:pPr>
              <w:jc w:val="center"/>
              <w:rPr>
                <w:szCs w:val="22"/>
              </w:rPr>
            </w:pPr>
            <w:r>
              <w:rPr>
                <w:sz w:val="22"/>
                <w:szCs w:val="22"/>
              </w:rPr>
              <w:t>99,6</w:t>
            </w:r>
          </w:p>
        </w:tc>
      </w:tr>
      <w:tr w:rsidR="001B1C87" w14:paraId="193A83D4" w14:textId="77777777" w:rsidTr="001B1C8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30E577B0" w14:textId="77777777" w:rsidR="001B1C87" w:rsidRDefault="001B1C87" w:rsidP="001B1C87">
            <w:pPr>
              <w:rPr>
                <w:szCs w:val="22"/>
              </w:rPr>
            </w:pPr>
            <w:r>
              <w:rPr>
                <w:szCs w:val="22"/>
              </w:rPr>
              <w:t>3</w:t>
            </w:r>
          </w:p>
        </w:tc>
        <w:tc>
          <w:tcPr>
            <w:tcW w:w="4056" w:type="dxa"/>
            <w:tcBorders>
              <w:top w:val="nil"/>
              <w:left w:val="nil"/>
              <w:bottom w:val="single" w:sz="4" w:space="0" w:color="auto"/>
              <w:right w:val="single" w:sz="4" w:space="0" w:color="auto"/>
            </w:tcBorders>
            <w:noWrap/>
            <w:vAlign w:val="center"/>
          </w:tcPr>
          <w:p w14:paraId="6E2D56A7" w14:textId="77777777" w:rsidR="001B1C87" w:rsidRDefault="001B1C87" w:rsidP="001B1C87">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14:paraId="5C623BF4" w14:textId="77777777" w:rsidR="001B1C87" w:rsidRDefault="001B1C87" w:rsidP="001B1C87">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14:paraId="3FA2E013" w14:textId="77777777" w:rsidR="001B1C87" w:rsidRDefault="001B1C87" w:rsidP="001B1C87">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14:paraId="667B09F9" w14:textId="77777777" w:rsidR="001B1C87" w:rsidRDefault="001B1C87" w:rsidP="001B1C87">
            <w:pPr>
              <w:jc w:val="center"/>
              <w:rPr>
                <w:szCs w:val="22"/>
              </w:rPr>
            </w:pPr>
            <w:r>
              <w:rPr>
                <w:sz w:val="22"/>
                <w:szCs w:val="22"/>
              </w:rPr>
              <w:t>99,4</w:t>
            </w:r>
          </w:p>
        </w:tc>
      </w:tr>
      <w:tr w:rsidR="001B1C87" w14:paraId="3EF3A131" w14:textId="77777777" w:rsidTr="001B1C8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74E024D8" w14:textId="77777777" w:rsidR="001B1C87" w:rsidRDefault="001B1C87" w:rsidP="001B1C87">
            <w:pPr>
              <w:rPr>
                <w:szCs w:val="22"/>
              </w:rPr>
            </w:pPr>
            <w:r>
              <w:rPr>
                <w:szCs w:val="22"/>
              </w:rPr>
              <w:t>4</w:t>
            </w:r>
          </w:p>
        </w:tc>
        <w:tc>
          <w:tcPr>
            <w:tcW w:w="4056" w:type="dxa"/>
            <w:tcBorders>
              <w:top w:val="nil"/>
              <w:left w:val="nil"/>
              <w:bottom w:val="single" w:sz="4" w:space="0" w:color="auto"/>
              <w:right w:val="single" w:sz="4" w:space="0" w:color="auto"/>
            </w:tcBorders>
            <w:noWrap/>
            <w:vAlign w:val="center"/>
          </w:tcPr>
          <w:p w14:paraId="55F26196" w14:textId="77777777" w:rsidR="001B1C87" w:rsidRDefault="001B1C87" w:rsidP="001B1C87">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14:paraId="4E969FB8" w14:textId="77777777" w:rsidR="001B1C87" w:rsidRDefault="001B1C87" w:rsidP="001B1C87">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14:paraId="037A22B9" w14:textId="77777777" w:rsidR="001B1C87" w:rsidRDefault="001B1C87" w:rsidP="001B1C87">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14:paraId="7F92D49E" w14:textId="77777777" w:rsidR="001B1C87" w:rsidRDefault="001B1C87" w:rsidP="001B1C87">
            <w:pPr>
              <w:jc w:val="center"/>
              <w:rPr>
                <w:szCs w:val="22"/>
              </w:rPr>
            </w:pPr>
            <w:r>
              <w:rPr>
                <w:sz w:val="22"/>
                <w:szCs w:val="22"/>
              </w:rPr>
              <w:t>95,5</w:t>
            </w:r>
          </w:p>
        </w:tc>
      </w:tr>
    </w:tbl>
    <w:p w14:paraId="237BAEF1" w14:textId="77777777" w:rsidR="001B1C87" w:rsidRDefault="001B1C87" w:rsidP="001B1C87"/>
    <w:p w14:paraId="5AF31ABB" w14:textId="77777777" w:rsidR="001B1C87" w:rsidRDefault="001B1C87" w:rsidP="001B1C87">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w:t>
      </w:r>
      <w:proofErr w:type="spellStart"/>
      <w:r>
        <w:t>ресурсоснабжающих</w:t>
      </w:r>
      <w:proofErr w:type="spellEnd"/>
      <w:r>
        <w:t xml:space="preserve">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14:paraId="3B556734" w14:textId="77777777" w:rsidR="001B1C87" w:rsidRDefault="001B1C87" w:rsidP="001B1C87"/>
    <w:p w14:paraId="5665059D" w14:textId="77777777" w:rsidR="001B1C87" w:rsidRDefault="001B1C87" w:rsidP="001B1C87">
      <w:pPr>
        <w:jc w:val="both"/>
      </w:pPr>
      <w:r>
        <w:t>В соответствии с П</w:t>
      </w:r>
      <w:hyperlink r:id="rId23"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7C953C10" w14:textId="77777777" w:rsidR="001B1C87" w:rsidRDefault="001B1C87" w:rsidP="001B1C87">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t>г) доля получателей субсидий на оплату коммунальных услуг в общей численности населения - не более 12,0%.</w:t>
      </w:r>
      <w:r>
        <w:br/>
      </w:r>
    </w:p>
    <w:p w14:paraId="042E1E76" w14:textId="77777777" w:rsidR="001B1C87" w:rsidRDefault="001B1C87" w:rsidP="001B1C87">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14:paraId="78535707" w14:textId="77777777" w:rsidR="001B1C87" w:rsidRDefault="001B1C87" w:rsidP="001B1C87"/>
    <w:p w14:paraId="303E904B" w14:textId="080508EC" w:rsidR="001B1C87" w:rsidRDefault="001B1C87" w:rsidP="001B1C87">
      <w:pPr>
        <w:jc w:val="both"/>
      </w:pPr>
      <w:r>
        <w:t>Проверка доступности коммунальных услуг для населения МО «</w:t>
      </w:r>
      <w:proofErr w:type="spellStart"/>
      <w:r>
        <w:t>Верхнеграйворонский</w:t>
      </w:r>
      <w:proofErr w:type="spellEnd"/>
      <w:r>
        <w:t xml:space="preserve"> сельсовет» приведена в таблице </w:t>
      </w:r>
      <w:r w:rsidR="00B65927">
        <w:t>6</w:t>
      </w:r>
      <w:r>
        <w:t>.7.</w:t>
      </w:r>
    </w:p>
    <w:p w14:paraId="6B3264AF" w14:textId="6D006420" w:rsidR="001B1C87" w:rsidRDefault="001B1C87" w:rsidP="001B1C87">
      <w:pPr>
        <w:jc w:val="both"/>
      </w:pPr>
      <w:r>
        <w:t xml:space="preserve">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w:t>
      </w:r>
      <w:r w:rsidR="00B65927">
        <w:t>6</w:t>
      </w:r>
      <w:r>
        <w:t>.7.</w:t>
      </w:r>
    </w:p>
    <w:p w14:paraId="64502848" w14:textId="77777777" w:rsidR="001B1C87" w:rsidRDefault="001B1C87" w:rsidP="001B1C87"/>
    <w:p w14:paraId="722639A1" w14:textId="6A74AB75" w:rsidR="001B1C87" w:rsidRDefault="001B1C87" w:rsidP="001B1C87">
      <w:pPr>
        <w:jc w:val="both"/>
        <w:rPr>
          <w:b/>
        </w:rPr>
      </w:pPr>
      <w:r>
        <w:rPr>
          <w:b/>
        </w:rPr>
        <w:t xml:space="preserve">Таблица </w:t>
      </w:r>
      <w:r w:rsidR="00B65927">
        <w:rPr>
          <w:b/>
        </w:rPr>
        <w:t>6</w:t>
      </w:r>
      <w:r>
        <w:rPr>
          <w:b/>
        </w:rPr>
        <w:t>.7. Средние значения критериев доступности для населения платы за коммунальные услуги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730"/>
      </w:tblGrid>
      <w:tr w:rsidR="001B1C87" w14:paraId="658B0021" w14:textId="77777777" w:rsidTr="001B1C87">
        <w:trPr>
          <w:trHeight w:val="589"/>
        </w:trPr>
        <w:tc>
          <w:tcPr>
            <w:tcW w:w="663" w:type="dxa"/>
            <w:vAlign w:val="center"/>
          </w:tcPr>
          <w:p w14:paraId="3F7DCFC6" w14:textId="77777777" w:rsidR="001B1C87" w:rsidRDefault="001B1C87" w:rsidP="001B1C87">
            <w:pPr>
              <w:rPr>
                <w:szCs w:val="22"/>
              </w:rPr>
            </w:pPr>
            <w:r>
              <w:rPr>
                <w:sz w:val="22"/>
                <w:szCs w:val="22"/>
              </w:rPr>
              <w:t>№</w:t>
            </w:r>
          </w:p>
        </w:tc>
        <w:tc>
          <w:tcPr>
            <w:tcW w:w="4695" w:type="dxa"/>
            <w:vAlign w:val="center"/>
          </w:tcPr>
          <w:p w14:paraId="5898A330" w14:textId="77777777" w:rsidR="001B1C87" w:rsidRDefault="001B1C87" w:rsidP="001B1C87">
            <w:pPr>
              <w:rPr>
                <w:szCs w:val="22"/>
              </w:rPr>
            </w:pPr>
            <w:r>
              <w:rPr>
                <w:sz w:val="22"/>
                <w:szCs w:val="22"/>
              </w:rPr>
              <w:t>Наименование  критериев доступности</w:t>
            </w:r>
          </w:p>
        </w:tc>
        <w:tc>
          <w:tcPr>
            <w:tcW w:w="992" w:type="dxa"/>
            <w:vAlign w:val="center"/>
          </w:tcPr>
          <w:p w14:paraId="72B9547B" w14:textId="77777777" w:rsidR="001B1C87" w:rsidRDefault="001B1C87" w:rsidP="001B1C87">
            <w:pPr>
              <w:rPr>
                <w:szCs w:val="22"/>
              </w:rPr>
            </w:pPr>
            <w:proofErr w:type="spellStart"/>
            <w:r>
              <w:rPr>
                <w:sz w:val="22"/>
                <w:szCs w:val="22"/>
              </w:rPr>
              <w:t>Ед.изм</w:t>
            </w:r>
            <w:proofErr w:type="spellEnd"/>
            <w:r>
              <w:rPr>
                <w:sz w:val="22"/>
                <w:szCs w:val="22"/>
              </w:rPr>
              <w:t>.</w:t>
            </w:r>
          </w:p>
        </w:tc>
        <w:tc>
          <w:tcPr>
            <w:tcW w:w="1843" w:type="dxa"/>
            <w:vAlign w:val="center"/>
          </w:tcPr>
          <w:p w14:paraId="4AEAF00A" w14:textId="77777777" w:rsidR="001B1C87" w:rsidRDefault="001B1C87" w:rsidP="001B1C87">
            <w:pPr>
              <w:jc w:val="center"/>
              <w:rPr>
                <w:szCs w:val="22"/>
              </w:rPr>
            </w:pPr>
            <w:r>
              <w:rPr>
                <w:sz w:val="22"/>
                <w:szCs w:val="22"/>
              </w:rPr>
              <w:t>Установленные значения</w:t>
            </w:r>
          </w:p>
        </w:tc>
        <w:tc>
          <w:tcPr>
            <w:tcW w:w="1730" w:type="dxa"/>
            <w:vAlign w:val="center"/>
          </w:tcPr>
          <w:p w14:paraId="32078521" w14:textId="77777777" w:rsidR="001B1C87" w:rsidRDefault="001B1C87" w:rsidP="001B1C87">
            <w:pPr>
              <w:jc w:val="center"/>
              <w:rPr>
                <w:szCs w:val="22"/>
              </w:rPr>
            </w:pPr>
            <w:r>
              <w:rPr>
                <w:sz w:val="22"/>
                <w:szCs w:val="22"/>
              </w:rPr>
              <w:t>Фактические значения</w:t>
            </w:r>
          </w:p>
        </w:tc>
      </w:tr>
      <w:tr w:rsidR="001B1C87" w14:paraId="523407AE" w14:textId="77777777" w:rsidTr="001B1C87">
        <w:trPr>
          <w:trHeight w:val="366"/>
        </w:trPr>
        <w:tc>
          <w:tcPr>
            <w:tcW w:w="663" w:type="dxa"/>
            <w:vAlign w:val="center"/>
          </w:tcPr>
          <w:p w14:paraId="2090D439" w14:textId="77777777" w:rsidR="001B1C87" w:rsidRDefault="001B1C87" w:rsidP="001B1C87">
            <w:pPr>
              <w:rPr>
                <w:szCs w:val="22"/>
              </w:rPr>
            </w:pPr>
            <w:r>
              <w:rPr>
                <w:sz w:val="22"/>
                <w:szCs w:val="22"/>
              </w:rPr>
              <w:t>1</w:t>
            </w:r>
          </w:p>
        </w:tc>
        <w:tc>
          <w:tcPr>
            <w:tcW w:w="4695" w:type="dxa"/>
            <w:vAlign w:val="center"/>
          </w:tcPr>
          <w:p w14:paraId="6F2A4733" w14:textId="77777777" w:rsidR="001B1C87" w:rsidRDefault="001B1C87" w:rsidP="001B1C87">
            <w:pPr>
              <w:rPr>
                <w:szCs w:val="22"/>
              </w:rPr>
            </w:pPr>
            <w:r>
              <w:rPr>
                <w:sz w:val="22"/>
                <w:szCs w:val="22"/>
              </w:rPr>
              <w:t>доля расходов на коммунальные услуги в совокупном доходе семьи</w:t>
            </w:r>
          </w:p>
        </w:tc>
        <w:tc>
          <w:tcPr>
            <w:tcW w:w="992" w:type="dxa"/>
            <w:vAlign w:val="center"/>
          </w:tcPr>
          <w:p w14:paraId="43FA6E15" w14:textId="77777777" w:rsidR="001B1C87" w:rsidRDefault="001B1C87" w:rsidP="001B1C87">
            <w:pPr>
              <w:jc w:val="center"/>
              <w:rPr>
                <w:szCs w:val="22"/>
              </w:rPr>
            </w:pPr>
            <w:r>
              <w:rPr>
                <w:sz w:val="22"/>
                <w:szCs w:val="22"/>
              </w:rPr>
              <w:t>%</w:t>
            </w:r>
          </w:p>
        </w:tc>
        <w:tc>
          <w:tcPr>
            <w:tcW w:w="1843" w:type="dxa"/>
            <w:vAlign w:val="center"/>
          </w:tcPr>
          <w:p w14:paraId="795DED86" w14:textId="77777777" w:rsidR="001B1C87" w:rsidRDefault="001B1C87" w:rsidP="001B1C87">
            <w:pPr>
              <w:jc w:val="center"/>
              <w:rPr>
                <w:szCs w:val="22"/>
              </w:rPr>
            </w:pPr>
            <w:r>
              <w:rPr>
                <w:sz w:val="22"/>
                <w:szCs w:val="22"/>
              </w:rPr>
              <w:t>Не более 9,1</w:t>
            </w:r>
          </w:p>
        </w:tc>
        <w:tc>
          <w:tcPr>
            <w:tcW w:w="1730" w:type="dxa"/>
            <w:vAlign w:val="center"/>
          </w:tcPr>
          <w:p w14:paraId="236E1BFA" w14:textId="77777777" w:rsidR="001B1C87" w:rsidRDefault="001B1C87" w:rsidP="001B1C87">
            <w:pPr>
              <w:jc w:val="center"/>
              <w:rPr>
                <w:szCs w:val="22"/>
              </w:rPr>
            </w:pPr>
            <w:r>
              <w:rPr>
                <w:sz w:val="22"/>
                <w:szCs w:val="22"/>
              </w:rPr>
              <w:t>3,81-3,64</w:t>
            </w:r>
          </w:p>
        </w:tc>
      </w:tr>
      <w:tr w:rsidR="001B1C87" w14:paraId="51803E53" w14:textId="77777777" w:rsidTr="001B1C87">
        <w:trPr>
          <w:trHeight w:val="366"/>
        </w:trPr>
        <w:tc>
          <w:tcPr>
            <w:tcW w:w="663" w:type="dxa"/>
            <w:vAlign w:val="center"/>
          </w:tcPr>
          <w:p w14:paraId="31179174" w14:textId="77777777" w:rsidR="001B1C87" w:rsidRDefault="001B1C87" w:rsidP="001B1C87">
            <w:pPr>
              <w:rPr>
                <w:szCs w:val="22"/>
              </w:rPr>
            </w:pPr>
            <w:r>
              <w:rPr>
                <w:sz w:val="22"/>
                <w:szCs w:val="22"/>
              </w:rPr>
              <w:lastRenderedPageBreak/>
              <w:t>2</w:t>
            </w:r>
          </w:p>
        </w:tc>
        <w:tc>
          <w:tcPr>
            <w:tcW w:w="4695" w:type="dxa"/>
            <w:vAlign w:val="center"/>
          </w:tcPr>
          <w:p w14:paraId="7033D08D" w14:textId="77777777" w:rsidR="001B1C87" w:rsidRDefault="001B1C87" w:rsidP="001B1C87">
            <w:pPr>
              <w:rPr>
                <w:szCs w:val="22"/>
              </w:rPr>
            </w:pPr>
            <w:r>
              <w:rPr>
                <w:sz w:val="22"/>
                <w:szCs w:val="22"/>
              </w:rPr>
              <w:t>доля населения с доходами ниже прожиточного минимума</w:t>
            </w:r>
          </w:p>
        </w:tc>
        <w:tc>
          <w:tcPr>
            <w:tcW w:w="992" w:type="dxa"/>
            <w:vAlign w:val="center"/>
          </w:tcPr>
          <w:p w14:paraId="0ED4A105" w14:textId="77777777" w:rsidR="001B1C87" w:rsidRDefault="001B1C87" w:rsidP="001B1C87">
            <w:pPr>
              <w:jc w:val="center"/>
              <w:rPr>
                <w:szCs w:val="22"/>
              </w:rPr>
            </w:pPr>
            <w:r>
              <w:rPr>
                <w:sz w:val="22"/>
                <w:szCs w:val="22"/>
              </w:rPr>
              <w:t>%</w:t>
            </w:r>
          </w:p>
        </w:tc>
        <w:tc>
          <w:tcPr>
            <w:tcW w:w="1843" w:type="dxa"/>
            <w:vAlign w:val="center"/>
          </w:tcPr>
          <w:p w14:paraId="0E31F098" w14:textId="77777777" w:rsidR="001B1C87" w:rsidRDefault="001B1C87" w:rsidP="001B1C87">
            <w:pPr>
              <w:jc w:val="center"/>
              <w:rPr>
                <w:szCs w:val="22"/>
              </w:rPr>
            </w:pPr>
            <w:r>
              <w:rPr>
                <w:sz w:val="22"/>
                <w:szCs w:val="22"/>
              </w:rPr>
              <w:t>Не более 12</w:t>
            </w:r>
          </w:p>
        </w:tc>
        <w:tc>
          <w:tcPr>
            <w:tcW w:w="1730" w:type="dxa"/>
            <w:vAlign w:val="center"/>
          </w:tcPr>
          <w:p w14:paraId="2CE7BE67" w14:textId="77777777" w:rsidR="001B1C87" w:rsidRDefault="001B1C87" w:rsidP="001B1C87">
            <w:pPr>
              <w:jc w:val="center"/>
              <w:rPr>
                <w:szCs w:val="22"/>
              </w:rPr>
            </w:pPr>
            <w:r>
              <w:rPr>
                <w:sz w:val="22"/>
                <w:szCs w:val="22"/>
              </w:rPr>
              <w:t>Менее 12</w:t>
            </w:r>
          </w:p>
        </w:tc>
      </w:tr>
      <w:tr w:rsidR="001B1C87" w14:paraId="7EB8C2C8" w14:textId="77777777" w:rsidTr="001B1C87">
        <w:trPr>
          <w:trHeight w:val="366"/>
        </w:trPr>
        <w:tc>
          <w:tcPr>
            <w:tcW w:w="663" w:type="dxa"/>
            <w:vAlign w:val="center"/>
          </w:tcPr>
          <w:p w14:paraId="3FE3C5E0" w14:textId="77777777" w:rsidR="001B1C87" w:rsidRDefault="001B1C87" w:rsidP="001B1C87">
            <w:pPr>
              <w:rPr>
                <w:szCs w:val="22"/>
              </w:rPr>
            </w:pPr>
            <w:r>
              <w:rPr>
                <w:sz w:val="22"/>
                <w:szCs w:val="22"/>
              </w:rPr>
              <w:t>3</w:t>
            </w:r>
          </w:p>
        </w:tc>
        <w:tc>
          <w:tcPr>
            <w:tcW w:w="4695" w:type="dxa"/>
            <w:vAlign w:val="center"/>
          </w:tcPr>
          <w:p w14:paraId="202B0668" w14:textId="77777777" w:rsidR="001B1C87" w:rsidRDefault="001B1C87" w:rsidP="001B1C87">
            <w:pPr>
              <w:rPr>
                <w:szCs w:val="22"/>
              </w:rPr>
            </w:pPr>
            <w:r>
              <w:rPr>
                <w:sz w:val="22"/>
                <w:szCs w:val="22"/>
              </w:rPr>
              <w:t>уровень собираемости платежей за коммунальные услуги</w:t>
            </w:r>
          </w:p>
        </w:tc>
        <w:tc>
          <w:tcPr>
            <w:tcW w:w="992" w:type="dxa"/>
            <w:vAlign w:val="center"/>
          </w:tcPr>
          <w:p w14:paraId="2DA18A11" w14:textId="77777777" w:rsidR="001B1C87" w:rsidRDefault="001B1C87" w:rsidP="001B1C87">
            <w:pPr>
              <w:jc w:val="center"/>
              <w:rPr>
                <w:szCs w:val="22"/>
              </w:rPr>
            </w:pPr>
            <w:r>
              <w:rPr>
                <w:sz w:val="22"/>
                <w:szCs w:val="22"/>
              </w:rPr>
              <w:t>%</w:t>
            </w:r>
          </w:p>
        </w:tc>
        <w:tc>
          <w:tcPr>
            <w:tcW w:w="1843" w:type="dxa"/>
            <w:vAlign w:val="center"/>
          </w:tcPr>
          <w:p w14:paraId="293A7030" w14:textId="77777777" w:rsidR="001B1C87" w:rsidRDefault="001B1C87" w:rsidP="001B1C87">
            <w:pPr>
              <w:jc w:val="center"/>
              <w:rPr>
                <w:szCs w:val="22"/>
              </w:rPr>
            </w:pPr>
            <w:r>
              <w:rPr>
                <w:sz w:val="22"/>
                <w:szCs w:val="22"/>
              </w:rPr>
              <w:t>Не менее  93,5</w:t>
            </w:r>
          </w:p>
        </w:tc>
        <w:tc>
          <w:tcPr>
            <w:tcW w:w="1730" w:type="dxa"/>
            <w:vAlign w:val="center"/>
          </w:tcPr>
          <w:p w14:paraId="41EEBC40" w14:textId="77777777" w:rsidR="001B1C87" w:rsidRDefault="001B1C87" w:rsidP="001B1C87">
            <w:pPr>
              <w:jc w:val="center"/>
              <w:rPr>
                <w:szCs w:val="22"/>
              </w:rPr>
            </w:pPr>
            <w:r>
              <w:rPr>
                <w:sz w:val="22"/>
                <w:szCs w:val="22"/>
              </w:rPr>
              <w:t>Более 93,5</w:t>
            </w:r>
          </w:p>
        </w:tc>
      </w:tr>
      <w:tr w:rsidR="001B1C87" w14:paraId="2A6ABDC0" w14:textId="77777777" w:rsidTr="001B1C87">
        <w:trPr>
          <w:trHeight w:val="305"/>
        </w:trPr>
        <w:tc>
          <w:tcPr>
            <w:tcW w:w="663" w:type="dxa"/>
            <w:vAlign w:val="center"/>
          </w:tcPr>
          <w:p w14:paraId="11156334" w14:textId="77777777" w:rsidR="001B1C87" w:rsidRDefault="001B1C87" w:rsidP="001B1C87">
            <w:pPr>
              <w:rPr>
                <w:szCs w:val="22"/>
              </w:rPr>
            </w:pPr>
            <w:r>
              <w:rPr>
                <w:sz w:val="22"/>
                <w:szCs w:val="22"/>
              </w:rPr>
              <w:t>4</w:t>
            </w:r>
          </w:p>
        </w:tc>
        <w:tc>
          <w:tcPr>
            <w:tcW w:w="4695" w:type="dxa"/>
            <w:vAlign w:val="center"/>
          </w:tcPr>
          <w:p w14:paraId="7C8B6EC5" w14:textId="77777777" w:rsidR="001B1C87" w:rsidRDefault="001B1C87" w:rsidP="001B1C87">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14:paraId="0C257434" w14:textId="77777777" w:rsidR="001B1C87" w:rsidRDefault="001B1C87" w:rsidP="001B1C87">
            <w:pPr>
              <w:jc w:val="center"/>
              <w:rPr>
                <w:szCs w:val="22"/>
              </w:rPr>
            </w:pPr>
            <w:r>
              <w:rPr>
                <w:sz w:val="22"/>
                <w:szCs w:val="22"/>
              </w:rPr>
              <w:t>%</w:t>
            </w:r>
          </w:p>
        </w:tc>
        <w:tc>
          <w:tcPr>
            <w:tcW w:w="1843" w:type="dxa"/>
            <w:vAlign w:val="center"/>
          </w:tcPr>
          <w:p w14:paraId="13E7B374" w14:textId="77777777" w:rsidR="001B1C87" w:rsidRDefault="001B1C87" w:rsidP="001B1C87">
            <w:pPr>
              <w:jc w:val="center"/>
              <w:rPr>
                <w:szCs w:val="22"/>
              </w:rPr>
            </w:pPr>
            <w:r>
              <w:rPr>
                <w:sz w:val="22"/>
                <w:szCs w:val="22"/>
              </w:rPr>
              <w:t>Не более 12</w:t>
            </w:r>
          </w:p>
        </w:tc>
        <w:tc>
          <w:tcPr>
            <w:tcW w:w="1730" w:type="dxa"/>
            <w:vAlign w:val="center"/>
          </w:tcPr>
          <w:p w14:paraId="3ADC2456" w14:textId="77777777" w:rsidR="001B1C87" w:rsidRDefault="001B1C87" w:rsidP="001B1C87">
            <w:pPr>
              <w:jc w:val="center"/>
              <w:rPr>
                <w:szCs w:val="22"/>
              </w:rPr>
            </w:pPr>
            <w:r w:rsidRPr="00261A3E">
              <w:rPr>
                <w:color w:val="000000" w:themeColor="text1"/>
                <w:sz w:val="22"/>
                <w:szCs w:val="22"/>
              </w:rPr>
              <w:t>Менее 1,0%</w:t>
            </w:r>
          </w:p>
        </w:tc>
      </w:tr>
    </w:tbl>
    <w:p w14:paraId="5BFE45AA" w14:textId="77777777" w:rsidR="001B1C87" w:rsidRDefault="001B1C87" w:rsidP="001B1C87"/>
    <w:p w14:paraId="44C37F92" w14:textId="77777777" w:rsidR="001B1C87" w:rsidRDefault="001B1C87" w:rsidP="001B1C87">
      <w:pPr>
        <w:jc w:val="both"/>
      </w:pPr>
      <w:r>
        <w:t xml:space="preserve">Таким образом, прогнозируемая плата за коммунальные услуги для граждан с 2024 по 2028годы соответствовала  доступному уровню. Прогнозируемые показатели, определяющие уровень  совокупных платежей  населения за коммунальные ресурсы предопределяют дальнейший рост тарифов и, соответственно,   среднедушевых доходов населения. </w:t>
      </w:r>
    </w:p>
    <w:p w14:paraId="1B01E4B3" w14:textId="77777777" w:rsidR="001B1C87" w:rsidRDefault="001B1C87" w:rsidP="001B1C87">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24" w:history="1">
        <w:r>
          <w:t>остановлением комитета по тарифам и ценам администрации Курской области от 5 августа 2011 года № 59</w:t>
        </w:r>
      </w:hyperlink>
      <w:r>
        <w:t>.</w:t>
      </w:r>
    </w:p>
    <w:p w14:paraId="2608AD3A" w14:textId="77777777" w:rsidR="001B1C87" w:rsidRDefault="001B1C87" w:rsidP="001B1C87"/>
    <w:p w14:paraId="39B4C209" w14:textId="6ABB5992" w:rsidR="006344F9" w:rsidRPr="00F52B86" w:rsidRDefault="00DD2665" w:rsidP="00F52B86">
      <w:pPr>
        <w:pStyle w:val="1"/>
        <w:jc w:val="left"/>
        <w:rPr>
          <w:i/>
          <w:iCs/>
          <w:color w:val="000000"/>
          <w:sz w:val="28"/>
          <w:szCs w:val="28"/>
        </w:rPr>
      </w:pPr>
      <w:bookmarkStart w:id="95" w:name="_Toc169866064"/>
      <w:r w:rsidRPr="00195184">
        <w:rPr>
          <w:color w:val="000000"/>
          <w:sz w:val="28"/>
          <w:szCs w:val="28"/>
        </w:rPr>
        <w:t>7</w:t>
      </w:r>
      <w:r w:rsidR="006344F9" w:rsidRPr="00195184">
        <w:rPr>
          <w:color w:val="000000"/>
          <w:sz w:val="28"/>
          <w:szCs w:val="28"/>
        </w:rPr>
        <w:t xml:space="preserve">. Управление программой </w:t>
      </w:r>
      <w:r w:rsidR="00F52B86">
        <w:rPr>
          <w:color w:val="000000"/>
          <w:sz w:val="28"/>
          <w:szCs w:val="28"/>
        </w:rPr>
        <w:t xml:space="preserve">                                                                                                  </w:t>
      </w:r>
      <w:r w:rsidRPr="00F52B86">
        <w:rPr>
          <w:iCs/>
          <w:color w:val="000000"/>
          <w:sz w:val="28"/>
          <w:szCs w:val="28"/>
        </w:rPr>
        <w:t>7</w:t>
      </w:r>
      <w:r w:rsidR="006344F9" w:rsidRPr="00F52B86">
        <w:rPr>
          <w:iCs/>
          <w:color w:val="000000"/>
          <w:sz w:val="28"/>
          <w:szCs w:val="28"/>
        </w:rPr>
        <w:t>.1. Ответственный за реализацию программы</w:t>
      </w:r>
      <w:bookmarkEnd w:id="95"/>
      <w:r w:rsidR="006344F9" w:rsidRPr="00F52B86">
        <w:rPr>
          <w:b w:val="0"/>
          <w:bCs/>
          <w:iCs/>
          <w:color w:val="000000"/>
          <w:sz w:val="28"/>
          <w:szCs w:val="28"/>
        </w:rPr>
        <w:t xml:space="preserve"> </w:t>
      </w:r>
    </w:p>
    <w:p w14:paraId="66849907" w14:textId="77777777" w:rsidR="006344F9" w:rsidRPr="005A10CF" w:rsidRDefault="006344F9" w:rsidP="006344F9">
      <w:pPr>
        <w:autoSpaceDE w:val="0"/>
        <w:autoSpaceDN w:val="0"/>
        <w:adjustRightInd w:val="0"/>
        <w:rPr>
          <w:color w:val="000000"/>
          <w:szCs w:val="24"/>
        </w:rPr>
      </w:pPr>
    </w:p>
    <w:p w14:paraId="07EF7F82" w14:textId="248D3ACD" w:rsidR="006344F9" w:rsidRPr="005A10CF" w:rsidRDefault="006344F9" w:rsidP="006344F9">
      <w:pPr>
        <w:autoSpaceDE w:val="0"/>
        <w:autoSpaceDN w:val="0"/>
        <w:adjustRightInd w:val="0"/>
        <w:jc w:val="both"/>
        <w:rPr>
          <w:color w:val="000000"/>
          <w:szCs w:val="24"/>
        </w:rPr>
      </w:pPr>
      <w:r w:rsidRPr="005A10CF">
        <w:rPr>
          <w:color w:val="000000"/>
          <w:szCs w:val="24"/>
        </w:rPr>
        <w:t xml:space="preserve">Основным принципом реализации Программы является принцип сбалансированности интересов органов местного самоуправления МО,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14:paraId="09FB492A" w14:textId="7DE807F6" w:rsidR="006344F9" w:rsidRPr="005A10CF" w:rsidRDefault="006344F9" w:rsidP="006344F9">
      <w:pPr>
        <w:autoSpaceDE w:val="0"/>
        <w:autoSpaceDN w:val="0"/>
        <w:adjustRightInd w:val="0"/>
        <w:jc w:val="both"/>
        <w:rPr>
          <w:color w:val="000000"/>
          <w:szCs w:val="24"/>
        </w:rPr>
      </w:pPr>
      <w:r w:rsidRPr="005A10CF">
        <w:rPr>
          <w:color w:val="000000"/>
          <w:szCs w:val="24"/>
        </w:rPr>
        <w:t>Ответственным за реализацию и исполнение программы комплексного развития является Администрация МО «</w:t>
      </w:r>
      <w:proofErr w:type="spellStart"/>
      <w:r w:rsidR="00B65927">
        <w:t>Верхнеграйворонский</w:t>
      </w:r>
      <w:proofErr w:type="spellEnd"/>
      <w:r w:rsidR="00B65927">
        <w:t xml:space="preserve"> сельсовет</w:t>
      </w:r>
      <w:r>
        <w:rPr>
          <w:color w:val="000000"/>
          <w:szCs w:val="24"/>
        </w:rPr>
        <w:t xml:space="preserve">». </w:t>
      </w:r>
      <w:r w:rsidRPr="005A10CF">
        <w:rPr>
          <w:color w:val="000000"/>
          <w:szCs w:val="24"/>
        </w:rPr>
        <w:t>Наряду с органом государственной власти субъекта Российской Федерации Администрация МО «</w:t>
      </w:r>
      <w:proofErr w:type="spellStart"/>
      <w:r w:rsidR="00B65927">
        <w:t>Верхнеграйворонский</w:t>
      </w:r>
      <w:proofErr w:type="spellEnd"/>
      <w:r w:rsidR="00B65927">
        <w:t xml:space="preserve"> сельсовет</w:t>
      </w:r>
      <w:r w:rsidRPr="005A10CF">
        <w:rPr>
          <w:color w:val="000000"/>
          <w:szCs w:val="24"/>
        </w:rPr>
        <w:t xml:space="preserve">», осуществляет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14:paraId="083286CF" w14:textId="2BE84311" w:rsidR="006344F9" w:rsidRDefault="006344F9" w:rsidP="00433BA5">
      <w:pPr>
        <w:numPr>
          <w:ilvl w:val="0"/>
          <w:numId w:val="5"/>
        </w:numPr>
        <w:autoSpaceDE w:val="0"/>
        <w:autoSpaceDN w:val="0"/>
        <w:adjustRightInd w:val="0"/>
        <w:jc w:val="both"/>
        <w:rPr>
          <w:color w:val="000000"/>
          <w:szCs w:val="24"/>
        </w:rPr>
      </w:pPr>
      <w:r w:rsidRPr="0095224F">
        <w:rPr>
          <w:color w:val="000000"/>
          <w:szCs w:val="24"/>
        </w:rPr>
        <w:t>разработку ежегодного плана мероприятий по реализации Программы с уточнением объемов и источников финансирования мероприятий;</w:t>
      </w:r>
    </w:p>
    <w:p w14:paraId="156A6FAB" w14:textId="77777777" w:rsidR="006344F9" w:rsidRPr="0095224F" w:rsidRDefault="006344F9" w:rsidP="00433BA5">
      <w:pPr>
        <w:numPr>
          <w:ilvl w:val="0"/>
          <w:numId w:val="5"/>
        </w:numPr>
        <w:autoSpaceDE w:val="0"/>
        <w:autoSpaceDN w:val="0"/>
        <w:adjustRightInd w:val="0"/>
        <w:jc w:val="both"/>
        <w:rPr>
          <w:color w:val="000000"/>
          <w:szCs w:val="24"/>
        </w:rPr>
      </w:pPr>
      <w:r w:rsidRPr="0095224F">
        <w:rPr>
          <w:color w:val="000000"/>
          <w:szCs w:val="24"/>
        </w:rPr>
        <w:t xml:space="preserve">контроль за реализацией программных мероприятий по срокам, содержанию, финансовым затратам и ресурсам; </w:t>
      </w:r>
    </w:p>
    <w:p w14:paraId="2F4ABD00" w14:textId="28E4F0E5" w:rsidR="006344F9" w:rsidRPr="0095224F" w:rsidRDefault="006344F9" w:rsidP="00433BA5">
      <w:pPr>
        <w:numPr>
          <w:ilvl w:val="0"/>
          <w:numId w:val="5"/>
        </w:numPr>
        <w:autoSpaceDE w:val="0"/>
        <w:autoSpaceDN w:val="0"/>
        <w:adjustRightInd w:val="0"/>
        <w:jc w:val="both"/>
        <w:rPr>
          <w:color w:val="000000"/>
          <w:szCs w:val="24"/>
        </w:rPr>
      </w:pPr>
      <w:r w:rsidRPr="0095224F">
        <w:rPr>
          <w:color w:val="000000"/>
          <w:szCs w:val="24"/>
        </w:rPr>
        <w:t xml:space="preserve">методическое, информационное и организационное сопровождение работы по реализации комплекса программных мероприятий. </w:t>
      </w:r>
    </w:p>
    <w:p w14:paraId="61418695" w14:textId="77777777" w:rsidR="006344F9" w:rsidRPr="005A10CF" w:rsidRDefault="006344F9" w:rsidP="006344F9">
      <w:pPr>
        <w:autoSpaceDE w:val="0"/>
        <w:autoSpaceDN w:val="0"/>
        <w:adjustRightInd w:val="0"/>
        <w:rPr>
          <w:color w:val="000000"/>
          <w:szCs w:val="24"/>
        </w:rPr>
      </w:pPr>
    </w:p>
    <w:p w14:paraId="29D4FD50" w14:textId="3B9FAF3C" w:rsidR="006344F9" w:rsidRPr="00195184" w:rsidRDefault="00DD2665" w:rsidP="007A2175">
      <w:pPr>
        <w:pStyle w:val="2"/>
        <w:rPr>
          <w:i w:val="0"/>
          <w:iCs/>
          <w:color w:val="000000"/>
          <w:szCs w:val="24"/>
        </w:rPr>
      </w:pPr>
      <w:bookmarkStart w:id="96" w:name="_Toc169866065"/>
      <w:r w:rsidRPr="00195184">
        <w:rPr>
          <w:i w:val="0"/>
          <w:iCs/>
          <w:color w:val="000000"/>
          <w:szCs w:val="24"/>
        </w:rPr>
        <w:t>7</w:t>
      </w:r>
      <w:r w:rsidR="006344F9" w:rsidRPr="00195184">
        <w:rPr>
          <w:i w:val="0"/>
          <w:iCs/>
          <w:color w:val="000000"/>
          <w:szCs w:val="24"/>
        </w:rPr>
        <w:t>.2. План-график работ по реализации программы</w:t>
      </w:r>
      <w:bookmarkEnd w:id="96"/>
      <w:r w:rsidR="006344F9" w:rsidRPr="00195184">
        <w:rPr>
          <w:i w:val="0"/>
          <w:iCs/>
          <w:color w:val="000000"/>
          <w:szCs w:val="24"/>
        </w:rPr>
        <w:t xml:space="preserve"> </w:t>
      </w:r>
    </w:p>
    <w:p w14:paraId="6B06B137" w14:textId="77777777" w:rsidR="006344F9" w:rsidRPr="00195184" w:rsidRDefault="006344F9" w:rsidP="006344F9">
      <w:pPr>
        <w:autoSpaceDE w:val="0"/>
        <w:autoSpaceDN w:val="0"/>
        <w:adjustRightInd w:val="0"/>
        <w:rPr>
          <w:b/>
          <w:iCs/>
          <w:color w:val="000000"/>
          <w:szCs w:val="24"/>
        </w:rPr>
      </w:pPr>
    </w:p>
    <w:p w14:paraId="7AC96BEF" w14:textId="268240DA" w:rsidR="006344F9" w:rsidRPr="005A10CF" w:rsidRDefault="006344F9" w:rsidP="006344F9">
      <w:pPr>
        <w:autoSpaceDE w:val="0"/>
        <w:autoSpaceDN w:val="0"/>
        <w:adjustRightInd w:val="0"/>
        <w:jc w:val="both"/>
        <w:rPr>
          <w:color w:val="000000"/>
          <w:szCs w:val="24"/>
        </w:rPr>
      </w:pPr>
      <w:r w:rsidRPr="005A10CF">
        <w:rPr>
          <w:color w:val="000000"/>
          <w:szCs w:val="24"/>
        </w:rPr>
        <w:t xml:space="preserve">План-график работ по реализации программы должен соответствовать плану реализации проектов, содержащемуся </w:t>
      </w:r>
      <w:r w:rsidRPr="002B409F">
        <w:rPr>
          <w:szCs w:val="24"/>
        </w:rPr>
        <w:t xml:space="preserve">в Разделе 4 </w:t>
      </w:r>
      <w:r w:rsidRPr="005A10CF">
        <w:rPr>
          <w:color w:val="000000"/>
          <w:szCs w:val="24"/>
        </w:rPr>
        <w:t>«Программа инвестиционных проектов, обеспечивающих достижение целевых показателей» настоящего документа.</w:t>
      </w:r>
      <w:r w:rsidR="00DD5666">
        <w:rPr>
          <w:color w:val="000000"/>
          <w:szCs w:val="24"/>
        </w:rPr>
        <w:t xml:space="preserve">   </w:t>
      </w:r>
      <w:r w:rsidRPr="005A10CF">
        <w:rPr>
          <w:color w:val="000000"/>
          <w:szCs w:val="24"/>
        </w:rPr>
        <w:t xml:space="preserve">План-график по организации работ, направленных на реализацию мероприятий программы, приведен в таблице </w:t>
      </w:r>
      <w:r w:rsidR="00DD2665">
        <w:rPr>
          <w:color w:val="000000"/>
          <w:szCs w:val="24"/>
        </w:rPr>
        <w:t>7.1.</w:t>
      </w:r>
    </w:p>
    <w:p w14:paraId="1C3EB1D4" w14:textId="77777777" w:rsidR="006344F9" w:rsidRDefault="006344F9" w:rsidP="006344F9">
      <w:pPr>
        <w:autoSpaceDE w:val="0"/>
        <w:autoSpaceDN w:val="0"/>
        <w:adjustRightInd w:val="0"/>
        <w:rPr>
          <w:szCs w:val="24"/>
        </w:rPr>
      </w:pPr>
    </w:p>
    <w:p w14:paraId="2C38CB30" w14:textId="77550C94" w:rsidR="006344F9" w:rsidRPr="005972DC" w:rsidRDefault="006344F9" w:rsidP="00DD2665">
      <w:pPr>
        <w:autoSpaceDE w:val="0"/>
        <w:autoSpaceDN w:val="0"/>
        <w:adjustRightInd w:val="0"/>
        <w:jc w:val="both"/>
        <w:rPr>
          <w:b/>
        </w:rPr>
      </w:pPr>
      <w:r w:rsidRPr="005972DC">
        <w:rPr>
          <w:b/>
        </w:rPr>
        <w:t xml:space="preserve">Таблица </w:t>
      </w:r>
      <w:r w:rsidR="00DD2665">
        <w:rPr>
          <w:b/>
        </w:rPr>
        <w:t>7</w:t>
      </w:r>
      <w:r w:rsidRPr="005972DC">
        <w:rPr>
          <w:b/>
        </w:rPr>
        <w:t xml:space="preserve">.1.План-график по организации работ, направленных на реализацию мероприятий Программы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139"/>
        <w:gridCol w:w="2326"/>
        <w:gridCol w:w="2492"/>
        <w:gridCol w:w="2554"/>
      </w:tblGrid>
      <w:tr w:rsidR="006344F9" w:rsidRPr="00CC344D" w14:paraId="353198E6" w14:textId="77777777" w:rsidTr="003A04CF">
        <w:trPr>
          <w:trHeight w:val="757"/>
          <w:jc w:val="center"/>
        </w:trPr>
        <w:tc>
          <w:tcPr>
            <w:tcW w:w="407" w:type="dxa"/>
          </w:tcPr>
          <w:p w14:paraId="19D7BA9F" w14:textId="77777777" w:rsidR="006344F9" w:rsidRPr="00CC344D" w:rsidRDefault="006344F9" w:rsidP="00CF7618">
            <w:pPr>
              <w:autoSpaceDE w:val="0"/>
              <w:autoSpaceDN w:val="0"/>
              <w:adjustRightInd w:val="0"/>
              <w:contextualSpacing/>
              <w:jc w:val="both"/>
              <w:rPr>
                <w:sz w:val="20"/>
              </w:rPr>
            </w:pPr>
            <w:r w:rsidRPr="00CC344D">
              <w:rPr>
                <w:sz w:val="20"/>
              </w:rPr>
              <w:t>№</w:t>
            </w:r>
          </w:p>
        </w:tc>
        <w:tc>
          <w:tcPr>
            <w:tcW w:w="2139" w:type="dxa"/>
          </w:tcPr>
          <w:p w14:paraId="041F127F" w14:textId="77777777" w:rsidR="006344F9" w:rsidRPr="00CC344D" w:rsidRDefault="006344F9" w:rsidP="00CF7618">
            <w:pPr>
              <w:autoSpaceDE w:val="0"/>
              <w:autoSpaceDN w:val="0"/>
              <w:adjustRightInd w:val="0"/>
              <w:contextualSpacing/>
              <w:jc w:val="both"/>
              <w:rPr>
                <w:sz w:val="20"/>
              </w:rPr>
            </w:pPr>
            <w:r w:rsidRPr="00CC344D">
              <w:rPr>
                <w:bCs/>
                <w:sz w:val="20"/>
              </w:rPr>
              <w:t xml:space="preserve">Мероприятие по реализации программы </w:t>
            </w:r>
          </w:p>
        </w:tc>
        <w:tc>
          <w:tcPr>
            <w:tcW w:w="2326" w:type="dxa"/>
          </w:tcPr>
          <w:p w14:paraId="37155679" w14:textId="77777777" w:rsidR="006344F9" w:rsidRPr="00CC344D" w:rsidRDefault="006344F9" w:rsidP="00CF7618">
            <w:pPr>
              <w:autoSpaceDE w:val="0"/>
              <w:autoSpaceDN w:val="0"/>
              <w:adjustRightInd w:val="0"/>
              <w:contextualSpacing/>
              <w:jc w:val="both"/>
              <w:rPr>
                <w:sz w:val="20"/>
              </w:rPr>
            </w:pPr>
            <w:r w:rsidRPr="00CC344D">
              <w:rPr>
                <w:bCs/>
                <w:sz w:val="20"/>
              </w:rPr>
              <w:t xml:space="preserve">Ответственный исполнитель </w:t>
            </w:r>
          </w:p>
        </w:tc>
        <w:tc>
          <w:tcPr>
            <w:tcW w:w="2492" w:type="dxa"/>
          </w:tcPr>
          <w:p w14:paraId="48A32C9C" w14:textId="77777777" w:rsidR="006344F9" w:rsidRPr="00CC344D" w:rsidRDefault="006344F9" w:rsidP="00CF7618">
            <w:pPr>
              <w:autoSpaceDE w:val="0"/>
              <w:autoSpaceDN w:val="0"/>
              <w:adjustRightInd w:val="0"/>
              <w:contextualSpacing/>
              <w:jc w:val="both"/>
              <w:rPr>
                <w:sz w:val="20"/>
              </w:rPr>
            </w:pPr>
            <w:r w:rsidRPr="00CC344D">
              <w:rPr>
                <w:bCs/>
                <w:sz w:val="20"/>
              </w:rPr>
              <w:t>Сроки реализации</w:t>
            </w:r>
          </w:p>
        </w:tc>
        <w:tc>
          <w:tcPr>
            <w:tcW w:w="2554" w:type="dxa"/>
          </w:tcPr>
          <w:p w14:paraId="36F32F8B"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bCs/>
                <w:sz w:val="20"/>
                <w:szCs w:val="20"/>
              </w:rPr>
              <w:t xml:space="preserve">Обоснование </w:t>
            </w:r>
          </w:p>
          <w:p w14:paraId="2A73BD4A" w14:textId="77777777" w:rsidR="006344F9" w:rsidRPr="00CC344D" w:rsidRDefault="006344F9" w:rsidP="00CF7618">
            <w:pPr>
              <w:autoSpaceDE w:val="0"/>
              <w:autoSpaceDN w:val="0"/>
              <w:adjustRightInd w:val="0"/>
              <w:contextualSpacing/>
              <w:jc w:val="both"/>
              <w:rPr>
                <w:sz w:val="20"/>
              </w:rPr>
            </w:pPr>
          </w:p>
        </w:tc>
      </w:tr>
      <w:tr w:rsidR="006344F9" w:rsidRPr="00B65927" w14:paraId="26DD72C8" w14:textId="77777777" w:rsidTr="003A04CF">
        <w:trPr>
          <w:trHeight w:val="2737"/>
          <w:jc w:val="center"/>
        </w:trPr>
        <w:tc>
          <w:tcPr>
            <w:tcW w:w="407" w:type="dxa"/>
          </w:tcPr>
          <w:p w14:paraId="4AC3814D" w14:textId="77777777" w:rsidR="006344F9" w:rsidRPr="00B65927" w:rsidRDefault="006344F9" w:rsidP="00CF7618">
            <w:pPr>
              <w:autoSpaceDE w:val="0"/>
              <w:autoSpaceDN w:val="0"/>
              <w:adjustRightInd w:val="0"/>
              <w:contextualSpacing/>
              <w:jc w:val="both"/>
              <w:rPr>
                <w:sz w:val="20"/>
              </w:rPr>
            </w:pPr>
            <w:r w:rsidRPr="00B65927">
              <w:rPr>
                <w:sz w:val="20"/>
              </w:rPr>
              <w:lastRenderedPageBreak/>
              <w:t>1</w:t>
            </w:r>
          </w:p>
        </w:tc>
        <w:tc>
          <w:tcPr>
            <w:tcW w:w="2139" w:type="dxa"/>
          </w:tcPr>
          <w:p w14:paraId="49444755"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Разработка технических заданий для организаций коммунального комплекса (ОКК) </w:t>
            </w:r>
          </w:p>
          <w:p w14:paraId="5B7151FB" w14:textId="77777777" w:rsidR="006344F9" w:rsidRPr="00B65927" w:rsidRDefault="006344F9" w:rsidP="00CF7618">
            <w:pPr>
              <w:autoSpaceDE w:val="0"/>
              <w:autoSpaceDN w:val="0"/>
              <w:adjustRightInd w:val="0"/>
              <w:contextualSpacing/>
              <w:jc w:val="both"/>
              <w:rPr>
                <w:sz w:val="20"/>
              </w:rPr>
            </w:pPr>
          </w:p>
        </w:tc>
        <w:tc>
          <w:tcPr>
            <w:tcW w:w="2326" w:type="dxa"/>
          </w:tcPr>
          <w:p w14:paraId="2562FCAD" w14:textId="021899D2"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Администрация МО «</w:t>
            </w:r>
            <w:proofErr w:type="spellStart"/>
            <w:r w:rsidR="00B65927" w:rsidRPr="00B65927">
              <w:rPr>
                <w:rFonts w:ascii="Times New Roman" w:hAnsi="Times New Roman" w:cs="Times New Roman"/>
                <w:sz w:val="20"/>
                <w:szCs w:val="20"/>
              </w:rPr>
              <w:t>Верхнеграйворонский</w:t>
            </w:r>
            <w:proofErr w:type="spellEnd"/>
            <w:r w:rsidR="00B65927" w:rsidRPr="00B65927">
              <w:rPr>
                <w:rFonts w:ascii="Times New Roman" w:hAnsi="Times New Roman" w:cs="Times New Roman"/>
                <w:sz w:val="20"/>
                <w:szCs w:val="20"/>
              </w:rPr>
              <w:t xml:space="preserve"> сельсовет</w:t>
            </w:r>
            <w:r w:rsidRPr="00B65927">
              <w:rPr>
                <w:rFonts w:ascii="Times New Roman" w:hAnsi="Times New Roman" w:cs="Times New Roman"/>
                <w:sz w:val="20"/>
                <w:szCs w:val="20"/>
              </w:rPr>
              <w:t>»,</w:t>
            </w:r>
          </w:p>
          <w:p w14:paraId="6184414D" w14:textId="77777777" w:rsidR="006344F9" w:rsidRPr="00B65927" w:rsidRDefault="006344F9" w:rsidP="00CF7618">
            <w:pPr>
              <w:autoSpaceDE w:val="0"/>
              <w:autoSpaceDN w:val="0"/>
              <w:adjustRightInd w:val="0"/>
              <w:contextualSpacing/>
              <w:jc w:val="both"/>
              <w:rPr>
                <w:sz w:val="20"/>
              </w:rPr>
            </w:pPr>
          </w:p>
        </w:tc>
        <w:tc>
          <w:tcPr>
            <w:tcW w:w="2492" w:type="dxa"/>
          </w:tcPr>
          <w:p w14:paraId="29CA199D" w14:textId="77777777" w:rsidR="006344F9" w:rsidRPr="00B65927" w:rsidRDefault="006344F9" w:rsidP="00F44EAF">
            <w:pPr>
              <w:pStyle w:val="Default"/>
              <w:rPr>
                <w:rFonts w:ascii="Times New Roman" w:hAnsi="Times New Roman" w:cs="Times New Roman"/>
                <w:sz w:val="20"/>
                <w:szCs w:val="20"/>
              </w:rPr>
            </w:pPr>
            <w:r w:rsidRPr="00B65927">
              <w:rPr>
                <w:rFonts w:ascii="Times New Roman" w:hAnsi="Times New Roman" w:cs="Times New Roman"/>
                <w:sz w:val="20"/>
                <w:szCs w:val="20"/>
              </w:rPr>
              <w:t xml:space="preserve">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 </w:t>
            </w:r>
          </w:p>
          <w:p w14:paraId="4945726D" w14:textId="77777777" w:rsidR="006344F9" w:rsidRPr="00B65927" w:rsidRDefault="006344F9" w:rsidP="00CF7618">
            <w:pPr>
              <w:autoSpaceDE w:val="0"/>
              <w:autoSpaceDN w:val="0"/>
              <w:adjustRightInd w:val="0"/>
              <w:contextualSpacing/>
              <w:jc w:val="both"/>
              <w:rPr>
                <w:sz w:val="20"/>
              </w:rPr>
            </w:pPr>
          </w:p>
        </w:tc>
        <w:tc>
          <w:tcPr>
            <w:tcW w:w="2554" w:type="dxa"/>
          </w:tcPr>
          <w:p w14:paraId="0843AA00" w14:textId="77777777" w:rsidR="006344F9" w:rsidRPr="00B65927" w:rsidRDefault="006344F9" w:rsidP="00CF7618">
            <w:pPr>
              <w:autoSpaceDE w:val="0"/>
              <w:autoSpaceDN w:val="0"/>
              <w:adjustRightInd w:val="0"/>
              <w:contextualSpacing/>
              <w:jc w:val="both"/>
              <w:rPr>
                <w:sz w:val="20"/>
              </w:rPr>
            </w:pPr>
            <w:r w:rsidRPr="00B65927">
              <w:rPr>
                <w:sz w:val="20"/>
              </w:rPr>
              <w:t xml:space="preserve">Приказ Министерства регионального развития РФ от 10 октября 2007 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п.3, 28 </w:t>
            </w:r>
          </w:p>
        </w:tc>
      </w:tr>
      <w:tr w:rsidR="006344F9" w:rsidRPr="00B65927" w14:paraId="6ACA456D" w14:textId="77777777" w:rsidTr="003A04CF">
        <w:trPr>
          <w:trHeight w:val="423"/>
          <w:jc w:val="center"/>
        </w:trPr>
        <w:tc>
          <w:tcPr>
            <w:tcW w:w="407" w:type="dxa"/>
          </w:tcPr>
          <w:p w14:paraId="18891FA7" w14:textId="77777777" w:rsidR="006344F9" w:rsidRPr="00B65927" w:rsidRDefault="006344F9" w:rsidP="00CF7618">
            <w:pPr>
              <w:autoSpaceDE w:val="0"/>
              <w:autoSpaceDN w:val="0"/>
              <w:adjustRightInd w:val="0"/>
              <w:contextualSpacing/>
              <w:jc w:val="both"/>
              <w:rPr>
                <w:sz w:val="20"/>
              </w:rPr>
            </w:pPr>
            <w:r w:rsidRPr="00B65927">
              <w:rPr>
                <w:sz w:val="20"/>
              </w:rPr>
              <w:t>2</w:t>
            </w:r>
          </w:p>
        </w:tc>
        <w:tc>
          <w:tcPr>
            <w:tcW w:w="2139" w:type="dxa"/>
          </w:tcPr>
          <w:p w14:paraId="5F8FF799"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Разработка и утверждение инвестиционных программ организаций коммунального комплекса </w:t>
            </w:r>
          </w:p>
          <w:p w14:paraId="311A8FAF" w14:textId="77777777" w:rsidR="006344F9" w:rsidRPr="00B65927" w:rsidRDefault="006344F9" w:rsidP="00CF7618">
            <w:pPr>
              <w:autoSpaceDE w:val="0"/>
              <w:autoSpaceDN w:val="0"/>
              <w:adjustRightInd w:val="0"/>
              <w:contextualSpacing/>
              <w:jc w:val="both"/>
              <w:rPr>
                <w:sz w:val="20"/>
              </w:rPr>
            </w:pPr>
          </w:p>
        </w:tc>
        <w:tc>
          <w:tcPr>
            <w:tcW w:w="2326" w:type="dxa"/>
          </w:tcPr>
          <w:p w14:paraId="63070404" w14:textId="2C37A8BD" w:rsidR="006344F9" w:rsidRPr="00B65927" w:rsidRDefault="006344F9" w:rsidP="00B65927">
            <w:pPr>
              <w:autoSpaceDE w:val="0"/>
              <w:autoSpaceDN w:val="0"/>
              <w:adjustRightInd w:val="0"/>
              <w:contextualSpacing/>
              <w:jc w:val="both"/>
              <w:rPr>
                <w:sz w:val="20"/>
              </w:rPr>
            </w:pPr>
            <w:r w:rsidRPr="00B65927">
              <w:rPr>
                <w:sz w:val="20"/>
              </w:rPr>
              <w:t xml:space="preserve">Организации коммунального комплекса МО </w:t>
            </w:r>
            <w:r w:rsidRPr="00B65927">
              <w:rPr>
                <w:color w:val="000000"/>
                <w:sz w:val="20"/>
              </w:rPr>
              <w:t>«</w:t>
            </w:r>
            <w:proofErr w:type="spellStart"/>
            <w:r w:rsidR="00B65927" w:rsidRPr="00B65927">
              <w:rPr>
                <w:sz w:val="20"/>
              </w:rPr>
              <w:t>Верхнеграйворонский</w:t>
            </w:r>
            <w:proofErr w:type="spellEnd"/>
            <w:r w:rsidR="00B65927" w:rsidRPr="00B65927">
              <w:rPr>
                <w:sz w:val="20"/>
              </w:rPr>
              <w:t xml:space="preserve"> сельсовет</w:t>
            </w:r>
            <w:r w:rsidRPr="00B65927">
              <w:rPr>
                <w:color w:val="000000"/>
                <w:sz w:val="20"/>
              </w:rPr>
              <w:t xml:space="preserve">», </w:t>
            </w:r>
          </w:p>
        </w:tc>
        <w:tc>
          <w:tcPr>
            <w:tcW w:w="2492" w:type="dxa"/>
          </w:tcPr>
          <w:p w14:paraId="1F31E652"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Согласно техническим заданиям </w:t>
            </w:r>
          </w:p>
          <w:p w14:paraId="585D9B99" w14:textId="77777777" w:rsidR="006344F9" w:rsidRPr="00B65927" w:rsidRDefault="006344F9" w:rsidP="00CF7618">
            <w:pPr>
              <w:autoSpaceDE w:val="0"/>
              <w:autoSpaceDN w:val="0"/>
              <w:adjustRightInd w:val="0"/>
              <w:contextualSpacing/>
              <w:jc w:val="both"/>
              <w:rPr>
                <w:sz w:val="20"/>
              </w:rPr>
            </w:pPr>
          </w:p>
        </w:tc>
        <w:tc>
          <w:tcPr>
            <w:tcW w:w="2554" w:type="dxa"/>
          </w:tcPr>
          <w:p w14:paraId="1A27252F" w14:textId="77777777" w:rsidR="006344F9" w:rsidRPr="00B65927" w:rsidRDefault="006344F9" w:rsidP="00CF7618">
            <w:pPr>
              <w:autoSpaceDE w:val="0"/>
              <w:autoSpaceDN w:val="0"/>
              <w:adjustRightInd w:val="0"/>
              <w:contextualSpacing/>
              <w:jc w:val="both"/>
              <w:rPr>
                <w:sz w:val="20"/>
              </w:rPr>
            </w:pPr>
            <w:r w:rsidRPr="00B65927">
              <w:rPr>
                <w:sz w:val="20"/>
              </w:rPr>
              <w:t>Приказ Министерства регионального развития РФ от 10 октября 2007 г. №99 «Об утверждении Методических рекомендаций по разработке инвестиционных программ организаций коммунального комплекса», п.5, 31</w:t>
            </w:r>
          </w:p>
        </w:tc>
      </w:tr>
      <w:tr w:rsidR="006344F9" w:rsidRPr="00B65927" w14:paraId="1141A40B" w14:textId="77777777" w:rsidTr="003A04CF">
        <w:trPr>
          <w:trHeight w:val="423"/>
          <w:jc w:val="center"/>
        </w:trPr>
        <w:tc>
          <w:tcPr>
            <w:tcW w:w="407" w:type="dxa"/>
          </w:tcPr>
          <w:p w14:paraId="6CD66021" w14:textId="77777777" w:rsidR="006344F9" w:rsidRPr="00B65927" w:rsidRDefault="006344F9" w:rsidP="00CF7618">
            <w:pPr>
              <w:autoSpaceDE w:val="0"/>
              <w:autoSpaceDN w:val="0"/>
              <w:adjustRightInd w:val="0"/>
              <w:contextualSpacing/>
              <w:jc w:val="both"/>
              <w:rPr>
                <w:sz w:val="20"/>
              </w:rPr>
            </w:pPr>
            <w:r w:rsidRPr="00B65927">
              <w:rPr>
                <w:sz w:val="20"/>
              </w:rPr>
              <w:t>3</w:t>
            </w:r>
          </w:p>
        </w:tc>
        <w:tc>
          <w:tcPr>
            <w:tcW w:w="2139" w:type="dxa"/>
          </w:tcPr>
          <w:p w14:paraId="7732C3CD"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Утверждение тарифов организаций коммунального комплекса </w:t>
            </w:r>
          </w:p>
          <w:p w14:paraId="718E8C60" w14:textId="77777777" w:rsidR="006344F9" w:rsidRPr="00B65927" w:rsidRDefault="006344F9" w:rsidP="00CF7618">
            <w:pPr>
              <w:autoSpaceDE w:val="0"/>
              <w:autoSpaceDN w:val="0"/>
              <w:adjustRightInd w:val="0"/>
              <w:contextualSpacing/>
              <w:jc w:val="both"/>
              <w:rPr>
                <w:sz w:val="20"/>
              </w:rPr>
            </w:pPr>
          </w:p>
        </w:tc>
        <w:tc>
          <w:tcPr>
            <w:tcW w:w="2326" w:type="dxa"/>
          </w:tcPr>
          <w:p w14:paraId="04AC374A"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 </w:t>
            </w:r>
          </w:p>
          <w:p w14:paraId="5DD1C176" w14:textId="77777777" w:rsidR="006344F9" w:rsidRPr="00B65927" w:rsidRDefault="006344F9" w:rsidP="00CF7618">
            <w:pPr>
              <w:autoSpaceDE w:val="0"/>
              <w:autoSpaceDN w:val="0"/>
              <w:adjustRightInd w:val="0"/>
              <w:contextualSpacing/>
              <w:jc w:val="both"/>
              <w:rPr>
                <w:sz w:val="20"/>
              </w:rPr>
            </w:pPr>
          </w:p>
        </w:tc>
        <w:tc>
          <w:tcPr>
            <w:tcW w:w="2492" w:type="dxa"/>
          </w:tcPr>
          <w:p w14:paraId="52F7B2D1"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Не позднее периода окончания действия утвержденного тарифа. </w:t>
            </w:r>
          </w:p>
          <w:p w14:paraId="0393EBCC" w14:textId="77777777" w:rsidR="006344F9" w:rsidRPr="00B65927" w:rsidRDefault="006344F9" w:rsidP="00CF7618">
            <w:pPr>
              <w:autoSpaceDE w:val="0"/>
              <w:autoSpaceDN w:val="0"/>
              <w:adjustRightInd w:val="0"/>
              <w:contextualSpacing/>
              <w:jc w:val="both"/>
              <w:rPr>
                <w:sz w:val="20"/>
              </w:rPr>
            </w:pPr>
            <w:r w:rsidRPr="00B65927">
              <w:rPr>
                <w:sz w:val="20"/>
              </w:rPr>
              <w:t xml:space="preserve">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 </w:t>
            </w:r>
          </w:p>
        </w:tc>
        <w:tc>
          <w:tcPr>
            <w:tcW w:w="2554" w:type="dxa"/>
          </w:tcPr>
          <w:p w14:paraId="5CC9ABDA"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Федеральный закон 210-ФЗ. «Об основах регулирования тарифов организаций коммунального комплекса», ст.13 </w:t>
            </w:r>
          </w:p>
          <w:p w14:paraId="3FD2B39F" w14:textId="77777777" w:rsidR="006344F9" w:rsidRPr="00B65927" w:rsidRDefault="006344F9" w:rsidP="00CF7618">
            <w:pPr>
              <w:autoSpaceDE w:val="0"/>
              <w:autoSpaceDN w:val="0"/>
              <w:adjustRightInd w:val="0"/>
              <w:contextualSpacing/>
              <w:jc w:val="both"/>
              <w:rPr>
                <w:sz w:val="20"/>
              </w:rPr>
            </w:pPr>
          </w:p>
        </w:tc>
      </w:tr>
      <w:tr w:rsidR="006344F9" w:rsidRPr="00B65927" w14:paraId="26BA9F46" w14:textId="77777777" w:rsidTr="003A04CF">
        <w:trPr>
          <w:trHeight w:val="423"/>
          <w:jc w:val="center"/>
        </w:trPr>
        <w:tc>
          <w:tcPr>
            <w:tcW w:w="407" w:type="dxa"/>
          </w:tcPr>
          <w:p w14:paraId="1E3F0633" w14:textId="77777777" w:rsidR="006344F9" w:rsidRPr="00B65927" w:rsidRDefault="006344F9" w:rsidP="00CF7618">
            <w:pPr>
              <w:autoSpaceDE w:val="0"/>
              <w:autoSpaceDN w:val="0"/>
              <w:adjustRightInd w:val="0"/>
              <w:contextualSpacing/>
              <w:jc w:val="both"/>
              <w:rPr>
                <w:sz w:val="20"/>
              </w:rPr>
            </w:pPr>
            <w:r w:rsidRPr="00B65927">
              <w:rPr>
                <w:sz w:val="20"/>
              </w:rPr>
              <w:t>4</w:t>
            </w:r>
          </w:p>
        </w:tc>
        <w:tc>
          <w:tcPr>
            <w:tcW w:w="2139" w:type="dxa"/>
          </w:tcPr>
          <w:p w14:paraId="72DDA1F3"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Принятие решений по выделению бюджетных средств </w:t>
            </w:r>
          </w:p>
          <w:p w14:paraId="3B9AD5CC" w14:textId="77777777" w:rsidR="006344F9" w:rsidRPr="00B65927" w:rsidRDefault="006344F9" w:rsidP="00CF7618">
            <w:pPr>
              <w:autoSpaceDE w:val="0"/>
              <w:autoSpaceDN w:val="0"/>
              <w:adjustRightInd w:val="0"/>
              <w:contextualSpacing/>
              <w:jc w:val="both"/>
              <w:rPr>
                <w:sz w:val="20"/>
              </w:rPr>
            </w:pPr>
          </w:p>
        </w:tc>
        <w:tc>
          <w:tcPr>
            <w:tcW w:w="2326" w:type="dxa"/>
          </w:tcPr>
          <w:p w14:paraId="3E08C9F4" w14:textId="62979BAF" w:rsidR="006344F9" w:rsidRPr="00B65927" w:rsidRDefault="006344F9" w:rsidP="00B65927">
            <w:pPr>
              <w:autoSpaceDE w:val="0"/>
              <w:autoSpaceDN w:val="0"/>
              <w:adjustRightInd w:val="0"/>
              <w:contextualSpacing/>
              <w:jc w:val="both"/>
              <w:rPr>
                <w:sz w:val="20"/>
              </w:rPr>
            </w:pPr>
            <w:r w:rsidRPr="00B65927">
              <w:rPr>
                <w:sz w:val="20"/>
              </w:rPr>
              <w:t xml:space="preserve">Администрация МО </w:t>
            </w:r>
            <w:r w:rsidRPr="00B65927">
              <w:rPr>
                <w:color w:val="000000"/>
                <w:sz w:val="20"/>
              </w:rPr>
              <w:t>«</w:t>
            </w:r>
            <w:proofErr w:type="spellStart"/>
            <w:r w:rsidR="00B65927" w:rsidRPr="00B65927">
              <w:rPr>
                <w:sz w:val="20"/>
              </w:rPr>
              <w:t>Верхнеграйворонский</w:t>
            </w:r>
            <w:proofErr w:type="spellEnd"/>
            <w:r w:rsidR="00B65927" w:rsidRPr="00B65927">
              <w:rPr>
                <w:sz w:val="20"/>
              </w:rPr>
              <w:t xml:space="preserve"> сельсовет</w:t>
            </w:r>
            <w:r w:rsidRPr="00B65927">
              <w:rPr>
                <w:color w:val="000000"/>
                <w:sz w:val="20"/>
              </w:rPr>
              <w:t xml:space="preserve">», </w:t>
            </w:r>
          </w:p>
        </w:tc>
        <w:tc>
          <w:tcPr>
            <w:tcW w:w="2492" w:type="dxa"/>
          </w:tcPr>
          <w:p w14:paraId="72385D1F" w14:textId="77777777" w:rsidR="006344F9" w:rsidRPr="00B65927" w:rsidRDefault="006344F9" w:rsidP="00CF7618">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Ежегодно (на очередной финансовый год) </w:t>
            </w:r>
          </w:p>
          <w:p w14:paraId="7759530A" w14:textId="77777777" w:rsidR="006344F9" w:rsidRPr="00B65927" w:rsidRDefault="006344F9" w:rsidP="00CF7618">
            <w:pPr>
              <w:autoSpaceDE w:val="0"/>
              <w:autoSpaceDN w:val="0"/>
              <w:adjustRightInd w:val="0"/>
              <w:contextualSpacing/>
              <w:jc w:val="both"/>
              <w:rPr>
                <w:sz w:val="20"/>
              </w:rPr>
            </w:pPr>
          </w:p>
        </w:tc>
        <w:tc>
          <w:tcPr>
            <w:tcW w:w="2554" w:type="dxa"/>
          </w:tcPr>
          <w:p w14:paraId="38D38C50" w14:textId="77777777" w:rsidR="006344F9" w:rsidRPr="00B65927" w:rsidRDefault="006344F9" w:rsidP="00CF7618">
            <w:pPr>
              <w:autoSpaceDE w:val="0"/>
              <w:autoSpaceDN w:val="0"/>
              <w:adjustRightInd w:val="0"/>
              <w:contextualSpacing/>
              <w:jc w:val="both"/>
              <w:rPr>
                <w:sz w:val="20"/>
              </w:rPr>
            </w:pPr>
            <w:r w:rsidRPr="00B65927">
              <w:rPr>
                <w:sz w:val="20"/>
              </w:rPr>
              <w:t xml:space="preserve">В соответствии с документами о бюджетном устройстве и бюджетном процессе в муниципальном образовании </w:t>
            </w:r>
          </w:p>
        </w:tc>
      </w:tr>
      <w:tr w:rsidR="006344F9" w:rsidRPr="00B65927" w14:paraId="7900FCCC" w14:textId="77777777" w:rsidTr="003A04CF">
        <w:trPr>
          <w:trHeight w:val="1156"/>
          <w:jc w:val="center"/>
        </w:trPr>
        <w:tc>
          <w:tcPr>
            <w:tcW w:w="407" w:type="dxa"/>
          </w:tcPr>
          <w:p w14:paraId="607CFB79" w14:textId="77777777" w:rsidR="006344F9" w:rsidRPr="00B65927" w:rsidRDefault="006344F9" w:rsidP="00CF7618">
            <w:pPr>
              <w:autoSpaceDE w:val="0"/>
              <w:autoSpaceDN w:val="0"/>
              <w:adjustRightInd w:val="0"/>
              <w:contextualSpacing/>
              <w:jc w:val="both"/>
              <w:rPr>
                <w:sz w:val="20"/>
              </w:rPr>
            </w:pPr>
            <w:r w:rsidRPr="00B65927">
              <w:rPr>
                <w:sz w:val="20"/>
              </w:rPr>
              <w:t>5</w:t>
            </w:r>
          </w:p>
        </w:tc>
        <w:tc>
          <w:tcPr>
            <w:tcW w:w="2139" w:type="dxa"/>
          </w:tcPr>
          <w:p w14:paraId="5BE21CFC" w14:textId="25812F82" w:rsidR="006344F9" w:rsidRPr="00B65927" w:rsidRDefault="006344F9" w:rsidP="003A04CF">
            <w:pPr>
              <w:pStyle w:val="Default"/>
              <w:jc w:val="both"/>
              <w:rPr>
                <w:rFonts w:ascii="Times New Roman" w:hAnsi="Times New Roman" w:cs="Times New Roman"/>
                <w:b/>
                <w:sz w:val="20"/>
                <w:szCs w:val="20"/>
              </w:rPr>
            </w:pPr>
            <w:r w:rsidRPr="00B65927">
              <w:rPr>
                <w:rFonts w:ascii="Times New Roman" w:hAnsi="Times New Roman" w:cs="Times New Roman"/>
                <w:sz w:val="20"/>
                <w:szCs w:val="20"/>
              </w:rPr>
              <w:t xml:space="preserve">Решение, подготовка и проведение конкурсов на привлечение инвесторов </w:t>
            </w:r>
          </w:p>
        </w:tc>
        <w:tc>
          <w:tcPr>
            <w:tcW w:w="2326" w:type="dxa"/>
          </w:tcPr>
          <w:p w14:paraId="7AEEBF5F" w14:textId="46E26C3D" w:rsidR="006344F9" w:rsidRPr="00B65927" w:rsidRDefault="006344F9" w:rsidP="00B65927">
            <w:pPr>
              <w:pStyle w:val="Default"/>
              <w:jc w:val="both"/>
              <w:rPr>
                <w:rFonts w:ascii="Times New Roman" w:hAnsi="Times New Roman" w:cs="Times New Roman"/>
                <w:sz w:val="20"/>
                <w:szCs w:val="20"/>
              </w:rPr>
            </w:pPr>
            <w:r w:rsidRPr="00B65927">
              <w:rPr>
                <w:rFonts w:ascii="Times New Roman" w:hAnsi="Times New Roman" w:cs="Times New Roman"/>
                <w:sz w:val="20"/>
                <w:szCs w:val="20"/>
              </w:rPr>
              <w:t>Администрация МО «</w:t>
            </w:r>
            <w:proofErr w:type="spellStart"/>
            <w:r w:rsidR="00B65927" w:rsidRPr="00B65927">
              <w:rPr>
                <w:rFonts w:ascii="Times New Roman" w:hAnsi="Times New Roman" w:cs="Times New Roman"/>
                <w:sz w:val="20"/>
                <w:szCs w:val="20"/>
              </w:rPr>
              <w:t>Верхнеграйворонский</w:t>
            </w:r>
            <w:proofErr w:type="spellEnd"/>
            <w:r w:rsidR="00B65927" w:rsidRPr="00B65927">
              <w:rPr>
                <w:rFonts w:ascii="Times New Roman" w:hAnsi="Times New Roman" w:cs="Times New Roman"/>
                <w:sz w:val="20"/>
                <w:szCs w:val="20"/>
              </w:rPr>
              <w:t xml:space="preserve"> сельсовет</w:t>
            </w:r>
            <w:r w:rsidRPr="00B65927">
              <w:rPr>
                <w:rFonts w:ascii="Times New Roman" w:hAnsi="Times New Roman" w:cs="Times New Roman"/>
                <w:sz w:val="20"/>
                <w:szCs w:val="20"/>
              </w:rPr>
              <w:t xml:space="preserve">», </w:t>
            </w:r>
            <w:proofErr w:type="spellStart"/>
            <w:r w:rsidRPr="00B65927">
              <w:rPr>
                <w:rFonts w:ascii="Times New Roman" w:hAnsi="Times New Roman" w:cs="Times New Roman"/>
                <w:sz w:val="20"/>
                <w:szCs w:val="20"/>
              </w:rPr>
              <w:t>ресурсоснабжающие</w:t>
            </w:r>
            <w:proofErr w:type="spellEnd"/>
            <w:r w:rsidRPr="00B65927">
              <w:rPr>
                <w:rFonts w:ascii="Times New Roman" w:hAnsi="Times New Roman" w:cs="Times New Roman"/>
                <w:sz w:val="20"/>
                <w:szCs w:val="20"/>
              </w:rPr>
              <w:t xml:space="preserve"> организации</w:t>
            </w:r>
          </w:p>
        </w:tc>
        <w:tc>
          <w:tcPr>
            <w:tcW w:w="2492" w:type="dxa"/>
          </w:tcPr>
          <w:p w14:paraId="44EB2994" w14:textId="330E53D5" w:rsidR="006344F9" w:rsidRPr="00B65927" w:rsidRDefault="006344F9" w:rsidP="003A04CF">
            <w:pPr>
              <w:pStyle w:val="Default"/>
              <w:jc w:val="both"/>
              <w:rPr>
                <w:rFonts w:ascii="Times New Roman" w:hAnsi="Times New Roman" w:cs="Times New Roman"/>
                <w:sz w:val="20"/>
                <w:szCs w:val="20"/>
              </w:rPr>
            </w:pPr>
            <w:r w:rsidRPr="00B65927">
              <w:rPr>
                <w:rFonts w:ascii="Times New Roman" w:hAnsi="Times New Roman" w:cs="Times New Roman"/>
                <w:sz w:val="20"/>
                <w:szCs w:val="20"/>
              </w:rPr>
              <w:t xml:space="preserve">Ежегодно (на очередной финансовый год) </w:t>
            </w:r>
          </w:p>
        </w:tc>
        <w:tc>
          <w:tcPr>
            <w:tcW w:w="2554" w:type="dxa"/>
          </w:tcPr>
          <w:p w14:paraId="0CA6E08B" w14:textId="4C3A33AE" w:rsidR="006344F9" w:rsidRPr="00B65927" w:rsidRDefault="006344F9" w:rsidP="00CF7618">
            <w:pPr>
              <w:autoSpaceDE w:val="0"/>
              <w:autoSpaceDN w:val="0"/>
              <w:adjustRightInd w:val="0"/>
              <w:contextualSpacing/>
              <w:jc w:val="both"/>
              <w:rPr>
                <w:sz w:val="20"/>
              </w:rPr>
            </w:pPr>
            <w:r w:rsidRPr="00B65927">
              <w:rPr>
                <w:sz w:val="20"/>
              </w:rPr>
              <w:t>Нормативно-правовые акты по</w:t>
            </w:r>
            <w:r w:rsidR="00DD5666" w:rsidRPr="00B65927">
              <w:rPr>
                <w:sz w:val="20"/>
              </w:rPr>
              <w:t xml:space="preserve"> </w:t>
            </w:r>
            <w:r w:rsidRPr="00B65927">
              <w:rPr>
                <w:sz w:val="20"/>
              </w:rPr>
              <w:t xml:space="preserve">реализация инвестиционных проектов на территории </w:t>
            </w:r>
            <w:r w:rsidR="00DD5666" w:rsidRPr="00B65927">
              <w:rPr>
                <w:sz w:val="20"/>
              </w:rPr>
              <w:t>МО</w:t>
            </w:r>
            <w:r w:rsidRPr="00B65927">
              <w:rPr>
                <w:sz w:val="20"/>
              </w:rPr>
              <w:t xml:space="preserve"> и Курской области</w:t>
            </w:r>
          </w:p>
        </w:tc>
      </w:tr>
    </w:tbl>
    <w:p w14:paraId="35EF292D" w14:textId="77777777" w:rsidR="006344F9" w:rsidRPr="005A10CF" w:rsidRDefault="006344F9" w:rsidP="006344F9">
      <w:pPr>
        <w:autoSpaceDE w:val="0"/>
        <w:autoSpaceDN w:val="0"/>
        <w:adjustRightInd w:val="0"/>
        <w:rPr>
          <w:b/>
          <w:bCs/>
          <w:color w:val="000000"/>
          <w:szCs w:val="24"/>
        </w:rPr>
      </w:pPr>
    </w:p>
    <w:p w14:paraId="330B81FC" w14:textId="5FEB522F" w:rsidR="006344F9" w:rsidRPr="00195184" w:rsidRDefault="00DD2665" w:rsidP="007A2175">
      <w:pPr>
        <w:pStyle w:val="2"/>
        <w:rPr>
          <w:i w:val="0"/>
          <w:iCs/>
          <w:color w:val="000000"/>
          <w:szCs w:val="24"/>
        </w:rPr>
      </w:pPr>
      <w:bookmarkStart w:id="97" w:name="_Toc169866066"/>
      <w:r w:rsidRPr="00195184">
        <w:rPr>
          <w:i w:val="0"/>
          <w:iCs/>
          <w:color w:val="000000"/>
          <w:szCs w:val="24"/>
        </w:rPr>
        <w:t>7</w:t>
      </w:r>
      <w:r w:rsidR="006344F9" w:rsidRPr="00195184">
        <w:rPr>
          <w:i w:val="0"/>
          <w:iCs/>
          <w:color w:val="000000"/>
          <w:szCs w:val="24"/>
        </w:rPr>
        <w:t>.3. Порядок предоставления отчетности по выполнению программы</w:t>
      </w:r>
      <w:bookmarkEnd w:id="97"/>
      <w:r w:rsidR="006344F9" w:rsidRPr="00195184">
        <w:rPr>
          <w:i w:val="0"/>
          <w:iCs/>
          <w:color w:val="000000"/>
          <w:szCs w:val="24"/>
        </w:rPr>
        <w:t xml:space="preserve"> </w:t>
      </w:r>
    </w:p>
    <w:p w14:paraId="5B8663D5" w14:textId="77777777" w:rsidR="006344F9" w:rsidRPr="005A10CF" w:rsidRDefault="006344F9" w:rsidP="006344F9">
      <w:pPr>
        <w:autoSpaceDE w:val="0"/>
        <w:autoSpaceDN w:val="0"/>
        <w:adjustRightInd w:val="0"/>
        <w:rPr>
          <w:color w:val="000000"/>
          <w:szCs w:val="24"/>
        </w:rPr>
      </w:pPr>
    </w:p>
    <w:p w14:paraId="4DB0C090" w14:textId="2140F9A5" w:rsidR="006344F9" w:rsidRPr="005972DC" w:rsidRDefault="006344F9" w:rsidP="006344F9">
      <w:pPr>
        <w:autoSpaceDE w:val="0"/>
        <w:autoSpaceDN w:val="0"/>
        <w:adjustRightInd w:val="0"/>
        <w:rPr>
          <w:b/>
          <w:color w:val="000000"/>
        </w:rPr>
      </w:pPr>
      <w:r w:rsidRPr="005972DC">
        <w:rPr>
          <w:b/>
          <w:color w:val="000000"/>
        </w:rPr>
        <w:t xml:space="preserve">Таблица </w:t>
      </w:r>
      <w:r w:rsidR="00DD2665">
        <w:rPr>
          <w:b/>
          <w:color w:val="000000"/>
        </w:rPr>
        <w:t>7</w:t>
      </w:r>
      <w:r w:rsidRPr="005972DC">
        <w:rPr>
          <w:b/>
          <w:color w:val="000000"/>
        </w:rPr>
        <w:t xml:space="preserve">.2. Порядок мониторинга и предоставления отчетности по выполнению программы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685"/>
        <w:gridCol w:w="6666"/>
      </w:tblGrid>
      <w:tr w:rsidR="006344F9" w:rsidRPr="005A10CF" w14:paraId="0CC94BD2" w14:textId="77777777" w:rsidTr="007C79CD">
        <w:trPr>
          <w:trHeight w:val="385"/>
        </w:trPr>
        <w:tc>
          <w:tcPr>
            <w:tcW w:w="459" w:type="dxa"/>
          </w:tcPr>
          <w:p w14:paraId="10D83A85" w14:textId="77777777" w:rsidR="006344F9" w:rsidRPr="005A10CF" w:rsidRDefault="006344F9" w:rsidP="00DD5666">
            <w:pPr>
              <w:jc w:val="center"/>
              <w:rPr>
                <w:b/>
                <w:color w:val="2D2D2D"/>
                <w:spacing w:val="1"/>
              </w:rPr>
            </w:pPr>
            <w:r w:rsidRPr="005A10CF">
              <w:rPr>
                <w:b/>
                <w:color w:val="2D2D2D"/>
                <w:spacing w:val="1"/>
              </w:rPr>
              <w:t>№</w:t>
            </w:r>
          </w:p>
        </w:tc>
        <w:tc>
          <w:tcPr>
            <w:tcW w:w="2685" w:type="dxa"/>
          </w:tcPr>
          <w:p w14:paraId="5249AA80" w14:textId="1217E72F" w:rsidR="006344F9" w:rsidRPr="005A10CF" w:rsidRDefault="006344F9" w:rsidP="00DD5666">
            <w:pPr>
              <w:jc w:val="center"/>
              <w:rPr>
                <w:b/>
                <w:color w:val="2D2D2D"/>
                <w:spacing w:val="1"/>
              </w:rPr>
            </w:pPr>
            <w:r w:rsidRPr="005A10CF">
              <w:rPr>
                <w:b/>
                <w:bCs/>
              </w:rPr>
              <w:t>Наименование</w:t>
            </w:r>
          </w:p>
        </w:tc>
        <w:tc>
          <w:tcPr>
            <w:tcW w:w="6666" w:type="dxa"/>
          </w:tcPr>
          <w:p w14:paraId="6F1ED474" w14:textId="3A0CB7DD" w:rsidR="006344F9" w:rsidRPr="005A10CF" w:rsidRDefault="006344F9" w:rsidP="00DD5666">
            <w:pPr>
              <w:jc w:val="center"/>
              <w:rPr>
                <w:b/>
                <w:color w:val="2D2D2D"/>
                <w:spacing w:val="1"/>
              </w:rPr>
            </w:pPr>
            <w:r w:rsidRPr="005A10CF">
              <w:rPr>
                <w:b/>
                <w:bCs/>
              </w:rPr>
              <w:t>Описание</w:t>
            </w:r>
          </w:p>
        </w:tc>
      </w:tr>
      <w:tr w:rsidR="006344F9" w:rsidRPr="005A10CF" w14:paraId="00725C01" w14:textId="77777777" w:rsidTr="007C79CD">
        <w:trPr>
          <w:trHeight w:val="526"/>
        </w:trPr>
        <w:tc>
          <w:tcPr>
            <w:tcW w:w="459" w:type="dxa"/>
          </w:tcPr>
          <w:p w14:paraId="216E7D80" w14:textId="77777777" w:rsidR="006344F9" w:rsidRPr="005A10CF" w:rsidRDefault="006344F9" w:rsidP="00CF7618">
            <w:pPr>
              <w:rPr>
                <w:b/>
                <w:color w:val="2D2D2D"/>
                <w:spacing w:val="1"/>
              </w:rPr>
            </w:pPr>
          </w:p>
        </w:tc>
        <w:tc>
          <w:tcPr>
            <w:tcW w:w="2685" w:type="dxa"/>
          </w:tcPr>
          <w:p w14:paraId="26D1528C"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Документы, устанавливающие порядок мониторинга и предоставления отчетности по </w:t>
            </w:r>
            <w:r w:rsidRPr="005A10CF">
              <w:rPr>
                <w:rFonts w:ascii="Times New Roman" w:hAnsi="Times New Roman" w:cs="Times New Roman"/>
                <w:sz w:val="22"/>
                <w:szCs w:val="22"/>
              </w:rPr>
              <w:lastRenderedPageBreak/>
              <w:t xml:space="preserve">выполнению Программы </w:t>
            </w:r>
          </w:p>
          <w:p w14:paraId="47587D6E" w14:textId="77777777" w:rsidR="006344F9" w:rsidRPr="005A10CF" w:rsidRDefault="006344F9" w:rsidP="00CF7618">
            <w:pPr>
              <w:rPr>
                <w:b/>
                <w:color w:val="2D2D2D"/>
                <w:spacing w:val="1"/>
              </w:rPr>
            </w:pPr>
            <w:r w:rsidRPr="005A10CF">
              <w:t xml:space="preserve">(в том числе, но не ограничиваясь) </w:t>
            </w:r>
          </w:p>
        </w:tc>
        <w:tc>
          <w:tcPr>
            <w:tcW w:w="6666" w:type="dxa"/>
          </w:tcPr>
          <w:p w14:paraId="28D0C41F" w14:textId="77777777" w:rsidR="006344F9" w:rsidRPr="00B65927" w:rsidRDefault="006344F9" w:rsidP="00CF7618">
            <w:pPr>
              <w:pStyle w:val="Default"/>
              <w:rPr>
                <w:rFonts w:ascii="Times New Roman" w:hAnsi="Times New Roman" w:cs="Times New Roman"/>
                <w:sz w:val="20"/>
                <w:szCs w:val="20"/>
              </w:rPr>
            </w:pPr>
            <w:r w:rsidRPr="005A10CF">
              <w:rPr>
                <w:rFonts w:ascii="Times New Roman" w:hAnsi="Times New Roman" w:cs="Times New Roman"/>
                <w:sz w:val="22"/>
                <w:szCs w:val="22"/>
              </w:rPr>
              <w:lastRenderedPageBreak/>
              <w:t xml:space="preserve"> </w:t>
            </w:r>
            <w:r w:rsidRPr="00B65927">
              <w:rPr>
                <w:rFonts w:ascii="Times New Roman" w:hAnsi="Times New Roman" w:cs="Times New Roman"/>
                <w:sz w:val="20"/>
                <w:szCs w:val="20"/>
              </w:rPr>
              <w:t xml:space="preserve">Федеральный закон от 30.12.2004 г. № 210-ФЗ «Об основах регулирования тарифов организаций коммунального комплекса»; </w:t>
            </w:r>
          </w:p>
          <w:p w14:paraId="6C00A6F6" w14:textId="77777777" w:rsidR="006344F9" w:rsidRPr="00B65927" w:rsidRDefault="006344F9" w:rsidP="00CF7618">
            <w:pPr>
              <w:pStyle w:val="Default"/>
              <w:rPr>
                <w:rFonts w:ascii="Times New Roman" w:hAnsi="Times New Roman" w:cs="Times New Roman"/>
                <w:sz w:val="20"/>
                <w:szCs w:val="20"/>
              </w:rPr>
            </w:pPr>
            <w:r w:rsidRPr="00B65927">
              <w:rPr>
                <w:rFonts w:ascii="Times New Roman" w:hAnsi="Times New Roman" w:cs="Times New Roman"/>
                <w:sz w:val="20"/>
                <w:szCs w:val="20"/>
              </w:rPr>
              <w:t xml:space="preserve"> Приказ от 14.04.2008 г.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 </w:t>
            </w:r>
          </w:p>
          <w:p w14:paraId="70121311" w14:textId="77777777" w:rsidR="006344F9" w:rsidRPr="005A10CF" w:rsidRDefault="006344F9" w:rsidP="00CF7618">
            <w:pPr>
              <w:pStyle w:val="Default"/>
              <w:rPr>
                <w:rFonts w:ascii="Times New Roman" w:hAnsi="Times New Roman"/>
                <w:b/>
                <w:color w:val="2D2D2D"/>
                <w:spacing w:val="1"/>
              </w:rPr>
            </w:pPr>
            <w:r w:rsidRPr="00B65927">
              <w:rPr>
                <w:rFonts w:ascii="Times New Roman" w:hAnsi="Times New Roman" w:cs="Times New Roman"/>
                <w:sz w:val="20"/>
                <w:szCs w:val="20"/>
              </w:rPr>
              <w:lastRenderedPageBreak/>
              <w:t> Приказ от 28.10.2013 №397/ГС Министерства регионального развития Российской Федерации «О порядке проведения мониторинга разработки и утверждения программ комплексного развития систем коммунальной инфраструктуры поселений, городских округов».</w:t>
            </w:r>
            <w:r w:rsidRPr="005A10CF">
              <w:rPr>
                <w:rFonts w:ascii="Times New Roman" w:hAnsi="Times New Roman" w:cs="Times New Roman"/>
                <w:sz w:val="22"/>
                <w:szCs w:val="22"/>
              </w:rPr>
              <w:t xml:space="preserve"> </w:t>
            </w:r>
          </w:p>
        </w:tc>
      </w:tr>
      <w:tr w:rsidR="006344F9" w:rsidRPr="005A10CF" w14:paraId="020DC51E" w14:textId="77777777" w:rsidTr="007C79CD">
        <w:trPr>
          <w:trHeight w:val="554"/>
        </w:trPr>
        <w:tc>
          <w:tcPr>
            <w:tcW w:w="459" w:type="dxa"/>
          </w:tcPr>
          <w:p w14:paraId="3E404A56" w14:textId="77777777" w:rsidR="006344F9" w:rsidRPr="005A10CF" w:rsidRDefault="006344F9" w:rsidP="00CF7618">
            <w:pPr>
              <w:rPr>
                <w:b/>
                <w:color w:val="2D2D2D"/>
                <w:spacing w:val="1"/>
              </w:rPr>
            </w:pPr>
          </w:p>
        </w:tc>
        <w:tc>
          <w:tcPr>
            <w:tcW w:w="2685" w:type="dxa"/>
          </w:tcPr>
          <w:p w14:paraId="4370930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задачи осуществления мониторинга реализации Программы </w:t>
            </w:r>
          </w:p>
          <w:p w14:paraId="50C4FA96" w14:textId="77777777" w:rsidR="006344F9" w:rsidRPr="005A10CF" w:rsidRDefault="006344F9" w:rsidP="00CF7618">
            <w:pPr>
              <w:rPr>
                <w:b/>
                <w:color w:val="2D2D2D"/>
                <w:spacing w:val="1"/>
              </w:rPr>
            </w:pPr>
          </w:p>
        </w:tc>
        <w:tc>
          <w:tcPr>
            <w:tcW w:w="6666" w:type="dxa"/>
          </w:tcPr>
          <w:p w14:paraId="2FCE29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Формирование комплексного подхода, преодоление ведомственных и межмуниципальных барьеров при реализации программ комплексного развития систем коммунальной инфраструктуры города; </w:t>
            </w:r>
          </w:p>
          <w:p w14:paraId="130E97A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создание эффективного механизма контроля над достижением целевых показателей при вложении средств бюджетов (всех уровней) в коммунальную инфраструктуру и программы комплексного развития, инвестиционные программы </w:t>
            </w:r>
            <w:proofErr w:type="spellStart"/>
            <w:r w:rsidRPr="005A10CF">
              <w:rPr>
                <w:rFonts w:ascii="Times New Roman" w:hAnsi="Times New Roman" w:cs="Times New Roman"/>
                <w:sz w:val="22"/>
                <w:szCs w:val="22"/>
              </w:rPr>
              <w:t>ресурсоснабжающих</w:t>
            </w:r>
            <w:proofErr w:type="spellEnd"/>
            <w:r w:rsidRPr="005A10CF">
              <w:rPr>
                <w:rFonts w:ascii="Times New Roman" w:hAnsi="Times New Roman" w:cs="Times New Roman"/>
                <w:sz w:val="22"/>
                <w:szCs w:val="22"/>
              </w:rPr>
              <w:t xml:space="preserve"> организаций, государственные программы, включающие мероприятия, направленные на развитие коммунальной инфраструктуры; </w:t>
            </w:r>
          </w:p>
          <w:p w14:paraId="31DC1E75" w14:textId="3DCADBD2" w:rsidR="006344F9" w:rsidRPr="00B65927" w:rsidRDefault="006344F9" w:rsidP="00CF7618">
            <w:pPr>
              <w:pStyle w:val="Default"/>
              <w:rPr>
                <w:rFonts w:ascii="Times New Roman" w:hAnsi="Times New Roman" w:cs="Times New Roman"/>
                <w:sz w:val="20"/>
                <w:szCs w:val="20"/>
              </w:rPr>
            </w:pPr>
            <w:r w:rsidRPr="005A10CF">
              <w:rPr>
                <w:rFonts w:ascii="Times New Roman" w:hAnsi="Times New Roman" w:cs="Times New Roman"/>
                <w:sz w:val="22"/>
                <w:szCs w:val="22"/>
              </w:rPr>
              <w:t xml:space="preserve"> </w:t>
            </w:r>
            <w:r w:rsidRPr="00B65927">
              <w:rPr>
                <w:rFonts w:ascii="Times New Roman" w:hAnsi="Times New Roman" w:cs="Times New Roman"/>
                <w:sz w:val="20"/>
                <w:szCs w:val="20"/>
              </w:rPr>
              <w:t>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МО «</w:t>
            </w:r>
            <w:proofErr w:type="spellStart"/>
            <w:r w:rsidR="00B65927" w:rsidRPr="00B65927">
              <w:rPr>
                <w:rFonts w:ascii="Times New Roman" w:hAnsi="Times New Roman" w:cs="Times New Roman"/>
                <w:sz w:val="20"/>
                <w:szCs w:val="20"/>
              </w:rPr>
              <w:t>Верхнеграйворонский</w:t>
            </w:r>
            <w:proofErr w:type="spellEnd"/>
            <w:r w:rsidR="00B65927" w:rsidRPr="00B65927">
              <w:rPr>
                <w:rFonts w:ascii="Times New Roman" w:hAnsi="Times New Roman" w:cs="Times New Roman"/>
                <w:sz w:val="20"/>
                <w:szCs w:val="20"/>
              </w:rPr>
              <w:t xml:space="preserve"> сельсовет</w:t>
            </w:r>
            <w:r w:rsidRPr="00B65927">
              <w:rPr>
                <w:rFonts w:ascii="Times New Roman" w:hAnsi="Times New Roman" w:cs="Times New Roman"/>
                <w:sz w:val="20"/>
                <w:szCs w:val="20"/>
              </w:rPr>
              <w:t xml:space="preserve">» в целом; </w:t>
            </w:r>
          </w:p>
          <w:p w14:paraId="64894AF7" w14:textId="77777777" w:rsidR="006344F9" w:rsidRPr="005A10CF" w:rsidRDefault="006344F9" w:rsidP="00CF7618">
            <w:pPr>
              <w:rPr>
                <w:b/>
                <w:color w:val="2D2D2D"/>
                <w:spacing w:val="1"/>
              </w:rPr>
            </w:pPr>
            <w:r w:rsidRPr="00B65927">
              <w:rPr>
                <w:sz w:val="20"/>
              </w:rPr>
              <w:t> создание на базе генеральных</w:t>
            </w:r>
            <w:r w:rsidRPr="005A10CF">
              <w:t xml:space="preserve"> планов и документов территориального планирования поселений, городских округов, в рамках долгосрочной концепции развития субъекта Российской Федерации,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 </w:t>
            </w:r>
          </w:p>
        </w:tc>
      </w:tr>
      <w:tr w:rsidR="006344F9" w:rsidRPr="005A10CF" w14:paraId="3AC7F96F" w14:textId="77777777" w:rsidTr="007C79CD">
        <w:trPr>
          <w:trHeight w:val="554"/>
        </w:trPr>
        <w:tc>
          <w:tcPr>
            <w:tcW w:w="459" w:type="dxa"/>
          </w:tcPr>
          <w:p w14:paraId="654FCC24" w14:textId="77777777" w:rsidR="006344F9" w:rsidRPr="005A10CF" w:rsidRDefault="006344F9" w:rsidP="00CF7618">
            <w:pPr>
              <w:rPr>
                <w:b/>
                <w:color w:val="2D2D2D"/>
                <w:spacing w:val="1"/>
              </w:rPr>
            </w:pPr>
          </w:p>
        </w:tc>
        <w:tc>
          <w:tcPr>
            <w:tcW w:w="2685" w:type="dxa"/>
          </w:tcPr>
          <w:p w14:paraId="41575C6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принципы мониторинга </w:t>
            </w:r>
          </w:p>
          <w:p w14:paraId="4F814F75" w14:textId="77777777" w:rsidR="006344F9" w:rsidRPr="005A10CF" w:rsidRDefault="006344F9" w:rsidP="00CF7618">
            <w:pPr>
              <w:pStyle w:val="Default"/>
              <w:rPr>
                <w:rFonts w:ascii="Times New Roman" w:hAnsi="Times New Roman" w:cs="Times New Roman"/>
                <w:sz w:val="22"/>
                <w:szCs w:val="22"/>
              </w:rPr>
            </w:pPr>
          </w:p>
        </w:tc>
        <w:tc>
          <w:tcPr>
            <w:tcW w:w="6666" w:type="dxa"/>
          </w:tcPr>
          <w:p w14:paraId="2ED22C7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14:paraId="5001DAA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14:paraId="722F17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14:paraId="139934F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постоянство - мониторинг должен проводиться регулярно в соответствии со сроками, установленными настоящим Порядком; </w:t>
            </w:r>
          </w:p>
          <w:p w14:paraId="779218A2"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единство - ведение мониторинга в единых формах и единицах измерения. </w:t>
            </w:r>
          </w:p>
        </w:tc>
      </w:tr>
      <w:tr w:rsidR="006344F9" w:rsidRPr="005A10CF" w14:paraId="2B75C253" w14:textId="77777777" w:rsidTr="007C79CD">
        <w:trPr>
          <w:trHeight w:val="554"/>
        </w:trPr>
        <w:tc>
          <w:tcPr>
            <w:tcW w:w="459" w:type="dxa"/>
          </w:tcPr>
          <w:p w14:paraId="24B8F776" w14:textId="77777777" w:rsidR="006344F9" w:rsidRPr="005A10CF" w:rsidRDefault="006344F9" w:rsidP="00CF7618">
            <w:pPr>
              <w:rPr>
                <w:b/>
                <w:color w:val="2D2D2D"/>
                <w:spacing w:val="1"/>
              </w:rPr>
            </w:pPr>
          </w:p>
        </w:tc>
        <w:tc>
          <w:tcPr>
            <w:tcW w:w="2685" w:type="dxa"/>
          </w:tcPr>
          <w:p w14:paraId="66FA1F1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источники сбора и систематизации информации о выполнении Программы </w:t>
            </w:r>
          </w:p>
          <w:p w14:paraId="2486A7AB" w14:textId="77777777" w:rsidR="006344F9" w:rsidRPr="005A10CF" w:rsidRDefault="006344F9" w:rsidP="00CF7618">
            <w:pPr>
              <w:pStyle w:val="Default"/>
              <w:rPr>
                <w:rFonts w:ascii="Times New Roman" w:hAnsi="Times New Roman" w:cs="Times New Roman"/>
                <w:sz w:val="22"/>
                <w:szCs w:val="22"/>
              </w:rPr>
            </w:pPr>
          </w:p>
        </w:tc>
        <w:tc>
          <w:tcPr>
            <w:tcW w:w="6666" w:type="dxa"/>
          </w:tcPr>
          <w:p w14:paraId="5CDB127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 местного самоуправления поселения, городского округа; </w:t>
            </w:r>
          </w:p>
          <w:p w14:paraId="5B5FC2F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организации, осуществляющие электро-, газо-, тепло-, водоснабжение и водоотведение, утилизацию, обезвреживание и захоронение твердых бытовых отходов. </w:t>
            </w:r>
          </w:p>
          <w:p w14:paraId="03C80508"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организации, осуществляющие разработку документов территориального планирования в границах городского округа </w:t>
            </w:r>
          </w:p>
        </w:tc>
      </w:tr>
      <w:tr w:rsidR="006344F9" w:rsidRPr="005A10CF" w14:paraId="318B1E93" w14:textId="77777777" w:rsidTr="00B65927">
        <w:trPr>
          <w:trHeight w:val="9858"/>
        </w:trPr>
        <w:tc>
          <w:tcPr>
            <w:tcW w:w="459" w:type="dxa"/>
          </w:tcPr>
          <w:p w14:paraId="5FACA964" w14:textId="77777777" w:rsidR="006344F9" w:rsidRPr="005A10CF" w:rsidRDefault="006344F9" w:rsidP="00CF7618">
            <w:pPr>
              <w:rPr>
                <w:b/>
                <w:color w:val="2D2D2D"/>
                <w:spacing w:val="1"/>
              </w:rPr>
            </w:pPr>
          </w:p>
        </w:tc>
        <w:tc>
          <w:tcPr>
            <w:tcW w:w="2685" w:type="dxa"/>
          </w:tcPr>
          <w:p w14:paraId="7DEB46D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Основное положение проведения мониторинга программ комплексного развития </w:t>
            </w:r>
          </w:p>
          <w:p w14:paraId="460A1E1E" w14:textId="77777777" w:rsidR="006344F9" w:rsidRPr="005A10CF" w:rsidRDefault="006344F9" w:rsidP="00CF7618">
            <w:pPr>
              <w:pStyle w:val="Default"/>
              <w:rPr>
                <w:rFonts w:ascii="Times New Roman" w:hAnsi="Times New Roman" w:cs="Times New Roman"/>
                <w:sz w:val="22"/>
                <w:szCs w:val="22"/>
              </w:rPr>
            </w:pPr>
          </w:p>
        </w:tc>
        <w:tc>
          <w:tcPr>
            <w:tcW w:w="6666" w:type="dxa"/>
          </w:tcPr>
          <w:p w14:paraId="0D3247B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представляет собой механизм общесистемной координации действий поселений, городских округов по разработке и совершенствованию программ комплексного развития, направленный на обеспечение их соответствия генеральным планам поселений, городских округов, мероприятиям, предусмотренным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а также на недопущение отсутствия взаимосвязи мероприятий, предусмотренных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электроснабжения, схемами водоснабжения и водоотведения, программами в области обращения с отходами. </w:t>
            </w:r>
          </w:p>
          <w:p w14:paraId="5CF69AD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программ комплексного развития осуществляет уполномоченный орган государственной власти субъекта Российской Федерации: </w:t>
            </w:r>
          </w:p>
          <w:p w14:paraId="7B9DFB2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определяет цели и задачи для каждого этапа проведения мониторинга; </w:t>
            </w:r>
          </w:p>
          <w:p w14:paraId="76B8B59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формирует систему и перечень индикаторов, необходимых для каждого этапа проведения мониторинга отражающих реализацию поставленных целей и задач мониторинга и программы комплексного развития; </w:t>
            </w:r>
          </w:p>
          <w:p w14:paraId="271C8648"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утверждает формат и периодичность предоставления информации, необходимой для анализа соответствия запланированных мероприятий и фактических результатов программы комплексного развития, а также для оперативного контроля хода мониторинга; </w:t>
            </w:r>
          </w:p>
          <w:p w14:paraId="2EA2AB1C" w14:textId="566086ED" w:rsidR="006344F9" w:rsidRPr="005A10CF" w:rsidRDefault="006344F9" w:rsidP="00B65927">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устанавливает значения показателей надежности, качества и энергетической эффективности объектов электро-, газо-, тепло-, водоснабжения и водоотведения, утилизации, обезвреживания и захоронения твердых бытовых отходов </w:t>
            </w:r>
          </w:p>
        </w:tc>
      </w:tr>
      <w:tr w:rsidR="006344F9" w:rsidRPr="005A10CF" w14:paraId="7B839862" w14:textId="77777777" w:rsidTr="007C79CD">
        <w:trPr>
          <w:trHeight w:val="554"/>
        </w:trPr>
        <w:tc>
          <w:tcPr>
            <w:tcW w:w="459" w:type="dxa"/>
          </w:tcPr>
          <w:p w14:paraId="4120B93B" w14:textId="77777777" w:rsidR="006344F9" w:rsidRPr="005A10CF" w:rsidRDefault="006344F9" w:rsidP="00CF7618">
            <w:pPr>
              <w:rPr>
                <w:b/>
                <w:color w:val="2D2D2D"/>
                <w:spacing w:val="1"/>
              </w:rPr>
            </w:pPr>
          </w:p>
        </w:tc>
        <w:tc>
          <w:tcPr>
            <w:tcW w:w="2685" w:type="dxa"/>
          </w:tcPr>
          <w:p w14:paraId="1F6EDF62"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Периодичность предоставления информации по результатам мониторинга </w:t>
            </w:r>
          </w:p>
        </w:tc>
        <w:tc>
          <w:tcPr>
            <w:tcW w:w="6666" w:type="dxa"/>
          </w:tcPr>
          <w:p w14:paraId="7B7C68FF" w14:textId="32BB1691"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ежеквартально (до 10 числа следующего месяца) - информация по итогам мониторинга предоставляется муниципальному образованию; </w:t>
            </w:r>
          </w:p>
          <w:p w14:paraId="6ED4F9E4" w14:textId="4E5D7A2A"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по итогам полугодия (года) (до 15 числа следующего месяца) - информация по итогам мониторинга предоставляется МО.</w:t>
            </w:r>
          </w:p>
        </w:tc>
      </w:tr>
      <w:tr w:rsidR="006344F9" w:rsidRPr="005A10CF" w14:paraId="61CDF3F9" w14:textId="77777777" w:rsidTr="007C79CD">
        <w:trPr>
          <w:trHeight w:val="554"/>
        </w:trPr>
        <w:tc>
          <w:tcPr>
            <w:tcW w:w="459" w:type="dxa"/>
          </w:tcPr>
          <w:p w14:paraId="0279F1D9" w14:textId="77777777" w:rsidR="006344F9" w:rsidRPr="005A10CF" w:rsidRDefault="006344F9" w:rsidP="00CF7618">
            <w:pPr>
              <w:rPr>
                <w:b/>
                <w:color w:val="2D2D2D"/>
                <w:spacing w:val="1"/>
              </w:rPr>
            </w:pPr>
          </w:p>
        </w:tc>
        <w:tc>
          <w:tcPr>
            <w:tcW w:w="2685" w:type="dxa"/>
          </w:tcPr>
          <w:p w14:paraId="1B3FCA41"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Ответственность за проведение мониторинга </w:t>
            </w:r>
          </w:p>
          <w:p w14:paraId="793EF0D6" w14:textId="77777777" w:rsidR="006344F9" w:rsidRPr="005A10CF" w:rsidRDefault="006344F9" w:rsidP="00CF7618">
            <w:pPr>
              <w:pStyle w:val="Default"/>
              <w:rPr>
                <w:rFonts w:ascii="Times New Roman" w:hAnsi="Times New Roman" w:cs="Times New Roman"/>
                <w:sz w:val="22"/>
                <w:szCs w:val="22"/>
              </w:rPr>
            </w:pPr>
          </w:p>
        </w:tc>
        <w:tc>
          <w:tcPr>
            <w:tcW w:w="6666" w:type="dxa"/>
          </w:tcPr>
          <w:p w14:paraId="7EAA2EAF" w14:textId="7593D084"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Глава  </w:t>
            </w:r>
            <w:r w:rsidR="00DD5666">
              <w:rPr>
                <w:rFonts w:ascii="Times New Roman" w:hAnsi="Times New Roman" w:cs="Times New Roman"/>
                <w:sz w:val="22"/>
                <w:szCs w:val="22"/>
              </w:rPr>
              <w:t>муниципального образования</w:t>
            </w:r>
            <w:r w:rsidRPr="005A10CF">
              <w:rPr>
                <w:rFonts w:ascii="Times New Roman" w:hAnsi="Times New Roman" w:cs="Times New Roman"/>
                <w:sz w:val="22"/>
                <w:szCs w:val="22"/>
              </w:rPr>
              <w:t xml:space="preserve"> несёт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 </w:t>
            </w:r>
          </w:p>
        </w:tc>
      </w:tr>
    </w:tbl>
    <w:p w14:paraId="24B5BEF9" w14:textId="77777777" w:rsidR="006344F9" w:rsidRDefault="006344F9" w:rsidP="006344F9">
      <w:pPr>
        <w:autoSpaceDE w:val="0"/>
        <w:autoSpaceDN w:val="0"/>
        <w:adjustRightInd w:val="0"/>
        <w:rPr>
          <w:b/>
          <w:bCs/>
          <w:color w:val="000000"/>
          <w:szCs w:val="24"/>
        </w:rPr>
      </w:pPr>
    </w:p>
    <w:p w14:paraId="35156FCC" w14:textId="61ECA6D5" w:rsidR="006344F9" w:rsidRPr="00195184" w:rsidRDefault="00DD2665" w:rsidP="007A2175">
      <w:pPr>
        <w:pStyle w:val="2"/>
        <w:rPr>
          <w:i w:val="0"/>
          <w:iCs/>
          <w:color w:val="000000"/>
          <w:szCs w:val="24"/>
        </w:rPr>
      </w:pPr>
      <w:bookmarkStart w:id="98" w:name="_Toc169866067"/>
      <w:r w:rsidRPr="00195184">
        <w:rPr>
          <w:i w:val="0"/>
          <w:iCs/>
          <w:color w:val="000000"/>
          <w:szCs w:val="24"/>
        </w:rPr>
        <w:t>7</w:t>
      </w:r>
      <w:r w:rsidR="006344F9" w:rsidRPr="00195184">
        <w:rPr>
          <w:i w:val="0"/>
          <w:iCs/>
          <w:color w:val="000000"/>
          <w:szCs w:val="24"/>
        </w:rPr>
        <w:t>.4. Порядок и сроки корректировки программы</w:t>
      </w:r>
      <w:bookmarkEnd w:id="98"/>
      <w:r w:rsidR="006344F9" w:rsidRPr="00195184">
        <w:rPr>
          <w:i w:val="0"/>
          <w:iCs/>
          <w:color w:val="000000"/>
          <w:szCs w:val="24"/>
        </w:rPr>
        <w:t xml:space="preserve"> </w:t>
      </w:r>
    </w:p>
    <w:p w14:paraId="72D44486" w14:textId="77777777" w:rsidR="00DD5666" w:rsidRDefault="00DD5666" w:rsidP="006344F9">
      <w:pPr>
        <w:autoSpaceDE w:val="0"/>
        <w:autoSpaceDN w:val="0"/>
        <w:adjustRightInd w:val="0"/>
        <w:jc w:val="both"/>
        <w:rPr>
          <w:color w:val="000000"/>
          <w:szCs w:val="24"/>
        </w:rPr>
      </w:pPr>
    </w:p>
    <w:p w14:paraId="126EC4DF" w14:textId="42B347BF" w:rsidR="006344F9" w:rsidRPr="005A10CF" w:rsidRDefault="006344F9" w:rsidP="006344F9">
      <w:pPr>
        <w:autoSpaceDE w:val="0"/>
        <w:autoSpaceDN w:val="0"/>
        <w:adjustRightInd w:val="0"/>
        <w:jc w:val="both"/>
        <w:rPr>
          <w:color w:val="000000"/>
          <w:szCs w:val="24"/>
        </w:rPr>
      </w:pPr>
      <w:r w:rsidRPr="005A10CF">
        <w:rPr>
          <w:color w:val="000000"/>
          <w:szCs w:val="24"/>
        </w:rPr>
        <w:t xml:space="preserve">Разработка и последующая корректировка Программы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w:t>
      </w:r>
      <w:r w:rsidRPr="005A10CF">
        <w:rPr>
          <w:color w:val="000000"/>
          <w:szCs w:val="24"/>
        </w:rPr>
        <w:lastRenderedPageBreak/>
        <w:t xml:space="preserve">то есть при обеспечении не только технической, но и экономической доступности коммунальных услуг. </w:t>
      </w:r>
    </w:p>
    <w:p w14:paraId="3E8357BC" w14:textId="119388B9" w:rsidR="006344F9" w:rsidRPr="005A10CF" w:rsidRDefault="006344F9" w:rsidP="006344F9">
      <w:pPr>
        <w:jc w:val="both"/>
        <w:rPr>
          <w:color w:val="000000"/>
          <w:szCs w:val="24"/>
        </w:rPr>
      </w:pPr>
      <w:r w:rsidRPr="005A10CF">
        <w:rPr>
          <w:color w:val="000000"/>
          <w:szCs w:val="24"/>
        </w:rPr>
        <w:t>Программа разрабатывается на срок до 20</w:t>
      </w:r>
      <w:r w:rsidR="00DD5666">
        <w:rPr>
          <w:color w:val="000000"/>
          <w:szCs w:val="24"/>
        </w:rPr>
        <w:t>3</w:t>
      </w:r>
      <w:r w:rsidR="00B65927">
        <w:rPr>
          <w:color w:val="000000"/>
          <w:szCs w:val="24"/>
        </w:rPr>
        <w:t>2</w:t>
      </w:r>
      <w:r w:rsidRPr="005A10CF">
        <w:rPr>
          <w:color w:val="000000"/>
          <w:szCs w:val="24"/>
        </w:rPr>
        <w:t xml:space="preserve"> года. Предложения по корректировке программы осуществляются при необходимости по итогам мониторинга ее реализации.</w:t>
      </w:r>
    </w:p>
    <w:p w14:paraId="4FC98E07" w14:textId="77777777" w:rsidR="006344F9" w:rsidRDefault="006344F9" w:rsidP="006344F9">
      <w:pPr>
        <w:autoSpaceDE w:val="0"/>
        <w:autoSpaceDN w:val="0"/>
        <w:adjustRightInd w:val="0"/>
        <w:rPr>
          <w:color w:val="000000"/>
          <w:szCs w:val="24"/>
        </w:rPr>
      </w:pPr>
      <w:r w:rsidRPr="005A10CF">
        <w:rPr>
          <w:color w:val="000000"/>
          <w:szCs w:val="24"/>
        </w:rPr>
        <w:t>Предложения по корректировке программы комплексного развития должны содержать:</w:t>
      </w:r>
    </w:p>
    <w:p w14:paraId="025A8E5E" w14:textId="77777777" w:rsidR="006344F9" w:rsidRDefault="006344F9" w:rsidP="00433BA5">
      <w:pPr>
        <w:numPr>
          <w:ilvl w:val="0"/>
          <w:numId w:val="6"/>
        </w:numPr>
        <w:autoSpaceDE w:val="0"/>
        <w:autoSpaceDN w:val="0"/>
        <w:adjustRightInd w:val="0"/>
        <w:spacing w:after="202"/>
        <w:rPr>
          <w:color w:val="000000"/>
          <w:szCs w:val="24"/>
        </w:rPr>
      </w:pPr>
      <w:r w:rsidRPr="003D36B4">
        <w:rPr>
          <w:color w:val="000000"/>
          <w:szCs w:val="24"/>
        </w:rPr>
        <w:t>описание фактической ситуации (фактическое значение показателей на момент сбора информации, описание условий внешней среды);</w:t>
      </w:r>
    </w:p>
    <w:p w14:paraId="67146E3C" w14:textId="77777777" w:rsidR="006344F9" w:rsidRDefault="006344F9" w:rsidP="00433BA5">
      <w:pPr>
        <w:numPr>
          <w:ilvl w:val="0"/>
          <w:numId w:val="6"/>
        </w:numPr>
        <w:autoSpaceDE w:val="0"/>
        <w:autoSpaceDN w:val="0"/>
        <w:adjustRightInd w:val="0"/>
        <w:spacing w:after="202"/>
        <w:rPr>
          <w:color w:val="000000"/>
          <w:szCs w:val="24"/>
        </w:rPr>
      </w:pPr>
      <w:r w:rsidRPr="003D36B4">
        <w:rPr>
          <w:color w:val="000000"/>
          <w:szCs w:val="24"/>
        </w:rP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14:paraId="15D5D595" w14:textId="77777777" w:rsidR="006344F9" w:rsidRDefault="006344F9" w:rsidP="00433BA5">
      <w:pPr>
        <w:numPr>
          <w:ilvl w:val="0"/>
          <w:numId w:val="6"/>
        </w:numPr>
        <w:autoSpaceDE w:val="0"/>
        <w:autoSpaceDN w:val="0"/>
        <w:adjustRightInd w:val="0"/>
        <w:rPr>
          <w:color w:val="000000"/>
          <w:szCs w:val="24"/>
        </w:rPr>
      </w:pPr>
      <w:r w:rsidRPr="003D36B4">
        <w:rPr>
          <w:color w:val="000000"/>
          <w:szCs w:val="24"/>
        </w:rP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
    <w:p w14:paraId="476F812E" w14:textId="77777777" w:rsidR="006344F9" w:rsidRPr="003D36B4" w:rsidRDefault="006344F9" w:rsidP="00433BA5">
      <w:pPr>
        <w:numPr>
          <w:ilvl w:val="0"/>
          <w:numId w:val="6"/>
        </w:numPr>
        <w:autoSpaceDE w:val="0"/>
        <w:autoSpaceDN w:val="0"/>
        <w:adjustRightInd w:val="0"/>
        <w:rPr>
          <w:color w:val="000000"/>
          <w:szCs w:val="24"/>
        </w:rPr>
      </w:pPr>
      <w:r w:rsidRPr="003D36B4">
        <w:rPr>
          <w:color w:val="000000"/>
          <w:szCs w:val="24"/>
        </w:rPr>
        <w:t xml:space="preserve">выводы и рекомендации. </w:t>
      </w:r>
    </w:p>
    <w:p w14:paraId="1BBBA990" w14:textId="77777777" w:rsidR="006344F9" w:rsidRPr="005A10CF" w:rsidRDefault="006344F9" w:rsidP="006344F9">
      <w:pPr>
        <w:autoSpaceDE w:val="0"/>
        <w:autoSpaceDN w:val="0"/>
        <w:adjustRightInd w:val="0"/>
        <w:rPr>
          <w:color w:val="000000"/>
          <w:szCs w:val="24"/>
        </w:rPr>
      </w:pPr>
    </w:p>
    <w:p w14:paraId="534E96FD" w14:textId="77777777" w:rsidR="007C79CD" w:rsidRDefault="006344F9" w:rsidP="006344F9">
      <w:pPr>
        <w:autoSpaceDE w:val="0"/>
        <w:autoSpaceDN w:val="0"/>
        <w:adjustRightInd w:val="0"/>
        <w:jc w:val="both"/>
        <w:rPr>
          <w:color w:val="000000"/>
          <w:szCs w:val="24"/>
        </w:rPr>
      </w:pPr>
      <w:r w:rsidRPr="005A10CF">
        <w:rPr>
          <w:color w:val="000000"/>
          <w:szCs w:val="24"/>
        </w:rPr>
        <w:t xml:space="preserve">Предложения по корректировке Программы согласовываются главой </w:t>
      </w:r>
      <w:r w:rsidR="007C79CD">
        <w:rPr>
          <w:color w:val="000000"/>
          <w:szCs w:val="24"/>
        </w:rPr>
        <w:t>МО</w:t>
      </w:r>
      <w:r w:rsidRPr="005A10CF">
        <w:rPr>
          <w:color w:val="000000"/>
          <w:szCs w:val="24"/>
        </w:rPr>
        <w:t xml:space="preserve"> и являются основанием для</w:t>
      </w:r>
      <w:r w:rsidR="007C79CD">
        <w:rPr>
          <w:color w:val="000000"/>
          <w:szCs w:val="24"/>
        </w:rPr>
        <w:t>:</w:t>
      </w:r>
    </w:p>
    <w:p w14:paraId="5BB96309" w14:textId="0AAED74D" w:rsidR="007C79CD" w:rsidRDefault="006344F9" w:rsidP="006344F9">
      <w:pPr>
        <w:autoSpaceDE w:val="0"/>
        <w:autoSpaceDN w:val="0"/>
        <w:adjustRightInd w:val="0"/>
        <w:jc w:val="both"/>
        <w:rPr>
          <w:color w:val="000000"/>
          <w:szCs w:val="24"/>
        </w:rPr>
      </w:pPr>
      <w:r w:rsidRPr="005A10CF">
        <w:rPr>
          <w:color w:val="000000"/>
          <w:szCs w:val="24"/>
        </w:rPr>
        <w:t> корректировки перечня мероприятий и изменения схем электро-, газо-,  водоснабжения и водоотведения, программ в области обращения с отходами</w:t>
      </w:r>
      <w:r w:rsidR="007C79CD">
        <w:rPr>
          <w:color w:val="000000"/>
          <w:szCs w:val="24"/>
        </w:rPr>
        <w:t>;</w:t>
      </w:r>
    </w:p>
    <w:p w14:paraId="0964C9B7" w14:textId="09033949" w:rsidR="006344F9" w:rsidRPr="005A10CF" w:rsidRDefault="006344F9" w:rsidP="006344F9">
      <w:pPr>
        <w:autoSpaceDE w:val="0"/>
        <w:autoSpaceDN w:val="0"/>
        <w:adjustRightInd w:val="0"/>
        <w:jc w:val="both"/>
        <w:rPr>
          <w:color w:val="000000"/>
          <w:szCs w:val="24"/>
        </w:rPr>
      </w:pPr>
      <w:r w:rsidRPr="005A10CF">
        <w:rPr>
          <w:color w:val="000000"/>
          <w:szCs w:val="24"/>
        </w:rPr>
        <w:t xml:space="preserve"> внесения изменений в программу комплексного развития. </w:t>
      </w:r>
    </w:p>
    <w:p w14:paraId="7A9B2122" w14:textId="77777777" w:rsidR="006344F9" w:rsidRPr="005A10CF" w:rsidRDefault="006344F9" w:rsidP="006344F9">
      <w:pPr>
        <w:autoSpaceDE w:val="0"/>
        <w:autoSpaceDN w:val="0"/>
        <w:adjustRightInd w:val="0"/>
        <w:rPr>
          <w:color w:val="000000"/>
          <w:szCs w:val="24"/>
        </w:rPr>
      </w:pPr>
    </w:p>
    <w:p w14:paraId="2C530346" w14:textId="77777777" w:rsidR="006344F9" w:rsidRPr="005A10CF" w:rsidRDefault="006344F9" w:rsidP="006344F9">
      <w:pPr>
        <w:autoSpaceDE w:val="0"/>
        <w:autoSpaceDN w:val="0"/>
        <w:adjustRightInd w:val="0"/>
        <w:jc w:val="both"/>
        <w:rPr>
          <w:color w:val="000000"/>
          <w:szCs w:val="24"/>
        </w:rPr>
      </w:pPr>
      <w:r w:rsidRPr="005A10CF">
        <w:rPr>
          <w:color w:val="000000"/>
          <w:szCs w:val="24"/>
        </w:rPr>
        <w:t xml:space="preserve">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вносятся изменения, соответствующие изменения должны вноситься и в Программу. </w:t>
      </w:r>
    </w:p>
    <w:p w14:paraId="07B159E4" w14:textId="3ADEBE67" w:rsidR="006344F9" w:rsidRDefault="006344F9" w:rsidP="006344F9">
      <w:pPr>
        <w:jc w:val="both"/>
        <w:rPr>
          <w:color w:val="000000"/>
          <w:szCs w:val="24"/>
        </w:rPr>
      </w:pPr>
      <w:r w:rsidRPr="005A10CF">
        <w:rPr>
          <w:color w:val="000000"/>
          <w:szCs w:val="24"/>
        </w:rPr>
        <w:t>Корректировка Программы осуществляется в соответствии с требованиями к разработке и утверждению программы. 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городского округа в сети Интернет. Заинтересованные лица вправе представить свои предложения по проекту корректировки программы</w:t>
      </w:r>
      <w:r w:rsidRPr="003D36B4">
        <w:rPr>
          <w:color w:val="000000"/>
          <w:szCs w:val="24"/>
        </w:rPr>
        <w:t>. 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МО «</w:t>
      </w:r>
      <w:proofErr w:type="spellStart"/>
      <w:r w:rsidR="00B65927">
        <w:t>Верхнеграйворонский</w:t>
      </w:r>
      <w:proofErr w:type="spellEnd"/>
      <w:r w:rsidR="00B65927">
        <w:t xml:space="preserve"> сельсовет</w:t>
      </w:r>
      <w:r w:rsidRPr="003D36B4">
        <w:rPr>
          <w:color w:val="000000"/>
          <w:szCs w:val="24"/>
        </w:rPr>
        <w:t>» в сети Интернет.</w:t>
      </w:r>
    </w:p>
    <w:p w14:paraId="39D241EA" w14:textId="77777777" w:rsidR="006344F9" w:rsidRDefault="006344F9" w:rsidP="006344F9">
      <w:pPr>
        <w:jc w:val="both"/>
        <w:rPr>
          <w:b/>
          <w:color w:val="000000"/>
          <w:szCs w:val="24"/>
        </w:rPr>
      </w:pPr>
    </w:p>
    <w:p w14:paraId="52378FCA" w14:textId="77777777" w:rsidR="006344F9" w:rsidRPr="002F6612" w:rsidRDefault="006344F9" w:rsidP="006344F9">
      <w:pPr>
        <w:jc w:val="both"/>
        <w:rPr>
          <w:b/>
          <w:color w:val="2D2D2D"/>
          <w:spacing w:val="1"/>
          <w:szCs w:val="24"/>
        </w:rPr>
      </w:pPr>
      <w:r w:rsidRPr="002F6612">
        <w:rPr>
          <w:b/>
          <w:color w:val="000000"/>
          <w:szCs w:val="24"/>
        </w:rPr>
        <w:t>ИО директора  ООО «</w:t>
      </w:r>
      <w:proofErr w:type="spellStart"/>
      <w:r w:rsidRPr="002F6612">
        <w:rPr>
          <w:b/>
          <w:color w:val="000000"/>
          <w:szCs w:val="24"/>
        </w:rPr>
        <w:t>ЖилКомКонсалт</w:t>
      </w:r>
      <w:proofErr w:type="spellEnd"/>
      <w:r>
        <w:rPr>
          <w:b/>
          <w:color w:val="000000"/>
          <w:szCs w:val="24"/>
        </w:rPr>
        <w:t>»</w:t>
      </w:r>
      <w:r w:rsidRPr="002F6612">
        <w:rPr>
          <w:b/>
          <w:color w:val="000000"/>
          <w:szCs w:val="24"/>
        </w:rPr>
        <w:t xml:space="preserve">                                                            </w:t>
      </w:r>
      <w:proofErr w:type="spellStart"/>
      <w:r w:rsidRPr="002F6612">
        <w:rPr>
          <w:b/>
          <w:color w:val="000000"/>
          <w:szCs w:val="24"/>
        </w:rPr>
        <w:t>И.М.Ерохин</w:t>
      </w:r>
      <w:proofErr w:type="spellEnd"/>
    </w:p>
    <w:p w14:paraId="6A1615E4" w14:textId="77777777" w:rsidR="006344F9" w:rsidRDefault="006344F9"/>
    <w:sectPr w:rsidR="006344F9" w:rsidSect="007C79CD">
      <w:headerReference w:type="default" r:id="rId25"/>
      <w:footerReference w:type="default" r:id="rId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0867D" w14:textId="77777777" w:rsidR="00E5035B" w:rsidRDefault="00E5035B" w:rsidP="00ED58FD">
      <w:r>
        <w:separator/>
      </w:r>
    </w:p>
  </w:endnote>
  <w:endnote w:type="continuationSeparator" w:id="0">
    <w:p w14:paraId="05C7E203" w14:textId="77777777" w:rsidR="00E5035B" w:rsidRDefault="00E5035B" w:rsidP="00E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38EB" w14:textId="77777777" w:rsidR="0035250A" w:rsidRDefault="0035250A">
    <w:pPr>
      <w:pStyle w:val="aff5"/>
      <w:jc w:val="right"/>
    </w:pPr>
    <w:r>
      <w:fldChar w:fldCharType="begin"/>
    </w:r>
    <w:r>
      <w:instrText xml:space="preserve"> PAGE   \* MERGEFORMAT </w:instrText>
    </w:r>
    <w:r>
      <w:fldChar w:fldCharType="separate"/>
    </w:r>
    <w:r w:rsidR="004879C5">
      <w:rPr>
        <w:noProof/>
      </w:rPr>
      <w:t>74</w:t>
    </w:r>
    <w:r>
      <w:rPr>
        <w:noProof/>
      </w:rPr>
      <w:fldChar w:fldCharType="end"/>
    </w:r>
  </w:p>
  <w:p w14:paraId="2A54664A" w14:textId="77777777" w:rsidR="0035250A" w:rsidRDefault="0035250A">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35456"/>
      <w:docPartObj>
        <w:docPartGallery w:val="Page Numbers (Bottom of Page)"/>
        <w:docPartUnique/>
      </w:docPartObj>
    </w:sdtPr>
    <w:sdtContent>
      <w:p w14:paraId="1185469F" w14:textId="43CB15ED" w:rsidR="0035250A" w:rsidRDefault="0035250A">
        <w:pPr>
          <w:pStyle w:val="aff5"/>
          <w:jc w:val="right"/>
        </w:pPr>
        <w:r>
          <w:fldChar w:fldCharType="begin"/>
        </w:r>
        <w:r>
          <w:instrText>PAGE   \* MERGEFORMAT</w:instrText>
        </w:r>
        <w:r>
          <w:fldChar w:fldCharType="separate"/>
        </w:r>
        <w:r w:rsidR="004879C5">
          <w:rPr>
            <w:noProof/>
          </w:rPr>
          <w:t>82</w:t>
        </w:r>
        <w:r>
          <w:fldChar w:fldCharType="end"/>
        </w:r>
      </w:p>
    </w:sdtContent>
  </w:sdt>
  <w:p w14:paraId="42A20E21" w14:textId="77777777" w:rsidR="0035250A" w:rsidRDefault="0035250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67AF7" w14:textId="77777777" w:rsidR="00E5035B" w:rsidRDefault="00E5035B" w:rsidP="00ED58FD">
      <w:r>
        <w:separator/>
      </w:r>
    </w:p>
  </w:footnote>
  <w:footnote w:type="continuationSeparator" w:id="0">
    <w:p w14:paraId="13E6FEC9" w14:textId="77777777" w:rsidR="00E5035B" w:rsidRDefault="00E5035B" w:rsidP="00ED58FD">
      <w:r>
        <w:continuationSeparator/>
      </w:r>
    </w:p>
  </w:footnote>
  <w:footnote w:id="1">
    <w:p w14:paraId="5A9A0BBC" w14:textId="77777777" w:rsidR="0035250A" w:rsidRPr="00844DEE" w:rsidRDefault="0035250A" w:rsidP="001B00B2">
      <w:pPr>
        <w:pStyle w:val="afa"/>
      </w:pPr>
      <w:r w:rsidRPr="00844DEE">
        <w:rPr>
          <w:rStyle w:val="a5"/>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1244E" w14:textId="77777777" w:rsidR="0035250A" w:rsidRDefault="0035250A">
    <w:pPr>
      <w:pStyle w:val="af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9AAB97" w14:textId="77777777" w:rsidR="0035250A" w:rsidRDefault="0035250A">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8EC7" w14:textId="38815D12" w:rsidR="0035250A" w:rsidRDefault="0035250A">
    <w:pPr>
      <w:pStyle w:val="afc"/>
    </w:pPr>
    <w:r>
      <w:rPr>
        <w:noProof/>
      </w:rPr>
      <mc:AlternateContent>
        <mc:Choice Requires="wps">
          <w:drawing>
            <wp:anchor distT="0" distB="0" distL="118745" distR="118745" simplePos="0" relativeHeight="251661312" behindDoc="1" locked="0" layoutInCell="1" allowOverlap="0" wp14:anchorId="55DC4365" wp14:editId="7E125AF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78DC5A4E" w14:textId="605FEC26" w:rsidR="0035250A" w:rsidRDefault="0035250A">
                              <w:pPr>
                                <w:pStyle w:val="afc"/>
                                <w:tabs>
                                  <w:tab w:val="clear" w:pos="4677"/>
                                  <w:tab w:val="clear" w:pos="9355"/>
                                </w:tabs>
                                <w:jc w:val="center"/>
                                <w:rPr>
                                  <w:caps/>
                                  <w:color w:val="FFFFFF" w:themeColor="background1"/>
                                </w:rPr>
                              </w:pPr>
                              <w:r>
                                <w:rPr>
                                  <w:caps/>
                                  <w:color w:val="FFFFFF" w:themeColor="background1"/>
                                </w:rPr>
                                <w:t>Программа комплексного развития систем коммунальной инфраструктуры                 МО «Верхнеграйворонский сельсовет»</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55DC4365" id="Прямоугольник 4"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" o:allowoverlap="f" fillcolor="#4472c4 [3204]" stroked="f" strokeweight="1pt">
              <v:textbox style="mso-fit-shape-to-text:t">
                <w:txbxContent>
                  <w:sdt>
                    <w:sdtPr>
                      <w:rPr>
                        <w:caps/>
                        <w:color w:val="FFFFFF" w:themeColor="background1"/>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78DC5A4E" w14:textId="605FEC26" w:rsidR="00847119" w:rsidRDefault="00847119">
                        <w:pPr>
                          <w:pStyle w:val="afc"/>
                          <w:tabs>
                            <w:tab w:val="clear" w:pos="4677"/>
                            <w:tab w:val="clear" w:pos="9355"/>
                          </w:tabs>
                          <w:jc w:val="center"/>
                          <w:rPr>
                            <w:caps/>
                            <w:color w:val="FFFFFF" w:themeColor="background1"/>
                          </w:rPr>
                        </w:pPr>
                        <w:r>
                          <w:rPr>
                            <w:caps/>
                            <w:color w:val="FFFFFF" w:themeColor="background1"/>
                          </w:rPr>
                          <w:t>Программа комплексного развития систем коммунальной инфраструктуры                 МО «Верхнеграйворонский сельсовет»</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FCE4" w14:textId="44E5A4EC" w:rsidR="0035250A" w:rsidRPr="004637A5" w:rsidRDefault="0035250A">
    <w:pPr>
      <w:pStyle w:val="afc"/>
      <w:rPr>
        <w:i/>
      </w:rPr>
    </w:pPr>
    <w:r w:rsidRPr="004637A5">
      <w:rPr>
        <w:i/>
        <w:noProof/>
      </w:rPr>
      <mc:AlternateContent>
        <mc:Choice Requires="wps">
          <w:drawing>
            <wp:anchor distT="0" distB="0" distL="118745" distR="118745" simplePos="0" relativeHeight="251659264" behindDoc="1" locked="0" layoutInCell="1" allowOverlap="0" wp14:anchorId="1EEC646F" wp14:editId="14A9DEB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755CB" w14:textId="03B763E1" w:rsidR="0035250A" w:rsidRPr="004637A5" w:rsidRDefault="0035250A">
                          <w:pPr>
                            <w:pStyle w:val="afc"/>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w:t>
                          </w:r>
                          <w:r>
                            <w:rPr>
                              <w:i/>
                              <w:caps/>
                              <w:color w:val="FFFFFF" w:themeColor="background1"/>
                              <w:sz w:val="16"/>
                              <w:szCs w:val="16"/>
                            </w:rPr>
                            <w:t>Успенский  с</w:t>
                          </w:r>
                          <w:r w:rsidRPr="004637A5">
                            <w:rPr>
                              <w:i/>
                              <w:caps/>
                              <w:color w:val="FFFFFF" w:themeColor="background1"/>
                              <w:sz w:val="16"/>
                              <w:szCs w:val="16"/>
                            </w:rPr>
                            <w:t>ельсовет»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w14:anchorId="1EEC646F" id="Прямоугольник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" o:allowoverlap="f" fillcolor="#4472c4 [3204]" stroked="f" strokeweight="1pt">
              <v:textbox style="mso-fit-shape-to-text:t">
                <w:txbxContent>
                  <w:p w14:paraId="026755CB" w14:textId="03B763E1" w:rsidR="00847119" w:rsidRPr="004637A5" w:rsidRDefault="00847119">
                    <w:pPr>
                      <w:pStyle w:val="afc"/>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w:t>
                    </w:r>
                    <w:r>
                      <w:rPr>
                        <w:i/>
                        <w:caps/>
                        <w:color w:val="FFFFFF" w:themeColor="background1"/>
                        <w:sz w:val="16"/>
                        <w:szCs w:val="16"/>
                      </w:rPr>
                      <w:t>Успенский  с</w:t>
                    </w:r>
                    <w:r w:rsidRPr="004637A5">
                      <w:rPr>
                        <w:i/>
                        <w:caps/>
                        <w:color w:val="FFFFFF" w:themeColor="background1"/>
                        <w:sz w:val="16"/>
                        <w:szCs w:val="16"/>
                      </w:rPr>
                      <w:t>ельсовет»</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10E6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1080" w:hanging="360"/>
      </w:pPr>
      <w:rPr>
        <w:rFonts w:ascii="Symbol" w:hAnsi="Symbol" w:cs="Symbol"/>
        <w:i w:val="0"/>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Times New Roman"/>
      </w:rPr>
    </w:lvl>
    <w:lvl w:ilvl="3">
      <w:start w:val="1"/>
      <w:numFmt w:val="bullet"/>
      <w:lvlText w:val=""/>
      <w:lvlJc w:val="left"/>
      <w:pPr>
        <w:tabs>
          <w:tab w:val="num" w:pos="0"/>
        </w:tabs>
        <w:ind w:left="3240" w:hanging="360"/>
      </w:pPr>
      <w:rPr>
        <w:rFonts w:ascii="Symbol" w:hAnsi="Symbol" w:cs="Symbol"/>
        <w:i w:val="0"/>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Times New Roman"/>
      </w:rPr>
    </w:lvl>
    <w:lvl w:ilvl="6">
      <w:start w:val="1"/>
      <w:numFmt w:val="bullet"/>
      <w:lvlText w:val=""/>
      <w:lvlJc w:val="left"/>
      <w:pPr>
        <w:tabs>
          <w:tab w:val="num" w:pos="0"/>
        </w:tabs>
        <w:ind w:left="5400" w:hanging="360"/>
      </w:pPr>
      <w:rPr>
        <w:rFonts w:ascii="Symbol" w:hAnsi="Symbol" w:cs="Symbol"/>
        <w:i w:val="0"/>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Times New Roman"/>
      </w:rPr>
    </w:lvl>
  </w:abstractNum>
  <w:abstractNum w:abstractNumId="2">
    <w:nsid w:val="0000000E"/>
    <w:multiLevelType w:val="singleLevel"/>
    <w:tmpl w:val="0000000E"/>
    <w:lvl w:ilvl="0">
      <w:start w:val="1"/>
      <w:numFmt w:val="decimal"/>
      <w:lvlText w:val="%1."/>
      <w:lvlJc w:val="left"/>
      <w:pPr>
        <w:tabs>
          <w:tab w:val="left" w:pos="360"/>
        </w:tabs>
        <w:ind w:left="360" w:hanging="360"/>
      </w:pPr>
    </w:lvl>
  </w:abstractNum>
  <w:abstractNum w:abstractNumId="3">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4">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87947"/>
    <w:multiLevelType w:val="hybridMultilevel"/>
    <w:tmpl w:val="C7882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B0DB1"/>
    <w:multiLevelType w:val="hybridMultilevel"/>
    <w:tmpl w:val="D56AB9A8"/>
    <w:lvl w:ilvl="0" w:tplc="CAC2F242">
      <w:start w:val="1"/>
      <w:numFmt w:val="bullet"/>
      <w:lvlText w:val=""/>
      <w:lvlJc w:val="left"/>
      <w:pPr>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D818C8"/>
    <w:multiLevelType w:val="hybridMultilevel"/>
    <w:tmpl w:val="A9C0A4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F0E3B3F"/>
    <w:multiLevelType w:val="hybridMultilevel"/>
    <w:tmpl w:val="F8626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B27EAA"/>
    <w:multiLevelType w:val="hybridMultilevel"/>
    <w:tmpl w:val="169CD32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481B3E"/>
    <w:multiLevelType w:val="hybridMultilevel"/>
    <w:tmpl w:val="EE306D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DF4951"/>
    <w:multiLevelType w:val="hybridMultilevel"/>
    <w:tmpl w:val="69B6E69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DB6EC6"/>
    <w:multiLevelType w:val="hybridMultilevel"/>
    <w:tmpl w:val="D2D4B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AF40340"/>
    <w:multiLevelType w:val="hybridMultilevel"/>
    <w:tmpl w:val="A0AE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775224"/>
    <w:multiLevelType w:val="hybridMultilevel"/>
    <w:tmpl w:val="314EE070"/>
    <w:lvl w:ilvl="0" w:tplc="CAC2F242">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8374F5B"/>
    <w:multiLevelType w:val="hybridMultilevel"/>
    <w:tmpl w:val="6C6C053C"/>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C3797D"/>
    <w:multiLevelType w:val="hybridMultilevel"/>
    <w:tmpl w:val="8ED2B332"/>
    <w:lvl w:ilvl="0" w:tplc="FFFFFFFF">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3A0177"/>
    <w:multiLevelType w:val="hybridMultilevel"/>
    <w:tmpl w:val="7EB6A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DF0116"/>
    <w:multiLevelType w:val="hybridMultilevel"/>
    <w:tmpl w:val="4482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30">
    <w:nsid w:val="59735B9A"/>
    <w:multiLevelType w:val="hybridMultilevel"/>
    <w:tmpl w:val="BBA8BC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400FC2"/>
    <w:multiLevelType w:val="hybridMultilevel"/>
    <w:tmpl w:val="62D27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8437F0"/>
    <w:multiLevelType w:val="hybridMultilevel"/>
    <w:tmpl w:val="F198E1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0BB41C0"/>
    <w:multiLevelType w:val="hybridMultilevel"/>
    <w:tmpl w:val="062049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64CA581C"/>
    <w:multiLevelType w:val="hybridMultilevel"/>
    <w:tmpl w:val="C10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6F724623"/>
    <w:multiLevelType w:val="hybridMultilevel"/>
    <w:tmpl w:val="F49A3C02"/>
    <w:lvl w:ilvl="0" w:tplc="D58C1646">
      <w:start w:val="1"/>
      <w:numFmt w:val="bullet"/>
      <w:lvlText w:val=""/>
      <w:lvlJc w:val="left"/>
      <w:pPr>
        <w:tabs>
          <w:tab w:val="num" w:pos="57"/>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D966D9"/>
    <w:multiLevelType w:val="hybridMultilevel"/>
    <w:tmpl w:val="1D1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821BC7"/>
    <w:multiLevelType w:val="hybridMultilevel"/>
    <w:tmpl w:val="912E3238"/>
    <w:lvl w:ilvl="0" w:tplc="BDE0E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13ACA"/>
    <w:multiLevelType w:val="hybridMultilevel"/>
    <w:tmpl w:val="5416243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FB058F3"/>
    <w:multiLevelType w:val="hybridMultilevel"/>
    <w:tmpl w:val="9084C1BA"/>
    <w:lvl w:ilvl="0" w:tplc="BE6CC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4"/>
  </w:num>
  <w:num w:numId="3">
    <w:abstractNumId w:val="29"/>
  </w:num>
  <w:num w:numId="4">
    <w:abstractNumId w:val="43"/>
  </w:num>
  <w:num w:numId="5">
    <w:abstractNumId w:val="36"/>
  </w:num>
  <w:num w:numId="6">
    <w:abstractNumId w:val="16"/>
  </w:num>
  <w:num w:numId="7">
    <w:abstractNumId w:val="42"/>
  </w:num>
  <w:num w:numId="8">
    <w:abstractNumId w:val="14"/>
  </w:num>
  <w:num w:numId="9">
    <w:abstractNumId w:val="38"/>
  </w:num>
  <w:num w:numId="10">
    <w:abstractNumId w:val="0"/>
  </w:num>
  <w:num w:numId="11">
    <w:abstractNumId w:val="24"/>
  </w:num>
  <w:num w:numId="12">
    <w:abstractNumId w:val="41"/>
  </w:num>
  <w:num w:numId="13">
    <w:abstractNumId w:val="45"/>
  </w:num>
  <w:num w:numId="14">
    <w:abstractNumId w:val="26"/>
  </w:num>
  <w:num w:numId="15">
    <w:abstractNumId w:val="11"/>
  </w:num>
  <w:num w:numId="16">
    <w:abstractNumId w:val="21"/>
  </w:num>
  <w:num w:numId="17">
    <w:abstractNumId w:val="2"/>
  </w:num>
  <w:num w:numId="18">
    <w:abstractNumId w:val="4"/>
  </w:num>
  <w:num w:numId="19">
    <w:abstractNumId w:val="19"/>
  </w:num>
  <w:num w:numId="20">
    <w:abstractNumId w:val="20"/>
  </w:num>
  <w:num w:numId="21">
    <w:abstractNumId w:val="37"/>
  </w:num>
  <w:num w:numId="22">
    <w:abstractNumId w:val="33"/>
  </w:num>
  <w:num w:numId="23">
    <w:abstractNumId w:val="3"/>
  </w:num>
  <w:num w:numId="24">
    <w:abstractNumId w:val="32"/>
  </w:num>
  <w:num w:numId="25">
    <w:abstractNumId w:val="18"/>
  </w:num>
  <w:num w:numId="26">
    <w:abstractNumId w:val="7"/>
  </w:num>
  <w:num w:numId="27">
    <w:abstractNumId w:val="28"/>
  </w:num>
  <w:num w:numId="28">
    <w:abstractNumId w:val="8"/>
  </w:num>
  <w:num w:numId="29">
    <w:abstractNumId w:val="31"/>
  </w:num>
  <w:num w:numId="30">
    <w:abstractNumId w:val="39"/>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27"/>
  </w:num>
  <w:num w:numId="37">
    <w:abstractNumId w:val="9"/>
  </w:num>
  <w:num w:numId="38">
    <w:abstractNumId w:val="17"/>
  </w:num>
  <w:num w:numId="39">
    <w:abstractNumId w:val="25"/>
  </w:num>
  <w:num w:numId="40">
    <w:abstractNumId w:val="23"/>
  </w:num>
  <w:num w:numId="41">
    <w:abstractNumId w:val="5"/>
  </w:num>
  <w:num w:numId="42">
    <w:abstractNumId w:val="22"/>
  </w:num>
  <w:num w:numId="43">
    <w:abstractNumId w:val="30"/>
  </w:num>
  <w:num w:numId="44">
    <w:abstractNumId w:val="40"/>
  </w:num>
  <w:num w:numId="45">
    <w:abstractNumId w:val="34"/>
  </w:num>
  <w:num w:numId="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FC"/>
    <w:rsid w:val="00005A07"/>
    <w:rsid w:val="0003441F"/>
    <w:rsid w:val="000817B7"/>
    <w:rsid w:val="00091810"/>
    <w:rsid w:val="000B256E"/>
    <w:rsid w:val="000C6968"/>
    <w:rsid w:val="000E4137"/>
    <w:rsid w:val="00127E64"/>
    <w:rsid w:val="0015139F"/>
    <w:rsid w:val="00151686"/>
    <w:rsid w:val="0016279D"/>
    <w:rsid w:val="00195184"/>
    <w:rsid w:val="001B00B2"/>
    <w:rsid w:val="001B1C87"/>
    <w:rsid w:val="001C0BBF"/>
    <w:rsid w:val="001C7953"/>
    <w:rsid w:val="001E626F"/>
    <w:rsid w:val="001F1A8B"/>
    <w:rsid w:val="00217F14"/>
    <w:rsid w:val="00240684"/>
    <w:rsid w:val="00282B6E"/>
    <w:rsid w:val="0029657E"/>
    <w:rsid w:val="002B409F"/>
    <w:rsid w:val="002B5877"/>
    <w:rsid w:val="002F25AC"/>
    <w:rsid w:val="003036A5"/>
    <w:rsid w:val="00317A05"/>
    <w:rsid w:val="0035250A"/>
    <w:rsid w:val="00360E56"/>
    <w:rsid w:val="003828E1"/>
    <w:rsid w:val="003912ED"/>
    <w:rsid w:val="00394E49"/>
    <w:rsid w:val="003A04CF"/>
    <w:rsid w:val="003B5DDC"/>
    <w:rsid w:val="003C208B"/>
    <w:rsid w:val="003D17C4"/>
    <w:rsid w:val="003E41CA"/>
    <w:rsid w:val="003E528C"/>
    <w:rsid w:val="00417D85"/>
    <w:rsid w:val="0042407D"/>
    <w:rsid w:val="00433BA5"/>
    <w:rsid w:val="00455EB7"/>
    <w:rsid w:val="004637A5"/>
    <w:rsid w:val="004879C5"/>
    <w:rsid w:val="00497A05"/>
    <w:rsid w:val="004A0134"/>
    <w:rsid w:val="004A430F"/>
    <w:rsid w:val="004D6E7C"/>
    <w:rsid w:val="004F247F"/>
    <w:rsid w:val="005053A8"/>
    <w:rsid w:val="00511B04"/>
    <w:rsid w:val="0053646F"/>
    <w:rsid w:val="005665E5"/>
    <w:rsid w:val="00593010"/>
    <w:rsid w:val="005B61C0"/>
    <w:rsid w:val="00600D8F"/>
    <w:rsid w:val="006344F9"/>
    <w:rsid w:val="00640254"/>
    <w:rsid w:val="00665C73"/>
    <w:rsid w:val="006C2AD6"/>
    <w:rsid w:val="00753F1B"/>
    <w:rsid w:val="00767727"/>
    <w:rsid w:val="007A2175"/>
    <w:rsid w:val="007B158F"/>
    <w:rsid w:val="007B74FC"/>
    <w:rsid w:val="007C79CD"/>
    <w:rsid w:val="007D7599"/>
    <w:rsid w:val="007E65ED"/>
    <w:rsid w:val="00842C69"/>
    <w:rsid w:val="00847119"/>
    <w:rsid w:val="008477F8"/>
    <w:rsid w:val="008679F3"/>
    <w:rsid w:val="00895324"/>
    <w:rsid w:val="00902F91"/>
    <w:rsid w:val="00907FF0"/>
    <w:rsid w:val="009629A9"/>
    <w:rsid w:val="009D191A"/>
    <w:rsid w:val="009E0221"/>
    <w:rsid w:val="00A12563"/>
    <w:rsid w:val="00A5426C"/>
    <w:rsid w:val="00A95B6F"/>
    <w:rsid w:val="00AA471B"/>
    <w:rsid w:val="00AA5076"/>
    <w:rsid w:val="00AD09A4"/>
    <w:rsid w:val="00B05505"/>
    <w:rsid w:val="00B12898"/>
    <w:rsid w:val="00B215D2"/>
    <w:rsid w:val="00B65927"/>
    <w:rsid w:val="00B73EB0"/>
    <w:rsid w:val="00B91257"/>
    <w:rsid w:val="00BB106F"/>
    <w:rsid w:val="00BD22EB"/>
    <w:rsid w:val="00BD2CA2"/>
    <w:rsid w:val="00BF206D"/>
    <w:rsid w:val="00C16C87"/>
    <w:rsid w:val="00C25D4F"/>
    <w:rsid w:val="00C30950"/>
    <w:rsid w:val="00C70DDA"/>
    <w:rsid w:val="00C83BD2"/>
    <w:rsid w:val="00CA3AEE"/>
    <w:rsid w:val="00CD4D57"/>
    <w:rsid w:val="00CF7618"/>
    <w:rsid w:val="00D43E1C"/>
    <w:rsid w:val="00D56A92"/>
    <w:rsid w:val="00D5725F"/>
    <w:rsid w:val="00D63EFC"/>
    <w:rsid w:val="00D67B5C"/>
    <w:rsid w:val="00D96820"/>
    <w:rsid w:val="00DD2665"/>
    <w:rsid w:val="00DD3C29"/>
    <w:rsid w:val="00DD5666"/>
    <w:rsid w:val="00E31AF6"/>
    <w:rsid w:val="00E37CC9"/>
    <w:rsid w:val="00E408D2"/>
    <w:rsid w:val="00E468F6"/>
    <w:rsid w:val="00E5035B"/>
    <w:rsid w:val="00E55E2B"/>
    <w:rsid w:val="00EC4B05"/>
    <w:rsid w:val="00EC590C"/>
    <w:rsid w:val="00ED58FD"/>
    <w:rsid w:val="00EE0FD7"/>
    <w:rsid w:val="00F23ACE"/>
    <w:rsid w:val="00F27018"/>
    <w:rsid w:val="00F4085B"/>
    <w:rsid w:val="00F44EAF"/>
    <w:rsid w:val="00F52B86"/>
    <w:rsid w:val="00F56A57"/>
    <w:rsid w:val="00FA4DA2"/>
    <w:rsid w:val="00FB5BDD"/>
    <w:rsid w:val="00FE4D14"/>
    <w:rsid w:val="00FF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65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envelope addres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lsdException w:name="List" w:uiPriority="0"/>
    <w:lsdException w:name="List Bullet" w:uiPriority="0"/>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lsdException w:name="Body Text 2" w:uiPriority="0" w:qFormat="1"/>
    <w:lsdException w:name="Body Text 3" w:uiPriority="0"/>
    <w:lsdException w:name="Body Text Indent 2" w:uiPriority="0"/>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Acronym" w:uiPriority="0" w:qFormat="1"/>
    <w:lsdException w:name="HTML Address" w:uiPriority="0" w:qFormat="1"/>
    <w:lsdException w:name="HTML Preformatted" w:uiPriority="0"/>
    <w:lsdException w:name="HTML Typewriter" w:uiPriority="0"/>
    <w:lsdException w:name="annotation subject" w:uiPriority="0"/>
    <w:lsdException w:name="Outline List 1" w:uiPriority="0"/>
    <w:lsdException w:name="Outline List 2" w:uiPriority="0"/>
    <w:lsdException w:name="Table Grid 2" w:uiPriority="0"/>
    <w:lsdException w:name="Table Grid 5" w:uiPriority="0" w:qFormat="1"/>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qFormat="1"/>
    <w:lsdException w:name="Table Grid" w:semiHidden="0" w:uiPriority="0"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ED58F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rsid w:val="00ED58FD"/>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rsid w:val="00ED58FD"/>
    <w:pPr>
      <w:keepNext/>
      <w:spacing w:before="240" w:after="60"/>
      <w:outlineLvl w:val="2"/>
    </w:pPr>
    <w:rPr>
      <w:rFonts w:ascii="Arial" w:eastAsia="Calibri" w:hAnsi="Arial"/>
      <w:b/>
      <w:sz w:val="26"/>
    </w:rPr>
  </w:style>
  <w:style w:type="paragraph" w:styleId="4">
    <w:name w:val="heading 4"/>
    <w:basedOn w:val="a0"/>
    <w:next w:val="a0"/>
    <w:link w:val="40"/>
    <w:qFormat/>
    <w:rsid w:val="00ED58FD"/>
    <w:pPr>
      <w:keepNext/>
      <w:spacing w:before="240" w:after="60"/>
      <w:outlineLvl w:val="3"/>
    </w:pPr>
    <w:rPr>
      <w:rFonts w:eastAsia="Calibri"/>
      <w:b/>
      <w:sz w:val="28"/>
    </w:rPr>
  </w:style>
  <w:style w:type="paragraph" w:styleId="5">
    <w:name w:val="heading 5"/>
    <w:basedOn w:val="a0"/>
    <w:next w:val="a0"/>
    <w:link w:val="50"/>
    <w:qFormat/>
    <w:rsid w:val="00ED58FD"/>
    <w:pPr>
      <w:spacing w:before="240" w:after="60" w:line="276" w:lineRule="auto"/>
      <w:outlineLvl w:val="4"/>
    </w:pPr>
    <w:rPr>
      <w:rFonts w:ascii="Calibri" w:hAnsi="Calibri"/>
      <w:b/>
      <w:i/>
      <w:sz w:val="26"/>
      <w:lang w:eastAsia="en-US"/>
    </w:rPr>
  </w:style>
  <w:style w:type="paragraph" w:styleId="6">
    <w:name w:val="heading 6"/>
    <w:basedOn w:val="a0"/>
    <w:next w:val="a0"/>
    <w:link w:val="60"/>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rsid w:val="00ED58FD"/>
    <w:pPr>
      <w:spacing w:before="240" w:after="60"/>
      <w:outlineLvl w:val="7"/>
    </w:pPr>
    <w:rPr>
      <w:rFonts w:eastAsia="Calibri"/>
      <w:i/>
    </w:rPr>
  </w:style>
  <w:style w:type="paragraph" w:styleId="9">
    <w:name w:val="heading 9"/>
    <w:basedOn w:val="a0"/>
    <w:next w:val="a0"/>
    <w:link w:val="90"/>
    <w:qFormat/>
    <w:rsid w:val="00ED58F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58FD"/>
    <w:rPr>
      <w:rFonts w:ascii="Times New Roman" w:eastAsia="Calibri" w:hAnsi="Times New Roman" w:cs="Times New Roman"/>
      <w:b/>
      <w:kern w:val="32"/>
      <w:sz w:val="32"/>
      <w:szCs w:val="20"/>
      <w:lang w:eastAsia="ru-RU"/>
    </w:rPr>
  </w:style>
  <w:style w:type="character" w:customStyle="1" w:styleId="20">
    <w:name w:val="Заголовок 2 Знак"/>
    <w:aliases w:val="Т4 Знак,OG Heading 2 Знак"/>
    <w:basedOn w:val="a1"/>
    <w:link w:val="2"/>
    <w:rsid w:val="00ED58FD"/>
    <w:rPr>
      <w:rFonts w:ascii="Cambria" w:eastAsia="Calibri" w:hAnsi="Cambria" w:cs="Times New Roman"/>
      <w:b/>
      <w:i/>
      <w:sz w:val="28"/>
      <w:szCs w:val="20"/>
      <w:lang w:eastAsia="ru-RU"/>
    </w:rPr>
  </w:style>
  <w:style w:type="character" w:customStyle="1" w:styleId="30">
    <w:name w:val="Заголовок 3 Знак"/>
    <w:aliases w:val=" Знак Знак"/>
    <w:basedOn w:val="a1"/>
    <w:link w:val="3"/>
    <w:qFormat/>
    <w:rsid w:val="00ED58FD"/>
    <w:rPr>
      <w:rFonts w:ascii="Arial" w:eastAsia="Calibri" w:hAnsi="Arial" w:cs="Times New Roman"/>
      <w:b/>
      <w:sz w:val="26"/>
      <w:szCs w:val="20"/>
      <w:lang w:eastAsia="ru-RU"/>
    </w:rPr>
  </w:style>
  <w:style w:type="character" w:customStyle="1" w:styleId="40">
    <w:name w:val="Заголовок 4 Знак"/>
    <w:basedOn w:val="a1"/>
    <w:link w:val="4"/>
    <w:rsid w:val="00ED58FD"/>
    <w:rPr>
      <w:rFonts w:ascii="Times New Roman" w:eastAsia="Calibri" w:hAnsi="Times New Roman" w:cs="Times New Roman"/>
      <w:b/>
      <w:sz w:val="28"/>
      <w:szCs w:val="20"/>
      <w:lang w:eastAsia="ru-RU"/>
    </w:rPr>
  </w:style>
  <w:style w:type="character" w:customStyle="1" w:styleId="50">
    <w:name w:val="Заголовок 5 Знак"/>
    <w:basedOn w:val="a1"/>
    <w:link w:val="5"/>
    <w:qFormat/>
    <w:rsid w:val="00ED58FD"/>
    <w:rPr>
      <w:rFonts w:ascii="Calibri" w:eastAsia="Times New Roman" w:hAnsi="Calibri" w:cs="Times New Roman"/>
      <w:b/>
      <w:i/>
      <w:sz w:val="26"/>
      <w:szCs w:val="20"/>
    </w:rPr>
  </w:style>
  <w:style w:type="character" w:customStyle="1" w:styleId="60">
    <w:name w:val="Заголовок 6 Знак"/>
    <w:basedOn w:val="a1"/>
    <w:link w:val="6"/>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1"/>
    <w:link w:val="7"/>
    <w:qFormat/>
    <w:rsid w:val="00ED58FD"/>
    <w:rPr>
      <w:rFonts w:ascii="Times New Roman" w:eastAsia="Calibri" w:hAnsi="Times New Roman" w:cs="Times New Roman"/>
      <w:sz w:val="28"/>
      <w:szCs w:val="20"/>
      <w:lang w:eastAsia="ru-RU"/>
    </w:rPr>
  </w:style>
  <w:style w:type="character" w:customStyle="1" w:styleId="80">
    <w:name w:val="Заголовок 8 Знак"/>
    <w:basedOn w:val="a1"/>
    <w:link w:val="8"/>
    <w:rsid w:val="00ED58FD"/>
    <w:rPr>
      <w:rFonts w:ascii="Times New Roman" w:eastAsia="Calibri" w:hAnsi="Times New Roman" w:cs="Times New Roman"/>
      <w:i/>
      <w:sz w:val="24"/>
      <w:szCs w:val="20"/>
      <w:lang w:eastAsia="ru-RU"/>
    </w:rPr>
  </w:style>
  <w:style w:type="character" w:customStyle="1" w:styleId="90">
    <w:name w:val="Заголовок 9 Знак"/>
    <w:basedOn w:val="a1"/>
    <w:link w:val="9"/>
    <w:rsid w:val="00ED58FD"/>
    <w:rPr>
      <w:rFonts w:ascii="Arial" w:eastAsia="Calibri" w:hAnsi="Arial" w:cs="Times New Roman"/>
      <w:sz w:val="20"/>
      <w:szCs w:val="20"/>
      <w:lang w:eastAsia="ru-RU"/>
    </w:rPr>
  </w:style>
  <w:style w:type="character" w:styleId="a4">
    <w:name w:val="FollowedHyperlink"/>
    <w:uiPriority w:val="99"/>
    <w:rsid w:val="00ED58FD"/>
    <w:rPr>
      <w:rFonts w:cs="Times New Roman"/>
      <w:color w:val="800080"/>
      <w:u w:val="single"/>
    </w:rPr>
  </w:style>
  <w:style w:type="character" w:styleId="a5">
    <w:name w:val="footnote reference"/>
    <w:aliases w:val="Знак сноски-FN"/>
    <w:qFormat/>
    <w:rsid w:val="00ED58FD"/>
    <w:rPr>
      <w:rFonts w:cs="Times New Roman"/>
      <w:vertAlign w:val="superscript"/>
    </w:rPr>
  </w:style>
  <w:style w:type="character" w:styleId="a6">
    <w:name w:val="annotation reference"/>
    <w:qFormat/>
    <w:rsid w:val="00ED58FD"/>
    <w:rPr>
      <w:rFonts w:cs="Times New Roman"/>
      <w:sz w:val="16"/>
    </w:rPr>
  </w:style>
  <w:style w:type="character" w:styleId="a7">
    <w:name w:val="endnote reference"/>
    <w:semiHidden/>
    <w:qFormat/>
    <w:rsid w:val="00ED58FD"/>
    <w:rPr>
      <w:rFonts w:cs="Times New Roman"/>
      <w:vertAlign w:val="superscript"/>
    </w:rPr>
  </w:style>
  <w:style w:type="character" w:styleId="HTML">
    <w:name w:val="HTML Acronym"/>
    <w:semiHidden/>
    <w:qFormat/>
    <w:rsid w:val="00ED58FD"/>
    <w:rPr>
      <w:rFonts w:cs="Times New Roman"/>
    </w:rPr>
  </w:style>
  <w:style w:type="character" w:styleId="a8">
    <w:name w:val="Emphasis"/>
    <w:qFormat/>
    <w:rsid w:val="00ED58FD"/>
    <w:rPr>
      <w:rFonts w:cs="Times New Roman"/>
      <w:i/>
    </w:rPr>
  </w:style>
  <w:style w:type="character" w:styleId="a9">
    <w:name w:val="Hyperlink"/>
    <w:uiPriority w:val="99"/>
    <w:qFormat/>
    <w:rsid w:val="00ED58FD"/>
    <w:rPr>
      <w:rFonts w:cs="Times New Roman"/>
      <w:color w:val="0000FF"/>
      <w:u w:val="single"/>
    </w:rPr>
  </w:style>
  <w:style w:type="character" w:styleId="aa">
    <w:name w:val="page number"/>
    <w:qFormat/>
    <w:rsid w:val="00ED58FD"/>
    <w:rPr>
      <w:rFonts w:cs="Times New Roman"/>
    </w:rPr>
  </w:style>
  <w:style w:type="character" w:styleId="ab">
    <w:name w:val="Strong"/>
    <w:aliases w:val="мой"/>
    <w:uiPriority w:val="22"/>
    <w:qFormat/>
    <w:rsid w:val="00ED58FD"/>
    <w:rPr>
      <w:rFonts w:cs="Times New Roman"/>
      <w:b/>
    </w:rPr>
  </w:style>
  <w:style w:type="paragraph" w:styleId="ac">
    <w:name w:val="Balloon Text"/>
    <w:basedOn w:val="a0"/>
    <w:link w:val="ad"/>
    <w:qFormat/>
    <w:rsid w:val="00ED58FD"/>
    <w:rPr>
      <w:rFonts w:ascii="Tahoma" w:eastAsia="Calibri" w:hAnsi="Tahoma"/>
      <w:sz w:val="16"/>
    </w:rPr>
  </w:style>
  <w:style w:type="character" w:customStyle="1" w:styleId="ad">
    <w:name w:val="Текст выноски Знак"/>
    <w:basedOn w:val="a1"/>
    <w:link w:val="ac"/>
    <w:rsid w:val="00ED58FD"/>
    <w:rPr>
      <w:rFonts w:ascii="Tahoma" w:eastAsia="Calibri" w:hAnsi="Tahoma" w:cs="Times New Roman"/>
      <w:sz w:val="16"/>
      <w:szCs w:val="20"/>
      <w:lang w:eastAsia="ru-RU"/>
    </w:rPr>
  </w:style>
  <w:style w:type="paragraph" w:styleId="21">
    <w:name w:val="Body Text 2"/>
    <w:basedOn w:val="a0"/>
    <w:link w:val="22"/>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1"/>
    <w:link w:val="21"/>
    <w:rsid w:val="00ED58FD"/>
    <w:rPr>
      <w:rFonts w:ascii="Times New Roman" w:eastAsia="Calibri" w:hAnsi="Times New Roman" w:cs="Times New Roman"/>
      <w:sz w:val="24"/>
      <w:szCs w:val="20"/>
      <w:lang w:eastAsia="ru-RU"/>
    </w:rPr>
  </w:style>
  <w:style w:type="paragraph" w:styleId="ae">
    <w:name w:val="Plain Text"/>
    <w:basedOn w:val="a0"/>
    <w:link w:val="af"/>
    <w:qFormat/>
    <w:rsid w:val="00ED58FD"/>
    <w:rPr>
      <w:rFonts w:ascii="Courier New" w:eastAsia="Calibri" w:hAnsi="Courier New"/>
      <w:sz w:val="20"/>
    </w:rPr>
  </w:style>
  <w:style w:type="character" w:customStyle="1" w:styleId="af">
    <w:name w:val="Текст Знак"/>
    <w:basedOn w:val="a1"/>
    <w:link w:val="ae"/>
    <w:rsid w:val="00ED58FD"/>
    <w:rPr>
      <w:rFonts w:ascii="Courier New" w:eastAsia="Calibri" w:hAnsi="Courier New" w:cs="Times New Roman"/>
      <w:sz w:val="20"/>
      <w:szCs w:val="20"/>
      <w:lang w:eastAsia="ru-RU"/>
    </w:rPr>
  </w:style>
  <w:style w:type="paragraph" w:styleId="31">
    <w:name w:val="Body Text Indent 3"/>
    <w:basedOn w:val="a0"/>
    <w:link w:val="32"/>
    <w:qFormat/>
    <w:rsid w:val="00ED58FD"/>
    <w:pPr>
      <w:spacing w:after="120"/>
      <w:ind w:left="283"/>
    </w:pPr>
    <w:rPr>
      <w:rFonts w:eastAsia="Calibri"/>
      <w:sz w:val="16"/>
    </w:rPr>
  </w:style>
  <w:style w:type="character" w:customStyle="1" w:styleId="32">
    <w:name w:val="Основной текст с отступом 3 Знак"/>
    <w:basedOn w:val="a1"/>
    <w:link w:val="31"/>
    <w:qFormat/>
    <w:rsid w:val="00ED58FD"/>
    <w:rPr>
      <w:rFonts w:ascii="Times New Roman" w:eastAsia="Calibri" w:hAnsi="Times New Roman" w:cs="Times New Roman"/>
      <w:sz w:val="16"/>
      <w:szCs w:val="20"/>
      <w:lang w:eastAsia="ru-RU"/>
    </w:rPr>
  </w:style>
  <w:style w:type="paragraph" w:styleId="af0">
    <w:name w:val="endnote text"/>
    <w:basedOn w:val="a0"/>
    <w:link w:val="af1"/>
    <w:semiHidden/>
    <w:rsid w:val="00ED58FD"/>
    <w:rPr>
      <w:rFonts w:eastAsia="Calibri"/>
      <w:sz w:val="20"/>
    </w:rPr>
  </w:style>
  <w:style w:type="character" w:customStyle="1" w:styleId="af1">
    <w:name w:val="Текст концевой сноски Знак"/>
    <w:basedOn w:val="a1"/>
    <w:link w:val="af0"/>
    <w:semiHidden/>
    <w:rsid w:val="00ED58FD"/>
    <w:rPr>
      <w:rFonts w:ascii="Times New Roman" w:eastAsia="Calibri" w:hAnsi="Times New Roman" w:cs="Times New Roman"/>
      <w:sz w:val="20"/>
      <w:szCs w:val="20"/>
      <w:lang w:eastAsia="ru-RU"/>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rsid w:val="00ED58FD"/>
    <w:pPr>
      <w:spacing w:after="200"/>
    </w:pPr>
    <w:rPr>
      <w:rFonts w:eastAsia="Calibri"/>
      <w:b/>
      <w:color w:val="4F81BD"/>
      <w:sz w:val="18"/>
    </w:rPr>
  </w:style>
  <w:style w:type="paragraph" w:styleId="af4">
    <w:name w:val="annotation text"/>
    <w:basedOn w:val="a0"/>
    <w:link w:val="af5"/>
    <w:qFormat/>
    <w:rsid w:val="00ED58FD"/>
    <w:rPr>
      <w:rFonts w:eastAsia="Calibri"/>
      <w:sz w:val="20"/>
    </w:rPr>
  </w:style>
  <w:style w:type="character" w:customStyle="1" w:styleId="af5">
    <w:name w:val="Текст примечания Знак"/>
    <w:basedOn w:val="a1"/>
    <w:link w:val="af4"/>
    <w:rsid w:val="00ED58FD"/>
    <w:rPr>
      <w:rFonts w:ascii="Times New Roman" w:eastAsia="Calibri" w:hAnsi="Times New Roman" w:cs="Times New Roman"/>
      <w:sz w:val="20"/>
      <w:szCs w:val="20"/>
      <w:lang w:eastAsia="ru-RU"/>
    </w:rPr>
  </w:style>
  <w:style w:type="paragraph" w:styleId="11">
    <w:name w:val="index 1"/>
    <w:basedOn w:val="a0"/>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rsid w:val="00ED58FD"/>
    <w:rPr>
      <w:b/>
    </w:rPr>
  </w:style>
  <w:style w:type="character" w:customStyle="1" w:styleId="af7">
    <w:name w:val="Тема примечания Знак"/>
    <w:basedOn w:val="af5"/>
    <w:link w:val="af6"/>
    <w:rsid w:val="00ED58FD"/>
    <w:rPr>
      <w:rFonts w:ascii="Times New Roman" w:eastAsia="Calibri" w:hAnsi="Times New Roman" w:cs="Times New Roman"/>
      <w:b/>
      <w:sz w:val="20"/>
      <w:szCs w:val="20"/>
      <w:lang w:eastAsia="ru-RU"/>
    </w:rPr>
  </w:style>
  <w:style w:type="paragraph" w:styleId="af8">
    <w:name w:val="Document Map"/>
    <w:basedOn w:val="a0"/>
    <w:link w:val="af9"/>
    <w:semiHidden/>
    <w:qFormat/>
    <w:rsid w:val="00ED58FD"/>
    <w:pPr>
      <w:shd w:val="clear" w:color="auto" w:fill="000080"/>
    </w:pPr>
    <w:rPr>
      <w:rFonts w:ascii="Tahoma" w:eastAsia="Calibri" w:hAnsi="Tahoma"/>
      <w:sz w:val="20"/>
    </w:rPr>
  </w:style>
  <w:style w:type="character" w:customStyle="1" w:styleId="af9">
    <w:name w:val="Схема документа Знак"/>
    <w:basedOn w:val="a1"/>
    <w:link w:val="af8"/>
    <w:semiHidden/>
    <w:rsid w:val="00ED58FD"/>
    <w:rPr>
      <w:rFonts w:ascii="Tahoma" w:eastAsia="Calibri" w:hAnsi="Tahoma" w:cs="Times New Roman"/>
      <w:sz w:val="20"/>
      <w:szCs w:val="20"/>
      <w:shd w:val="clear" w:color="auto" w:fill="000080"/>
      <w:lang w:eastAsia="ru-RU"/>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qFormat/>
    <w:rsid w:val="00ED58F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basedOn w:val="a1"/>
    <w:link w:val="afa"/>
    <w:rsid w:val="00ED58FD"/>
    <w:rPr>
      <w:rFonts w:ascii="Times New Roman" w:eastAsia="Calibri" w:hAnsi="Times New Roman" w:cs="Times New Roman"/>
      <w:sz w:val="20"/>
      <w:szCs w:val="20"/>
      <w:lang w:eastAsia="ru-RU"/>
    </w:rPr>
  </w:style>
  <w:style w:type="paragraph" w:styleId="81">
    <w:name w:val="toc 8"/>
    <w:basedOn w:val="a0"/>
    <w:next w:val="a0"/>
    <w:qFormat/>
    <w:rsid w:val="00ED58FD"/>
    <w:pPr>
      <w:ind w:left="1440"/>
    </w:pPr>
    <w:rPr>
      <w:sz w:val="20"/>
    </w:rPr>
  </w:style>
  <w:style w:type="paragraph" w:styleId="HTML0">
    <w:name w:val="HTML Address"/>
    <w:basedOn w:val="a0"/>
    <w:link w:val="HTML1"/>
    <w:semiHidden/>
    <w:qFormat/>
    <w:rsid w:val="00ED58FD"/>
    <w:rPr>
      <w:rFonts w:eastAsia="Calibri"/>
      <w:i/>
    </w:rPr>
  </w:style>
  <w:style w:type="character" w:customStyle="1" w:styleId="HTML1">
    <w:name w:val="Адрес HTML Знак"/>
    <w:basedOn w:val="a1"/>
    <w:link w:val="HTML0"/>
    <w:semiHidden/>
    <w:rsid w:val="00ED58FD"/>
    <w:rPr>
      <w:rFonts w:ascii="Times New Roman" w:eastAsia="Calibri" w:hAnsi="Times New Roman" w:cs="Times New Roman"/>
      <w:i/>
      <w:sz w:val="24"/>
      <w:szCs w:val="20"/>
      <w:lang w:eastAsia="ru-RU"/>
    </w:rPr>
  </w:style>
  <w:style w:type="paragraph" w:styleId="afc">
    <w:name w:val="header"/>
    <w:basedOn w:val="a0"/>
    <w:link w:val="afd"/>
    <w:uiPriority w:val="99"/>
    <w:qFormat/>
    <w:rsid w:val="00ED58FD"/>
    <w:pPr>
      <w:tabs>
        <w:tab w:val="center" w:pos="4677"/>
        <w:tab w:val="right" w:pos="9355"/>
      </w:tabs>
    </w:pPr>
    <w:rPr>
      <w:rFonts w:eastAsia="Calibri"/>
      <w:sz w:val="20"/>
    </w:rPr>
  </w:style>
  <w:style w:type="character" w:customStyle="1" w:styleId="afd">
    <w:name w:val="Верхний колонтитул Знак"/>
    <w:basedOn w:val="a1"/>
    <w:link w:val="afc"/>
    <w:uiPriority w:val="99"/>
    <w:qFormat/>
    <w:rsid w:val="00ED58FD"/>
    <w:rPr>
      <w:rFonts w:ascii="Times New Roman" w:eastAsia="Calibri" w:hAnsi="Times New Roman" w:cs="Times New Roman"/>
      <w:sz w:val="20"/>
      <w:szCs w:val="20"/>
      <w:lang w:eastAsia="ru-RU"/>
    </w:rPr>
  </w:style>
  <w:style w:type="paragraph" w:styleId="91">
    <w:name w:val="toc 9"/>
    <w:basedOn w:val="a0"/>
    <w:next w:val="a0"/>
    <w:qFormat/>
    <w:rsid w:val="00ED58FD"/>
    <w:pPr>
      <w:ind w:left="1680"/>
    </w:pPr>
    <w:rPr>
      <w:sz w:val="20"/>
    </w:rPr>
  </w:style>
  <w:style w:type="paragraph" w:styleId="71">
    <w:name w:val="toc 7"/>
    <w:basedOn w:val="a0"/>
    <w:next w:val="a0"/>
    <w:qFormat/>
    <w:rsid w:val="00ED58FD"/>
    <w:pPr>
      <w:ind w:left="1200"/>
    </w:pPr>
    <w:rPr>
      <w:sz w:val="20"/>
    </w:rPr>
  </w:style>
  <w:style w:type="paragraph" w:styleId="afe">
    <w:name w:val="envelope address"/>
    <w:basedOn w:val="a0"/>
    <w:semiHidden/>
    <w:qFormat/>
    <w:rsid w:val="00ED58F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rsid w:val="00ED58FD"/>
    <w:pPr>
      <w:spacing w:after="120"/>
    </w:pPr>
    <w:rPr>
      <w:rFonts w:eastAsia="Calibri"/>
      <w:sz w:val="20"/>
    </w:rPr>
  </w:style>
  <w:style w:type="character" w:customStyle="1" w:styleId="aff0">
    <w:name w:val="Основной текст Знак"/>
    <w:basedOn w:val="a1"/>
    <w:link w:val="aff"/>
    <w:rsid w:val="00ED58FD"/>
    <w:rPr>
      <w:rFonts w:ascii="Times New Roman" w:eastAsia="Calibri" w:hAnsi="Times New Roman" w:cs="Times New Roman"/>
      <w:sz w:val="20"/>
      <w:szCs w:val="20"/>
      <w:lang w:eastAsia="ru-RU"/>
    </w:rPr>
  </w:style>
  <w:style w:type="paragraph" w:styleId="12">
    <w:name w:val="toc 1"/>
    <w:basedOn w:val="a0"/>
    <w:next w:val="a0"/>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0"/>
    <w:next w:val="a0"/>
    <w:qFormat/>
    <w:rsid w:val="00ED58FD"/>
    <w:pPr>
      <w:ind w:left="960"/>
    </w:pPr>
    <w:rPr>
      <w:sz w:val="20"/>
    </w:rPr>
  </w:style>
  <w:style w:type="paragraph" w:styleId="33">
    <w:name w:val="toc 3"/>
    <w:basedOn w:val="a0"/>
    <w:next w:val="a0"/>
    <w:uiPriority w:val="39"/>
    <w:qFormat/>
    <w:rsid w:val="00ED58FD"/>
    <w:pPr>
      <w:tabs>
        <w:tab w:val="right" w:leader="dot" w:pos="9628"/>
      </w:tabs>
      <w:spacing w:before="40" w:after="40"/>
      <w:ind w:left="794"/>
    </w:pPr>
    <w:rPr>
      <w:i/>
      <w:szCs w:val="24"/>
    </w:rPr>
  </w:style>
  <w:style w:type="paragraph" w:styleId="23">
    <w:name w:val="toc 2"/>
    <w:basedOn w:val="a0"/>
    <w:next w:val="a0"/>
    <w:uiPriority w:val="39"/>
    <w:qFormat/>
    <w:rsid w:val="00ED58FD"/>
    <w:pPr>
      <w:tabs>
        <w:tab w:val="right" w:leader="dot" w:pos="9628"/>
      </w:tabs>
      <w:spacing w:before="40" w:after="40"/>
      <w:ind w:left="794" w:hanging="454"/>
    </w:pPr>
    <w:rPr>
      <w:szCs w:val="24"/>
    </w:rPr>
  </w:style>
  <w:style w:type="paragraph" w:styleId="41">
    <w:name w:val="toc 4"/>
    <w:basedOn w:val="a0"/>
    <w:next w:val="a0"/>
    <w:qFormat/>
    <w:rsid w:val="00ED58FD"/>
    <w:pPr>
      <w:ind w:left="480"/>
    </w:pPr>
    <w:rPr>
      <w:sz w:val="20"/>
    </w:rPr>
  </w:style>
  <w:style w:type="paragraph" w:styleId="51">
    <w:name w:val="toc 5"/>
    <w:basedOn w:val="a0"/>
    <w:next w:val="a0"/>
    <w:qFormat/>
    <w:rsid w:val="00ED58FD"/>
    <w:pPr>
      <w:ind w:left="720"/>
    </w:pPr>
    <w:rPr>
      <w:sz w:val="20"/>
    </w:rPr>
  </w:style>
  <w:style w:type="paragraph" w:styleId="aff1">
    <w:name w:val="Body Text Indent"/>
    <w:basedOn w:val="a0"/>
    <w:link w:val="aff2"/>
    <w:unhideWhenUsed/>
    <w:qFormat/>
    <w:rsid w:val="00ED58FD"/>
    <w:pPr>
      <w:spacing w:after="120"/>
      <w:ind w:left="283"/>
    </w:pPr>
  </w:style>
  <w:style w:type="character" w:customStyle="1" w:styleId="aff2">
    <w:name w:val="Основной текст с отступом Знак"/>
    <w:basedOn w:val="a1"/>
    <w:link w:val="aff1"/>
    <w:qFormat/>
    <w:rsid w:val="00ED58FD"/>
    <w:rPr>
      <w:rFonts w:ascii="Times New Roman" w:eastAsia="Times New Roman" w:hAnsi="Times New Roman" w:cs="Times New Roman"/>
      <w:sz w:val="24"/>
      <w:szCs w:val="20"/>
      <w:lang w:eastAsia="ru-RU"/>
    </w:rPr>
  </w:style>
  <w:style w:type="paragraph" w:styleId="24">
    <w:name w:val="Body Text First Indent 2"/>
    <w:basedOn w:val="aff1"/>
    <w:link w:val="25"/>
    <w:semiHidden/>
    <w:rsid w:val="00ED58FD"/>
    <w:pPr>
      <w:spacing w:after="0"/>
      <w:ind w:left="360" w:firstLine="360"/>
    </w:pPr>
    <w:rPr>
      <w:rFonts w:eastAsia="Calibri"/>
    </w:rPr>
  </w:style>
  <w:style w:type="character" w:customStyle="1" w:styleId="25">
    <w:name w:val="Красная строка 2 Знак"/>
    <w:basedOn w:val="aff2"/>
    <w:link w:val="24"/>
    <w:rsid w:val="00ED58FD"/>
    <w:rPr>
      <w:rFonts w:ascii="Times New Roman" w:eastAsia="Calibri" w:hAnsi="Times New Roman" w:cs="Times New Roman"/>
      <w:sz w:val="24"/>
      <w:szCs w:val="20"/>
      <w:lang w:eastAsia="ru-RU"/>
    </w:rPr>
  </w:style>
  <w:style w:type="paragraph" w:styleId="34">
    <w:name w:val="List Bullet 3"/>
    <w:basedOn w:val="a0"/>
    <w:qFormat/>
    <w:rsid w:val="00ED58FD"/>
    <w:pPr>
      <w:widowControl w:val="0"/>
      <w:suppressAutoHyphens/>
      <w:spacing w:before="120" w:after="120"/>
      <w:jc w:val="both"/>
      <w:textAlignment w:val="baseline"/>
    </w:pPr>
    <w:rPr>
      <w:szCs w:val="24"/>
      <w:lang w:eastAsia="zh-CN"/>
    </w:rPr>
  </w:style>
  <w:style w:type="paragraph" w:styleId="aff3">
    <w:name w:val="Title"/>
    <w:basedOn w:val="a0"/>
    <w:link w:val="aff4"/>
    <w:qFormat/>
    <w:rsid w:val="00ED58FD"/>
    <w:pPr>
      <w:jc w:val="center"/>
    </w:pPr>
    <w:rPr>
      <w:rFonts w:eastAsia="Calibri"/>
      <w:b/>
    </w:rPr>
  </w:style>
  <w:style w:type="character" w:customStyle="1" w:styleId="aff4">
    <w:name w:val="Название Знак"/>
    <w:basedOn w:val="a1"/>
    <w:link w:val="aff3"/>
    <w:qFormat/>
    <w:rsid w:val="00ED58FD"/>
    <w:rPr>
      <w:rFonts w:ascii="Times New Roman" w:eastAsia="Calibri" w:hAnsi="Times New Roman" w:cs="Times New Roman"/>
      <w:b/>
      <w:sz w:val="24"/>
      <w:szCs w:val="20"/>
      <w:lang w:eastAsia="ru-RU"/>
    </w:rPr>
  </w:style>
  <w:style w:type="paragraph" w:styleId="aff5">
    <w:name w:val="footer"/>
    <w:aliases w:val=" Знак2,Знак2"/>
    <w:basedOn w:val="a0"/>
    <w:link w:val="aff6"/>
    <w:uiPriority w:val="99"/>
    <w:qFormat/>
    <w:rsid w:val="00ED58FD"/>
    <w:pPr>
      <w:tabs>
        <w:tab w:val="center" w:pos="4677"/>
        <w:tab w:val="right" w:pos="9355"/>
      </w:tabs>
    </w:pPr>
    <w:rPr>
      <w:rFonts w:eastAsia="Calibri"/>
      <w:sz w:val="20"/>
    </w:rPr>
  </w:style>
  <w:style w:type="character" w:customStyle="1" w:styleId="aff6">
    <w:name w:val="Нижний колонтитул Знак"/>
    <w:aliases w:val=" Знак2 Знак,Знак2 Знак"/>
    <w:basedOn w:val="a1"/>
    <w:link w:val="aff5"/>
    <w:uiPriority w:val="99"/>
    <w:rsid w:val="00ED58FD"/>
    <w:rPr>
      <w:rFonts w:ascii="Times New Roman" w:eastAsia="Calibri" w:hAnsi="Times New Roman" w:cs="Times New Roman"/>
      <w:sz w:val="20"/>
      <w:szCs w:val="20"/>
      <w:lang w:eastAsia="ru-RU"/>
    </w:rPr>
  </w:style>
  <w:style w:type="paragraph" w:styleId="aff7">
    <w:name w:val="List"/>
    <w:basedOn w:val="aff"/>
    <w:rsid w:val="00ED58FD"/>
    <w:pPr>
      <w:suppressAutoHyphens/>
      <w:spacing w:before="120"/>
      <w:jc w:val="both"/>
    </w:pPr>
    <w:rPr>
      <w:rFonts w:ascii="Times" w:eastAsia="Times New Roman" w:hAnsi="Times" w:cs="Lucidasans"/>
      <w:sz w:val="24"/>
      <w:szCs w:val="24"/>
      <w:lang w:eastAsia="ar-SA"/>
    </w:rPr>
  </w:style>
  <w:style w:type="paragraph" w:styleId="aff8">
    <w:name w:val="Normal (Web)"/>
    <w:basedOn w:val="a0"/>
    <w:link w:val="aff9"/>
    <w:uiPriority w:val="99"/>
    <w:qFormat/>
    <w:rsid w:val="00ED58FD"/>
    <w:pPr>
      <w:spacing w:after="120"/>
    </w:pPr>
    <w:rPr>
      <w:rFonts w:ascii="Calibri" w:hAnsi="Calibri"/>
      <w:sz w:val="16"/>
    </w:rPr>
  </w:style>
  <w:style w:type="paragraph" w:styleId="35">
    <w:name w:val="Body Text 3"/>
    <w:basedOn w:val="a0"/>
    <w:link w:val="36"/>
    <w:rsid w:val="00ED58FD"/>
    <w:pPr>
      <w:spacing w:after="120"/>
    </w:pPr>
    <w:rPr>
      <w:rFonts w:eastAsia="Calibri"/>
      <w:sz w:val="16"/>
    </w:rPr>
  </w:style>
  <w:style w:type="character" w:customStyle="1" w:styleId="36">
    <w:name w:val="Основной текст 3 Знак"/>
    <w:basedOn w:val="a1"/>
    <w:link w:val="35"/>
    <w:rsid w:val="00ED58FD"/>
    <w:rPr>
      <w:rFonts w:ascii="Times New Roman" w:eastAsia="Calibri" w:hAnsi="Times New Roman" w:cs="Times New Roman"/>
      <w:sz w:val="16"/>
      <w:szCs w:val="20"/>
      <w:lang w:eastAsia="ru-RU"/>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rsid w:val="00ED58FD"/>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basedOn w:val="a1"/>
    <w:link w:val="26"/>
    <w:qFormat/>
    <w:rsid w:val="00ED58FD"/>
    <w:rPr>
      <w:rFonts w:ascii="Times New Roman" w:eastAsia="Calibri" w:hAnsi="Times New Roman" w:cs="Times New Roman"/>
      <w:sz w:val="20"/>
      <w:szCs w:val="20"/>
      <w:lang w:eastAsia="ru-RU"/>
    </w:rPr>
  </w:style>
  <w:style w:type="paragraph" w:styleId="affa">
    <w:name w:val="Subtitle"/>
    <w:aliases w:val="Знак"/>
    <w:basedOn w:val="a0"/>
    <w:link w:val="affb"/>
    <w:qFormat/>
    <w:rsid w:val="00ED58FD"/>
    <w:pPr>
      <w:jc w:val="center"/>
    </w:pPr>
    <w:rPr>
      <w:rFonts w:eastAsia="Calibri"/>
      <w:b/>
    </w:rPr>
  </w:style>
  <w:style w:type="character" w:customStyle="1" w:styleId="affb">
    <w:name w:val="Подзаголовок Знак"/>
    <w:aliases w:val="Знак Знак11"/>
    <w:basedOn w:val="a1"/>
    <w:link w:val="affa"/>
    <w:rsid w:val="00ED58FD"/>
    <w:rPr>
      <w:rFonts w:ascii="Times New Roman" w:eastAsia="Calibri" w:hAnsi="Times New Roman" w:cs="Times New Roman"/>
      <w:b/>
      <w:sz w:val="24"/>
      <w:szCs w:val="20"/>
      <w:lang w:eastAsia="ru-RU"/>
    </w:rPr>
  </w:style>
  <w:style w:type="paragraph" w:styleId="HTML2">
    <w:name w:val="HTML Preformatted"/>
    <w:basedOn w:val="a0"/>
    <w:link w:val="HTML3"/>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1"/>
    <w:link w:val="HTML2"/>
    <w:rsid w:val="00ED58FD"/>
    <w:rPr>
      <w:rFonts w:ascii="Courier New" w:eastAsia="Calibri" w:hAnsi="Courier New" w:cs="Times New Roman"/>
      <w:sz w:val="20"/>
      <w:szCs w:val="20"/>
      <w:lang w:eastAsia="ru-RU"/>
    </w:rPr>
  </w:style>
  <w:style w:type="paragraph" w:styleId="affc">
    <w:name w:val="Block Text"/>
    <w:basedOn w:val="a0"/>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rsid w:val="00ED58F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2">
    <w:name w:val="Table Web 2"/>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locked/>
    <w:rsid w:val="00ED58FD"/>
    <w:rPr>
      <w:rFonts w:ascii="Times New Roman" w:eastAsia="Calibri" w:hAnsi="Times New Roman" w:cs="Times New Roman"/>
      <w:sz w:val="24"/>
      <w:szCs w:val="20"/>
      <w:lang w:eastAsia="ru-RU"/>
    </w:rPr>
  </w:style>
  <w:style w:type="character" w:customStyle="1" w:styleId="afff1">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0"/>
    <w:link w:val="afff1"/>
    <w:uiPriority w:val="99"/>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qFormat/>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текст примечания"/>
    <w:basedOn w:val="a0"/>
    <w:uiPriority w:val="99"/>
    <w:qFormat/>
    <w:rsid w:val="00ED58FD"/>
    <w:rPr>
      <w:szCs w:val="24"/>
    </w:rPr>
  </w:style>
  <w:style w:type="paragraph" w:customStyle="1" w:styleId="FR2">
    <w:name w:val="FR2"/>
    <w:uiPriority w:val="99"/>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rsid w:val="00ED58FD"/>
  </w:style>
  <w:style w:type="character" w:customStyle="1" w:styleId="text">
    <w:name w:val="text"/>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0"/>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0"/>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3">
    <w:name w:val="List Paragraph"/>
    <w:basedOn w:val="a0"/>
    <w:link w:val="afff4"/>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locked/>
    <w:rsid w:val="00ED58FD"/>
    <w:rPr>
      <w:sz w:val="24"/>
    </w:rPr>
  </w:style>
  <w:style w:type="character" w:customStyle="1" w:styleId="16">
    <w:name w:val="Знак Знак1"/>
    <w:aliases w:val="Подзаголовок Знак1"/>
    <w:qFormat/>
    <w:locked/>
    <w:rsid w:val="00ED58FD"/>
    <w:rPr>
      <w:rFonts w:ascii="Tahoma" w:hAnsi="Tahoma"/>
      <w:sz w:val="16"/>
    </w:rPr>
  </w:style>
  <w:style w:type="character" w:customStyle="1" w:styleId="afff5">
    <w:name w:val="Знак Знак"/>
    <w:uiPriority w:val="99"/>
    <w:qFormat/>
    <w:locked/>
    <w:rsid w:val="00ED58FD"/>
    <w:rPr>
      <w:sz w:val="24"/>
    </w:rPr>
  </w:style>
  <w:style w:type="paragraph" w:customStyle="1" w:styleId="ConsNonformat">
    <w:name w:val="Con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0"/>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0"/>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4">
    <w:name w:val="Абзац списка Знак"/>
    <w:link w:val="afff3"/>
    <w:uiPriority w:val="34"/>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0"/>
    <w:qFormat/>
    <w:rsid w:val="00ED58FD"/>
    <w:pPr>
      <w:spacing w:before="100" w:beforeAutospacing="1" w:after="100" w:afterAutospacing="1"/>
    </w:pPr>
    <w:rPr>
      <w:szCs w:val="24"/>
    </w:rPr>
  </w:style>
  <w:style w:type="paragraph" w:customStyle="1" w:styleId="BodyTextIndent1">
    <w:name w:val="Body Text Indent1"/>
    <w:basedOn w:val="a0"/>
    <w:uiPriority w:val="99"/>
    <w:qFormat/>
    <w:rsid w:val="00ED58FD"/>
    <w:pPr>
      <w:spacing w:after="120"/>
      <w:ind w:left="283"/>
    </w:pPr>
    <w:rPr>
      <w:sz w:val="28"/>
      <w:szCs w:val="28"/>
    </w:rPr>
  </w:style>
  <w:style w:type="paragraph" w:customStyle="1" w:styleId="101">
    <w:name w:val="Знак Знак10 Знак Знак Знак"/>
    <w:basedOn w:val="a0"/>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0"/>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qFormat/>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6">
    <w:name w:val="Основной"/>
    <w:basedOn w:val="a0"/>
    <w:rsid w:val="00ED58FD"/>
    <w:pPr>
      <w:autoSpaceDE w:val="0"/>
      <w:autoSpaceDN w:val="0"/>
      <w:adjustRightInd w:val="0"/>
      <w:spacing w:after="20"/>
      <w:ind w:firstLine="142"/>
      <w:jc w:val="both"/>
    </w:pPr>
    <w:rPr>
      <w:rFonts w:cs="Arial"/>
      <w:sz w:val="22"/>
    </w:rPr>
  </w:style>
  <w:style w:type="paragraph" w:customStyle="1" w:styleId="afff7">
    <w:name w:val="Таблица"/>
    <w:basedOn w:val="a0"/>
    <w:rsid w:val="00ED58FD"/>
    <w:pPr>
      <w:overflowPunct w:val="0"/>
      <w:autoSpaceDE w:val="0"/>
      <w:autoSpaceDN w:val="0"/>
      <w:adjustRightInd w:val="0"/>
      <w:ind w:right="34"/>
      <w:textAlignment w:val="baseline"/>
    </w:pPr>
    <w:rPr>
      <w:sz w:val="20"/>
    </w:rPr>
  </w:style>
  <w:style w:type="paragraph" w:customStyle="1" w:styleId="ConsCell">
    <w:name w:val="ConsCell"/>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0"/>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0"/>
    <w:rsid w:val="00ED58FD"/>
    <w:pPr>
      <w:tabs>
        <w:tab w:val="left" w:pos="1021"/>
      </w:tabs>
      <w:spacing w:line="360" w:lineRule="auto"/>
      <w:ind w:firstLine="567"/>
      <w:jc w:val="both"/>
    </w:pPr>
    <w:rPr>
      <w:szCs w:val="24"/>
    </w:rPr>
  </w:style>
  <w:style w:type="paragraph" w:customStyle="1" w:styleId="2f">
    <w:name w:val="Список_маркир.2"/>
    <w:basedOn w:val="a0"/>
    <w:rsid w:val="00ED58FD"/>
    <w:pPr>
      <w:tabs>
        <w:tab w:val="left" w:pos="1021"/>
      </w:tabs>
      <w:spacing w:line="360" w:lineRule="auto"/>
      <w:ind w:firstLine="567"/>
      <w:jc w:val="both"/>
    </w:pPr>
    <w:rPr>
      <w:szCs w:val="24"/>
    </w:rPr>
  </w:style>
  <w:style w:type="paragraph" w:customStyle="1" w:styleId="afff8">
    <w:name w:val="Таблица_номер"/>
    <w:basedOn w:val="a0"/>
    <w:rsid w:val="00ED58FD"/>
    <w:pPr>
      <w:keepNext/>
      <w:spacing w:line="360" w:lineRule="auto"/>
      <w:jc w:val="right"/>
    </w:pPr>
    <w:rPr>
      <w:sz w:val="28"/>
      <w:szCs w:val="28"/>
    </w:rPr>
  </w:style>
  <w:style w:type="paragraph" w:customStyle="1" w:styleId="afff9">
    <w:name w:val="Таблица_название"/>
    <w:basedOn w:val="a0"/>
    <w:rsid w:val="00ED58FD"/>
    <w:pPr>
      <w:keepNext/>
      <w:jc w:val="center"/>
    </w:pPr>
    <w:rPr>
      <w:i/>
      <w:sz w:val="28"/>
      <w:szCs w:val="28"/>
    </w:rPr>
  </w:style>
  <w:style w:type="paragraph" w:customStyle="1" w:styleId="CenturyGothic9pt-0073">
    <w:name w:val="Стиль Century Gothic 9 pt по ширине Слева:  -007 см После:  3 ..."/>
    <w:basedOn w:val="a0"/>
    <w:rsid w:val="00ED58FD"/>
    <w:pPr>
      <w:spacing w:after="60"/>
      <w:jc w:val="both"/>
    </w:pPr>
    <w:rPr>
      <w:rFonts w:ascii="Century Gothic" w:hAnsi="Century Gothic" w:cs="Century Gothic"/>
      <w:sz w:val="18"/>
      <w:szCs w:val="18"/>
    </w:rPr>
  </w:style>
  <w:style w:type="paragraph" w:customStyle="1" w:styleId="xl79">
    <w:name w:val="xl7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0"/>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rsid w:val="00ED58FD"/>
    <w:rPr>
      <w:rFonts w:ascii="Arial" w:hAnsi="Arial"/>
      <w:b/>
      <w:sz w:val="26"/>
      <w:lang w:val="ru-RU" w:eastAsia="ru-RU"/>
    </w:rPr>
  </w:style>
  <w:style w:type="paragraph" w:customStyle="1" w:styleId="310">
    <w:name w:val="Основной текст 31"/>
    <w:basedOn w:val="a0"/>
    <w:rsid w:val="00ED58FD"/>
    <w:pPr>
      <w:widowControl w:val="0"/>
      <w:jc w:val="both"/>
    </w:pPr>
  </w:style>
  <w:style w:type="character" w:customStyle="1" w:styleId="210">
    <w:name w:val="Знак Знак21"/>
    <w:rsid w:val="00ED58FD"/>
    <w:rPr>
      <w:sz w:val="24"/>
      <w:lang w:val="ru-RU" w:eastAsia="ru-RU"/>
    </w:rPr>
  </w:style>
  <w:style w:type="paragraph" w:customStyle="1" w:styleId="140">
    <w:name w:val="Обычный 14"/>
    <w:basedOn w:val="a0"/>
    <w:rsid w:val="00ED58FD"/>
    <w:pPr>
      <w:spacing w:line="360" w:lineRule="auto"/>
      <w:ind w:firstLine="709"/>
      <w:jc w:val="both"/>
    </w:pPr>
    <w:rPr>
      <w:sz w:val="28"/>
      <w:szCs w:val="24"/>
    </w:rPr>
  </w:style>
  <w:style w:type="character" w:customStyle="1" w:styleId="200">
    <w:name w:val="Знак Знак20"/>
    <w:semiHidden/>
    <w:locked/>
    <w:rsid w:val="00ED58FD"/>
    <w:rPr>
      <w:lang w:val="ru-RU" w:eastAsia="ru-RU"/>
    </w:rPr>
  </w:style>
  <w:style w:type="paragraph" w:customStyle="1" w:styleId="afffa">
    <w:name w:val="Табличный"/>
    <w:basedOn w:val="a0"/>
    <w:rsid w:val="00ED58FD"/>
    <w:pPr>
      <w:keepLines/>
      <w:suppressAutoHyphens/>
      <w:jc w:val="both"/>
    </w:pPr>
    <w:rPr>
      <w:rFonts w:ascii="Century Gothic" w:hAnsi="Century Gothic" w:cs="Century Gothic"/>
      <w:sz w:val="18"/>
      <w:szCs w:val="18"/>
    </w:rPr>
  </w:style>
  <w:style w:type="character" w:styleId="afffb">
    <w:name w:val="Placeholder Text"/>
    <w:semiHidden/>
    <w:rsid w:val="00ED58FD"/>
    <w:rPr>
      <w:rFonts w:cs="Times New Roman"/>
      <w:color w:val="808080"/>
    </w:rPr>
  </w:style>
  <w:style w:type="paragraph" w:customStyle="1" w:styleId="font7">
    <w:name w:val="font7"/>
    <w:basedOn w:val="a0"/>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0"/>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ED58FD"/>
    <w:pPr>
      <w:spacing w:before="100" w:beforeAutospacing="1" w:after="100" w:afterAutospacing="1"/>
    </w:pPr>
    <w:rPr>
      <w:sz w:val="20"/>
    </w:rPr>
  </w:style>
  <w:style w:type="paragraph" w:customStyle="1" w:styleId="xl66">
    <w:name w:val="xl66"/>
    <w:basedOn w:val="a0"/>
    <w:rsid w:val="00ED58FD"/>
    <w:pPr>
      <w:spacing w:before="100" w:beforeAutospacing="1" w:after="100" w:afterAutospacing="1"/>
    </w:pPr>
    <w:rPr>
      <w:sz w:val="20"/>
    </w:rPr>
  </w:style>
  <w:style w:type="paragraph" w:customStyle="1" w:styleId="xl67">
    <w:name w:val="xl6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rsid w:val="00ED58FD"/>
    <w:pPr>
      <w:spacing w:before="100" w:beforeAutospacing="1" w:after="100" w:afterAutospacing="1"/>
    </w:pPr>
    <w:rPr>
      <w:b/>
      <w:bCs/>
      <w:sz w:val="20"/>
    </w:rPr>
  </w:style>
  <w:style w:type="paragraph" w:customStyle="1" w:styleId="xl74">
    <w:name w:val="xl74"/>
    <w:basedOn w:val="a0"/>
    <w:qFormat/>
    <w:rsid w:val="00ED58FD"/>
    <w:pPr>
      <w:spacing w:before="100" w:beforeAutospacing="1" w:after="100" w:afterAutospacing="1"/>
      <w:jc w:val="center"/>
    </w:pPr>
    <w:rPr>
      <w:sz w:val="20"/>
    </w:rPr>
  </w:style>
  <w:style w:type="paragraph" w:customStyle="1" w:styleId="xl75">
    <w:name w:val="xl7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rsid w:val="00ED58FD"/>
    <w:pPr>
      <w:spacing w:before="100" w:beforeAutospacing="1" w:after="100" w:afterAutospacing="1"/>
      <w:textAlignment w:val="center"/>
    </w:pPr>
    <w:rPr>
      <w:sz w:val="20"/>
    </w:rPr>
  </w:style>
  <w:style w:type="paragraph" w:customStyle="1" w:styleId="xl90">
    <w:name w:val="xl90"/>
    <w:basedOn w:val="a0"/>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rsid w:val="00ED58FD"/>
    <w:pPr>
      <w:spacing w:before="100" w:beforeAutospacing="1" w:after="100" w:afterAutospacing="1"/>
      <w:jc w:val="center"/>
      <w:textAlignment w:val="center"/>
    </w:pPr>
    <w:rPr>
      <w:sz w:val="20"/>
    </w:rPr>
  </w:style>
  <w:style w:type="paragraph" w:customStyle="1" w:styleId="xl100">
    <w:name w:val="xl100"/>
    <w:basedOn w:val="a0"/>
    <w:rsid w:val="00ED58FD"/>
    <w:pPr>
      <w:spacing w:before="100" w:beforeAutospacing="1" w:after="100" w:afterAutospacing="1"/>
      <w:jc w:val="center"/>
      <w:textAlignment w:val="center"/>
    </w:pPr>
    <w:rPr>
      <w:b/>
      <w:bCs/>
      <w:color w:val="000000"/>
      <w:sz w:val="20"/>
    </w:rPr>
  </w:style>
  <w:style w:type="paragraph" w:customStyle="1" w:styleId="xl101">
    <w:name w:val="xl101"/>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rsid w:val="00ED58FD"/>
    <w:pPr>
      <w:spacing w:before="100" w:beforeAutospacing="1" w:after="100" w:afterAutospacing="1"/>
      <w:jc w:val="center"/>
      <w:textAlignment w:val="center"/>
    </w:pPr>
    <w:rPr>
      <w:sz w:val="20"/>
    </w:rPr>
  </w:style>
  <w:style w:type="paragraph" w:customStyle="1" w:styleId="xl105">
    <w:name w:val="xl105"/>
    <w:basedOn w:val="a0"/>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rsid w:val="00ED58FD"/>
  </w:style>
  <w:style w:type="paragraph" w:customStyle="1" w:styleId="311">
    <w:name w:val="Основной текст с отступом 31"/>
    <w:basedOn w:val="a0"/>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0"/>
    <w:rsid w:val="00ED58FD"/>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ED58FD"/>
    <w:rPr>
      <w:sz w:val="24"/>
    </w:rPr>
  </w:style>
  <w:style w:type="paragraph" w:customStyle="1" w:styleId="afffc">
    <w:name w:val="Содержимое таблицы"/>
    <w:basedOn w:val="a0"/>
    <w:rsid w:val="00ED58FD"/>
    <w:pPr>
      <w:suppressLineNumbers/>
      <w:suppressAutoHyphens/>
    </w:pPr>
    <w:rPr>
      <w:kern w:val="1"/>
      <w:szCs w:val="24"/>
      <w:lang w:eastAsia="ar-SA"/>
    </w:rPr>
  </w:style>
  <w:style w:type="paragraph" w:customStyle="1" w:styleId="xl22">
    <w:name w:val="xl22"/>
    <w:basedOn w:val="a0"/>
    <w:rsid w:val="00ED58FD"/>
    <w:pPr>
      <w:spacing w:before="100" w:beforeAutospacing="1" w:after="100" w:afterAutospacing="1"/>
    </w:pPr>
    <w:rPr>
      <w:rFonts w:eastAsia="Arial Unicode MS"/>
      <w:b/>
      <w:bCs/>
      <w:szCs w:val="24"/>
    </w:rPr>
  </w:style>
  <w:style w:type="paragraph" w:customStyle="1" w:styleId="19">
    <w:name w:val="Название объекта1"/>
    <w:basedOn w:val="a0"/>
    <w:next w:val="a0"/>
    <w:rsid w:val="00ED58FD"/>
    <w:pPr>
      <w:suppressAutoHyphens/>
      <w:jc w:val="center"/>
    </w:pPr>
    <w:rPr>
      <w:b/>
      <w:bCs/>
      <w:szCs w:val="24"/>
      <w:lang w:eastAsia="ar-SA"/>
    </w:rPr>
  </w:style>
  <w:style w:type="paragraph" w:customStyle="1" w:styleId="Standard">
    <w:name w:val="Standard"/>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0"/>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d">
    <w:name w:val="Заголовок статьи"/>
    <w:basedOn w:val="a0"/>
    <w:next w:val="a0"/>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rsid w:val="00ED58FD"/>
  </w:style>
  <w:style w:type="character" w:customStyle="1" w:styleId="1b">
    <w:name w:val="Нижний колонтитул Знак1"/>
    <w:aliases w:val="Знак2 Знак1"/>
    <w:semiHidden/>
    <w:rsid w:val="00ED58FD"/>
    <w:rPr>
      <w:sz w:val="24"/>
    </w:rPr>
  </w:style>
  <w:style w:type="character" w:customStyle="1" w:styleId="312">
    <w:name w:val="Заголовок 3 Знак1"/>
    <w:rsid w:val="00ED58FD"/>
    <w:rPr>
      <w:rFonts w:ascii="Arial" w:hAnsi="Arial"/>
      <w:b/>
      <w:sz w:val="26"/>
      <w:lang w:val="ru-RU" w:eastAsia="ru-RU"/>
    </w:rPr>
  </w:style>
  <w:style w:type="character" w:customStyle="1" w:styleId="WW8Num4z0">
    <w:name w:val="WW8Num4z0"/>
    <w:rsid w:val="00ED58FD"/>
    <w:rPr>
      <w:rFonts w:ascii="Symbol" w:hAnsi="Symbol"/>
      <w:sz w:val="18"/>
    </w:rPr>
  </w:style>
  <w:style w:type="paragraph" w:customStyle="1" w:styleId="ConsPlusNonformat">
    <w:name w:val="ConsPlu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aliases w:val=" Знак4"/>
    <w:basedOn w:val="a0"/>
    <w:next w:val="aff"/>
    <w:qFormat/>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rsid w:val="00ED58FD"/>
    <w:pPr>
      <w:suppressAutoHyphens/>
      <w:spacing w:before="120" w:after="120"/>
      <w:ind w:firstLine="720"/>
      <w:jc w:val="both"/>
    </w:pPr>
    <w:rPr>
      <w:lang w:eastAsia="ar-SA"/>
    </w:rPr>
  </w:style>
  <w:style w:type="paragraph" w:customStyle="1" w:styleId="1f0">
    <w:name w:val="Текст примечания1"/>
    <w:basedOn w:val="a0"/>
    <w:rsid w:val="00ED58FD"/>
    <w:pPr>
      <w:suppressAutoHyphens/>
      <w:spacing w:before="120" w:after="120"/>
      <w:ind w:firstLine="709"/>
      <w:jc w:val="both"/>
    </w:pPr>
    <w:rPr>
      <w:sz w:val="20"/>
      <w:lang w:eastAsia="ar-SA"/>
    </w:rPr>
  </w:style>
  <w:style w:type="paragraph" w:customStyle="1" w:styleId="affff">
    <w:name w:val="Стиль по ширине"/>
    <w:basedOn w:val="a0"/>
    <w:rsid w:val="00ED58FD"/>
    <w:pPr>
      <w:suppressAutoHyphens/>
      <w:spacing w:before="120" w:after="120"/>
      <w:jc w:val="both"/>
    </w:pPr>
    <w:rPr>
      <w:lang w:eastAsia="ar-SA"/>
    </w:rPr>
  </w:style>
  <w:style w:type="paragraph" w:customStyle="1" w:styleId="affff0">
    <w:name w:val="Район"/>
    <w:basedOn w:val="a0"/>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0"/>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0"/>
    <w:rsid w:val="00ED58FD"/>
    <w:pPr>
      <w:suppressAutoHyphens/>
      <w:spacing w:before="120" w:after="120"/>
      <w:ind w:firstLine="720"/>
      <w:jc w:val="both"/>
    </w:pPr>
    <w:rPr>
      <w:lang w:eastAsia="ar-SA"/>
    </w:rPr>
  </w:style>
  <w:style w:type="paragraph" w:customStyle="1" w:styleId="text1">
    <w:name w:val="text1"/>
    <w:basedOn w:val="a0"/>
    <w:rsid w:val="00ED58FD"/>
    <w:pPr>
      <w:suppressAutoHyphens/>
      <w:spacing w:before="280" w:after="280"/>
      <w:ind w:firstLine="360"/>
      <w:jc w:val="both"/>
    </w:pPr>
    <w:rPr>
      <w:sz w:val="22"/>
      <w:szCs w:val="22"/>
      <w:lang w:eastAsia="ar-SA"/>
    </w:rPr>
  </w:style>
  <w:style w:type="paragraph" w:customStyle="1" w:styleId="form">
    <w:name w:val="form"/>
    <w:basedOn w:val="a0"/>
    <w:rsid w:val="00ED58FD"/>
    <w:pPr>
      <w:suppressAutoHyphens/>
      <w:spacing w:before="280" w:after="280"/>
      <w:jc w:val="center"/>
    </w:pPr>
    <w:rPr>
      <w:color w:val="800000"/>
      <w:sz w:val="16"/>
      <w:szCs w:val="16"/>
      <w:lang w:eastAsia="ar-SA"/>
    </w:rPr>
  </w:style>
  <w:style w:type="paragraph" w:customStyle="1" w:styleId="212">
    <w:name w:val="Основной текст 21"/>
    <w:basedOn w:val="a0"/>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0"/>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rsid w:val="00ED58FD"/>
    <w:pPr>
      <w:suppressAutoHyphens/>
      <w:spacing w:before="120" w:after="120"/>
      <w:jc w:val="both"/>
    </w:pPr>
    <w:rPr>
      <w:color w:val="000000"/>
      <w:lang w:eastAsia="ar-SA"/>
    </w:rPr>
  </w:style>
  <w:style w:type="paragraph" w:customStyle="1" w:styleId="120">
    <w:name w:val="Стиль Название объекта + 12 пт"/>
    <w:basedOn w:val="19"/>
    <w:rsid w:val="00ED58FD"/>
    <w:pPr>
      <w:spacing w:before="120" w:after="120"/>
      <w:jc w:val="left"/>
    </w:pPr>
    <w:rPr>
      <w:szCs w:val="20"/>
    </w:rPr>
  </w:style>
  <w:style w:type="paragraph" w:customStyle="1" w:styleId="affff2">
    <w:name w:val="Обычный для таблицы"/>
    <w:basedOn w:val="a0"/>
    <w:rsid w:val="00ED58FD"/>
    <w:pPr>
      <w:suppressAutoHyphens/>
      <w:spacing w:before="120" w:after="120"/>
      <w:jc w:val="center"/>
    </w:pPr>
    <w:rPr>
      <w:szCs w:val="24"/>
      <w:lang w:eastAsia="ar-SA"/>
    </w:rPr>
  </w:style>
  <w:style w:type="paragraph" w:customStyle="1" w:styleId="affff3">
    <w:name w:val="НумСписок"/>
    <w:basedOn w:val="a0"/>
    <w:rsid w:val="00ED58FD"/>
    <w:pPr>
      <w:suppressAutoHyphens/>
      <w:ind w:firstLine="720"/>
    </w:pPr>
    <w:rPr>
      <w:sz w:val="22"/>
      <w:lang w:eastAsia="ar-SA"/>
    </w:rPr>
  </w:style>
  <w:style w:type="paragraph" w:customStyle="1" w:styleId="affff4">
    <w:name w:val="Абзац_пост"/>
    <w:basedOn w:val="a0"/>
    <w:rsid w:val="00ED58FD"/>
    <w:pPr>
      <w:suppressAutoHyphens/>
      <w:spacing w:before="120"/>
      <w:ind w:firstLine="720"/>
      <w:jc w:val="both"/>
    </w:pPr>
    <w:rPr>
      <w:sz w:val="26"/>
      <w:szCs w:val="24"/>
      <w:lang w:eastAsia="ar-SA"/>
    </w:rPr>
  </w:style>
  <w:style w:type="paragraph" w:customStyle="1" w:styleId="1f2">
    <w:name w:val="Стиль Заголовок 1"/>
    <w:basedOn w:val="1"/>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rsid w:val="00ED58FD"/>
    <w:pPr>
      <w:tabs>
        <w:tab w:val="right" w:leader="dot" w:pos="9637"/>
      </w:tabs>
      <w:ind w:left="2547" w:firstLine="0"/>
    </w:pPr>
  </w:style>
  <w:style w:type="character" w:customStyle="1" w:styleId="WW8Num1z0">
    <w:name w:val="WW8Num1z0"/>
    <w:rsid w:val="00ED58FD"/>
    <w:rPr>
      <w:rFonts w:ascii="Symbol" w:hAnsi="Symbol"/>
    </w:rPr>
  </w:style>
  <w:style w:type="character" w:customStyle="1" w:styleId="WW8Num1z1">
    <w:name w:val="WW8Num1z1"/>
    <w:rsid w:val="00ED58FD"/>
    <w:rPr>
      <w:rFonts w:ascii="Courier New" w:hAnsi="Courier New"/>
    </w:rPr>
  </w:style>
  <w:style w:type="character" w:customStyle="1" w:styleId="WW8Num1z2">
    <w:name w:val="WW8Num1z2"/>
    <w:rsid w:val="00ED58FD"/>
    <w:rPr>
      <w:rFonts w:ascii="Wingdings" w:hAnsi="Wingdings"/>
    </w:rPr>
  </w:style>
  <w:style w:type="character" w:customStyle="1" w:styleId="WW8Num2z0">
    <w:name w:val="WW8Num2z0"/>
    <w:rsid w:val="00ED58FD"/>
    <w:rPr>
      <w:rFonts w:ascii="Symbol" w:hAnsi="Symbol"/>
    </w:rPr>
  </w:style>
  <w:style w:type="character" w:customStyle="1" w:styleId="WW8Num2z1">
    <w:name w:val="WW8Num2z1"/>
    <w:rsid w:val="00ED58FD"/>
    <w:rPr>
      <w:rFonts w:ascii="Courier New" w:hAnsi="Courier New"/>
    </w:rPr>
  </w:style>
  <w:style w:type="character" w:customStyle="1" w:styleId="WW8Num2z2">
    <w:name w:val="WW8Num2z2"/>
    <w:rsid w:val="00ED58FD"/>
    <w:rPr>
      <w:rFonts w:ascii="Wingdings" w:hAnsi="Wingdings"/>
    </w:rPr>
  </w:style>
  <w:style w:type="character" w:customStyle="1" w:styleId="WW8Num3z0">
    <w:name w:val="WW8Num3z0"/>
    <w:rsid w:val="00ED58FD"/>
    <w:rPr>
      <w:rFonts w:ascii="Symbol" w:hAnsi="Symbol"/>
    </w:rPr>
  </w:style>
  <w:style w:type="character" w:customStyle="1" w:styleId="WW8Num3z2">
    <w:name w:val="WW8Num3z2"/>
    <w:rsid w:val="00ED58FD"/>
    <w:rPr>
      <w:rFonts w:ascii="Wingdings" w:hAnsi="Wingdings"/>
    </w:rPr>
  </w:style>
  <w:style w:type="character" w:customStyle="1" w:styleId="WW8Num3z4">
    <w:name w:val="WW8Num3z4"/>
    <w:rsid w:val="00ED58FD"/>
    <w:rPr>
      <w:rFonts w:ascii="Courier New" w:hAnsi="Courier New"/>
    </w:rPr>
  </w:style>
  <w:style w:type="character" w:customStyle="1" w:styleId="WW8Num5z0">
    <w:name w:val="WW8Num5z0"/>
    <w:rsid w:val="00ED58FD"/>
    <w:rPr>
      <w:rFonts w:ascii="Symbol" w:hAnsi="Symbol"/>
    </w:rPr>
  </w:style>
  <w:style w:type="character" w:customStyle="1" w:styleId="WW8Num5z1">
    <w:name w:val="WW8Num5z1"/>
    <w:rsid w:val="00ED58FD"/>
    <w:rPr>
      <w:rFonts w:ascii="Courier New" w:hAnsi="Courier New"/>
    </w:rPr>
  </w:style>
  <w:style w:type="character" w:customStyle="1" w:styleId="WW8Num5z2">
    <w:name w:val="WW8Num5z2"/>
    <w:rsid w:val="00ED58FD"/>
    <w:rPr>
      <w:rFonts w:ascii="Wingdings" w:hAnsi="Wingdings"/>
    </w:rPr>
  </w:style>
  <w:style w:type="character" w:customStyle="1" w:styleId="WW8Num6z0">
    <w:name w:val="WW8Num6z0"/>
    <w:rsid w:val="00ED58FD"/>
    <w:rPr>
      <w:rFonts w:ascii="Symbol" w:hAnsi="Symbol"/>
      <w:sz w:val="20"/>
    </w:rPr>
  </w:style>
  <w:style w:type="character" w:customStyle="1" w:styleId="WW8Num6z1">
    <w:name w:val="WW8Num6z1"/>
    <w:rsid w:val="00ED58FD"/>
    <w:rPr>
      <w:rFonts w:ascii="Courier New" w:hAnsi="Courier New"/>
      <w:sz w:val="20"/>
    </w:rPr>
  </w:style>
  <w:style w:type="character" w:customStyle="1" w:styleId="WW8Num6z2">
    <w:name w:val="WW8Num6z2"/>
    <w:rsid w:val="00ED58FD"/>
    <w:rPr>
      <w:rFonts w:ascii="Wingdings" w:hAnsi="Wingdings"/>
      <w:sz w:val="20"/>
    </w:rPr>
  </w:style>
  <w:style w:type="character" w:customStyle="1" w:styleId="WW8Num7z0">
    <w:name w:val="WW8Num7z0"/>
    <w:rsid w:val="00ED58FD"/>
    <w:rPr>
      <w:rFonts w:ascii="Symbol" w:hAnsi="Symbol"/>
    </w:rPr>
  </w:style>
  <w:style w:type="character" w:customStyle="1" w:styleId="WW8Num7z1">
    <w:name w:val="WW8Num7z1"/>
    <w:rsid w:val="00ED58FD"/>
    <w:rPr>
      <w:rFonts w:ascii="Courier New" w:hAnsi="Courier New"/>
    </w:rPr>
  </w:style>
  <w:style w:type="character" w:customStyle="1" w:styleId="WW8Num7z2">
    <w:name w:val="WW8Num7z2"/>
    <w:rsid w:val="00ED58FD"/>
    <w:rPr>
      <w:rFonts w:ascii="Wingdings" w:hAnsi="Wingdings"/>
    </w:rPr>
  </w:style>
  <w:style w:type="character" w:customStyle="1" w:styleId="WW8Num8z0">
    <w:name w:val="WW8Num8z0"/>
    <w:rsid w:val="00ED58FD"/>
    <w:rPr>
      <w:rFonts w:ascii="Symbol" w:hAnsi="Symbol"/>
    </w:rPr>
  </w:style>
  <w:style w:type="character" w:customStyle="1" w:styleId="WW8Num8z1">
    <w:name w:val="WW8Num8z1"/>
    <w:rsid w:val="00ED58FD"/>
    <w:rPr>
      <w:rFonts w:ascii="Courier New" w:hAnsi="Courier New"/>
    </w:rPr>
  </w:style>
  <w:style w:type="character" w:customStyle="1" w:styleId="WW8Num8z2">
    <w:name w:val="WW8Num8z2"/>
    <w:rsid w:val="00ED58FD"/>
    <w:rPr>
      <w:rFonts w:ascii="Wingdings" w:hAnsi="Wingdings"/>
    </w:rPr>
  </w:style>
  <w:style w:type="character" w:customStyle="1" w:styleId="WW8Num9z0">
    <w:name w:val="WW8Num9z0"/>
    <w:rsid w:val="00ED58FD"/>
    <w:rPr>
      <w:rFonts w:ascii="Symbol" w:hAnsi="Symbol"/>
    </w:rPr>
  </w:style>
  <w:style w:type="character" w:customStyle="1" w:styleId="WW8Num9z1">
    <w:name w:val="WW8Num9z1"/>
    <w:rsid w:val="00ED58FD"/>
    <w:rPr>
      <w:rFonts w:ascii="Courier New" w:hAnsi="Courier New"/>
    </w:rPr>
  </w:style>
  <w:style w:type="character" w:customStyle="1" w:styleId="WW8Num9z2">
    <w:name w:val="WW8Num9z2"/>
    <w:rsid w:val="00ED58FD"/>
    <w:rPr>
      <w:rFonts w:ascii="Wingdings" w:hAnsi="Wingdings"/>
    </w:rPr>
  </w:style>
  <w:style w:type="character" w:customStyle="1" w:styleId="WW8Num10z0">
    <w:name w:val="WW8Num10z0"/>
    <w:rsid w:val="00ED58FD"/>
    <w:rPr>
      <w:rFonts w:ascii="Symbol" w:hAnsi="Symbol"/>
    </w:rPr>
  </w:style>
  <w:style w:type="character" w:customStyle="1" w:styleId="WW8Num10z1">
    <w:name w:val="WW8Num10z1"/>
    <w:rsid w:val="00ED58FD"/>
    <w:rPr>
      <w:rFonts w:ascii="Courier New" w:hAnsi="Courier New"/>
    </w:rPr>
  </w:style>
  <w:style w:type="character" w:customStyle="1" w:styleId="WW8Num10z2">
    <w:name w:val="WW8Num10z2"/>
    <w:rsid w:val="00ED58FD"/>
    <w:rPr>
      <w:rFonts w:ascii="Wingdings" w:hAnsi="Wingdings"/>
    </w:rPr>
  </w:style>
  <w:style w:type="character" w:customStyle="1" w:styleId="WW8Num12z0">
    <w:name w:val="WW8Num12z0"/>
    <w:rsid w:val="00ED58FD"/>
    <w:rPr>
      <w:rFonts w:ascii="Symbol" w:hAnsi="Symbol"/>
    </w:rPr>
  </w:style>
  <w:style w:type="character" w:customStyle="1" w:styleId="WW8Num12z1">
    <w:name w:val="WW8Num12z1"/>
    <w:rsid w:val="00ED58FD"/>
    <w:rPr>
      <w:rFonts w:ascii="Courier New" w:hAnsi="Courier New"/>
    </w:rPr>
  </w:style>
  <w:style w:type="character" w:customStyle="1" w:styleId="WW8Num12z2">
    <w:name w:val="WW8Num12z2"/>
    <w:rsid w:val="00ED58FD"/>
    <w:rPr>
      <w:rFonts w:ascii="Wingdings" w:hAnsi="Wingdings"/>
    </w:rPr>
  </w:style>
  <w:style w:type="character" w:customStyle="1" w:styleId="WW8Num13z0">
    <w:name w:val="WW8Num13z0"/>
    <w:rsid w:val="00ED58FD"/>
    <w:rPr>
      <w:rFonts w:ascii="Symbol" w:hAnsi="Symbol"/>
    </w:rPr>
  </w:style>
  <w:style w:type="character" w:customStyle="1" w:styleId="WW8Num14z0">
    <w:name w:val="WW8Num14z0"/>
    <w:rsid w:val="00ED58FD"/>
    <w:rPr>
      <w:rFonts w:ascii="Symbol" w:hAnsi="Symbol"/>
    </w:rPr>
  </w:style>
  <w:style w:type="character" w:customStyle="1" w:styleId="WW8Num14z1">
    <w:name w:val="WW8Num14z1"/>
    <w:rsid w:val="00ED58FD"/>
    <w:rPr>
      <w:rFonts w:ascii="Courier New" w:hAnsi="Courier New"/>
    </w:rPr>
  </w:style>
  <w:style w:type="character" w:customStyle="1" w:styleId="WW8Num14z2">
    <w:name w:val="WW8Num14z2"/>
    <w:rsid w:val="00ED58FD"/>
    <w:rPr>
      <w:rFonts w:ascii="Wingdings" w:hAnsi="Wingdings"/>
    </w:rPr>
  </w:style>
  <w:style w:type="character" w:customStyle="1" w:styleId="WW8Num15z0">
    <w:name w:val="WW8Num15z0"/>
    <w:rsid w:val="00ED58FD"/>
    <w:rPr>
      <w:rFonts w:ascii="Symbol" w:hAnsi="Symbol"/>
    </w:rPr>
  </w:style>
  <w:style w:type="character" w:customStyle="1" w:styleId="WW8Num15z1">
    <w:name w:val="WW8Num15z1"/>
    <w:rsid w:val="00ED58FD"/>
    <w:rPr>
      <w:rFonts w:ascii="Courier New" w:hAnsi="Courier New"/>
    </w:rPr>
  </w:style>
  <w:style w:type="character" w:customStyle="1" w:styleId="WW8Num15z2">
    <w:name w:val="WW8Num15z2"/>
    <w:rsid w:val="00ED58FD"/>
    <w:rPr>
      <w:rFonts w:ascii="Wingdings" w:hAnsi="Wingdings"/>
    </w:rPr>
  </w:style>
  <w:style w:type="character" w:customStyle="1" w:styleId="WW8Num16z0">
    <w:name w:val="WW8Num16z0"/>
    <w:rsid w:val="00ED58FD"/>
    <w:rPr>
      <w:rFonts w:ascii="Symbol" w:hAnsi="Symbol"/>
    </w:rPr>
  </w:style>
  <w:style w:type="character" w:customStyle="1" w:styleId="WW8Num16z1">
    <w:name w:val="WW8Num16z1"/>
    <w:rsid w:val="00ED58FD"/>
    <w:rPr>
      <w:rFonts w:ascii="Courier New" w:hAnsi="Courier New"/>
    </w:rPr>
  </w:style>
  <w:style w:type="character" w:customStyle="1" w:styleId="WW8Num16z2">
    <w:name w:val="WW8Num16z2"/>
    <w:rsid w:val="00ED58FD"/>
    <w:rPr>
      <w:rFonts w:ascii="Wingdings" w:hAnsi="Wingdings"/>
    </w:rPr>
  </w:style>
  <w:style w:type="character" w:customStyle="1" w:styleId="WW8Num17z0">
    <w:name w:val="WW8Num17z0"/>
    <w:rsid w:val="00ED58FD"/>
    <w:rPr>
      <w:rFonts w:ascii="Symbol" w:hAnsi="Symbol"/>
    </w:rPr>
  </w:style>
  <w:style w:type="character" w:customStyle="1" w:styleId="WW8Num17z1">
    <w:name w:val="WW8Num17z1"/>
    <w:rsid w:val="00ED58FD"/>
    <w:rPr>
      <w:rFonts w:ascii="Courier New" w:hAnsi="Courier New"/>
    </w:rPr>
  </w:style>
  <w:style w:type="character" w:customStyle="1" w:styleId="WW8Num17z2">
    <w:name w:val="WW8Num17z2"/>
    <w:rsid w:val="00ED58FD"/>
    <w:rPr>
      <w:rFonts w:ascii="Wingdings" w:hAnsi="Wingdings"/>
    </w:rPr>
  </w:style>
  <w:style w:type="character" w:customStyle="1" w:styleId="WW8Num18z0">
    <w:name w:val="WW8Num18z0"/>
    <w:rsid w:val="00ED58FD"/>
    <w:rPr>
      <w:rFonts w:ascii="Symbol" w:hAnsi="Symbol"/>
    </w:rPr>
  </w:style>
  <w:style w:type="character" w:customStyle="1" w:styleId="WW8Num18z1">
    <w:name w:val="WW8Num18z1"/>
    <w:rsid w:val="00ED58FD"/>
    <w:rPr>
      <w:rFonts w:ascii="Courier New" w:hAnsi="Courier New"/>
    </w:rPr>
  </w:style>
  <w:style w:type="character" w:customStyle="1" w:styleId="WW8Num18z2">
    <w:name w:val="WW8Num18z2"/>
    <w:rsid w:val="00ED58FD"/>
    <w:rPr>
      <w:rFonts w:ascii="Wingdings" w:hAnsi="Wingdings"/>
    </w:rPr>
  </w:style>
  <w:style w:type="character" w:customStyle="1" w:styleId="WW8Num19z0">
    <w:name w:val="WW8Num19z0"/>
    <w:rsid w:val="00ED58FD"/>
    <w:rPr>
      <w:rFonts w:ascii="Symbol" w:hAnsi="Symbol"/>
    </w:rPr>
  </w:style>
  <w:style w:type="character" w:customStyle="1" w:styleId="WW8Num19z1">
    <w:name w:val="WW8Num19z1"/>
    <w:rsid w:val="00ED58FD"/>
    <w:rPr>
      <w:rFonts w:ascii="Courier New" w:hAnsi="Courier New"/>
    </w:rPr>
  </w:style>
  <w:style w:type="character" w:customStyle="1" w:styleId="WW8Num19z2">
    <w:name w:val="WW8Num19z2"/>
    <w:rsid w:val="00ED58FD"/>
    <w:rPr>
      <w:rFonts w:ascii="Wingdings" w:hAnsi="Wingdings"/>
    </w:rPr>
  </w:style>
  <w:style w:type="character" w:customStyle="1" w:styleId="WW8Num20z0">
    <w:name w:val="WW8Num20z0"/>
    <w:rsid w:val="00ED58FD"/>
    <w:rPr>
      <w:rFonts w:ascii="Symbol" w:hAnsi="Symbol"/>
    </w:rPr>
  </w:style>
  <w:style w:type="character" w:customStyle="1" w:styleId="WW8Num20z1">
    <w:name w:val="WW8Num20z1"/>
    <w:rsid w:val="00ED58FD"/>
    <w:rPr>
      <w:rFonts w:ascii="Courier New" w:hAnsi="Courier New"/>
    </w:rPr>
  </w:style>
  <w:style w:type="character" w:customStyle="1" w:styleId="WW8Num20z2">
    <w:name w:val="WW8Num20z2"/>
    <w:rsid w:val="00ED58FD"/>
    <w:rPr>
      <w:rFonts w:ascii="Wingdings" w:hAnsi="Wingdings"/>
    </w:rPr>
  </w:style>
  <w:style w:type="character" w:customStyle="1" w:styleId="WW8Num21z0">
    <w:name w:val="WW8Num21z0"/>
    <w:rsid w:val="00ED58FD"/>
    <w:rPr>
      <w:rFonts w:ascii="Symbol" w:hAnsi="Symbol"/>
    </w:rPr>
  </w:style>
  <w:style w:type="character" w:customStyle="1" w:styleId="WW8Num21z1">
    <w:name w:val="WW8Num21z1"/>
    <w:rsid w:val="00ED58FD"/>
    <w:rPr>
      <w:rFonts w:ascii="Courier New" w:hAnsi="Courier New"/>
    </w:rPr>
  </w:style>
  <w:style w:type="character" w:customStyle="1" w:styleId="WW8Num21z2">
    <w:name w:val="WW8Num21z2"/>
    <w:rsid w:val="00ED58FD"/>
    <w:rPr>
      <w:rFonts w:ascii="Wingdings" w:hAnsi="Wingdings"/>
    </w:rPr>
  </w:style>
  <w:style w:type="character" w:customStyle="1" w:styleId="WW8Num22z0">
    <w:name w:val="WW8Num22z0"/>
    <w:rsid w:val="00ED58FD"/>
    <w:rPr>
      <w:rFonts w:ascii="Symbol" w:hAnsi="Symbol"/>
    </w:rPr>
  </w:style>
  <w:style w:type="character" w:customStyle="1" w:styleId="WW8Num22z1">
    <w:name w:val="WW8Num22z1"/>
    <w:rsid w:val="00ED58FD"/>
    <w:rPr>
      <w:rFonts w:ascii="Courier New" w:hAnsi="Courier New"/>
    </w:rPr>
  </w:style>
  <w:style w:type="character" w:customStyle="1" w:styleId="WW8Num22z2">
    <w:name w:val="WW8Num22z2"/>
    <w:rsid w:val="00ED58FD"/>
    <w:rPr>
      <w:rFonts w:ascii="Wingdings" w:hAnsi="Wingdings"/>
    </w:rPr>
  </w:style>
  <w:style w:type="character" w:customStyle="1" w:styleId="WW8Num24z0">
    <w:name w:val="WW8Num24z0"/>
    <w:rsid w:val="00ED58FD"/>
    <w:rPr>
      <w:rFonts w:ascii="Symbol" w:hAnsi="Symbol"/>
    </w:rPr>
  </w:style>
  <w:style w:type="character" w:customStyle="1" w:styleId="WW8Num24z1">
    <w:name w:val="WW8Num24z1"/>
    <w:rsid w:val="00ED58FD"/>
    <w:rPr>
      <w:rFonts w:ascii="Courier New" w:hAnsi="Courier New"/>
    </w:rPr>
  </w:style>
  <w:style w:type="character" w:customStyle="1" w:styleId="WW8Num24z2">
    <w:name w:val="WW8Num24z2"/>
    <w:rsid w:val="00ED58FD"/>
    <w:rPr>
      <w:rFonts w:ascii="Wingdings" w:hAnsi="Wingdings"/>
    </w:rPr>
  </w:style>
  <w:style w:type="character" w:customStyle="1" w:styleId="WW8Num25z0">
    <w:name w:val="WW8Num25z0"/>
    <w:rsid w:val="00ED58FD"/>
    <w:rPr>
      <w:rFonts w:ascii="Symbol" w:hAnsi="Symbol"/>
    </w:rPr>
  </w:style>
  <w:style w:type="character" w:customStyle="1" w:styleId="WW8Num25z1">
    <w:name w:val="WW8Num25z1"/>
    <w:rsid w:val="00ED58FD"/>
    <w:rPr>
      <w:rFonts w:ascii="Courier New" w:hAnsi="Courier New"/>
    </w:rPr>
  </w:style>
  <w:style w:type="character" w:customStyle="1" w:styleId="WW8Num25z2">
    <w:name w:val="WW8Num25z2"/>
    <w:rsid w:val="00ED58FD"/>
    <w:rPr>
      <w:rFonts w:ascii="Wingdings" w:hAnsi="Wingdings"/>
    </w:rPr>
  </w:style>
  <w:style w:type="character" w:customStyle="1" w:styleId="WW8Num26z0">
    <w:name w:val="WW8Num26z0"/>
    <w:rsid w:val="00ED58FD"/>
    <w:rPr>
      <w:rFonts w:ascii="Symbol" w:hAnsi="Symbol"/>
    </w:rPr>
  </w:style>
  <w:style w:type="character" w:customStyle="1" w:styleId="WW8Num26z1">
    <w:name w:val="WW8Num26z1"/>
    <w:rsid w:val="00ED58FD"/>
    <w:rPr>
      <w:rFonts w:ascii="Courier New" w:hAnsi="Courier New"/>
    </w:rPr>
  </w:style>
  <w:style w:type="character" w:customStyle="1" w:styleId="WW8Num26z2">
    <w:name w:val="WW8Num26z2"/>
    <w:rsid w:val="00ED58FD"/>
    <w:rPr>
      <w:rFonts w:ascii="Wingdings" w:hAnsi="Wingdings"/>
    </w:rPr>
  </w:style>
  <w:style w:type="character" w:customStyle="1" w:styleId="WW8Num27z0">
    <w:name w:val="WW8Num27z0"/>
    <w:rsid w:val="00ED58FD"/>
    <w:rPr>
      <w:rFonts w:ascii="Symbol" w:hAnsi="Symbol"/>
    </w:rPr>
  </w:style>
  <w:style w:type="character" w:customStyle="1" w:styleId="WW8Num27z1">
    <w:name w:val="WW8Num27z1"/>
    <w:rsid w:val="00ED58FD"/>
    <w:rPr>
      <w:rFonts w:ascii="Courier New" w:hAnsi="Courier New"/>
    </w:rPr>
  </w:style>
  <w:style w:type="character" w:customStyle="1" w:styleId="WW8Num27z2">
    <w:name w:val="WW8Num27z2"/>
    <w:rsid w:val="00ED58FD"/>
    <w:rPr>
      <w:rFonts w:ascii="Wingdings" w:hAnsi="Wingdings"/>
    </w:rPr>
  </w:style>
  <w:style w:type="character" w:customStyle="1" w:styleId="WW8Num28z0">
    <w:name w:val="WW8Num28z0"/>
    <w:rsid w:val="00ED58FD"/>
    <w:rPr>
      <w:rFonts w:ascii="Symbol" w:hAnsi="Symbol"/>
    </w:rPr>
  </w:style>
  <w:style w:type="character" w:customStyle="1" w:styleId="WW8Num28z1">
    <w:name w:val="WW8Num28z1"/>
    <w:rsid w:val="00ED58FD"/>
    <w:rPr>
      <w:rFonts w:ascii="Courier New" w:hAnsi="Courier New"/>
    </w:rPr>
  </w:style>
  <w:style w:type="character" w:customStyle="1" w:styleId="WW8Num28z2">
    <w:name w:val="WW8Num28z2"/>
    <w:rsid w:val="00ED58FD"/>
    <w:rPr>
      <w:rFonts w:ascii="Wingdings" w:hAnsi="Wingdings"/>
    </w:rPr>
  </w:style>
  <w:style w:type="character" w:customStyle="1" w:styleId="WW8Num29z0">
    <w:name w:val="WW8Num29z0"/>
    <w:rsid w:val="00ED58FD"/>
    <w:rPr>
      <w:rFonts w:ascii="Symbol" w:hAnsi="Symbol"/>
    </w:rPr>
  </w:style>
  <w:style w:type="character" w:customStyle="1" w:styleId="WW8Num29z1">
    <w:name w:val="WW8Num29z1"/>
    <w:rsid w:val="00ED58FD"/>
    <w:rPr>
      <w:rFonts w:ascii="Courier New" w:hAnsi="Courier New"/>
    </w:rPr>
  </w:style>
  <w:style w:type="character" w:customStyle="1" w:styleId="WW8Num29z2">
    <w:name w:val="WW8Num29z2"/>
    <w:rsid w:val="00ED58FD"/>
    <w:rPr>
      <w:rFonts w:ascii="Wingdings" w:hAnsi="Wingdings"/>
    </w:rPr>
  </w:style>
  <w:style w:type="character" w:customStyle="1" w:styleId="WW8Num30z2">
    <w:name w:val="WW8Num30z2"/>
    <w:rsid w:val="00ED58FD"/>
    <w:rPr>
      <w:rFonts w:ascii="Wingdings" w:hAnsi="Wingdings"/>
    </w:rPr>
  </w:style>
  <w:style w:type="character" w:customStyle="1" w:styleId="WW8Num30z3">
    <w:name w:val="WW8Num30z3"/>
    <w:rsid w:val="00ED58FD"/>
    <w:rPr>
      <w:rFonts w:ascii="Symbol" w:hAnsi="Symbol"/>
    </w:rPr>
  </w:style>
  <w:style w:type="character" w:customStyle="1" w:styleId="WW8Num30z4">
    <w:name w:val="WW8Num30z4"/>
    <w:rsid w:val="00ED58FD"/>
    <w:rPr>
      <w:rFonts w:ascii="Courier New" w:hAnsi="Courier New"/>
    </w:rPr>
  </w:style>
  <w:style w:type="character" w:customStyle="1" w:styleId="WW8Num31z0">
    <w:name w:val="WW8Num31z0"/>
    <w:rsid w:val="00ED58FD"/>
    <w:rPr>
      <w:rFonts w:ascii="Symbol" w:hAnsi="Symbol"/>
    </w:rPr>
  </w:style>
  <w:style w:type="character" w:customStyle="1" w:styleId="WW8Num31z1">
    <w:name w:val="WW8Num31z1"/>
    <w:rsid w:val="00ED58FD"/>
    <w:rPr>
      <w:rFonts w:ascii="Courier New" w:hAnsi="Courier New"/>
    </w:rPr>
  </w:style>
  <w:style w:type="character" w:customStyle="1" w:styleId="WW8Num31z2">
    <w:name w:val="WW8Num31z2"/>
    <w:rsid w:val="00ED58FD"/>
    <w:rPr>
      <w:rFonts w:ascii="Wingdings" w:hAnsi="Wingdings"/>
    </w:rPr>
  </w:style>
  <w:style w:type="character" w:customStyle="1" w:styleId="WW8Num32z0">
    <w:name w:val="WW8Num32z0"/>
    <w:rsid w:val="00ED58FD"/>
    <w:rPr>
      <w:rFonts w:ascii="Symbol" w:hAnsi="Symbol"/>
      <w:color w:val="auto"/>
    </w:rPr>
  </w:style>
  <w:style w:type="character" w:customStyle="1" w:styleId="WW8Num32z1">
    <w:name w:val="WW8Num32z1"/>
    <w:rsid w:val="00ED58FD"/>
    <w:rPr>
      <w:rFonts w:ascii="Courier New" w:hAnsi="Courier New"/>
    </w:rPr>
  </w:style>
  <w:style w:type="character" w:customStyle="1" w:styleId="WW8Num32z2">
    <w:name w:val="WW8Num32z2"/>
    <w:rsid w:val="00ED58FD"/>
    <w:rPr>
      <w:rFonts w:ascii="Wingdings" w:hAnsi="Wingdings"/>
    </w:rPr>
  </w:style>
  <w:style w:type="character" w:customStyle="1" w:styleId="WW8Num32z3">
    <w:name w:val="WW8Num32z3"/>
    <w:rsid w:val="00ED58FD"/>
    <w:rPr>
      <w:rFonts w:ascii="Symbol" w:hAnsi="Symbol"/>
    </w:rPr>
  </w:style>
  <w:style w:type="character" w:customStyle="1" w:styleId="WW8Num35z0">
    <w:name w:val="WW8Num35z0"/>
    <w:rsid w:val="00ED58FD"/>
    <w:rPr>
      <w:rFonts w:ascii="Symbol" w:hAnsi="Symbol"/>
    </w:rPr>
  </w:style>
  <w:style w:type="character" w:customStyle="1" w:styleId="WW8Num35z1">
    <w:name w:val="WW8Num35z1"/>
    <w:rsid w:val="00ED58FD"/>
    <w:rPr>
      <w:rFonts w:ascii="Courier New" w:hAnsi="Courier New"/>
    </w:rPr>
  </w:style>
  <w:style w:type="character" w:customStyle="1" w:styleId="WW8Num35z2">
    <w:name w:val="WW8Num35z2"/>
    <w:rsid w:val="00ED58FD"/>
    <w:rPr>
      <w:rFonts w:ascii="Wingdings" w:hAnsi="Wingdings"/>
    </w:rPr>
  </w:style>
  <w:style w:type="character" w:customStyle="1" w:styleId="WW8Num36z0">
    <w:name w:val="WW8Num36z0"/>
    <w:rsid w:val="00ED58FD"/>
    <w:rPr>
      <w:rFonts w:ascii="Symbol" w:hAnsi="Symbol"/>
    </w:rPr>
  </w:style>
  <w:style w:type="character" w:customStyle="1" w:styleId="WW8Num36z1">
    <w:name w:val="WW8Num36z1"/>
    <w:rsid w:val="00ED58FD"/>
    <w:rPr>
      <w:rFonts w:ascii="Courier New" w:hAnsi="Courier New"/>
    </w:rPr>
  </w:style>
  <w:style w:type="character" w:customStyle="1" w:styleId="WW8Num36z2">
    <w:name w:val="WW8Num36z2"/>
    <w:rsid w:val="00ED58FD"/>
    <w:rPr>
      <w:rFonts w:ascii="Wingdings" w:hAnsi="Wingdings"/>
    </w:rPr>
  </w:style>
  <w:style w:type="character" w:customStyle="1" w:styleId="WW8Num37z0">
    <w:name w:val="WW8Num37z0"/>
    <w:rsid w:val="00ED58FD"/>
    <w:rPr>
      <w:rFonts w:ascii="Symbol" w:hAnsi="Symbol"/>
    </w:rPr>
  </w:style>
  <w:style w:type="character" w:customStyle="1" w:styleId="WW8Num37z1">
    <w:name w:val="WW8Num37z1"/>
    <w:rsid w:val="00ED58FD"/>
    <w:rPr>
      <w:rFonts w:ascii="Courier New" w:hAnsi="Courier New"/>
    </w:rPr>
  </w:style>
  <w:style w:type="character" w:customStyle="1" w:styleId="WW8Num37z2">
    <w:name w:val="WW8Num37z2"/>
    <w:rsid w:val="00ED58FD"/>
    <w:rPr>
      <w:rFonts w:ascii="Wingdings" w:hAnsi="Wingdings"/>
    </w:rPr>
  </w:style>
  <w:style w:type="character" w:customStyle="1" w:styleId="WW8Num38z0">
    <w:name w:val="WW8Num38z0"/>
    <w:rsid w:val="00ED58FD"/>
    <w:rPr>
      <w:rFonts w:ascii="Symbol" w:hAnsi="Symbol"/>
    </w:rPr>
  </w:style>
  <w:style w:type="character" w:customStyle="1" w:styleId="WW8Num38z1">
    <w:name w:val="WW8Num38z1"/>
    <w:rsid w:val="00ED58FD"/>
    <w:rPr>
      <w:rFonts w:ascii="Courier New" w:hAnsi="Courier New"/>
    </w:rPr>
  </w:style>
  <w:style w:type="character" w:customStyle="1" w:styleId="WW8Num38z2">
    <w:name w:val="WW8Num38z2"/>
    <w:rsid w:val="00ED58FD"/>
    <w:rPr>
      <w:rFonts w:ascii="Wingdings" w:hAnsi="Wingdings"/>
    </w:rPr>
  </w:style>
  <w:style w:type="character" w:customStyle="1" w:styleId="WW8Num41z0">
    <w:name w:val="WW8Num41z0"/>
    <w:rsid w:val="00ED58FD"/>
    <w:rPr>
      <w:rFonts w:ascii="Symbol" w:hAnsi="Symbol"/>
    </w:rPr>
  </w:style>
  <w:style w:type="character" w:customStyle="1" w:styleId="WW8Num41z1">
    <w:name w:val="WW8Num41z1"/>
    <w:rsid w:val="00ED58FD"/>
    <w:rPr>
      <w:rFonts w:ascii="Courier New" w:hAnsi="Courier New"/>
    </w:rPr>
  </w:style>
  <w:style w:type="character" w:customStyle="1" w:styleId="WW8Num41z2">
    <w:name w:val="WW8Num41z2"/>
    <w:rsid w:val="00ED58FD"/>
    <w:rPr>
      <w:rFonts w:ascii="Wingdings" w:hAnsi="Wingdings"/>
    </w:rPr>
  </w:style>
  <w:style w:type="character" w:customStyle="1" w:styleId="WW8Num42z0">
    <w:name w:val="WW8Num42z0"/>
    <w:rsid w:val="00ED58FD"/>
    <w:rPr>
      <w:rFonts w:ascii="Symbol" w:hAnsi="Symbol"/>
    </w:rPr>
  </w:style>
  <w:style w:type="character" w:customStyle="1" w:styleId="WW8Num42z1">
    <w:name w:val="WW8Num42z1"/>
    <w:rsid w:val="00ED58FD"/>
    <w:rPr>
      <w:rFonts w:ascii="Courier New" w:hAnsi="Courier New"/>
    </w:rPr>
  </w:style>
  <w:style w:type="character" w:customStyle="1" w:styleId="WW8Num42z2">
    <w:name w:val="WW8Num42z2"/>
    <w:rsid w:val="00ED58FD"/>
    <w:rPr>
      <w:rFonts w:ascii="Wingdings" w:hAnsi="Wingdings"/>
    </w:rPr>
  </w:style>
  <w:style w:type="character" w:customStyle="1" w:styleId="WW8Num43z0">
    <w:name w:val="WW8Num43z0"/>
    <w:rsid w:val="00ED58FD"/>
    <w:rPr>
      <w:rFonts w:ascii="Symbol" w:hAnsi="Symbol"/>
    </w:rPr>
  </w:style>
  <w:style w:type="character" w:customStyle="1" w:styleId="WW8Num43z1">
    <w:name w:val="WW8Num43z1"/>
    <w:rsid w:val="00ED58FD"/>
    <w:rPr>
      <w:rFonts w:ascii="Courier New" w:hAnsi="Courier New"/>
    </w:rPr>
  </w:style>
  <w:style w:type="character" w:customStyle="1" w:styleId="WW8Num43z2">
    <w:name w:val="WW8Num43z2"/>
    <w:rsid w:val="00ED58FD"/>
    <w:rPr>
      <w:rFonts w:ascii="Wingdings" w:hAnsi="Wingdings"/>
    </w:rPr>
  </w:style>
  <w:style w:type="character" w:customStyle="1" w:styleId="WW8Num44z0">
    <w:name w:val="WW8Num44z0"/>
    <w:rsid w:val="00ED58FD"/>
    <w:rPr>
      <w:rFonts w:ascii="Symbol" w:hAnsi="Symbol"/>
    </w:rPr>
  </w:style>
  <w:style w:type="character" w:customStyle="1" w:styleId="WW8Num44z1">
    <w:name w:val="WW8Num44z1"/>
    <w:rsid w:val="00ED58FD"/>
    <w:rPr>
      <w:rFonts w:ascii="Courier New" w:hAnsi="Courier New"/>
    </w:rPr>
  </w:style>
  <w:style w:type="character" w:customStyle="1" w:styleId="WW8Num44z2">
    <w:name w:val="WW8Num44z2"/>
    <w:rsid w:val="00ED58FD"/>
    <w:rPr>
      <w:rFonts w:ascii="Wingdings" w:hAnsi="Wingdings"/>
    </w:rPr>
  </w:style>
  <w:style w:type="character" w:customStyle="1" w:styleId="WW8Num45z0">
    <w:name w:val="WW8Num45z0"/>
    <w:rsid w:val="00ED58FD"/>
    <w:rPr>
      <w:rFonts w:ascii="Symbol" w:hAnsi="Symbol"/>
    </w:rPr>
  </w:style>
  <w:style w:type="character" w:customStyle="1" w:styleId="WW8Num45z1">
    <w:name w:val="WW8Num45z1"/>
    <w:rsid w:val="00ED58FD"/>
    <w:rPr>
      <w:rFonts w:ascii="Courier New" w:hAnsi="Courier New"/>
    </w:rPr>
  </w:style>
  <w:style w:type="character" w:customStyle="1" w:styleId="WW8Num45z2">
    <w:name w:val="WW8Num45z2"/>
    <w:rsid w:val="00ED58FD"/>
    <w:rPr>
      <w:rFonts w:ascii="Wingdings" w:hAnsi="Wingdings"/>
    </w:rPr>
  </w:style>
  <w:style w:type="character" w:customStyle="1" w:styleId="WW8Num46z0">
    <w:name w:val="WW8Num46z0"/>
    <w:rsid w:val="00ED58FD"/>
    <w:rPr>
      <w:rFonts w:ascii="Symbol" w:hAnsi="Symbol"/>
    </w:rPr>
  </w:style>
  <w:style w:type="character" w:customStyle="1" w:styleId="WW8Num46z1">
    <w:name w:val="WW8Num46z1"/>
    <w:rsid w:val="00ED58FD"/>
    <w:rPr>
      <w:rFonts w:ascii="Courier New" w:hAnsi="Courier New"/>
    </w:rPr>
  </w:style>
  <w:style w:type="character" w:customStyle="1" w:styleId="WW8Num46z2">
    <w:name w:val="WW8Num46z2"/>
    <w:rsid w:val="00ED58FD"/>
    <w:rPr>
      <w:rFonts w:ascii="Wingdings" w:hAnsi="Wingdings"/>
    </w:rPr>
  </w:style>
  <w:style w:type="character" w:customStyle="1" w:styleId="WW8Num47z0">
    <w:name w:val="WW8Num47z0"/>
    <w:rsid w:val="00ED58FD"/>
    <w:rPr>
      <w:rFonts w:ascii="Symbol" w:hAnsi="Symbol"/>
    </w:rPr>
  </w:style>
  <w:style w:type="character" w:customStyle="1" w:styleId="WW8Num47z1">
    <w:name w:val="WW8Num47z1"/>
    <w:rsid w:val="00ED58FD"/>
    <w:rPr>
      <w:rFonts w:ascii="Courier New" w:hAnsi="Courier New"/>
    </w:rPr>
  </w:style>
  <w:style w:type="character" w:customStyle="1" w:styleId="WW8Num47z2">
    <w:name w:val="WW8Num47z2"/>
    <w:rsid w:val="00ED58FD"/>
    <w:rPr>
      <w:rFonts w:ascii="Wingdings" w:hAnsi="Wingdings"/>
    </w:rPr>
  </w:style>
  <w:style w:type="character" w:customStyle="1" w:styleId="1f3">
    <w:name w:val="Основной шрифт абзаца1"/>
    <w:rsid w:val="00ED58FD"/>
  </w:style>
  <w:style w:type="character" w:customStyle="1" w:styleId="affff6">
    <w:name w:val="Знак Знак Знак"/>
    <w:rsid w:val="00ED58FD"/>
    <w:rPr>
      <w:rFonts w:ascii="Arial" w:hAnsi="Arial"/>
      <w:b/>
      <w:i/>
      <w:sz w:val="26"/>
      <w:lang w:val="ru-RU" w:eastAsia="ar-SA" w:bidi="ar-SA"/>
    </w:rPr>
  </w:style>
  <w:style w:type="character" w:customStyle="1" w:styleId="39">
    <w:name w:val="Стиль Заголовок 3 + не курсив Знак"/>
    <w:rsid w:val="00ED58FD"/>
    <w:rPr>
      <w:rFonts w:ascii="Arial" w:hAnsi="Arial"/>
      <w:b/>
      <w:sz w:val="26"/>
      <w:lang w:eastAsia="ar-SA" w:bidi="ar-SA"/>
    </w:rPr>
  </w:style>
  <w:style w:type="character" w:customStyle="1" w:styleId="1f4">
    <w:name w:val="Знак примечания1"/>
    <w:rsid w:val="00ED58FD"/>
    <w:rPr>
      <w:sz w:val="16"/>
    </w:rPr>
  </w:style>
  <w:style w:type="character" w:customStyle="1" w:styleId="affff7">
    <w:name w:val="Стиль Черный"/>
    <w:rsid w:val="00ED58FD"/>
    <w:rPr>
      <w:rFonts w:ascii="Times New Roman" w:hAnsi="Times New Roman"/>
      <w:color w:val="000000"/>
      <w:sz w:val="24"/>
    </w:rPr>
  </w:style>
  <w:style w:type="character" w:customStyle="1" w:styleId="affff8">
    <w:name w:val="Знак Знак Знак Знак"/>
    <w:rsid w:val="00ED58FD"/>
    <w:rPr>
      <w:sz w:val="24"/>
      <w:lang w:val="ru-RU" w:eastAsia="ar-SA" w:bidi="ar-SA"/>
    </w:rPr>
  </w:style>
  <w:style w:type="character" w:customStyle="1" w:styleId="affff9">
    <w:name w:val="Символ сноски"/>
    <w:rsid w:val="00ED58FD"/>
    <w:rPr>
      <w:vertAlign w:val="superscript"/>
    </w:rPr>
  </w:style>
  <w:style w:type="character" w:customStyle="1" w:styleId="121">
    <w:name w:val="Стиль Название объекта + 12 пт Знак"/>
    <w:rsid w:val="00ED58FD"/>
    <w:rPr>
      <w:b/>
      <w:sz w:val="24"/>
      <w:lang w:val="ru-RU" w:eastAsia="ar-SA" w:bidi="ar-SA"/>
    </w:rPr>
  </w:style>
  <w:style w:type="character" w:customStyle="1" w:styleId="affffa">
    <w:name w:val="Символы концевой сноски"/>
    <w:rsid w:val="00ED58FD"/>
  </w:style>
  <w:style w:type="paragraph" w:customStyle="1" w:styleId="xl24">
    <w:name w:val="xl2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0"/>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0"/>
    <w:rsid w:val="00ED58FD"/>
    <w:pPr>
      <w:spacing w:before="100" w:beforeAutospacing="1" w:after="100" w:afterAutospacing="1"/>
      <w:jc w:val="center"/>
    </w:pPr>
    <w:rPr>
      <w:b/>
      <w:bCs/>
      <w:szCs w:val="24"/>
    </w:rPr>
  </w:style>
  <w:style w:type="paragraph" w:customStyle="1" w:styleId="xl56">
    <w:name w:val="xl5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sid w:val="00ED58FD"/>
    <w:rPr>
      <w:lang w:val="ru-RU" w:eastAsia="ru-RU"/>
    </w:rPr>
  </w:style>
  <w:style w:type="paragraph" w:customStyle="1" w:styleId="xl64">
    <w:name w:val="xl64"/>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rsid w:val="00ED58FD"/>
    <w:pPr>
      <w:ind w:left="567" w:firstLine="284"/>
      <w:jc w:val="both"/>
    </w:pPr>
    <w:rPr>
      <w:sz w:val="21"/>
      <w:szCs w:val="24"/>
    </w:rPr>
  </w:style>
  <w:style w:type="paragraph" w:customStyle="1" w:styleId="1f5">
    <w:name w:val="Верхний колонтитул1"/>
    <w:basedOn w:val="a0"/>
    <w:rsid w:val="00ED58FD"/>
    <w:pPr>
      <w:spacing w:before="100" w:beforeAutospacing="1" w:after="100" w:afterAutospacing="1"/>
    </w:pPr>
    <w:rPr>
      <w:szCs w:val="24"/>
    </w:rPr>
  </w:style>
  <w:style w:type="paragraph" w:customStyle="1" w:styleId="1f6">
    <w:name w:val="Заголовок оглавления1"/>
    <w:basedOn w:val="1"/>
    <w:next w:val="a0"/>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sid w:val="00ED58FD"/>
    <w:rPr>
      <w:sz w:val="24"/>
      <w:lang w:val="ru-RU" w:eastAsia="ru-RU"/>
    </w:rPr>
  </w:style>
  <w:style w:type="character" w:customStyle="1" w:styleId="292">
    <w:name w:val="Знак Знак292"/>
    <w:rsid w:val="00ED58FD"/>
    <w:rPr>
      <w:rFonts w:ascii="Arial" w:hAnsi="Arial"/>
      <w:b/>
      <w:sz w:val="26"/>
      <w:lang w:val="ru-RU" w:eastAsia="ru-RU"/>
    </w:rPr>
  </w:style>
  <w:style w:type="character" w:customStyle="1" w:styleId="202">
    <w:name w:val="Знак Знак202"/>
    <w:semiHidden/>
    <w:rsid w:val="00ED58FD"/>
    <w:rPr>
      <w:lang w:val="ru-RU" w:eastAsia="ru-RU"/>
    </w:rPr>
  </w:style>
  <w:style w:type="character" w:customStyle="1" w:styleId="2111">
    <w:name w:val="Знак Знак211"/>
    <w:rsid w:val="00ED58FD"/>
    <w:rPr>
      <w:sz w:val="24"/>
      <w:lang w:val="ru-RU" w:eastAsia="ru-RU"/>
    </w:rPr>
  </w:style>
  <w:style w:type="character" w:customStyle="1" w:styleId="291">
    <w:name w:val="Знак Знак291"/>
    <w:rsid w:val="00ED58FD"/>
    <w:rPr>
      <w:rFonts w:ascii="Arial" w:hAnsi="Arial"/>
      <w:b/>
      <w:sz w:val="26"/>
      <w:lang w:val="ru-RU" w:eastAsia="ru-RU"/>
    </w:rPr>
  </w:style>
  <w:style w:type="character" w:customStyle="1" w:styleId="201">
    <w:name w:val="Знак Знак201"/>
    <w:semiHidden/>
    <w:rsid w:val="00ED58FD"/>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sid w:val="00ED58FD"/>
    <w:rPr>
      <w:rFonts w:ascii="Times New Roman" w:hAnsi="Times New Roman"/>
      <w:sz w:val="24"/>
      <w:lang w:eastAsia="ru-RU"/>
    </w:rPr>
  </w:style>
  <w:style w:type="paragraph" w:styleId="affffb">
    <w:name w:val="No Spacing"/>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aliases w:val="Нижний колонтитул Знак Знак, Знак2 Знак Знак,Знак2 Знак Знак"/>
    <w:rsid w:val="00ED58FD"/>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sid w:val="00ED58FD"/>
    <w:rPr>
      <w:rFonts w:ascii="Times New Roman" w:hAnsi="Times New Roman"/>
      <w:sz w:val="20"/>
      <w:lang w:eastAsia="ru-RU"/>
    </w:rPr>
  </w:style>
  <w:style w:type="paragraph" w:customStyle="1" w:styleId="affffc">
    <w:name w:val="Заголовок_Паспорт программы"/>
    <w:basedOn w:val="1"/>
    <w:rsid w:val="00ED58FD"/>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sid w:val="00ED58FD"/>
    <w:rPr>
      <w:sz w:val="24"/>
    </w:rPr>
  </w:style>
  <w:style w:type="paragraph" w:customStyle="1" w:styleId="rvps3">
    <w:name w:val="rvps3"/>
    <w:basedOn w:val="a0"/>
    <w:rsid w:val="00ED58FD"/>
    <w:pPr>
      <w:spacing w:before="100" w:beforeAutospacing="1" w:after="100" w:afterAutospacing="1"/>
    </w:pPr>
    <w:rPr>
      <w:szCs w:val="24"/>
    </w:rPr>
  </w:style>
  <w:style w:type="character" w:customStyle="1" w:styleId="rvts7">
    <w:name w:val="rvts7"/>
    <w:rsid w:val="00ED58FD"/>
  </w:style>
  <w:style w:type="character" w:customStyle="1" w:styleId="110">
    <w:name w:val="Заголовок 1 Знак1"/>
    <w:rsid w:val="00ED58FD"/>
    <w:rPr>
      <w:rFonts w:ascii="Cambria" w:hAnsi="Cambria"/>
      <w:b/>
      <w:color w:val="365F91"/>
      <w:sz w:val="28"/>
    </w:rPr>
  </w:style>
  <w:style w:type="character" w:customStyle="1" w:styleId="grame">
    <w:name w:val="grame"/>
    <w:rsid w:val="00ED58FD"/>
  </w:style>
  <w:style w:type="character" w:customStyle="1" w:styleId="rvts9">
    <w:name w:val="rvts9"/>
    <w:rsid w:val="00ED58FD"/>
  </w:style>
  <w:style w:type="paragraph" w:customStyle="1" w:styleId="rvps6">
    <w:name w:val="rvps6"/>
    <w:basedOn w:val="a0"/>
    <w:rsid w:val="00ED58FD"/>
    <w:pPr>
      <w:spacing w:before="100" w:beforeAutospacing="1" w:after="100" w:afterAutospacing="1"/>
    </w:pPr>
    <w:rPr>
      <w:szCs w:val="24"/>
    </w:rPr>
  </w:style>
  <w:style w:type="paragraph" w:customStyle="1" w:styleId="rvps1">
    <w:name w:val="rvps1"/>
    <w:basedOn w:val="a0"/>
    <w:rsid w:val="00ED58FD"/>
    <w:pPr>
      <w:spacing w:before="100" w:beforeAutospacing="1" w:after="100" w:afterAutospacing="1"/>
    </w:pPr>
    <w:rPr>
      <w:szCs w:val="24"/>
    </w:rPr>
  </w:style>
  <w:style w:type="character" w:customStyle="1" w:styleId="mw-headline">
    <w:name w:val="mw-headline"/>
    <w:rsid w:val="00ED58FD"/>
  </w:style>
  <w:style w:type="paragraph" w:customStyle="1" w:styleId="affffd">
    <w:name w:val="таблица"/>
    <w:basedOn w:val="aff"/>
    <w:rsid w:val="00ED58FD"/>
    <w:pPr>
      <w:spacing w:before="60" w:after="60"/>
      <w:ind w:firstLine="709"/>
      <w:jc w:val="both"/>
    </w:pPr>
    <w:rPr>
      <w:rFonts w:eastAsia="Times New Roman"/>
      <w:sz w:val="24"/>
    </w:rPr>
  </w:style>
  <w:style w:type="paragraph" w:customStyle="1" w:styleId="xl63">
    <w:name w:val="xl6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locked/>
    <w:rsid w:val="00ED58FD"/>
    <w:rPr>
      <w:rFonts w:ascii="Times New Roman" w:eastAsia="Calibri" w:hAnsi="Times New Roman" w:cs="Times New Roman"/>
      <w:b/>
      <w:sz w:val="28"/>
      <w:szCs w:val="20"/>
      <w:lang w:eastAsia="ru-RU"/>
    </w:rPr>
  </w:style>
  <w:style w:type="paragraph" w:customStyle="1" w:styleId="z-1">
    <w:name w:val="z-Начало формы1"/>
    <w:basedOn w:val="a0"/>
    <w:next w:val="a0"/>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sid w:val="00ED58FD"/>
    <w:rPr>
      <w:rFonts w:ascii="Arial" w:eastAsia="Calibri" w:hAnsi="Arial" w:cs="Times New Roman"/>
      <w:vanish/>
      <w:sz w:val="16"/>
      <w:szCs w:val="20"/>
      <w:lang w:eastAsia="ru-RU"/>
    </w:rPr>
  </w:style>
  <w:style w:type="paragraph" w:customStyle="1" w:styleId="z-10">
    <w:name w:val="z-Конец формы1"/>
    <w:basedOn w:val="a0"/>
    <w:next w:val="a0"/>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locked/>
    <w:rsid w:val="00ED58FD"/>
    <w:rPr>
      <w:rFonts w:ascii="Arial" w:eastAsia="Calibri" w:hAnsi="Arial" w:cs="Times New Roman"/>
      <w:vanish/>
      <w:sz w:val="16"/>
      <w:szCs w:val="20"/>
      <w:lang w:eastAsia="ru-RU"/>
    </w:rPr>
  </w:style>
  <w:style w:type="paragraph" w:customStyle="1" w:styleId="xl131">
    <w:name w:val="xl131"/>
    <w:basedOn w:val="a0"/>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rsid w:val="00ED58FD"/>
    <w:pPr>
      <w:widowControl w:val="0"/>
      <w:autoSpaceDE w:val="0"/>
      <w:autoSpaceDN w:val="0"/>
      <w:adjustRightInd w:val="0"/>
      <w:spacing w:line="323" w:lineRule="exact"/>
      <w:ind w:firstLine="716"/>
      <w:jc w:val="both"/>
    </w:pPr>
    <w:rPr>
      <w:szCs w:val="24"/>
    </w:rPr>
  </w:style>
  <w:style w:type="paragraph" w:customStyle="1" w:styleId="affffe">
    <w:name w:val="无间隔"/>
    <w:qFormat/>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0"/>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rsid w:val="00ED58FD"/>
  </w:style>
  <w:style w:type="paragraph" w:customStyle="1" w:styleId="afffff">
    <w:name w:val="Стиль"/>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3"/>
    <w:rsid w:val="00ED58FD"/>
    <w:pPr>
      <w:spacing w:after="480"/>
    </w:pPr>
    <w:rPr>
      <w:rFonts w:eastAsia="Times New Roman"/>
    </w:rPr>
  </w:style>
  <w:style w:type="paragraph" w:customStyle="1" w:styleId="headertexttopleveltextcentertext">
    <w:name w:val="headertext topleveltext centertext"/>
    <w:basedOn w:val="a0"/>
    <w:rsid w:val="00ED58FD"/>
    <w:pPr>
      <w:spacing w:before="100" w:beforeAutospacing="1" w:after="100" w:afterAutospacing="1"/>
    </w:pPr>
    <w:rPr>
      <w:szCs w:val="24"/>
    </w:rPr>
  </w:style>
  <w:style w:type="character" w:customStyle="1" w:styleId="af3">
    <w:name w:val="Название объекта Знак"/>
    <w:aliases w:val="Таблица - Название объекта Знак,!! Object Novogor !! Знак,Знак5 Знак,Caption Char Знак,Caption Char1 Char1 Char Char Знак,Caption Char Char2 Char1 Char Char Знак,Caption Char Char Char Char Char1 Char1 Char Char1 Char Знак"/>
    <w:link w:val="af2"/>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rsid w:val="00ED58FD"/>
  </w:style>
  <w:style w:type="character" w:customStyle="1" w:styleId="mw-editsection-bracket">
    <w:name w:val="mw-editsection-bracket"/>
    <w:rsid w:val="00ED58FD"/>
  </w:style>
  <w:style w:type="character" w:customStyle="1" w:styleId="mw-editsection-divider">
    <w:name w:val="mw-editsection-divider"/>
    <w:rsid w:val="00ED58FD"/>
  </w:style>
  <w:style w:type="paragraph" w:customStyle="1" w:styleId="1010">
    <w:name w:val="Знак Знак10 Знак Знак Знак1"/>
    <w:basedOn w:val="a0"/>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0"/>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rsid w:val="00ED58FD"/>
    <w:pPr>
      <w:spacing w:before="100" w:beforeAutospacing="1" w:after="100" w:afterAutospacing="1"/>
    </w:pPr>
    <w:rPr>
      <w:rFonts w:eastAsia="Calibri"/>
      <w:szCs w:val="24"/>
    </w:rPr>
  </w:style>
  <w:style w:type="character" w:customStyle="1" w:styleId="aff9">
    <w:name w:val="Обычный (веб) Знак"/>
    <w:link w:val="aff8"/>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0"/>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rsid w:val="00ED58FD"/>
    <w:pPr>
      <w:spacing w:before="100" w:beforeAutospacing="1" w:after="100" w:afterAutospacing="1"/>
    </w:pPr>
    <w:rPr>
      <w:szCs w:val="24"/>
    </w:rPr>
  </w:style>
  <w:style w:type="paragraph" w:customStyle="1" w:styleId="headertext">
    <w:name w:val="headertext"/>
    <w:basedOn w:val="a0"/>
    <w:rsid w:val="00ED58FD"/>
    <w:pPr>
      <w:spacing w:before="100" w:beforeAutospacing="1" w:after="100" w:afterAutospacing="1"/>
    </w:pPr>
    <w:rPr>
      <w:szCs w:val="24"/>
    </w:rPr>
  </w:style>
  <w:style w:type="paragraph" w:customStyle="1" w:styleId="msonormal0">
    <w:name w:val="msonormal"/>
    <w:basedOn w:val="a0"/>
    <w:rsid w:val="00ED58FD"/>
    <w:pPr>
      <w:spacing w:before="100" w:beforeAutospacing="1" w:after="100" w:afterAutospacing="1"/>
    </w:pPr>
    <w:rPr>
      <w:szCs w:val="24"/>
    </w:rPr>
  </w:style>
  <w:style w:type="paragraph" w:customStyle="1" w:styleId="rvps59">
    <w:name w:val="rvps59"/>
    <w:basedOn w:val="a0"/>
    <w:rsid w:val="00ED58FD"/>
    <w:pPr>
      <w:suppressAutoHyphens/>
      <w:ind w:firstLine="705"/>
      <w:jc w:val="both"/>
    </w:pPr>
    <w:rPr>
      <w:szCs w:val="24"/>
      <w:lang w:eastAsia="zh-CN"/>
    </w:rPr>
  </w:style>
  <w:style w:type="paragraph" w:customStyle="1" w:styleId="Style503">
    <w:name w:val="_Style 503"/>
    <w:basedOn w:val="a0"/>
    <w:next w:val="aff8"/>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0"/>
    <w:rsid w:val="00ED58FD"/>
    <w:pPr>
      <w:spacing w:after="120" w:line="480" w:lineRule="auto"/>
      <w:ind w:left="283"/>
    </w:pPr>
    <w:rPr>
      <w:rFonts w:cs="Calibri"/>
      <w:szCs w:val="24"/>
      <w:lang w:val="zh-CN" w:eastAsia="ar-SA"/>
    </w:rPr>
  </w:style>
  <w:style w:type="paragraph" w:customStyle="1" w:styleId="2f4">
    <w:name w:val="Название объекта2"/>
    <w:basedOn w:val="a0"/>
    <w:next w:val="a0"/>
    <w:rsid w:val="00ED58FD"/>
    <w:pPr>
      <w:spacing w:after="200"/>
    </w:pPr>
    <w:rPr>
      <w:rFonts w:cs="Calibri"/>
      <w:b/>
      <w:bCs/>
      <w:color w:val="4F81BD"/>
      <w:sz w:val="18"/>
      <w:szCs w:val="18"/>
      <w:lang w:eastAsia="ar-SA"/>
    </w:rPr>
  </w:style>
  <w:style w:type="paragraph" w:customStyle="1" w:styleId="321">
    <w:name w:val="Основной текст с отступом 32"/>
    <w:basedOn w:val="a0"/>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ED58FD"/>
    <w:pPr>
      <w:widowControl w:val="0"/>
      <w:autoSpaceDE w:val="0"/>
      <w:autoSpaceDN w:val="0"/>
    </w:pPr>
    <w:rPr>
      <w:sz w:val="22"/>
      <w:szCs w:val="22"/>
      <w:lang w:eastAsia="en-US"/>
    </w:rPr>
  </w:style>
  <w:style w:type="paragraph" w:styleId="afffff0">
    <w:name w:val="TOC Heading"/>
    <w:basedOn w:val="1"/>
    <w:next w:val="a0"/>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Web1">
    <w:name w:val="Обычный (Web)1"/>
    <w:aliases w:val="Обычный (веб)1,Обычный (веб)11,Обычный (Web), Знак Знак22,Знак Знак22"/>
    <w:basedOn w:val="a0"/>
    <w:next w:val="aff8"/>
    <w:uiPriority w:val="99"/>
    <w:qFormat/>
    <w:rsid w:val="008679F3"/>
    <w:pPr>
      <w:spacing w:before="100" w:beforeAutospacing="1" w:after="100" w:afterAutospacing="1"/>
    </w:pPr>
    <w:rPr>
      <w:szCs w:val="24"/>
    </w:rPr>
  </w:style>
  <w:style w:type="paragraph" w:customStyle="1" w:styleId="1fa">
    <w:name w:val="1"/>
    <w:basedOn w:val="a0"/>
    <w:next w:val="aff3"/>
    <w:qFormat/>
    <w:rsid w:val="008679F3"/>
    <w:pPr>
      <w:jc w:val="center"/>
    </w:pPr>
    <w:rPr>
      <w:b/>
    </w:rPr>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8679F3"/>
    <w:rPr>
      <w:rFonts w:ascii="Times New Roman" w:eastAsia="Times New Roman" w:hAnsi="Times New Roman" w:cs="Times New Roman"/>
      <w:sz w:val="24"/>
      <w:szCs w:val="24"/>
      <w:lang w:eastAsia="ru-RU"/>
    </w:rPr>
  </w:style>
  <w:style w:type="numbering" w:styleId="111111">
    <w:name w:val="Outline List 2"/>
    <w:basedOn w:val="a3"/>
    <w:semiHidden/>
    <w:rsid w:val="008679F3"/>
    <w:pPr>
      <w:numPr>
        <w:numId w:val="7"/>
      </w:numPr>
    </w:pPr>
  </w:style>
  <w:style w:type="numbering" w:styleId="1ai">
    <w:name w:val="Outline List 1"/>
    <w:basedOn w:val="a3"/>
    <w:semiHidden/>
    <w:rsid w:val="008679F3"/>
    <w:pPr>
      <w:numPr>
        <w:numId w:val="8"/>
      </w:numPr>
    </w:pPr>
  </w:style>
  <w:style w:type="paragraph" w:styleId="z-2">
    <w:name w:val="HTML Top of Form"/>
    <w:basedOn w:val="a0"/>
    <w:next w:val="a0"/>
    <w:link w:val="z-11"/>
    <w:hidden/>
    <w:semiHidden/>
    <w:unhideWhenUsed/>
    <w:rsid w:val="008679F3"/>
    <w:pPr>
      <w:pBdr>
        <w:bottom w:val="single" w:sz="6" w:space="1" w:color="auto"/>
      </w:pBdr>
      <w:jc w:val="center"/>
    </w:pPr>
    <w:rPr>
      <w:rFonts w:ascii="Arial" w:hAnsi="Arial"/>
      <w:vanish/>
      <w:sz w:val="16"/>
      <w:szCs w:val="16"/>
      <w:lang w:val="x-none"/>
    </w:rPr>
  </w:style>
  <w:style w:type="character" w:customStyle="1" w:styleId="z-11">
    <w:name w:val="z-Начало формы Знак1"/>
    <w:basedOn w:val="a1"/>
    <w:link w:val="z-2"/>
    <w:uiPriority w:val="99"/>
    <w:semiHidden/>
    <w:rsid w:val="008679F3"/>
    <w:rPr>
      <w:rFonts w:ascii="Arial" w:eastAsia="Times New Roman" w:hAnsi="Arial" w:cs="Times New Roman"/>
      <w:vanish/>
      <w:sz w:val="16"/>
      <w:szCs w:val="16"/>
      <w:lang w:val="x-none" w:eastAsia="ru-RU"/>
    </w:rPr>
  </w:style>
  <w:style w:type="paragraph" w:styleId="z-3">
    <w:name w:val="HTML Bottom of Form"/>
    <w:basedOn w:val="a0"/>
    <w:next w:val="a0"/>
    <w:link w:val="z-12"/>
    <w:hidden/>
    <w:unhideWhenUsed/>
    <w:rsid w:val="008679F3"/>
    <w:pPr>
      <w:pBdr>
        <w:top w:val="single" w:sz="6" w:space="1" w:color="auto"/>
      </w:pBdr>
      <w:jc w:val="center"/>
    </w:pPr>
    <w:rPr>
      <w:rFonts w:ascii="Arial" w:hAnsi="Arial"/>
      <w:vanish/>
      <w:sz w:val="16"/>
      <w:szCs w:val="16"/>
      <w:lang w:val="x-none"/>
    </w:rPr>
  </w:style>
  <w:style w:type="character" w:customStyle="1" w:styleId="z-12">
    <w:name w:val="z-Конец формы Знак1"/>
    <w:basedOn w:val="a1"/>
    <w:link w:val="z-3"/>
    <w:uiPriority w:val="99"/>
    <w:rsid w:val="008679F3"/>
    <w:rPr>
      <w:rFonts w:ascii="Arial" w:eastAsia="Times New Roman" w:hAnsi="Arial" w:cs="Times New Roman"/>
      <w:vanish/>
      <w:sz w:val="16"/>
      <w:szCs w:val="16"/>
      <w:lang w:val="x-none" w:eastAsia="ru-RU"/>
    </w:rPr>
  </w:style>
  <w:style w:type="paragraph" w:customStyle="1" w:styleId="44">
    <w:name w:val="Абзац списка4"/>
    <w:basedOn w:val="a0"/>
    <w:rsid w:val="008679F3"/>
    <w:pPr>
      <w:ind w:left="720"/>
      <w:contextualSpacing/>
    </w:pPr>
    <w:rPr>
      <w:szCs w:val="24"/>
    </w:rPr>
  </w:style>
  <w:style w:type="character" w:customStyle="1" w:styleId="FootnoteTextChar">
    <w:name w:val="Footnote Text Char"/>
    <w:locked/>
    <w:rsid w:val="008679F3"/>
    <w:rPr>
      <w:rFonts w:ascii="Arial" w:eastAsia="Microsoft YaHei" w:hAnsi="Arial"/>
      <w:spacing w:val="-5"/>
      <w:sz w:val="22"/>
      <w:szCs w:val="22"/>
      <w:lang w:val="ru-RU" w:eastAsia="en-US" w:bidi="ar-SA"/>
    </w:rPr>
  </w:style>
  <w:style w:type="paragraph" w:styleId="a">
    <w:name w:val="List Bullet"/>
    <w:basedOn w:val="a0"/>
    <w:rsid w:val="008679F3"/>
    <w:pPr>
      <w:widowControl w:val="0"/>
      <w:numPr>
        <w:numId w:val="10"/>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170">
    <w:name w:val="Знак Знак17"/>
    <w:locked/>
    <w:rsid w:val="008679F3"/>
    <w:rPr>
      <w:b/>
      <w:bCs/>
      <w:sz w:val="24"/>
      <w:szCs w:val="24"/>
      <w:lang w:val="x-none" w:eastAsia="ru-RU" w:bidi="ar-SA"/>
    </w:rPr>
  </w:style>
  <w:style w:type="paragraph" w:customStyle="1" w:styleId="1460">
    <w:name w:val="1460"/>
    <w:basedOn w:val="a0"/>
    <w:rsid w:val="008679F3"/>
    <w:pPr>
      <w:autoSpaceDE w:val="0"/>
      <w:autoSpaceDN w:val="0"/>
      <w:spacing w:before="120"/>
      <w:jc w:val="center"/>
    </w:pPr>
    <w:rPr>
      <w:rFonts w:eastAsia="Calibri"/>
      <w:b/>
      <w:bCs/>
      <w:color w:val="000000"/>
      <w:sz w:val="28"/>
      <w:szCs w:val="28"/>
    </w:rPr>
  </w:style>
  <w:style w:type="character" w:customStyle="1" w:styleId="itemcena">
    <w:name w:val="itemcena"/>
    <w:basedOn w:val="a1"/>
    <w:rsid w:val="008679F3"/>
  </w:style>
  <w:style w:type="character" w:customStyle="1" w:styleId="ssylkana">
    <w:name w:val="ssylkana"/>
    <w:basedOn w:val="a1"/>
    <w:rsid w:val="008679F3"/>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8679F3"/>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8679F3"/>
    <w:rPr>
      <w:rFonts w:eastAsia="Calibri"/>
      <w:b/>
      <w:bCs/>
      <w:color w:val="4F81BD"/>
      <w:sz w:val="18"/>
      <w:szCs w:val="18"/>
      <w:lang w:val="ru-RU" w:eastAsia="ru-RU" w:bidi="ar-SA"/>
    </w:rPr>
  </w:style>
  <w:style w:type="character" w:customStyle="1" w:styleId="260">
    <w:name w:val="Знак Знак26"/>
    <w:rsid w:val="008679F3"/>
    <w:rPr>
      <w:b/>
      <w:bCs/>
      <w:kern w:val="32"/>
      <w:sz w:val="32"/>
      <w:szCs w:val="32"/>
      <w:lang w:val="x-none" w:eastAsia="ru-RU" w:bidi="ar-SA"/>
    </w:rPr>
  </w:style>
  <w:style w:type="character" w:customStyle="1" w:styleId="250">
    <w:name w:val="Знак Знак25"/>
    <w:rsid w:val="008679F3"/>
    <w:rPr>
      <w:b/>
      <w:bCs/>
      <w:sz w:val="28"/>
      <w:szCs w:val="28"/>
      <w:lang w:val="x-none" w:eastAsia="ru-RU" w:bidi="ar-SA"/>
    </w:rPr>
  </w:style>
  <w:style w:type="character" w:customStyle="1" w:styleId="CommentTextChar">
    <w:name w:val="Comment Text Char"/>
    <w:locked/>
    <w:rsid w:val="008679F3"/>
    <w:rPr>
      <w:rFonts w:cs="Times New Roman"/>
      <w:spacing w:val="-5"/>
      <w:sz w:val="22"/>
      <w:szCs w:val="22"/>
      <w:lang w:val="x-none" w:eastAsia="en-US"/>
    </w:rPr>
  </w:style>
  <w:style w:type="paragraph" w:customStyle="1" w:styleId="afffff1">
    <w:name w:val="a"/>
    <w:basedOn w:val="a0"/>
    <w:rsid w:val="008679F3"/>
    <w:pPr>
      <w:ind w:firstLine="225"/>
      <w:jc w:val="both"/>
    </w:pPr>
    <w:rPr>
      <w:szCs w:val="24"/>
    </w:rPr>
  </w:style>
  <w:style w:type="character" w:styleId="HTML4">
    <w:name w:val="HTML Typewriter"/>
    <w:rsid w:val="008679F3"/>
    <w:rPr>
      <w:rFonts w:ascii="Courier New" w:hAnsi="Courier New" w:cs="Courier New"/>
      <w:sz w:val="20"/>
      <w:szCs w:val="20"/>
    </w:rPr>
  </w:style>
  <w:style w:type="character" w:customStyle="1" w:styleId="BodyTextIndent3Char">
    <w:name w:val="Body Text Indent 3 Char"/>
    <w:locked/>
    <w:rsid w:val="008679F3"/>
    <w:rPr>
      <w:rFonts w:cs="Times New Roman"/>
      <w:sz w:val="16"/>
      <w:szCs w:val="16"/>
    </w:rPr>
  </w:style>
  <w:style w:type="paragraph" w:customStyle="1" w:styleId="2f5">
    <w:name w:val="Без интервала2"/>
    <w:link w:val="NoSpacingChar"/>
    <w:rsid w:val="008679F3"/>
    <w:pPr>
      <w:suppressAutoHyphens/>
      <w:spacing w:after="0" w:line="240" w:lineRule="auto"/>
      <w:ind w:firstLine="573"/>
    </w:pPr>
    <w:rPr>
      <w:rFonts w:ascii="Calibri" w:eastAsia="Times New Roman" w:hAnsi="Calibri" w:cs="Calibri"/>
      <w:lang w:eastAsia="ar-SA"/>
    </w:rPr>
  </w:style>
  <w:style w:type="character" w:customStyle="1" w:styleId="NoSpacingChar">
    <w:name w:val="No Spacing Char"/>
    <w:link w:val="2f5"/>
    <w:locked/>
    <w:rsid w:val="008679F3"/>
    <w:rPr>
      <w:rFonts w:ascii="Calibri" w:eastAsia="Times New Roman" w:hAnsi="Calibri" w:cs="Calibri"/>
      <w:lang w:eastAsia="ar-SA"/>
    </w:rPr>
  </w:style>
  <w:style w:type="character" w:customStyle="1" w:styleId="rvts24">
    <w:name w:val="rvts24"/>
    <w:rsid w:val="008679F3"/>
    <w:rPr>
      <w:rFonts w:ascii="Times New Roman" w:hAnsi="Times New Roman" w:cs="Times New Roman"/>
      <w:sz w:val="24"/>
      <w:szCs w:val="24"/>
    </w:rPr>
  </w:style>
  <w:style w:type="character" w:customStyle="1" w:styleId="3c">
    <w:name w:val="Основной текст (3)_"/>
    <w:link w:val="3d"/>
    <w:rsid w:val="008679F3"/>
    <w:rPr>
      <w:i/>
      <w:iCs/>
      <w:sz w:val="27"/>
      <w:szCs w:val="27"/>
      <w:shd w:val="clear" w:color="auto" w:fill="FFFFFF"/>
    </w:rPr>
  </w:style>
  <w:style w:type="character" w:customStyle="1" w:styleId="3e">
    <w:name w:val="Основной текст (3) + Не курсив"/>
    <w:rsid w:val="008679F3"/>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8679F3"/>
    <w:pPr>
      <w:widowControl w:val="0"/>
      <w:shd w:val="clear" w:color="auto" w:fill="FFFFFF"/>
      <w:spacing w:line="317" w:lineRule="exact"/>
      <w:jc w:val="both"/>
    </w:pPr>
    <w:rPr>
      <w:rFonts w:asciiTheme="minorHAnsi" w:eastAsiaTheme="minorHAnsi" w:hAnsiTheme="minorHAnsi" w:cstheme="minorBidi"/>
      <w:i/>
      <w:iCs/>
      <w:sz w:val="27"/>
      <w:szCs w:val="27"/>
      <w:lang w:eastAsia="en-US"/>
    </w:rPr>
  </w:style>
  <w:style w:type="character" w:customStyle="1" w:styleId="WW-1">
    <w:name w:val="WW- Знак1"/>
    <w:rsid w:val="008679F3"/>
    <w:rPr>
      <w:sz w:val="24"/>
      <w:szCs w:val="24"/>
    </w:rPr>
  </w:style>
  <w:style w:type="character" w:customStyle="1" w:styleId="180">
    <w:name w:val="Знак Знак18"/>
    <w:rsid w:val="008679F3"/>
    <w:rPr>
      <w:rFonts w:ascii="Times New Roman" w:eastAsia="Times New Roman" w:hAnsi="Times New Roman" w:cs="Times New Roman"/>
      <w:b/>
      <w:bCs/>
      <w:sz w:val="24"/>
      <w:szCs w:val="24"/>
      <w:lang w:eastAsia="ru-RU"/>
    </w:rPr>
  </w:style>
  <w:style w:type="paragraph" w:customStyle="1" w:styleId="2f6">
    <w:name w:val="2"/>
    <w:basedOn w:val="a0"/>
    <w:next w:val="aff3"/>
    <w:qFormat/>
    <w:rsid w:val="008679F3"/>
    <w:pPr>
      <w:jc w:val="center"/>
    </w:pPr>
    <w:rPr>
      <w:b/>
      <w:bCs/>
      <w:szCs w:val="24"/>
      <w:lang w:val="x-none"/>
    </w:rPr>
  </w:style>
  <w:style w:type="character" w:customStyle="1" w:styleId="mw-editsection">
    <w:name w:val="mw-editsection"/>
    <w:rsid w:val="008679F3"/>
  </w:style>
  <w:style w:type="character" w:customStyle="1" w:styleId="nowrap">
    <w:name w:val="nowrap"/>
    <w:rsid w:val="008679F3"/>
  </w:style>
  <w:style w:type="character" w:customStyle="1" w:styleId="art-postdateicon">
    <w:name w:val="art-postdateicon"/>
    <w:rsid w:val="008679F3"/>
  </w:style>
  <w:style w:type="paragraph" w:customStyle="1" w:styleId="readmore">
    <w:name w:val="readmore"/>
    <w:basedOn w:val="a0"/>
    <w:rsid w:val="008679F3"/>
    <w:pPr>
      <w:spacing w:before="100" w:beforeAutospacing="1" w:after="100" w:afterAutospacing="1"/>
    </w:pPr>
    <w:rPr>
      <w:szCs w:val="24"/>
    </w:rPr>
  </w:style>
  <w:style w:type="character" w:customStyle="1" w:styleId="spelle">
    <w:name w:val="spelle"/>
    <w:rsid w:val="008679F3"/>
  </w:style>
  <w:style w:type="paragraph" w:customStyle="1" w:styleId="paragraph">
    <w:name w:val="paragraph"/>
    <w:basedOn w:val="a0"/>
    <w:rsid w:val="008679F3"/>
    <w:pPr>
      <w:spacing w:before="100" w:beforeAutospacing="1" w:after="100" w:afterAutospacing="1"/>
    </w:pPr>
    <w:rPr>
      <w:szCs w:val="24"/>
    </w:rPr>
  </w:style>
  <w:style w:type="character" w:customStyle="1" w:styleId="1fb">
    <w:name w:val="Неразрешенное упоминание1"/>
    <w:uiPriority w:val="99"/>
    <w:semiHidden/>
    <w:unhideWhenUsed/>
    <w:rsid w:val="008679F3"/>
    <w:rPr>
      <w:color w:val="605E5C"/>
      <w:shd w:val="clear" w:color="auto" w:fill="E1DFDD"/>
    </w:rPr>
  </w:style>
  <w:style w:type="character" w:customStyle="1" w:styleId="2f7">
    <w:name w:val="Неразрешенное упоминание2"/>
    <w:basedOn w:val="a1"/>
    <w:uiPriority w:val="99"/>
    <w:semiHidden/>
    <w:unhideWhenUsed/>
    <w:rsid w:val="008679F3"/>
    <w:rPr>
      <w:color w:val="605E5C"/>
      <w:shd w:val="clear" w:color="auto" w:fill="E1DFDD"/>
    </w:rPr>
  </w:style>
  <w:style w:type="character" w:customStyle="1" w:styleId="sblue">
    <w:name w:val="s_blue"/>
    <w:basedOn w:val="a1"/>
    <w:rsid w:val="008679F3"/>
  </w:style>
  <w:style w:type="character" w:customStyle="1" w:styleId="link">
    <w:name w:val="link"/>
    <w:basedOn w:val="a1"/>
    <w:rsid w:val="008679F3"/>
  </w:style>
  <w:style w:type="character" w:customStyle="1" w:styleId="visuallyhidden">
    <w:name w:val="visuallyhidden"/>
    <w:basedOn w:val="a1"/>
    <w:rsid w:val="008679F3"/>
  </w:style>
  <w:style w:type="character" w:customStyle="1" w:styleId="productproperty-nameinner">
    <w:name w:val="productproperty-nameinner"/>
    <w:basedOn w:val="a1"/>
    <w:rsid w:val="008679F3"/>
  </w:style>
  <w:style w:type="character" w:customStyle="1" w:styleId="badge">
    <w:name w:val="badge"/>
    <w:rsid w:val="008679F3"/>
  </w:style>
  <w:style w:type="paragraph" w:customStyle="1" w:styleId="54">
    <w:name w:val="Абзац списка5"/>
    <w:basedOn w:val="a0"/>
    <w:rsid w:val="00FE4D14"/>
    <w:pPr>
      <w:ind w:left="720"/>
      <w:contextualSpacing/>
    </w:pPr>
    <w:rPr>
      <w:rFonts w:ascii="Calibri" w:eastAsia="Calibri" w:hAnsi="Calibri"/>
      <w:szCs w:val="24"/>
    </w:rPr>
  </w:style>
  <w:style w:type="paragraph" w:customStyle="1" w:styleId="3f">
    <w:name w:val="Без интервала3"/>
    <w:rsid w:val="00FE4D14"/>
    <w:pPr>
      <w:suppressAutoHyphens/>
      <w:spacing w:after="0" w:line="240" w:lineRule="auto"/>
      <w:ind w:firstLine="573"/>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envelope addres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lsdException w:name="List" w:uiPriority="0"/>
    <w:lsdException w:name="List Bullet" w:uiPriority="0"/>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lsdException w:name="Body Text 2" w:uiPriority="0" w:qFormat="1"/>
    <w:lsdException w:name="Body Text 3" w:uiPriority="0"/>
    <w:lsdException w:name="Body Text Indent 2" w:uiPriority="0"/>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Acronym" w:uiPriority="0" w:qFormat="1"/>
    <w:lsdException w:name="HTML Address" w:uiPriority="0" w:qFormat="1"/>
    <w:lsdException w:name="HTML Preformatted" w:uiPriority="0"/>
    <w:lsdException w:name="HTML Typewriter" w:uiPriority="0"/>
    <w:lsdException w:name="annotation subject" w:uiPriority="0"/>
    <w:lsdException w:name="Outline List 1" w:uiPriority="0"/>
    <w:lsdException w:name="Outline List 2" w:uiPriority="0"/>
    <w:lsdException w:name="Table Grid 2" w:uiPriority="0"/>
    <w:lsdException w:name="Table Grid 5" w:uiPriority="0" w:qFormat="1"/>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qFormat="1"/>
    <w:lsdException w:name="Table Grid" w:semiHidden="0" w:uiPriority="0"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ED58F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rsid w:val="00ED58FD"/>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rsid w:val="00ED58FD"/>
    <w:pPr>
      <w:keepNext/>
      <w:spacing w:before="240" w:after="60"/>
      <w:outlineLvl w:val="2"/>
    </w:pPr>
    <w:rPr>
      <w:rFonts w:ascii="Arial" w:eastAsia="Calibri" w:hAnsi="Arial"/>
      <w:b/>
      <w:sz w:val="26"/>
    </w:rPr>
  </w:style>
  <w:style w:type="paragraph" w:styleId="4">
    <w:name w:val="heading 4"/>
    <w:basedOn w:val="a0"/>
    <w:next w:val="a0"/>
    <w:link w:val="40"/>
    <w:qFormat/>
    <w:rsid w:val="00ED58FD"/>
    <w:pPr>
      <w:keepNext/>
      <w:spacing w:before="240" w:after="60"/>
      <w:outlineLvl w:val="3"/>
    </w:pPr>
    <w:rPr>
      <w:rFonts w:eastAsia="Calibri"/>
      <w:b/>
      <w:sz w:val="28"/>
    </w:rPr>
  </w:style>
  <w:style w:type="paragraph" w:styleId="5">
    <w:name w:val="heading 5"/>
    <w:basedOn w:val="a0"/>
    <w:next w:val="a0"/>
    <w:link w:val="50"/>
    <w:qFormat/>
    <w:rsid w:val="00ED58FD"/>
    <w:pPr>
      <w:spacing w:before="240" w:after="60" w:line="276" w:lineRule="auto"/>
      <w:outlineLvl w:val="4"/>
    </w:pPr>
    <w:rPr>
      <w:rFonts w:ascii="Calibri" w:hAnsi="Calibri"/>
      <w:b/>
      <w:i/>
      <w:sz w:val="26"/>
      <w:lang w:eastAsia="en-US"/>
    </w:rPr>
  </w:style>
  <w:style w:type="paragraph" w:styleId="6">
    <w:name w:val="heading 6"/>
    <w:basedOn w:val="a0"/>
    <w:next w:val="a0"/>
    <w:link w:val="60"/>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rsid w:val="00ED58FD"/>
    <w:pPr>
      <w:spacing w:before="240" w:after="60"/>
      <w:outlineLvl w:val="7"/>
    </w:pPr>
    <w:rPr>
      <w:rFonts w:eastAsia="Calibri"/>
      <w:i/>
    </w:rPr>
  </w:style>
  <w:style w:type="paragraph" w:styleId="9">
    <w:name w:val="heading 9"/>
    <w:basedOn w:val="a0"/>
    <w:next w:val="a0"/>
    <w:link w:val="90"/>
    <w:qFormat/>
    <w:rsid w:val="00ED58F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58FD"/>
    <w:rPr>
      <w:rFonts w:ascii="Times New Roman" w:eastAsia="Calibri" w:hAnsi="Times New Roman" w:cs="Times New Roman"/>
      <w:b/>
      <w:kern w:val="32"/>
      <w:sz w:val="32"/>
      <w:szCs w:val="20"/>
      <w:lang w:eastAsia="ru-RU"/>
    </w:rPr>
  </w:style>
  <w:style w:type="character" w:customStyle="1" w:styleId="20">
    <w:name w:val="Заголовок 2 Знак"/>
    <w:aliases w:val="Т4 Знак,OG Heading 2 Знак"/>
    <w:basedOn w:val="a1"/>
    <w:link w:val="2"/>
    <w:rsid w:val="00ED58FD"/>
    <w:rPr>
      <w:rFonts w:ascii="Cambria" w:eastAsia="Calibri" w:hAnsi="Cambria" w:cs="Times New Roman"/>
      <w:b/>
      <w:i/>
      <w:sz w:val="28"/>
      <w:szCs w:val="20"/>
      <w:lang w:eastAsia="ru-RU"/>
    </w:rPr>
  </w:style>
  <w:style w:type="character" w:customStyle="1" w:styleId="30">
    <w:name w:val="Заголовок 3 Знак"/>
    <w:aliases w:val=" Знак Знак"/>
    <w:basedOn w:val="a1"/>
    <w:link w:val="3"/>
    <w:qFormat/>
    <w:rsid w:val="00ED58FD"/>
    <w:rPr>
      <w:rFonts w:ascii="Arial" w:eastAsia="Calibri" w:hAnsi="Arial" w:cs="Times New Roman"/>
      <w:b/>
      <w:sz w:val="26"/>
      <w:szCs w:val="20"/>
      <w:lang w:eastAsia="ru-RU"/>
    </w:rPr>
  </w:style>
  <w:style w:type="character" w:customStyle="1" w:styleId="40">
    <w:name w:val="Заголовок 4 Знак"/>
    <w:basedOn w:val="a1"/>
    <w:link w:val="4"/>
    <w:rsid w:val="00ED58FD"/>
    <w:rPr>
      <w:rFonts w:ascii="Times New Roman" w:eastAsia="Calibri" w:hAnsi="Times New Roman" w:cs="Times New Roman"/>
      <w:b/>
      <w:sz w:val="28"/>
      <w:szCs w:val="20"/>
      <w:lang w:eastAsia="ru-RU"/>
    </w:rPr>
  </w:style>
  <w:style w:type="character" w:customStyle="1" w:styleId="50">
    <w:name w:val="Заголовок 5 Знак"/>
    <w:basedOn w:val="a1"/>
    <w:link w:val="5"/>
    <w:qFormat/>
    <w:rsid w:val="00ED58FD"/>
    <w:rPr>
      <w:rFonts w:ascii="Calibri" w:eastAsia="Times New Roman" w:hAnsi="Calibri" w:cs="Times New Roman"/>
      <w:b/>
      <w:i/>
      <w:sz w:val="26"/>
      <w:szCs w:val="20"/>
    </w:rPr>
  </w:style>
  <w:style w:type="character" w:customStyle="1" w:styleId="60">
    <w:name w:val="Заголовок 6 Знак"/>
    <w:basedOn w:val="a1"/>
    <w:link w:val="6"/>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1"/>
    <w:link w:val="7"/>
    <w:qFormat/>
    <w:rsid w:val="00ED58FD"/>
    <w:rPr>
      <w:rFonts w:ascii="Times New Roman" w:eastAsia="Calibri" w:hAnsi="Times New Roman" w:cs="Times New Roman"/>
      <w:sz w:val="28"/>
      <w:szCs w:val="20"/>
      <w:lang w:eastAsia="ru-RU"/>
    </w:rPr>
  </w:style>
  <w:style w:type="character" w:customStyle="1" w:styleId="80">
    <w:name w:val="Заголовок 8 Знак"/>
    <w:basedOn w:val="a1"/>
    <w:link w:val="8"/>
    <w:rsid w:val="00ED58FD"/>
    <w:rPr>
      <w:rFonts w:ascii="Times New Roman" w:eastAsia="Calibri" w:hAnsi="Times New Roman" w:cs="Times New Roman"/>
      <w:i/>
      <w:sz w:val="24"/>
      <w:szCs w:val="20"/>
      <w:lang w:eastAsia="ru-RU"/>
    </w:rPr>
  </w:style>
  <w:style w:type="character" w:customStyle="1" w:styleId="90">
    <w:name w:val="Заголовок 9 Знак"/>
    <w:basedOn w:val="a1"/>
    <w:link w:val="9"/>
    <w:rsid w:val="00ED58FD"/>
    <w:rPr>
      <w:rFonts w:ascii="Arial" w:eastAsia="Calibri" w:hAnsi="Arial" w:cs="Times New Roman"/>
      <w:sz w:val="20"/>
      <w:szCs w:val="20"/>
      <w:lang w:eastAsia="ru-RU"/>
    </w:rPr>
  </w:style>
  <w:style w:type="character" w:styleId="a4">
    <w:name w:val="FollowedHyperlink"/>
    <w:uiPriority w:val="99"/>
    <w:rsid w:val="00ED58FD"/>
    <w:rPr>
      <w:rFonts w:cs="Times New Roman"/>
      <w:color w:val="800080"/>
      <w:u w:val="single"/>
    </w:rPr>
  </w:style>
  <w:style w:type="character" w:styleId="a5">
    <w:name w:val="footnote reference"/>
    <w:aliases w:val="Знак сноски-FN"/>
    <w:qFormat/>
    <w:rsid w:val="00ED58FD"/>
    <w:rPr>
      <w:rFonts w:cs="Times New Roman"/>
      <w:vertAlign w:val="superscript"/>
    </w:rPr>
  </w:style>
  <w:style w:type="character" w:styleId="a6">
    <w:name w:val="annotation reference"/>
    <w:qFormat/>
    <w:rsid w:val="00ED58FD"/>
    <w:rPr>
      <w:rFonts w:cs="Times New Roman"/>
      <w:sz w:val="16"/>
    </w:rPr>
  </w:style>
  <w:style w:type="character" w:styleId="a7">
    <w:name w:val="endnote reference"/>
    <w:semiHidden/>
    <w:qFormat/>
    <w:rsid w:val="00ED58FD"/>
    <w:rPr>
      <w:rFonts w:cs="Times New Roman"/>
      <w:vertAlign w:val="superscript"/>
    </w:rPr>
  </w:style>
  <w:style w:type="character" w:styleId="HTML">
    <w:name w:val="HTML Acronym"/>
    <w:semiHidden/>
    <w:qFormat/>
    <w:rsid w:val="00ED58FD"/>
    <w:rPr>
      <w:rFonts w:cs="Times New Roman"/>
    </w:rPr>
  </w:style>
  <w:style w:type="character" w:styleId="a8">
    <w:name w:val="Emphasis"/>
    <w:qFormat/>
    <w:rsid w:val="00ED58FD"/>
    <w:rPr>
      <w:rFonts w:cs="Times New Roman"/>
      <w:i/>
    </w:rPr>
  </w:style>
  <w:style w:type="character" w:styleId="a9">
    <w:name w:val="Hyperlink"/>
    <w:uiPriority w:val="99"/>
    <w:qFormat/>
    <w:rsid w:val="00ED58FD"/>
    <w:rPr>
      <w:rFonts w:cs="Times New Roman"/>
      <w:color w:val="0000FF"/>
      <w:u w:val="single"/>
    </w:rPr>
  </w:style>
  <w:style w:type="character" w:styleId="aa">
    <w:name w:val="page number"/>
    <w:qFormat/>
    <w:rsid w:val="00ED58FD"/>
    <w:rPr>
      <w:rFonts w:cs="Times New Roman"/>
    </w:rPr>
  </w:style>
  <w:style w:type="character" w:styleId="ab">
    <w:name w:val="Strong"/>
    <w:aliases w:val="мой"/>
    <w:uiPriority w:val="22"/>
    <w:qFormat/>
    <w:rsid w:val="00ED58FD"/>
    <w:rPr>
      <w:rFonts w:cs="Times New Roman"/>
      <w:b/>
    </w:rPr>
  </w:style>
  <w:style w:type="paragraph" w:styleId="ac">
    <w:name w:val="Balloon Text"/>
    <w:basedOn w:val="a0"/>
    <w:link w:val="ad"/>
    <w:qFormat/>
    <w:rsid w:val="00ED58FD"/>
    <w:rPr>
      <w:rFonts w:ascii="Tahoma" w:eastAsia="Calibri" w:hAnsi="Tahoma"/>
      <w:sz w:val="16"/>
    </w:rPr>
  </w:style>
  <w:style w:type="character" w:customStyle="1" w:styleId="ad">
    <w:name w:val="Текст выноски Знак"/>
    <w:basedOn w:val="a1"/>
    <w:link w:val="ac"/>
    <w:rsid w:val="00ED58FD"/>
    <w:rPr>
      <w:rFonts w:ascii="Tahoma" w:eastAsia="Calibri" w:hAnsi="Tahoma" w:cs="Times New Roman"/>
      <w:sz w:val="16"/>
      <w:szCs w:val="20"/>
      <w:lang w:eastAsia="ru-RU"/>
    </w:rPr>
  </w:style>
  <w:style w:type="paragraph" w:styleId="21">
    <w:name w:val="Body Text 2"/>
    <w:basedOn w:val="a0"/>
    <w:link w:val="22"/>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1"/>
    <w:link w:val="21"/>
    <w:rsid w:val="00ED58FD"/>
    <w:rPr>
      <w:rFonts w:ascii="Times New Roman" w:eastAsia="Calibri" w:hAnsi="Times New Roman" w:cs="Times New Roman"/>
      <w:sz w:val="24"/>
      <w:szCs w:val="20"/>
      <w:lang w:eastAsia="ru-RU"/>
    </w:rPr>
  </w:style>
  <w:style w:type="paragraph" w:styleId="ae">
    <w:name w:val="Plain Text"/>
    <w:basedOn w:val="a0"/>
    <w:link w:val="af"/>
    <w:qFormat/>
    <w:rsid w:val="00ED58FD"/>
    <w:rPr>
      <w:rFonts w:ascii="Courier New" w:eastAsia="Calibri" w:hAnsi="Courier New"/>
      <w:sz w:val="20"/>
    </w:rPr>
  </w:style>
  <w:style w:type="character" w:customStyle="1" w:styleId="af">
    <w:name w:val="Текст Знак"/>
    <w:basedOn w:val="a1"/>
    <w:link w:val="ae"/>
    <w:rsid w:val="00ED58FD"/>
    <w:rPr>
      <w:rFonts w:ascii="Courier New" w:eastAsia="Calibri" w:hAnsi="Courier New" w:cs="Times New Roman"/>
      <w:sz w:val="20"/>
      <w:szCs w:val="20"/>
      <w:lang w:eastAsia="ru-RU"/>
    </w:rPr>
  </w:style>
  <w:style w:type="paragraph" w:styleId="31">
    <w:name w:val="Body Text Indent 3"/>
    <w:basedOn w:val="a0"/>
    <w:link w:val="32"/>
    <w:qFormat/>
    <w:rsid w:val="00ED58FD"/>
    <w:pPr>
      <w:spacing w:after="120"/>
      <w:ind w:left="283"/>
    </w:pPr>
    <w:rPr>
      <w:rFonts w:eastAsia="Calibri"/>
      <w:sz w:val="16"/>
    </w:rPr>
  </w:style>
  <w:style w:type="character" w:customStyle="1" w:styleId="32">
    <w:name w:val="Основной текст с отступом 3 Знак"/>
    <w:basedOn w:val="a1"/>
    <w:link w:val="31"/>
    <w:qFormat/>
    <w:rsid w:val="00ED58FD"/>
    <w:rPr>
      <w:rFonts w:ascii="Times New Roman" w:eastAsia="Calibri" w:hAnsi="Times New Roman" w:cs="Times New Roman"/>
      <w:sz w:val="16"/>
      <w:szCs w:val="20"/>
      <w:lang w:eastAsia="ru-RU"/>
    </w:rPr>
  </w:style>
  <w:style w:type="paragraph" w:styleId="af0">
    <w:name w:val="endnote text"/>
    <w:basedOn w:val="a0"/>
    <w:link w:val="af1"/>
    <w:semiHidden/>
    <w:rsid w:val="00ED58FD"/>
    <w:rPr>
      <w:rFonts w:eastAsia="Calibri"/>
      <w:sz w:val="20"/>
    </w:rPr>
  </w:style>
  <w:style w:type="character" w:customStyle="1" w:styleId="af1">
    <w:name w:val="Текст концевой сноски Знак"/>
    <w:basedOn w:val="a1"/>
    <w:link w:val="af0"/>
    <w:semiHidden/>
    <w:rsid w:val="00ED58FD"/>
    <w:rPr>
      <w:rFonts w:ascii="Times New Roman" w:eastAsia="Calibri" w:hAnsi="Times New Roman" w:cs="Times New Roman"/>
      <w:sz w:val="20"/>
      <w:szCs w:val="20"/>
      <w:lang w:eastAsia="ru-RU"/>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rsid w:val="00ED58FD"/>
    <w:pPr>
      <w:spacing w:after="200"/>
    </w:pPr>
    <w:rPr>
      <w:rFonts w:eastAsia="Calibri"/>
      <w:b/>
      <w:color w:val="4F81BD"/>
      <w:sz w:val="18"/>
    </w:rPr>
  </w:style>
  <w:style w:type="paragraph" w:styleId="af4">
    <w:name w:val="annotation text"/>
    <w:basedOn w:val="a0"/>
    <w:link w:val="af5"/>
    <w:qFormat/>
    <w:rsid w:val="00ED58FD"/>
    <w:rPr>
      <w:rFonts w:eastAsia="Calibri"/>
      <w:sz w:val="20"/>
    </w:rPr>
  </w:style>
  <w:style w:type="character" w:customStyle="1" w:styleId="af5">
    <w:name w:val="Текст примечания Знак"/>
    <w:basedOn w:val="a1"/>
    <w:link w:val="af4"/>
    <w:rsid w:val="00ED58FD"/>
    <w:rPr>
      <w:rFonts w:ascii="Times New Roman" w:eastAsia="Calibri" w:hAnsi="Times New Roman" w:cs="Times New Roman"/>
      <w:sz w:val="20"/>
      <w:szCs w:val="20"/>
      <w:lang w:eastAsia="ru-RU"/>
    </w:rPr>
  </w:style>
  <w:style w:type="paragraph" w:styleId="11">
    <w:name w:val="index 1"/>
    <w:basedOn w:val="a0"/>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rsid w:val="00ED58FD"/>
    <w:rPr>
      <w:b/>
    </w:rPr>
  </w:style>
  <w:style w:type="character" w:customStyle="1" w:styleId="af7">
    <w:name w:val="Тема примечания Знак"/>
    <w:basedOn w:val="af5"/>
    <w:link w:val="af6"/>
    <w:rsid w:val="00ED58FD"/>
    <w:rPr>
      <w:rFonts w:ascii="Times New Roman" w:eastAsia="Calibri" w:hAnsi="Times New Roman" w:cs="Times New Roman"/>
      <w:b/>
      <w:sz w:val="20"/>
      <w:szCs w:val="20"/>
      <w:lang w:eastAsia="ru-RU"/>
    </w:rPr>
  </w:style>
  <w:style w:type="paragraph" w:styleId="af8">
    <w:name w:val="Document Map"/>
    <w:basedOn w:val="a0"/>
    <w:link w:val="af9"/>
    <w:semiHidden/>
    <w:qFormat/>
    <w:rsid w:val="00ED58FD"/>
    <w:pPr>
      <w:shd w:val="clear" w:color="auto" w:fill="000080"/>
    </w:pPr>
    <w:rPr>
      <w:rFonts w:ascii="Tahoma" w:eastAsia="Calibri" w:hAnsi="Tahoma"/>
      <w:sz w:val="20"/>
    </w:rPr>
  </w:style>
  <w:style w:type="character" w:customStyle="1" w:styleId="af9">
    <w:name w:val="Схема документа Знак"/>
    <w:basedOn w:val="a1"/>
    <w:link w:val="af8"/>
    <w:semiHidden/>
    <w:rsid w:val="00ED58FD"/>
    <w:rPr>
      <w:rFonts w:ascii="Tahoma" w:eastAsia="Calibri" w:hAnsi="Tahoma" w:cs="Times New Roman"/>
      <w:sz w:val="20"/>
      <w:szCs w:val="20"/>
      <w:shd w:val="clear" w:color="auto" w:fill="000080"/>
      <w:lang w:eastAsia="ru-RU"/>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qFormat/>
    <w:rsid w:val="00ED58F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basedOn w:val="a1"/>
    <w:link w:val="afa"/>
    <w:rsid w:val="00ED58FD"/>
    <w:rPr>
      <w:rFonts w:ascii="Times New Roman" w:eastAsia="Calibri" w:hAnsi="Times New Roman" w:cs="Times New Roman"/>
      <w:sz w:val="20"/>
      <w:szCs w:val="20"/>
      <w:lang w:eastAsia="ru-RU"/>
    </w:rPr>
  </w:style>
  <w:style w:type="paragraph" w:styleId="81">
    <w:name w:val="toc 8"/>
    <w:basedOn w:val="a0"/>
    <w:next w:val="a0"/>
    <w:qFormat/>
    <w:rsid w:val="00ED58FD"/>
    <w:pPr>
      <w:ind w:left="1440"/>
    </w:pPr>
    <w:rPr>
      <w:sz w:val="20"/>
    </w:rPr>
  </w:style>
  <w:style w:type="paragraph" w:styleId="HTML0">
    <w:name w:val="HTML Address"/>
    <w:basedOn w:val="a0"/>
    <w:link w:val="HTML1"/>
    <w:semiHidden/>
    <w:qFormat/>
    <w:rsid w:val="00ED58FD"/>
    <w:rPr>
      <w:rFonts w:eastAsia="Calibri"/>
      <w:i/>
    </w:rPr>
  </w:style>
  <w:style w:type="character" w:customStyle="1" w:styleId="HTML1">
    <w:name w:val="Адрес HTML Знак"/>
    <w:basedOn w:val="a1"/>
    <w:link w:val="HTML0"/>
    <w:semiHidden/>
    <w:rsid w:val="00ED58FD"/>
    <w:rPr>
      <w:rFonts w:ascii="Times New Roman" w:eastAsia="Calibri" w:hAnsi="Times New Roman" w:cs="Times New Roman"/>
      <w:i/>
      <w:sz w:val="24"/>
      <w:szCs w:val="20"/>
      <w:lang w:eastAsia="ru-RU"/>
    </w:rPr>
  </w:style>
  <w:style w:type="paragraph" w:styleId="afc">
    <w:name w:val="header"/>
    <w:basedOn w:val="a0"/>
    <w:link w:val="afd"/>
    <w:uiPriority w:val="99"/>
    <w:qFormat/>
    <w:rsid w:val="00ED58FD"/>
    <w:pPr>
      <w:tabs>
        <w:tab w:val="center" w:pos="4677"/>
        <w:tab w:val="right" w:pos="9355"/>
      </w:tabs>
    </w:pPr>
    <w:rPr>
      <w:rFonts w:eastAsia="Calibri"/>
      <w:sz w:val="20"/>
    </w:rPr>
  </w:style>
  <w:style w:type="character" w:customStyle="1" w:styleId="afd">
    <w:name w:val="Верхний колонтитул Знак"/>
    <w:basedOn w:val="a1"/>
    <w:link w:val="afc"/>
    <w:uiPriority w:val="99"/>
    <w:qFormat/>
    <w:rsid w:val="00ED58FD"/>
    <w:rPr>
      <w:rFonts w:ascii="Times New Roman" w:eastAsia="Calibri" w:hAnsi="Times New Roman" w:cs="Times New Roman"/>
      <w:sz w:val="20"/>
      <w:szCs w:val="20"/>
      <w:lang w:eastAsia="ru-RU"/>
    </w:rPr>
  </w:style>
  <w:style w:type="paragraph" w:styleId="91">
    <w:name w:val="toc 9"/>
    <w:basedOn w:val="a0"/>
    <w:next w:val="a0"/>
    <w:qFormat/>
    <w:rsid w:val="00ED58FD"/>
    <w:pPr>
      <w:ind w:left="1680"/>
    </w:pPr>
    <w:rPr>
      <w:sz w:val="20"/>
    </w:rPr>
  </w:style>
  <w:style w:type="paragraph" w:styleId="71">
    <w:name w:val="toc 7"/>
    <w:basedOn w:val="a0"/>
    <w:next w:val="a0"/>
    <w:qFormat/>
    <w:rsid w:val="00ED58FD"/>
    <w:pPr>
      <w:ind w:left="1200"/>
    </w:pPr>
    <w:rPr>
      <w:sz w:val="20"/>
    </w:rPr>
  </w:style>
  <w:style w:type="paragraph" w:styleId="afe">
    <w:name w:val="envelope address"/>
    <w:basedOn w:val="a0"/>
    <w:semiHidden/>
    <w:qFormat/>
    <w:rsid w:val="00ED58F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rsid w:val="00ED58FD"/>
    <w:pPr>
      <w:spacing w:after="120"/>
    </w:pPr>
    <w:rPr>
      <w:rFonts w:eastAsia="Calibri"/>
      <w:sz w:val="20"/>
    </w:rPr>
  </w:style>
  <w:style w:type="character" w:customStyle="1" w:styleId="aff0">
    <w:name w:val="Основной текст Знак"/>
    <w:basedOn w:val="a1"/>
    <w:link w:val="aff"/>
    <w:rsid w:val="00ED58FD"/>
    <w:rPr>
      <w:rFonts w:ascii="Times New Roman" w:eastAsia="Calibri" w:hAnsi="Times New Roman" w:cs="Times New Roman"/>
      <w:sz w:val="20"/>
      <w:szCs w:val="20"/>
      <w:lang w:eastAsia="ru-RU"/>
    </w:rPr>
  </w:style>
  <w:style w:type="paragraph" w:styleId="12">
    <w:name w:val="toc 1"/>
    <w:basedOn w:val="a0"/>
    <w:next w:val="a0"/>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0"/>
    <w:next w:val="a0"/>
    <w:qFormat/>
    <w:rsid w:val="00ED58FD"/>
    <w:pPr>
      <w:ind w:left="960"/>
    </w:pPr>
    <w:rPr>
      <w:sz w:val="20"/>
    </w:rPr>
  </w:style>
  <w:style w:type="paragraph" w:styleId="33">
    <w:name w:val="toc 3"/>
    <w:basedOn w:val="a0"/>
    <w:next w:val="a0"/>
    <w:uiPriority w:val="39"/>
    <w:qFormat/>
    <w:rsid w:val="00ED58FD"/>
    <w:pPr>
      <w:tabs>
        <w:tab w:val="right" w:leader="dot" w:pos="9628"/>
      </w:tabs>
      <w:spacing w:before="40" w:after="40"/>
      <w:ind w:left="794"/>
    </w:pPr>
    <w:rPr>
      <w:i/>
      <w:szCs w:val="24"/>
    </w:rPr>
  </w:style>
  <w:style w:type="paragraph" w:styleId="23">
    <w:name w:val="toc 2"/>
    <w:basedOn w:val="a0"/>
    <w:next w:val="a0"/>
    <w:uiPriority w:val="39"/>
    <w:qFormat/>
    <w:rsid w:val="00ED58FD"/>
    <w:pPr>
      <w:tabs>
        <w:tab w:val="right" w:leader="dot" w:pos="9628"/>
      </w:tabs>
      <w:spacing w:before="40" w:after="40"/>
      <w:ind w:left="794" w:hanging="454"/>
    </w:pPr>
    <w:rPr>
      <w:szCs w:val="24"/>
    </w:rPr>
  </w:style>
  <w:style w:type="paragraph" w:styleId="41">
    <w:name w:val="toc 4"/>
    <w:basedOn w:val="a0"/>
    <w:next w:val="a0"/>
    <w:qFormat/>
    <w:rsid w:val="00ED58FD"/>
    <w:pPr>
      <w:ind w:left="480"/>
    </w:pPr>
    <w:rPr>
      <w:sz w:val="20"/>
    </w:rPr>
  </w:style>
  <w:style w:type="paragraph" w:styleId="51">
    <w:name w:val="toc 5"/>
    <w:basedOn w:val="a0"/>
    <w:next w:val="a0"/>
    <w:qFormat/>
    <w:rsid w:val="00ED58FD"/>
    <w:pPr>
      <w:ind w:left="720"/>
    </w:pPr>
    <w:rPr>
      <w:sz w:val="20"/>
    </w:rPr>
  </w:style>
  <w:style w:type="paragraph" w:styleId="aff1">
    <w:name w:val="Body Text Indent"/>
    <w:basedOn w:val="a0"/>
    <w:link w:val="aff2"/>
    <w:unhideWhenUsed/>
    <w:qFormat/>
    <w:rsid w:val="00ED58FD"/>
    <w:pPr>
      <w:spacing w:after="120"/>
      <w:ind w:left="283"/>
    </w:pPr>
  </w:style>
  <w:style w:type="character" w:customStyle="1" w:styleId="aff2">
    <w:name w:val="Основной текст с отступом Знак"/>
    <w:basedOn w:val="a1"/>
    <w:link w:val="aff1"/>
    <w:qFormat/>
    <w:rsid w:val="00ED58FD"/>
    <w:rPr>
      <w:rFonts w:ascii="Times New Roman" w:eastAsia="Times New Roman" w:hAnsi="Times New Roman" w:cs="Times New Roman"/>
      <w:sz w:val="24"/>
      <w:szCs w:val="20"/>
      <w:lang w:eastAsia="ru-RU"/>
    </w:rPr>
  </w:style>
  <w:style w:type="paragraph" w:styleId="24">
    <w:name w:val="Body Text First Indent 2"/>
    <w:basedOn w:val="aff1"/>
    <w:link w:val="25"/>
    <w:semiHidden/>
    <w:rsid w:val="00ED58FD"/>
    <w:pPr>
      <w:spacing w:after="0"/>
      <w:ind w:left="360" w:firstLine="360"/>
    </w:pPr>
    <w:rPr>
      <w:rFonts w:eastAsia="Calibri"/>
    </w:rPr>
  </w:style>
  <w:style w:type="character" w:customStyle="1" w:styleId="25">
    <w:name w:val="Красная строка 2 Знак"/>
    <w:basedOn w:val="aff2"/>
    <w:link w:val="24"/>
    <w:rsid w:val="00ED58FD"/>
    <w:rPr>
      <w:rFonts w:ascii="Times New Roman" w:eastAsia="Calibri" w:hAnsi="Times New Roman" w:cs="Times New Roman"/>
      <w:sz w:val="24"/>
      <w:szCs w:val="20"/>
      <w:lang w:eastAsia="ru-RU"/>
    </w:rPr>
  </w:style>
  <w:style w:type="paragraph" w:styleId="34">
    <w:name w:val="List Bullet 3"/>
    <w:basedOn w:val="a0"/>
    <w:qFormat/>
    <w:rsid w:val="00ED58FD"/>
    <w:pPr>
      <w:widowControl w:val="0"/>
      <w:suppressAutoHyphens/>
      <w:spacing w:before="120" w:after="120"/>
      <w:jc w:val="both"/>
      <w:textAlignment w:val="baseline"/>
    </w:pPr>
    <w:rPr>
      <w:szCs w:val="24"/>
      <w:lang w:eastAsia="zh-CN"/>
    </w:rPr>
  </w:style>
  <w:style w:type="paragraph" w:styleId="aff3">
    <w:name w:val="Title"/>
    <w:basedOn w:val="a0"/>
    <w:link w:val="aff4"/>
    <w:qFormat/>
    <w:rsid w:val="00ED58FD"/>
    <w:pPr>
      <w:jc w:val="center"/>
    </w:pPr>
    <w:rPr>
      <w:rFonts w:eastAsia="Calibri"/>
      <w:b/>
    </w:rPr>
  </w:style>
  <w:style w:type="character" w:customStyle="1" w:styleId="aff4">
    <w:name w:val="Название Знак"/>
    <w:basedOn w:val="a1"/>
    <w:link w:val="aff3"/>
    <w:qFormat/>
    <w:rsid w:val="00ED58FD"/>
    <w:rPr>
      <w:rFonts w:ascii="Times New Roman" w:eastAsia="Calibri" w:hAnsi="Times New Roman" w:cs="Times New Roman"/>
      <w:b/>
      <w:sz w:val="24"/>
      <w:szCs w:val="20"/>
      <w:lang w:eastAsia="ru-RU"/>
    </w:rPr>
  </w:style>
  <w:style w:type="paragraph" w:styleId="aff5">
    <w:name w:val="footer"/>
    <w:aliases w:val=" Знак2,Знак2"/>
    <w:basedOn w:val="a0"/>
    <w:link w:val="aff6"/>
    <w:uiPriority w:val="99"/>
    <w:qFormat/>
    <w:rsid w:val="00ED58FD"/>
    <w:pPr>
      <w:tabs>
        <w:tab w:val="center" w:pos="4677"/>
        <w:tab w:val="right" w:pos="9355"/>
      </w:tabs>
    </w:pPr>
    <w:rPr>
      <w:rFonts w:eastAsia="Calibri"/>
      <w:sz w:val="20"/>
    </w:rPr>
  </w:style>
  <w:style w:type="character" w:customStyle="1" w:styleId="aff6">
    <w:name w:val="Нижний колонтитул Знак"/>
    <w:aliases w:val=" Знак2 Знак,Знак2 Знак"/>
    <w:basedOn w:val="a1"/>
    <w:link w:val="aff5"/>
    <w:uiPriority w:val="99"/>
    <w:rsid w:val="00ED58FD"/>
    <w:rPr>
      <w:rFonts w:ascii="Times New Roman" w:eastAsia="Calibri" w:hAnsi="Times New Roman" w:cs="Times New Roman"/>
      <w:sz w:val="20"/>
      <w:szCs w:val="20"/>
      <w:lang w:eastAsia="ru-RU"/>
    </w:rPr>
  </w:style>
  <w:style w:type="paragraph" w:styleId="aff7">
    <w:name w:val="List"/>
    <w:basedOn w:val="aff"/>
    <w:rsid w:val="00ED58FD"/>
    <w:pPr>
      <w:suppressAutoHyphens/>
      <w:spacing w:before="120"/>
      <w:jc w:val="both"/>
    </w:pPr>
    <w:rPr>
      <w:rFonts w:ascii="Times" w:eastAsia="Times New Roman" w:hAnsi="Times" w:cs="Lucidasans"/>
      <w:sz w:val="24"/>
      <w:szCs w:val="24"/>
      <w:lang w:eastAsia="ar-SA"/>
    </w:rPr>
  </w:style>
  <w:style w:type="paragraph" w:styleId="aff8">
    <w:name w:val="Normal (Web)"/>
    <w:basedOn w:val="a0"/>
    <w:link w:val="aff9"/>
    <w:uiPriority w:val="99"/>
    <w:qFormat/>
    <w:rsid w:val="00ED58FD"/>
    <w:pPr>
      <w:spacing w:after="120"/>
    </w:pPr>
    <w:rPr>
      <w:rFonts w:ascii="Calibri" w:hAnsi="Calibri"/>
      <w:sz w:val="16"/>
    </w:rPr>
  </w:style>
  <w:style w:type="paragraph" w:styleId="35">
    <w:name w:val="Body Text 3"/>
    <w:basedOn w:val="a0"/>
    <w:link w:val="36"/>
    <w:rsid w:val="00ED58FD"/>
    <w:pPr>
      <w:spacing w:after="120"/>
    </w:pPr>
    <w:rPr>
      <w:rFonts w:eastAsia="Calibri"/>
      <w:sz w:val="16"/>
    </w:rPr>
  </w:style>
  <w:style w:type="character" w:customStyle="1" w:styleId="36">
    <w:name w:val="Основной текст 3 Знак"/>
    <w:basedOn w:val="a1"/>
    <w:link w:val="35"/>
    <w:rsid w:val="00ED58FD"/>
    <w:rPr>
      <w:rFonts w:ascii="Times New Roman" w:eastAsia="Calibri" w:hAnsi="Times New Roman" w:cs="Times New Roman"/>
      <w:sz w:val="16"/>
      <w:szCs w:val="20"/>
      <w:lang w:eastAsia="ru-RU"/>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rsid w:val="00ED58FD"/>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basedOn w:val="a1"/>
    <w:link w:val="26"/>
    <w:qFormat/>
    <w:rsid w:val="00ED58FD"/>
    <w:rPr>
      <w:rFonts w:ascii="Times New Roman" w:eastAsia="Calibri" w:hAnsi="Times New Roman" w:cs="Times New Roman"/>
      <w:sz w:val="20"/>
      <w:szCs w:val="20"/>
      <w:lang w:eastAsia="ru-RU"/>
    </w:rPr>
  </w:style>
  <w:style w:type="paragraph" w:styleId="affa">
    <w:name w:val="Subtitle"/>
    <w:aliases w:val="Знак"/>
    <w:basedOn w:val="a0"/>
    <w:link w:val="affb"/>
    <w:qFormat/>
    <w:rsid w:val="00ED58FD"/>
    <w:pPr>
      <w:jc w:val="center"/>
    </w:pPr>
    <w:rPr>
      <w:rFonts w:eastAsia="Calibri"/>
      <w:b/>
    </w:rPr>
  </w:style>
  <w:style w:type="character" w:customStyle="1" w:styleId="affb">
    <w:name w:val="Подзаголовок Знак"/>
    <w:aliases w:val="Знак Знак11"/>
    <w:basedOn w:val="a1"/>
    <w:link w:val="affa"/>
    <w:rsid w:val="00ED58FD"/>
    <w:rPr>
      <w:rFonts w:ascii="Times New Roman" w:eastAsia="Calibri" w:hAnsi="Times New Roman" w:cs="Times New Roman"/>
      <w:b/>
      <w:sz w:val="24"/>
      <w:szCs w:val="20"/>
      <w:lang w:eastAsia="ru-RU"/>
    </w:rPr>
  </w:style>
  <w:style w:type="paragraph" w:styleId="HTML2">
    <w:name w:val="HTML Preformatted"/>
    <w:basedOn w:val="a0"/>
    <w:link w:val="HTML3"/>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1"/>
    <w:link w:val="HTML2"/>
    <w:rsid w:val="00ED58FD"/>
    <w:rPr>
      <w:rFonts w:ascii="Courier New" w:eastAsia="Calibri" w:hAnsi="Courier New" w:cs="Times New Roman"/>
      <w:sz w:val="20"/>
      <w:szCs w:val="20"/>
      <w:lang w:eastAsia="ru-RU"/>
    </w:rPr>
  </w:style>
  <w:style w:type="paragraph" w:styleId="affc">
    <w:name w:val="Block Text"/>
    <w:basedOn w:val="a0"/>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rsid w:val="00ED58F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Grid 5"/>
    <w:basedOn w:val="a2"/>
    <w:qFormat/>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2">
    <w:name w:val="Table Web 2"/>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rsid w:val="00ED58FD"/>
    <w:pPr>
      <w:spacing w:after="0" w:line="240" w:lineRule="auto"/>
    </w:pPr>
    <w:rPr>
      <w:rFonts w:ascii="Times New Roman" w:eastAsia="Times New Roman" w:hAnsi="Times New Roman" w:cs="Times New Roman"/>
      <w:sz w:val="20"/>
      <w:szCs w:val="20"/>
      <w:lang w:eastAsia="ru-RU"/>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rsid w:val="00ED58F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locked/>
    <w:rsid w:val="00ED58FD"/>
    <w:rPr>
      <w:rFonts w:ascii="Times New Roman" w:eastAsia="Calibri" w:hAnsi="Times New Roman" w:cs="Times New Roman"/>
      <w:sz w:val="24"/>
      <w:szCs w:val="20"/>
      <w:lang w:eastAsia="ru-RU"/>
    </w:rPr>
  </w:style>
  <w:style w:type="character" w:customStyle="1" w:styleId="afff1">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0"/>
    <w:link w:val="afff1"/>
    <w:uiPriority w:val="99"/>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qFormat/>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текст примечания"/>
    <w:basedOn w:val="a0"/>
    <w:uiPriority w:val="99"/>
    <w:qFormat/>
    <w:rsid w:val="00ED58FD"/>
    <w:rPr>
      <w:szCs w:val="24"/>
    </w:rPr>
  </w:style>
  <w:style w:type="paragraph" w:customStyle="1" w:styleId="FR2">
    <w:name w:val="FR2"/>
    <w:uiPriority w:val="99"/>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rsid w:val="00ED58FD"/>
  </w:style>
  <w:style w:type="character" w:customStyle="1" w:styleId="text">
    <w:name w:val="text"/>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0"/>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0"/>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3">
    <w:name w:val="List Paragraph"/>
    <w:basedOn w:val="a0"/>
    <w:link w:val="afff4"/>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locked/>
    <w:rsid w:val="00ED58FD"/>
    <w:rPr>
      <w:sz w:val="24"/>
    </w:rPr>
  </w:style>
  <w:style w:type="character" w:customStyle="1" w:styleId="16">
    <w:name w:val="Знак Знак1"/>
    <w:aliases w:val="Подзаголовок Знак1"/>
    <w:qFormat/>
    <w:locked/>
    <w:rsid w:val="00ED58FD"/>
    <w:rPr>
      <w:rFonts w:ascii="Tahoma" w:hAnsi="Tahoma"/>
      <w:sz w:val="16"/>
    </w:rPr>
  </w:style>
  <w:style w:type="character" w:customStyle="1" w:styleId="afff5">
    <w:name w:val="Знак Знак"/>
    <w:uiPriority w:val="99"/>
    <w:qFormat/>
    <w:locked/>
    <w:rsid w:val="00ED58FD"/>
    <w:rPr>
      <w:sz w:val="24"/>
    </w:rPr>
  </w:style>
  <w:style w:type="paragraph" w:customStyle="1" w:styleId="ConsNonformat">
    <w:name w:val="Con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0"/>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0"/>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4">
    <w:name w:val="Абзац списка Знак"/>
    <w:link w:val="afff3"/>
    <w:uiPriority w:val="34"/>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0"/>
    <w:qFormat/>
    <w:rsid w:val="00ED58FD"/>
    <w:pPr>
      <w:spacing w:before="100" w:beforeAutospacing="1" w:after="100" w:afterAutospacing="1"/>
    </w:pPr>
    <w:rPr>
      <w:szCs w:val="24"/>
    </w:rPr>
  </w:style>
  <w:style w:type="paragraph" w:customStyle="1" w:styleId="BodyTextIndent1">
    <w:name w:val="Body Text Indent1"/>
    <w:basedOn w:val="a0"/>
    <w:uiPriority w:val="99"/>
    <w:qFormat/>
    <w:rsid w:val="00ED58FD"/>
    <w:pPr>
      <w:spacing w:after="120"/>
      <w:ind w:left="283"/>
    </w:pPr>
    <w:rPr>
      <w:sz w:val="28"/>
      <w:szCs w:val="28"/>
    </w:rPr>
  </w:style>
  <w:style w:type="paragraph" w:customStyle="1" w:styleId="101">
    <w:name w:val="Знак Знак10 Знак Знак Знак"/>
    <w:basedOn w:val="a0"/>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0"/>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qFormat/>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6">
    <w:name w:val="Основной"/>
    <w:basedOn w:val="a0"/>
    <w:rsid w:val="00ED58FD"/>
    <w:pPr>
      <w:autoSpaceDE w:val="0"/>
      <w:autoSpaceDN w:val="0"/>
      <w:adjustRightInd w:val="0"/>
      <w:spacing w:after="20"/>
      <w:ind w:firstLine="142"/>
      <w:jc w:val="both"/>
    </w:pPr>
    <w:rPr>
      <w:rFonts w:cs="Arial"/>
      <w:sz w:val="22"/>
    </w:rPr>
  </w:style>
  <w:style w:type="paragraph" w:customStyle="1" w:styleId="afff7">
    <w:name w:val="Таблица"/>
    <w:basedOn w:val="a0"/>
    <w:rsid w:val="00ED58FD"/>
    <w:pPr>
      <w:overflowPunct w:val="0"/>
      <w:autoSpaceDE w:val="0"/>
      <w:autoSpaceDN w:val="0"/>
      <w:adjustRightInd w:val="0"/>
      <w:ind w:right="34"/>
      <w:textAlignment w:val="baseline"/>
    </w:pPr>
    <w:rPr>
      <w:sz w:val="20"/>
    </w:rPr>
  </w:style>
  <w:style w:type="paragraph" w:customStyle="1" w:styleId="ConsCell">
    <w:name w:val="ConsCell"/>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0"/>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0"/>
    <w:rsid w:val="00ED58FD"/>
    <w:pPr>
      <w:tabs>
        <w:tab w:val="left" w:pos="1021"/>
      </w:tabs>
      <w:spacing w:line="360" w:lineRule="auto"/>
      <w:ind w:firstLine="567"/>
      <w:jc w:val="both"/>
    </w:pPr>
    <w:rPr>
      <w:szCs w:val="24"/>
    </w:rPr>
  </w:style>
  <w:style w:type="paragraph" w:customStyle="1" w:styleId="2f">
    <w:name w:val="Список_маркир.2"/>
    <w:basedOn w:val="a0"/>
    <w:rsid w:val="00ED58FD"/>
    <w:pPr>
      <w:tabs>
        <w:tab w:val="left" w:pos="1021"/>
      </w:tabs>
      <w:spacing w:line="360" w:lineRule="auto"/>
      <w:ind w:firstLine="567"/>
      <w:jc w:val="both"/>
    </w:pPr>
    <w:rPr>
      <w:szCs w:val="24"/>
    </w:rPr>
  </w:style>
  <w:style w:type="paragraph" w:customStyle="1" w:styleId="afff8">
    <w:name w:val="Таблица_номер"/>
    <w:basedOn w:val="a0"/>
    <w:rsid w:val="00ED58FD"/>
    <w:pPr>
      <w:keepNext/>
      <w:spacing w:line="360" w:lineRule="auto"/>
      <w:jc w:val="right"/>
    </w:pPr>
    <w:rPr>
      <w:sz w:val="28"/>
      <w:szCs w:val="28"/>
    </w:rPr>
  </w:style>
  <w:style w:type="paragraph" w:customStyle="1" w:styleId="afff9">
    <w:name w:val="Таблица_название"/>
    <w:basedOn w:val="a0"/>
    <w:rsid w:val="00ED58FD"/>
    <w:pPr>
      <w:keepNext/>
      <w:jc w:val="center"/>
    </w:pPr>
    <w:rPr>
      <w:i/>
      <w:sz w:val="28"/>
      <w:szCs w:val="28"/>
    </w:rPr>
  </w:style>
  <w:style w:type="paragraph" w:customStyle="1" w:styleId="CenturyGothic9pt-0073">
    <w:name w:val="Стиль Century Gothic 9 pt по ширине Слева:  -007 см После:  3 ..."/>
    <w:basedOn w:val="a0"/>
    <w:rsid w:val="00ED58FD"/>
    <w:pPr>
      <w:spacing w:after="60"/>
      <w:jc w:val="both"/>
    </w:pPr>
    <w:rPr>
      <w:rFonts w:ascii="Century Gothic" w:hAnsi="Century Gothic" w:cs="Century Gothic"/>
      <w:sz w:val="18"/>
      <w:szCs w:val="18"/>
    </w:rPr>
  </w:style>
  <w:style w:type="paragraph" w:customStyle="1" w:styleId="xl79">
    <w:name w:val="xl7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0"/>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rsid w:val="00ED58FD"/>
    <w:rPr>
      <w:rFonts w:ascii="Arial" w:hAnsi="Arial"/>
      <w:b/>
      <w:sz w:val="26"/>
      <w:lang w:val="ru-RU" w:eastAsia="ru-RU"/>
    </w:rPr>
  </w:style>
  <w:style w:type="paragraph" w:customStyle="1" w:styleId="310">
    <w:name w:val="Основной текст 31"/>
    <w:basedOn w:val="a0"/>
    <w:rsid w:val="00ED58FD"/>
    <w:pPr>
      <w:widowControl w:val="0"/>
      <w:jc w:val="both"/>
    </w:pPr>
  </w:style>
  <w:style w:type="character" w:customStyle="1" w:styleId="210">
    <w:name w:val="Знак Знак21"/>
    <w:rsid w:val="00ED58FD"/>
    <w:rPr>
      <w:sz w:val="24"/>
      <w:lang w:val="ru-RU" w:eastAsia="ru-RU"/>
    </w:rPr>
  </w:style>
  <w:style w:type="paragraph" w:customStyle="1" w:styleId="140">
    <w:name w:val="Обычный 14"/>
    <w:basedOn w:val="a0"/>
    <w:rsid w:val="00ED58FD"/>
    <w:pPr>
      <w:spacing w:line="360" w:lineRule="auto"/>
      <w:ind w:firstLine="709"/>
      <w:jc w:val="both"/>
    </w:pPr>
    <w:rPr>
      <w:sz w:val="28"/>
      <w:szCs w:val="24"/>
    </w:rPr>
  </w:style>
  <w:style w:type="character" w:customStyle="1" w:styleId="200">
    <w:name w:val="Знак Знак20"/>
    <w:semiHidden/>
    <w:locked/>
    <w:rsid w:val="00ED58FD"/>
    <w:rPr>
      <w:lang w:val="ru-RU" w:eastAsia="ru-RU"/>
    </w:rPr>
  </w:style>
  <w:style w:type="paragraph" w:customStyle="1" w:styleId="afffa">
    <w:name w:val="Табличный"/>
    <w:basedOn w:val="a0"/>
    <w:rsid w:val="00ED58FD"/>
    <w:pPr>
      <w:keepLines/>
      <w:suppressAutoHyphens/>
      <w:jc w:val="both"/>
    </w:pPr>
    <w:rPr>
      <w:rFonts w:ascii="Century Gothic" w:hAnsi="Century Gothic" w:cs="Century Gothic"/>
      <w:sz w:val="18"/>
      <w:szCs w:val="18"/>
    </w:rPr>
  </w:style>
  <w:style w:type="character" w:styleId="afffb">
    <w:name w:val="Placeholder Text"/>
    <w:semiHidden/>
    <w:rsid w:val="00ED58FD"/>
    <w:rPr>
      <w:rFonts w:cs="Times New Roman"/>
      <w:color w:val="808080"/>
    </w:rPr>
  </w:style>
  <w:style w:type="paragraph" w:customStyle="1" w:styleId="font7">
    <w:name w:val="font7"/>
    <w:basedOn w:val="a0"/>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0"/>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ED58FD"/>
    <w:pPr>
      <w:spacing w:before="100" w:beforeAutospacing="1" w:after="100" w:afterAutospacing="1"/>
    </w:pPr>
    <w:rPr>
      <w:sz w:val="20"/>
    </w:rPr>
  </w:style>
  <w:style w:type="paragraph" w:customStyle="1" w:styleId="xl66">
    <w:name w:val="xl66"/>
    <w:basedOn w:val="a0"/>
    <w:rsid w:val="00ED58FD"/>
    <w:pPr>
      <w:spacing w:before="100" w:beforeAutospacing="1" w:after="100" w:afterAutospacing="1"/>
    </w:pPr>
    <w:rPr>
      <w:sz w:val="20"/>
    </w:rPr>
  </w:style>
  <w:style w:type="paragraph" w:customStyle="1" w:styleId="xl67">
    <w:name w:val="xl6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rsid w:val="00ED58FD"/>
    <w:pPr>
      <w:spacing w:before="100" w:beforeAutospacing="1" w:after="100" w:afterAutospacing="1"/>
    </w:pPr>
    <w:rPr>
      <w:b/>
      <w:bCs/>
      <w:sz w:val="20"/>
    </w:rPr>
  </w:style>
  <w:style w:type="paragraph" w:customStyle="1" w:styleId="xl74">
    <w:name w:val="xl74"/>
    <w:basedOn w:val="a0"/>
    <w:qFormat/>
    <w:rsid w:val="00ED58FD"/>
    <w:pPr>
      <w:spacing w:before="100" w:beforeAutospacing="1" w:after="100" w:afterAutospacing="1"/>
      <w:jc w:val="center"/>
    </w:pPr>
    <w:rPr>
      <w:sz w:val="20"/>
    </w:rPr>
  </w:style>
  <w:style w:type="paragraph" w:customStyle="1" w:styleId="xl75">
    <w:name w:val="xl7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rsid w:val="00ED58FD"/>
    <w:pPr>
      <w:spacing w:before="100" w:beforeAutospacing="1" w:after="100" w:afterAutospacing="1"/>
      <w:textAlignment w:val="center"/>
    </w:pPr>
    <w:rPr>
      <w:sz w:val="20"/>
    </w:rPr>
  </w:style>
  <w:style w:type="paragraph" w:customStyle="1" w:styleId="xl90">
    <w:name w:val="xl90"/>
    <w:basedOn w:val="a0"/>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rsid w:val="00ED58FD"/>
    <w:pPr>
      <w:spacing w:before="100" w:beforeAutospacing="1" w:after="100" w:afterAutospacing="1"/>
      <w:jc w:val="center"/>
      <w:textAlignment w:val="center"/>
    </w:pPr>
    <w:rPr>
      <w:sz w:val="20"/>
    </w:rPr>
  </w:style>
  <w:style w:type="paragraph" w:customStyle="1" w:styleId="xl100">
    <w:name w:val="xl100"/>
    <w:basedOn w:val="a0"/>
    <w:rsid w:val="00ED58FD"/>
    <w:pPr>
      <w:spacing w:before="100" w:beforeAutospacing="1" w:after="100" w:afterAutospacing="1"/>
      <w:jc w:val="center"/>
      <w:textAlignment w:val="center"/>
    </w:pPr>
    <w:rPr>
      <w:b/>
      <w:bCs/>
      <w:color w:val="000000"/>
      <w:sz w:val="20"/>
    </w:rPr>
  </w:style>
  <w:style w:type="paragraph" w:customStyle="1" w:styleId="xl101">
    <w:name w:val="xl101"/>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rsid w:val="00ED58FD"/>
    <w:pPr>
      <w:spacing w:before="100" w:beforeAutospacing="1" w:after="100" w:afterAutospacing="1"/>
      <w:jc w:val="center"/>
      <w:textAlignment w:val="center"/>
    </w:pPr>
    <w:rPr>
      <w:sz w:val="20"/>
    </w:rPr>
  </w:style>
  <w:style w:type="paragraph" w:customStyle="1" w:styleId="xl105">
    <w:name w:val="xl105"/>
    <w:basedOn w:val="a0"/>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rsid w:val="00ED58FD"/>
  </w:style>
  <w:style w:type="paragraph" w:customStyle="1" w:styleId="311">
    <w:name w:val="Основной текст с отступом 31"/>
    <w:basedOn w:val="a0"/>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0"/>
    <w:rsid w:val="00ED58FD"/>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ED58FD"/>
    <w:rPr>
      <w:sz w:val="24"/>
    </w:rPr>
  </w:style>
  <w:style w:type="paragraph" w:customStyle="1" w:styleId="afffc">
    <w:name w:val="Содержимое таблицы"/>
    <w:basedOn w:val="a0"/>
    <w:rsid w:val="00ED58FD"/>
    <w:pPr>
      <w:suppressLineNumbers/>
      <w:suppressAutoHyphens/>
    </w:pPr>
    <w:rPr>
      <w:kern w:val="1"/>
      <w:szCs w:val="24"/>
      <w:lang w:eastAsia="ar-SA"/>
    </w:rPr>
  </w:style>
  <w:style w:type="paragraph" w:customStyle="1" w:styleId="xl22">
    <w:name w:val="xl22"/>
    <w:basedOn w:val="a0"/>
    <w:rsid w:val="00ED58FD"/>
    <w:pPr>
      <w:spacing w:before="100" w:beforeAutospacing="1" w:after="100" w:afterAutospacing="1"/>
    </w:pPr>
    <w:rPr>
      <w:rFonts w:eastAsia="Arial Unicode MS"/>
      <w:b/>
      <w:bCs/>
      <w:szCs w:val="24"/>
    </w:rPr>
  </w:style>
  <w:style w:type="paragraph" w:customStyle="1" w:styleId="19">
    <w:name w:val="Название объекта1"/>
    <w:basedOn w:val="a0"/>
    <w:next w:val="a0"/>
    <w:rsid w:val="00ED58FD"/>
    <w:pPr>
      <w:suppressAutoHyphens/>
      <w:jc w:val="center"/>
    </w:pPr>
    <w:rPr>
      <w:b/>
      <w:bCs/>
      <w:szCs w:val="24"/>
      <w:lang w:eastAsia="ar-SA"/>
    </w:rPr>
  </w:style>
  <w:style w:type="paragraph" w:customStyle="1" w:styleId="Standard">
    <w:name w:val="Standard"/>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0"/>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d">
    <w:name w:val="Заголовок статьи"/>
    <w:basedOn w:val="a0"/>
    <w:next w:val="a0"/>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rsid w:val="00ED58FD"/>
  </w:style>
  <w:style w:type="character" w:customStyle="1" w:styleId="1b">
    <w:name w:val="Нижний колонтитул Знак1"/>
    <w:aliases w:val="Знак2 Знак1"/>
    <w:semiHidden/>
    <w:rsid w:val="00ED58FD"/>
    <w:rPr>
      <w:sz w:val="24"/>
    </w:rPr>
  </w:style>
  <w:style w:type="character" w:customStyle="1" w:styleId="312">
    <w:name w:val="Заголовок 3 Знак1"/>
    <w:rsid w:val="00ED58FD"/>
    <w:rPr>
      <w:rFonts w:ascii="Arial" w:hAnsi="Arial"/>
      <w:b/>
      <w:sz w:val="26"/>
      <w:lang w:val="ru-RU" w:eastAsia="ru-RU"/>
    </w:rPr>
  </w:style>
  <w:style w:type="character" w:customStyle="1" w:styleId="WW8Num4z0">
    <w:name w:val="WW8Num4z0"/>
    <w:rsid w:val="00ED58FD"/>
    <w:rPr>
      <w:rFonts w:ascii="Symbol" w:hAnsi="Symbol"/>
      <w:sz w:val="18"/>
    </w:rPr>
  </w:style>
  <w:style w:type="paragraph" w:customStyle="1" w:styleId="ConsPlusNonformat">
    <w:name w:val="ConsPlu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aliases w:val=" Знак4"/>
    <w:basedOn w:val="a0"/>
    <w:next w:val="aff"/>
    <w:qFormat/>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rsid w:val="00ED58FD"/>
    <w:pPr>
      <w:suppressAutoHyphens/>
      <w:spacing w:before="120" w:after="120"/>
      <w:ind w:firstLine="720"/>
      <w:jc w:val="both"/>
    </w:pPr>
    <w:rPr>
      <w:lang w:eastAsia="ar-SA"/>
    </w:rPr>
  </w:style>
  <w:style w:type="paragraph" w:customStyle="1" w:styleId="1f0">
    <w:name w:val="Текст примечания1"/>
    <w:basedOn w:val="a0"/>
    <w:rsid w:val="00ED58FD"/>
    <w:pPr>
      <w:suppressAutoHyphens/>
      <w:spacing w:before="120" w:after="120"/>
      <w:ind w:firstLine="709"/>
      <w:jc w:val="both"/>
    </w:pPr>
    <w:rPr>
      <w:sz w:val="20"/>
      <w:lang w:eastAsia="ar-SA"/>
    </w:rPr>
  </w:style>
  <w:style w:type="paragraph" w:customStyle="1" w:styleId="affff">
    <w:name w:val="Стиль по ширине"/>
    <w:basedOn w:val="a0"/>
    <w:rsid w:val="00ED58FD"/>
    <w:pPr>
      <w:suppressAutoHyphens/>
      <w:spacing w:before="120" w:after="120"/>
      <w:jc w:val="both"/>
    </w:pPr>
    <w:rPr>
      <w:lang w:eastAsia="ar-SA"/>
    </w:rPr>
  </w:style>
  <w:style w:type="paragraph" w:customStyle="1" w:styleId="affff0">
    <w:name w:val="Район"/>
    <w:basedOn w:val="a0"/>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0"/>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0"/>
    <w:rsid w:val="00ED58FD"/>
    <w:pPr>
      <w:suppressAutoHyphens/>
      <w:spacing w:before="120" w:after="120"/>
      <w:ind w:firstLine="720"/>
      <w:jc w:val="both"/>
    </w:pPr>
    <w:rPr>
      <w:lang w:eastAsia="ar-SA"/>
    </w:rPr>
  </w:style>
  <w:style w:type="paragraph" w:customStyle="1" w:styleId="text1">
    <w:name w:val="text1"/>
    <w:basedOn w:val="a0"/>
    <w:rsid w:val="00ED58FD"/>
    <w:pPr>
      <w:suppressAutoHyphens/>
      <w:spacing w:before="280" w:after="280"/>
      <w:ind w:firstLine="360"/>
      <w:jc w:val="both"/>
    </w:pPr>
    <w:rPr>
      <w:sz w:val="22"/>
      <w:szCs w:val="22"/>
      <w:lang w:eastAsia="ar-SA"/>
    </w:rPr>
  </w:style>
  <w:style w:type="paragraph" w:customStyle="1" w:styleId="form">
    <w:name w:val="form"/>
    <w:basedOn w:val="a0"/>
    <w:rsid w:val="00ED58FD"/>
    <w:pPr>
      <w:suppressAutoHyphens/>
      <w:spacing w:before="280" w:after="280"/>
      <w:jc w:val="center"/>
    </w:pPr>
    <w:rPr>
      <w:color w:val="800000"/>
      <w:sz w:val="16"/>
      <w:szCs w:val="16"/>
      <w:lang w:eastAsia="ar-SA"/>
    </w:rPr>
  </w:style>
  <w:style w:type="paragraph" w:customStyle="1" w:styleId="212">
    <w:name w:val="Основной текст 21"/>
    <w:basedOn w:val="a0"/>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0"/>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rsid w:val="00ED58FD"/>
    <w:pPr>
      <w:suppressAutoHyphens/>
      <w:spacing w:before="120" w:after="120"/>
      <w:jc w:val="both"/>
    </w:pPr>
    <w:rPr>
      <w:color w:val="000000"/>
      <w:lang w:eastAsia="ar-SA"/>
    </w:rPr>
  </w:style>
  <w:style w:type="paragraph" w:customStyle="1" w:styleId="120">
    <w:name w:val="Стиль Название объекта + 12 пт"/>
    <w:basedOn w:val="19"/>
    <w:rsid w:val="00ED58FD"/>
    <w:pPr>
      <w:spacing w:before="120" w:after="120"/>
      <w:jc w:val="left"/>
    </w:pPr>
    <w:rPr>
      <w:szCs w:val="20"/>
    </w:rPr>
  </w:style>
  <w:style w:type="paragraph" w:customStyle="1" w:styleId="affff2">
    <w:name w:val="Обычный для таблицы"/>
    <w:basedOn w:val="a0"/>
    <w:rsid w:val="00ED58FD"/>
    <w:pPr>
      <w:suppressAutoHyphens/>
      <w:spacing w:before="120" w:after="120"/>
      <w:jc w:val="center"/>
    </w:pPr>
    <w:rPr>
      <w:szCs w:val="24"/>
      <w:lang w:eastAsia="ar-SA"/>
    </w:rPr>
  </w:style>
  <w:style w:type="paragraph" w:customStyle="1" w:styleId="affff3">
    <w:name w:val="НумСписок"/>
    <w:basedOn w:val="a0"/>
    <w:rsid w:val="00ED58FD"/>
    <w:pPr>
      <w:suppressAutoHyphens/>
      <w:ind w:firstLine="720"/>
    </w:pPr>
    <w:rPr>
      <w:sz w:val="22"/>
      <w:lang w:eastAsia="ar-SA"/>
    </w:rPr>
  </w:style>
  <w:style w:type="paragraph" w:customStyle="1" w:styleId="affff4">
    <w:name w:val="Абзац_пост"/>
    <w:basedOn w:val="a0"/>
    <w:rsid w:val="00ED58FD"/>
    <w:pPr>
      <w:suppressAutoHyphens/>
      <w:spacing w:before="120"/>
      <w:ind w:firstLine="720"/>
      <w:jc w:val="both"/>
    </w:pPr>
    <w:rPr>
      <w:sz w:val="26"/>
      <w:szCs w:val="24"/>
      <w:lang w:eastAsia="ar-SA"/>
    </w:rPr>
  </w:style>
  <w:style w:type="paragraph" w:customStyle="1" w:styleId="1f2">
    <w:name w:val="Стиль Заголовок 1"/>
    <w:basedOn w:val="1"/>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rsid w:val="00ED58FD"/>
    <w:pPr>
      <w:tabs>
        <w:tab w:val="right" w:leader="dot" w:pos="9637"/>
      </w:tabs>
      <w:ind w:left="2547" w:firstLine="0"/>
    </w:pPr>
  </w:style>
  <w:style w:type="character" w:customStyle="1" w:styleId="WW8Num1z0">
    <w:name w:val="WW8Num1z0"/>
    <w:rsid w:val="00ED58FD"/>
    <w:rPr>
      <w:rFonts w:ascii="Symbol" w:hAnsi="Symbol"/>
    </w:rPr>
  </w:style>
  <w:style w:type="character" w:customStyle="1" w:styleId="WW8Num1z1">
    <w:name w:val="WW8Num1z1"/>
    <w:rsid w:val="00ED58FD"/>
    <w:rPr>
      <w:rFonts w:ascii="Courier New" w:hAnsi="Courier New"/>
    </w:rPr>
  </w:style>
  <w:style w:type="character" w:customStyle="1" w:styleId="WW8Num1z2">
    <w:name w:val="WW8Num1z2"/>
    <w:rsid w:val="00ED58FD"/>
    <w:rPr>
      <w:rFonts w:ascii="Wingdings" w:hAnsi="Wingdings"/>
    </w:rPr>
  </w:style>
  <w:style w:type="character" w:customStyle="1" w:styleId="WW8Num2z0">
    <w:name w:val="WW8Num2z0"/>
    <w:rsid w:val="00ED58FD"/>
    <w:rPr>
      <w:rFonts w:ascii="Symbol" w:hAnsi="Symbol"/>
    </w:rPr>
  </w:style>
  <w:style w:type="character" w:customStyle="1" w:styleId="WW8Num2z1">
    <w:name w:val="WW8Num2z1"/>
    <w:rsid w:val="00ED58FD"/>
    <w:rPr>
      <w:rFonts w:ascii="Courier New" w:hAnsi="Courier New"/>
    </w:rPr>
  </w:style>
  <w:style w:type="character" w:customStyle="1" w:styleId="WW8Num2z2">
    <w:name w:val="WW8Num2z2"/>
    <w:rsid w:val="00ED58FD"/>
    <w:rPr>
      <w:rFonts w:ascii="Wingdings" w:hAnsi="Wingdings"/>
    </w:rPr>
  </w:style>
  <w:style w:type="character" w:customStyle="1" w:styleId="WW8Num3z0">
    <w:name w:val="WW8Num3z0"/>
    <w:rsid w:val="00ED58FD"/>
    <w:rPr>
      <w:rFonts w:ascii="Symbol" w:hAnsi="Symbol"/>
    </w:rPr>
  </w:style>
  <w:style w:type="character" w:customStyle="1" w:styleId="WW8Num3z2">
    <w:name w:val="WW8Num3z2"/>
    <w:rsid w:val="00ED58FD"/>
    <w:rPr>
      <w:rFonts w:ascii="Wingdings" w:hAnsi="Wingdings"/>
    </w:rPr>
  </w:style>
  <w:style w:type="character" w:customStyle="1" w:styleId="WW8Num3z4">
    <w:name w:val="WW8Num3z4"/>
    <w:rsid w:val="00ED58FD"/>
    <w:rPr>
      <w:rFonts w:ascii="Courier New" w:hAnsi="Courier New"/>
    </w:rPr>
  </w:style>
  <w:style w:type="character" w:customStyle="1" w:styleId="WW8Num5z0">
    <w:name w:val="WW8Num5z0"/>
    <w:rsid w:val="00ED58FD"/>
    <w:rPr>
      <w:rFonts w:ascii="Symbol" w:hAnsi="Symbol"/>
    </w:rPr>
  </w:style>
  <w:style w:type="character" w:customStyle="1" w:styleId="WW8Num5z1">
    <w:name w:val="WW8Num5z1"/>
    <w:rsid w:val="00ED58FD"/>
    <w:rPr>
      <w:rFonts w:ascii="Courier New" w:hAnsi="Courier New"/>
    </w:rPr>
  </w:style>
  <w:style w:type="character" w:customStyle="1" w:styleId="WW8Num5z2">
    <w:name w:val="WW8Num5z2"/>
    <w:rsid w:val="00ED58FD"/>
    <w:rPr>
      <w:rFonts w:ascii="Wingdings" w:hAnsi="Wingdings"/>
    </w:rPr>
  </w:style>
  <w:style w:type="character" w:customStyle="1" w:styleId="WW8Num6z0">
    <w:name w:val="WW8Num6z0"/>
    <w:rsid w:val="00ED58FD"/>
    <w:rPr>
      <w:rFonts w:ascii="Symbol" w:hAnsi="Symbol"/>
      <w:sz w:val="20"/>
    </w:rPr>
  </w:style>
  <w:style w:type="character" w:customStyle="1" w:styleId="WW8Num6z1">
    <w:name w:val="WW8Num6z1"/>
    <w:rsid w:val="00ED58FD"/>
    <w:rPr>
      <w:rFonts w:ascii="Courier New" w:hAnsi="Courier New"/>
      <w:sz w:val="20"/>
    </w:rPr>
  </w:style>
  <w:style w:type="character" w:customStyle="1" w:styleId="WW8Num6z2">
    <w:name w:val="WW8Num6z2"/>
    <w:rsid w:val="00ED58FD"/>
    <w:rPr>
      <w:rFonts w:ascii="Wingdings" w:hAnsi="Wingdings"/>
      <w:sz w:val="20"/>
    </w:rPr>
  </w:style>
  <w:style w:type="character" w:customStyle="1" w:styleId="WW8Num7z0">
    <w:name w:val="WW8Num7z0"/>
    <w:rsid w:val="00ED58FD"/>
    <w:rPr>
      <w:rFonts w:ascii="Symbol" w:hAnsi="Symbol"/>
    </w:rPr>
  </w:style>
  <w:style w:type="character" w:customStyle="1" w:styleId="WW8Num7z1">
    <w:name w:val="WW8Num7z1"/>
    <w:rsid w:val="00ED58FD"/>
    <w:rPr>
      <w:rFonts w:ascii="Courier New" w:hAnsi="Courier New"/>
    </w:rPr>
  </w:style>
  <w:style w:type="character" w:customStyle="1" w:styleId="WW8Num7z2">
    <w:name w:val="WW8Num7z2"/>
    <w:rsid w:val="00ED58FD"/>
    <w:rPr>
      <w:rFonts w:ascii="Wingdings" w:hAnsi="Wingdings"/>
    </w:rPr>
  </w:style>
  <w:style w:type="character" w:customStyle="1" w:styleId="WW8Num8z0">
    <w:name w:val="WW8Num8z0"/>
    <w:rsid w:val="00ED58FD"/>
    <w:rPr>
      <w:rFonts w:ascii="Symbol" w:hAnsi="Symbol"/>
    </w:rPr>
  </w:style>
  <w:style w:type="character" w:customStyle="1" w:styleId="WW8Num8z1">
    <w:name w:val="WW8Num8z1"/>
    <w:rsid w:val="00ED58FD"/>
    <w:rPr>
      <w:rFonts w:ascii="Courier New" w:hAnsi="Courier New"/>
    </w:rPr>
  </w:style>
  <w:style w:type="character" w:customStyle="1" w:styleId="WW8Num8z2">
    <w:name w:val="WW8Num8z2"/>
    <w:rsid w:val="00ED58FD"/>
    <w:rPr>
      <w:rFonts w:ascii="Wingdings" w:hAnsi="Wingdings"/>
    </w:rPr>
  </w:style>
  <w:style w:type="character" w:customStyle="1" w:styleId="WW8Num9z0">
    <w:name w:val="WW8Num9z0"/>
    <w:rsid w:val="00ED58FD"/>
    <w:rPr>
      <w:rFonts w:ascii="Symbol" w:hAnsi="Symbol"/>
    </w:rPr>
  </w:style>
  <w:style w:type="character" w:customStyle="1" w:styleId="WW8Num9z1">
    <w:name w:val="WW8Num9z1"/>
    <w:rsid w:val="00ED58FD"/>
    <w:rPr>
      <w:rFonts w:ascii="Courier New" w:hAnsi="Courier New"/>
    </w:rPr>
  </w:style>
  <w:style w:type="character" w:customStyle="1" w:styleId="WW8Num9z2">
    <w:name w:val="WW8Num9z2"/>
    <w:rsid w:val="00ED58FD"/>
    <w:rPr>
      <w:rFonts w:ascii="Wingdings" w:hAnsi="Wingdings"/>
    </w:rPr>
  </w:style>
  <w:style w:type="character" w:customStyle="1" w:styleId="WW8Num10z0">
    <w:name w:val="WW8Num10z0"/>
    <w:rsid w:val="00ED58FD"/>
    <w:rPr>
      <w:rFonts w:ascii="Symbol" w:hAnsi="Symbol"/>
    </w:rPr>
  </w:style>
  <w:style w:type="character" w:customStyle="1" w:styleId="WW8Num10z1">
    <w:name w:val="WW8Num10z1"/>
    <w:rsid w:val="00ED58FD"/>
    <w:rPr>
      <w:rFonts w:ascii="Courier New" w:hAnsi="Courier New"/>
    </w:rPr>
  </w:style>
  <w:style w:type="character" w:customStyle="1" w:styleId="WW8Num10z2">
    <w:name w:val="WW8Num10z2"/>
    <w:rsid w:val="00ED58FD"/>
    <w:rPr>
      <w:rFonts w:ascii="Wingdings" w:hAnsi="Wingdings"/>
    </w:rPr>
  </w:style>
  <w:style w:type="character" w:customStyle="1" w:styleId="WW8Num12z0">
    <w:name w:val="WW8Num12z0"/>
    <w:rsid w:val="00ED58FD"/>
    <w:rPr>
      <w:rFonts w:ascii="Symbol" w:hAnsi="Symbol"/>
    </w:rPr>
  </w:style>
  <w:style w:type="character" w:customStyle="1" w:styleId="WW8Num12z1">
    <w:name w:val="WW8Num12z1"/>
    <w:rsid w:val="00ED58FD"/>
    <w:rPr>
      <w:rFonts w:ascii="Courier New" w:hAnsi="Courier New"/>
    </w:rPr>
  </w:style>
  <w:style w:type="character" w:customStyle="1" w:styleId="WW8Num12z2">
    <w:name w:val="WW8Num12z2"/>
    <w:rsid w:val="00ED58FD"/>
    <w:rPr>
      <w:rFonts w:ascii="Wingdings" w:hAnsi="Wingdings"/>
    </w:rPr>
  </w:style>
  <w:style w:type="character" w:customStyle="1" w:styleId="WW8Num13z0">
    <w:name w:val="WW8Num13z0"/>
    <w:rsid w:val="00ED58FD"/>
    <w:rPr>
      <w:rFonts w:ascii="Symbol" w:hAnsi="Symbol"/>
    </w:rPr>
  </w:style>
  <w:style w:type="character" w:customStyle="1" w:styleId="WW8Num14z0">
    <w:name w:val="WW8Num14z0"/>
    <w:rsid w:val="00ED58FD"/>
    <w:rPr>
      <w:rFonts w:ascii="Symbol" w:hAnsi="Symbol"/>
    </w:rPr>
  </w:style>
  <w:style w:type="character" w:customStyle="1" w:styleId="WW8Num14z1">
    <w:name w:val="WW8Num14z1"/>
    <w:rsid w:val="00ED58FD"/>
    <w:rPr>
      <w:rFonts w:ascii="Courier New" w:hAnsi="Courier New"/>
    </w:rPr>
  </w:style>
  <w:style w:type="character" w:customStyle="1" w:styleId="WW8Num14z2">
    <w:name w:val="WW8Num14z2"/>
    <w:rsid w:val="00ED58FD"/>
    <w:rPr>
      <w:rFonts w:ascii="Wingdings" w:hAnsi="Wingdings"/>
    </w:rPr>
  </w:style>
  <w:style w:type="character" w:customStyle="1" w:styleId="WW8Num15z0">
    <w:name w:val="WW8Num15z0"/>
    <w:rsid w:val="00ED58FD"/>
    <w:rPr>
      <w:rFonts w:ascii="Symbol" w:hAnsi="Symbol"/>
    </w:rPr>
  </w:style>
  <w:style w:type="character" w:customStyle="1" w:styleId="WW8Num15z1">
    <w:name w:val="WW8Num15z1"/>
    <w:rsid w:val="00ED58FD"/>
    <w:rPr>
      <w:rFonts w:ascii="Courier New" w:hAnsi="Courier New"/>
    </w:rPr>
  </w:style>
  <w:style w:type="character" w:customStyle="1" w:styleId="WW8Num15z2">
    <w:name w:val="WW8Num15z2"/>
    <w:rsid w:val="00ED58FD"/>
    <w:rPr>
      <w:rFonts w:ascii="Wingdings" w:hAnsi="Wingdings"/>
    </w:rPr>
  </w:style>
  <w:style w:type="character" w:customStyle="1" w:styleId="WW8Num16z0">
    <w:name w:val="WW8Num16z0"/>
    <w:rsid w:val="00ED58FD"/>
    <w:rPr>
      <w:rFonts w:ascii="Symbol" w:hAnsi="Symbol"/>
    </w:rPr>
  </w:style>
  <w:style w:type="character" w:customStyle="1" w:styleId="WW8Num16z1">
    <w:name w:val="WW8Num16z1"/>
    <w:rsid w:val="00ED58FD"/>
    <w:rPr>
      <w:rFonts w:ascii="Courier New" w:hAnsi="Courier New"/>
    </w:rPr>
  </w:style>
  <w:style w:type="character" w:customStyle="1" w:styleId="WW8Num16z2">
    <w:name w:val="WW8Num16z2"/>
    <w:rsid w:val="00ED58FD"/>
    <w:rPr>
      <w:rFonts w:ascii="Wingdings" w:hAnsi="Wingdings"/>
    </w:rPr>
  </w:style>
  <w:style w:type="character" w:customStyle="1" w:styleId="WW8Num17z0">
    <w:name w:val="WW8Num17z0"/>
    <w:rsid w:val="00ED58FD"/>
    <w:rPr>
      <w:rFonts w:ascii="Symbol" w:hAnsi="Symbol"/>
    </w:rPr>
  </w:style>
  <w:style w:type="character" w:customStyle="1" w:styleId="WW8Num17z1">
    <w:name w:val="WW8Num17z1"/>
    <w:rsid w:val="00ED58FD"/>
    <w:rPr>
      <w:rFonts w:ascii="Courier New" w:hAnsi="Courier New"/>
    </w:rPr>
  </w:style>
  <w:style w:type="character" w:customStyle="1" w:styleId="WW8Num17z2">
    <w:name w:val="WW8Num17z2"/>
    <w:rsid w:val="00ED58FD"/>
    <w:rPr>
      <w:rFonts w:ascii="Wingdings" w:hAnsi="Wingdings"/>
    </w:rPr>
  </w:style>
  <w:style w:type="character" w:customStyle="1" w:styleId="WW8Num18z0">
    <w:name w:val="WW8Num18z0"/>
    <w:rsid w:val="00ED58FD"/>
    <w:rPr>
      <w:rFonts w:ascii="Symbol" w:hAnsi="Symbol"/>
    </w:rPr>
  </w:style>
  <w:style w:type="character" w:customStyle="1" w:styleId="WW8Num18z1">
    <w:name w:val="WW8Num18z1"/>
    <w:rsid w:val="00ED58FD"/>
    <w:rPr>
      <w:rFonts w:ascii="Courier New" w:hAnsi="Courier New"/>
    </w:rPr>
  </w:style>
  <w:style w:type="character" w:customStyle="1" w:styleId="WW8Num18z2">
    <w:name w:val="WW8Num18z2"/>
    <w:rsid w:val="00ED58FD"/>
    <w:rPr>
      <w:rFonts w:ascii="Wingdings" w:hAnsi="Wingdings"/>
    </w:rPr>
  </w:style>
  <w:style w:type="character" w:customStyle="1" w:styleId="WW8Num19z0">
    <w:name w:val="WW8Num19z0"/>
    <w:rsid w:val="00ED58FD"/>
    <w:rPr>
      <w:rFonts w:ascii="Symbol" w:hAnsi="Symbol"/>
    </w:rPr>
  </w:style>
  <w:style w:type="character" w:customStyle="1" w:styleId="WW8Num19z1">
    <w:name w:val="WW8Num19z1"/>
    <w:rsid w:val="00ED58FD"/>
    <w:rPr>
      <w:rFonts w:ascii="Courier New" w:hAnsi="Courier New"/>
    </w:rPr>
  </w:style>
  <w:style w:type="character" w:customStyle="1" w:styleId="WW8Num19z2">
    <w:name w:val="WW8Num19z2"/>
    <w:rsid w:val="00ED58FD"/>
    <w:rPr>
      <w:rFonts w:ascii="Wingdings" w:hAnsi="Wingdings"/>
    </w:rPr>
  </w:style>
  <w:style w:type="character" w:customStyle="1" w:styleId="WW8Num20z0">
    <w:name w:val="WW8Num20z0"/>
    <w:rsid w:val="00ED58FD"/>
    <w:rPr>
      <w:rFonts w:ascii="Symbol" w:hAnsi="Symbol"/>
    </w:rPr>
  </w:style>
  <w:style w:type="character" w:customStyle="1" w:styleId="WW8Num20z1">
    <w:name w:val="WW8Num20z1"/>
    <w:rsid w:val="00ED58FD"/>
    <w:rPr>
      <w:rFonts w:ascii="Courier New" w:hAnsi="Courier New"/>
    </w:rPr>
  </w:style>
  <w:style w:type="character" w:customStyle="1" w:styleId="WW8Num20z2">
    <w:name w:val="WW8Num20z2"/>
    <w:rsid w:val="00ED58FD"/>
    <w:rPr>
      <w:rFonts w:ascii="Wingdings" w:hAnsi="Wingdings"/>
    </w:rPr>
  </w:style>
  <w:style w:type="character" w:customStyle="1" w:styleId="WW8Num21z0">
    <w:name w:val="WW8Num21z0"/>
    <w:rsid w:val="00ED58FD"/>
    <w:rPr>
      <w:rFonts w:ascii="Symbol" w:hAnsi="Symbol"/>
    </w:rPr>
  </w:style>
  <w:style w:type="character" w:customStyle="1" w:styleId="WW8Num21z1">
    <w:name w:val="WW8Num21z1"/>
    <w:rsid w:val="00ED58FD"/>
    <w:rPr>
      <w:rFonts w:ascii="Courier New" w:hAnsi="Courier New"/>
    </w:rPr>
  </w:style>
  <w:style w:type="character" w:customStyle="1" w:styleId="WW8Num21z2">
    <w:name w:val="WW8Num21z2"/>
    <w:rsid w:val="00ED58FD"/>
    <w:rPr>
      <w:rFonts w:ascii="Wingdings" w:hAnsi="Wingdings"/>
    </w:rPr>
  </w:style>
  <w:style w:type="character" w:customStyle="1" w:styleId="WW8Num22z0">
    <w:name w:val="WW8Num22z0"/>
    <w:rsid w:val="00ED58FD"/>
    <w:rPr>
      <w:rFonts w:ascii="Symbol" w:hAnsi="Symbol"/>
    </w:rPr>
  </w:style>
  <w:style w:type="character" w:customStyle="1" w:styleId="WW8Num22z1">
    <w:name w:val="WW8Num22z1"/>
    <w:rsid w:val="00ED58FD"/>
    <w:rPr>
      <w:rFonts w:ascii="Courier New" w:hAnsi="Courier New"/>
    </w:rPr>
  </w:style>
  <w:style w:type="character" w:customStyle="1" w:styleId="WW8Num22z2">
    <w:name w:val="WW8Num22z2"/>
    <w:rsid w:val="00ED58FD"/>
    <w:rPr>
      <w:rFonts w:ascii="Wingdings" w:hAnsi="Wingdings"/>
    </w:rPr>
  </w:style>
  <w:style w:type="character" w:customStyle="1" w:styleId="WW8Num24z0">
    <w:name w:val="WW8Num24z0"/>
    <w:rsid w:val="00ED58FD"/>
    <w:rPr>
      <w:rFonts w:ascii="Symbol" w:hAnsi="Symbol"/>
    </w:rPr>
  </w:style>
  <w:style w:type="character" w:customStyle="1" w:styleId="WW8Num24z1">
    <w:name w:val="WW8Num24z1"/>
    <w:rsid w:val="00ED58FD"/>
    <w:rPr>
      <w:rFonts w:ascii="Courier New" w:hAnsi="Courier New"/>
    </w:rPr>
  </w:style>
  <w:style w:type="character" w:customStyle="1" w:styleId="WW8Num24z2">
    <w:name w:val="WW8Num24z2"/>
    <w:rsid w:val="00ED58FD"/>
    <w:rPr>
      <w:rFonts w:ascii="Wingdings" w:hAnsi="Wingdings"/>
    </w:rPr>
  </w:style>
  <w:style w:type="character" w:customStyle="1" w:styleId="WW8Num25z0">
    <w:name w:val="WW8Num25z0"/>
    <w:rsid w:val="00ED58FD"/>
    <w:rPr>
      <w:rFonts w:ascii="Symbol" w:hAnsi="Symbol"/>
    </w:rPr>
  </w:style>
  <w:style w:type="character" w:customStyle="1" w:styleId="WW8Num25z1">
    <w:name w:val="WW8Num25z1"/>
    <w:rsid w:val="00ED58FD"/>
    <w:rPr>
      <w:rFonts w:ascii="Courier New" w:hAnsi="Courier New"/>
    </w:rPr>
  </w:style>
  <w:style w:type="character" w:customStyle="1" w:styleId="WW8Num25z2">
    <w:name w:val="WW8Num25z2"/>
    <w:rsid w:val="00ED58FD"/>
    <w:rPr>
      <w:rFonts w:ascii="Wingdings" w:hAnsi="Wingdings"/>
    </w:rPr>
  </w:style>
  <w:style w:type="character" w:customStyle="1" w:styleId="WW8Num26z0">
    <w:name w:val="WW8Num26z0"/>
    <w:rsid w:val="00ED58FD"/>
    <w:rPr>
      <w:rFonts w:ascii="Symbol" w:hAnsi="Symbol"/>
    </w:rPr>
  </w:style>
  <w:style w:type="character" w:customStyle="1" w:styleId="WW8Num26z1">
    <w:name w:val="WW8Num26z1"/>
    <w:rsid w:val="00ED58FD"/>
    <w:rPr>
      <w:rFonts w:ascii="Courier New" w:hAnsi="Courier New"/>
    </w:rPr>
  </w:style>
  <w:style w:type="character" w:customStyle="1" w:styleId="WW8Num26z2">
    <w:name w:val="WW8Num26z2"/>
    <w:rsid w:val="00ED58FD"/>
    <w:rPr>
      <w:rFonts w:ascii="Wingdings" w:hAnsi="Wingdings"/>
    </w:rPr>
  </w:style>
  <w:style w:type="character" w:customStyle="1" w:styleId="WW8Num27z0">
    <w:name w:val="WW8Num27z0"/>
    <w:rsid w:val="00ED58FD"/>
    <w:rPr>
      <w:rFonts w:ascii="Symbol" w:hAnsi="Symbol"/>
    </w:rPr>
  </w:style>
  <w:style w:type="character" w:customStyle="1" w:styleId="WW8Num27z1">
    <w:name w:val="WW8Num27z1"/>
    <w:rsid w:val="00ED58FD"/>
    <w:rPr>
      <w:rFonts w:ascii="Courier New" w:hAnsi="Courier New"/>
    </w:rPr>
  </w:style>
  <w:style w:type="character" w:customStyle="1" w:styleId="WW8Num27z2">
    <w:name w:val="WW8Num27z2"/>
    <w:rsid w:val="00ED58FD"/>
    <w:rPr>
      <w:rFonts w:ascii="Wingdings" w:hAnsi="Wingdings"/>
    </w:rPr>
  </w:style>
  <w:style w:type="character" w:customStyle="1" w:styleId="WW8Num28z0">
    <w:name w:val="WW8Num28z0"/>
    <w:rsid w:val="00ED58FD"/>
    <w:rPr>
      <w:rFonts w:ascii="Symbol" w:hAnsi="Symbol"/>
    </w:rPr>
  </w:style>
  <w:style w:type="character" w:customStyle="1" w:styleId="WW8Num28z1">
    <w:name w:val="WW8Num28z1"/>
    <w:rsid w:val="00ED58FD"/>
    <w:rPr>
      <w:rFonts w:ascii="Courier New" w:hAnsi="Courier New"/>
    </w:rPr>
  </w:style>
  <w:style w:type="character" w:customStyle="1" w:styleId="WW8Num28z2">
    <w:name w:val="WW8Num28z2"/>
    <w:rsid w:val="00ED58FD"/>
    <w:rPr>
      <w:rFonts w:ascii="Wingdings" w:hAnsi="Wingdings"/>
    </w:rPr>
  </w:style>
  <w:style w:type="character" w:customStyle="1" w:styleId="WW8Num29z0">
    <w:name w:val="WW8Num29z0"/>
    <w:rsid w:val="00ED58FD"/>
    <w:rPr>
      <w:rFonts w:ascii="Symbol" w:hAnsi="Symbol"/>
    </w:rPr>
  </w:style>
  <w:style w:type="character" w:customStyle="1" w:styleId="WW8Num29z1">
    <w:name w:val="WW8Num29z1"/>
    <w:rsid w:val="00ED58FD"/>
    <w:rPr>
      <w:rFonts w:ascii="Courier New" w:hAnsi="Courier New"/>
    </w:rPr>
  </w:style>
  <w:style w:type="character" w:customStyle="1" w:styleId="WW8Num29z2">
    <w:name w:val="WW8Num29z2"/>
    <w:rsid w:val="00ED58FD"/>
    <w:rPr>
      <w:rFonts w:ascii="Wingdings" w:hAnsi="Wingdings"/>
    </w:rPr>
  </w:style>
  <w:style w:type="character" w:customStyle="1" w:styleId="WW8Num30z2">
    <w:name w:val="WW8Num30z2"/>
    <w:rsid w:val="00ED58FD"/>
    <w:rPr>
      <w:rFonts w:ascii="Wingdings" w:hAnsi="Wingdings"/>
    </w:rPr>
  </w:style>
  <w:style w:type="character" w:customStyle="1" w:styleId="WW8Num30z3">
    <w:name w:val="WW8Num30z3"/>
    <w:rsid w:val="00ED58FD"/>
    <w:rPr>
      <w:rFonts w:ascii="Symbol" w:hAnsi="Symbol"/>
    </w:rPr>
  </w:style>
  <w:style w:type="character" w:customStyle="1" w:styleId="WW8Num30z4">
    <w:name w:val="WW8Num30z4"/>
    <w:rsid w:val="00ED58FD"/>
    <w:rPr>
      <w:rFonts w:ascii="Courier New" w:hAnsi="Courier New"/>
    </w:rPr>
  </w:style>
  <w:style w:type="character" w:customStyle="1" w:styleId="WW8Num31z0">
    <w:name w:val="WW8Num31z0"/>
    <w:rsid w:val="00ED58FD"/>
    <w:rPr>
      <w:rFonts w:ascii="Symbol" w:hAnsi="Symbol"/>
    </w:rPr>
  </w:style>
  <w:style w:type="character" w:customStyle="1" w:styleId="WW8Num31z1">
    <w:name w:val="WW8Num31z1"/>
    <w:rsid w:val="00ED58FD"/>
    <w:rPr>
      <w:rFonts w:ascii="Courier New" w:hAnsi="Courier New"/>
    </w:rPr>
  </w:style>
  <w:style w:type="character" w:customStyle="1" w:styleId="WW8Num31z2">
    <w:name w:val="WW8Num31z2"/>
    <w:rsid w:val="00ED58FD"/>
    <w:rPr>
      <w:rFonts w:ascii="Wingdings" w:hAnsi="Wingdings"/>
    </w:rPr>
  </w:style>
  <w:style w:type="character" w:customStyle="1" w:styleId="WW8Num32z0">
    <w:name w:val="WW8Num32z0"/>
    <w:rsid w:val="00ED58FD"/>
    <w:rPr>
      <w:rFonts w:ascii="Symbol" w:hAnsi="Symbol"/>
      <w:color w:val="auto"/>
    </w:rPr>
  </w:style>
  <w:style w:type="character" w:customStyle="1" w:styleId="WW8Num32z1">
    <w:name w:val="WW8Num32z1"/>
    <w:rsid w:val="00ED58FD"/>
    <w:rPr>
      <w:rFonts w:ascii="Courier New" w:hAnsi="Courier New"/>
    </w:rPr>
  </w:style>
  <w:style w:type="character" w:customStyle="1" w:styleId="WW8Num32z2">
    <w:name w:val="WW8Num32z2"/>
    <w:rsid w:val="00ED58FD"/>
    <w:rPr>
      <w:rFonts w:ascii="Wingdings" w:hAnsi="Wingdings"/>
    </w:rPr>
  </w:style>
  <w:style w:type="character" w:customStyle="1" w:styleId="WW8Num32z3">
    <w:name w:val="WW8Num32z3"/>
    <w:rsid w:val="00ED58FD"/>
    <w:rPr>
      <w:rFonts w:ascii="Symbol" w:hAnsi="Symbol"/>
    </w:rPr>
  </w:style>
  <w:style w:type="character" w:customStyle="1" w:styleId="WW8Num35z0">
    <w:name w:val="WW8Num35z0"/>
    <w:rsid w:val="00ED58FD"/>
    <w:rPr>
      <w:rFonts w:ascii="Symbol" w:hAnsi="Symbol"/>
    </w:rPr>
  </w:style>
  <w:style w:type="character" w:customStyle="1" w:styleId="WW8Num35z1">
    <w:name w:val="WW8Num35z1"/>
    <w:rsid w:val="00ED58FD"/>
    <w:rPr>
      <w:rFonts w:ascii="Courier New" w:hAnsi="Courier New"/>
    </w:rPr>
  </w:style>
  <w:style w:type="character" w:customStyle="1" w:styleId="WW8Num35z2">
    <w:name w:val="WW8Num35z2"/>
    <w:rsid w:val="00ED58FD"/>
    <w:rPr>
      <w:rFonts w:ascii="Wingdings" w:hAnsi="Wingdings"/>
    </w:rPr>
  </w:style>
  <w:style w:type="character" w:customStyle="1" w:styleId="WW8Num36z0">
    <w:name w:val="WW8Num36z0"/>
    <w:rsid w:val="00ED58FD"/>
    <w:rPr>
      <w:rFonts w:ascii="Symbol" w:hAnsi="Symbol"/>
    </w:rPr>
  </w:style>
  <w:style w:type="character" w:customStyle="1" w:styleId="WW8Num36z1">
    <w:name w:val="WW8Num36z1"/>
    <w:rsid w:val="00ED58FD"/>
    <w:rPr>
      <w:rFonts w:ascii="Courier New" w:hAnsi="Courier New"/>
    </w:rPr>
  </w:style>
  <w:style w:type="character" w:customStyle="1" w:styleId="WW8Num36z2">
    <w:name w:val="WW8Num36z2"/>
    <w:rsid w:val="00ED58FD"/>
    <w:rPr>
      <w:rFonts w:ascii="Wingdings" w:hAnsi="Wingdings"/>
    </w:rPr>
  </w:style>
  <w:style w:type="character" w:customStyle="1" w:styleId="WW8Num37z0">
    <w:name w:val="WW8Num37z0"/>
    <w:rsid w:val="00ED58FD"/>
    <w:rPr>
      <w:rFonts w:ascii="Symbol" w:hAnsi="Symbol"/>
    </w:rPr>
  </w:style>
  <w:style w:type="character" w:customStyle="1" w:styleId="WW8Num37z1">
    <w:name w:val="WW8Num37z1"/>
    <w:rsid w:val="00ED58FD"/>
    <w:rPr>
      <w:rFonts w:ascii="Courier New" w:hAnsi="Courier New"/>
    </w:rPr>
  </w:style>
  <w:style w:type="character" w:customStyle="1" w:styleId="WW8Num37z2">
    <w:name w:val="WW8Num37z2"/>
    <w:rsid w:val="00ED58FD"/>
    <w:rPr>
      <w:rFonts w:ascii="Wingdings" w:hAnsi="Wingdings"/>
    </w:rPr>
  </w:style>
  <w:style w:type="character" w:customStyle="1" w:styleId="WW8Num38z0">
    <w:name w:val="WW8Num38z0"/>
    <w:rsid w:val="00ED58FD"/>
    <w:rPr>
      <w:rFonts w:ascii="Symbol" w:hAnsi="Symbol"/>
    </w:rPr>
  </w:style>
  <w:style w:type="character" w:customStyle="1" w:styleId="WW8Num38z1">
    <w:name w:val="WW8Num38z1"/>
    <w:rsid w:val="00ED58FD"/>
    <w:rPr>
      <w:rFonts w:ascii="Courier New" w:hAnsi="Courier New"/>
    </w:rPr>
  </w:style>
  <w:style w:type="character" w:customStyle="1" w:styleId="WW8Num38z2">
    <w:name w:val="WW8Num38z2"/>
    <w:rsid w:val="00ED58FD"/>
    <w:rPr>
      <w:rFonts w:ascii="Wingdings" w:hAnsi="Wingdings"/>
    </w:rPr>
  </w:style>
  <w:style w:type="character" w:customStyle="1" w:styleId="WW8Num41z0">
    <w:name w:val="WW8Num41z0"/>
    <w:rsid w:val="00ED58FD"/>
    <w:rPr>
      <w:rFonts w:ascii="Symbol" w:hAnsi="Symbol"/>
    </w:rPr>
  </w:style>
  <w:style w:type="character" w:customStyle="1" w:styleId="WW8Num41z1">
    <w:name w:val="WW8Num41z1"/>
    <w:rsid w:val="00ED58FD"/>
    <w:rPr>
      <w:rFonts w:ascii="Courier New" w:hAnsi="Courier New"/>
    </w:rPr>
  </w:style>
  <w:style w:type="character" w:customStyle="1" w:styleId="WW8Num41z2">
    <w:name w:val="WW8Num41z2"/>
    <w:rsid w:val="00ED58FD"/>
    <w:rPr>
      <w:rFonts w:ascii="Wingdings" w:hAnsi="Wingdings"/>
    </w:rPr>
  </w:style>
  <w:style w:type="character" w:customStyle="1" w:styleId="WW8Num42z0">
    <w:name w:val="WW8Num42z0"/>
    <w:rsid w:val="00ED58FD"/>
    <w:rPr>
      <w:rFonts w:ascii="Symbol" w:hAnsi="Symbol"/>
    </w:rPr>
  </w:style>
  <w:style w:type="character" w:customStyle="1" w:styleId="WW8Num42z1">
    <w:name w:val="WW8Num42z1"/>
    <w:rsid w:val="00ED58FD"/>
    <w:rPr>
      <w:rFonts w:ascii="Courier New" w:hAnsi="Courier New"/>
    </w:rPr>
  </w:style>
  <w:style w:type="character" w:customStyle="1" w:styleId="WW8Num42z2">
    <w:name w:val="WW8Num42z2"/>
    <w:rsid w:val="00ED58FD"/>
    <w:rPr>
      <w:rFonts w:ascii="Wingdings" w:hAnsi="Wingdings"/>
    </w:rPr>
  </w:style>
  <w:style w:type="character" w:customStyle="1" w:styleId="WW8Num43z0">
    <w:name w:val="WW8Num43z0"/>
    <w:rsid w:val="00ED58FD"/>
    <w:rPr>
      <w:rFonts w:ascii="Symbol" w:hAnsi="Symbol"/>
    </w:rPr>
  </w:style>
  <w:style w:type="character" w:customStyle="1" w:styleId="WW8Num43z1">
    <w:name w:val="WW8Num43z1"/>
    <w:rsid w:val="00ED58FD"/>
    <w:rPr>
      <w:rFonts w:ascii="Courier New" w:hAnsi="Courier New"/>
    </w:rPr>
  </w:style>
  <w:style w:type="character" w:customStyle="1" w:styleId="WW8Num43z2">
    <w:name w:val="WW8Num43z2"/>
    <w:rsid w:val="00ED58FD"/>
    <w:rPr>
      <w:rFonts w:ascii="Wingdings" w:hAnsi="Wingdings"/>
    </w:rPr>
  </w:style>
  <w:style w:type="character" w:customStyle="1" w:styleId="WW8Num44z0">
    <w:name w:val="WW8Num44z0"/>
    <w:rsid w:val="00ED58FD"/>
    <w:rPr>
      <w:rFonts w:ascii="Symbol" w:hAnsi="Symbol"/>
    </w:rPr>
  </w:style>
  <w:style w:type="character" w:customStyle="1" w:styleId="WW8Num44z1">
    <w:name w:val="WW8Num44z1"/>
    <w:rsid w:val="00ED58FD"/>
    <w:rPr>
      <w:rFonts w:ascii="Courier New" w:hAnsi="Courier New"/>
    </w:rPr>
  </w:style>
  <w:style w:type="character" w:customStyle="1" w:styleId="WW8Num44z2">
    <w:name w:val="WW8Num44z2"/>
    <w:rsid w:val="00ED58FD"/>
    <w:rPr>
      <w:rFonts w:ascii="Wingdings" w:hAnsi="Wingdings"/>
    </w:rPr>
  </w:style>
  <w:style w:type="character" w:customStyle="1" w:styleId="WW8Num45z0">
    <w:name w:val="WW8Num45z0"/>
    <w:rsid w:val="00ED58FD"/>
    <w:rPr>
      <w:rFonts w:ascii="Symbol" w:hAnsi="Symbol"/>
    </w:rPr>
  </w:style>
  <w:style w:type="character" w:customStyle="1" w:styleId="WW8Num45z1">
    <w:name w:val="WW8Num45z1"/>
    <w:rsid w:val="00ED58FD"/>
    <w:rPr>
      <w:rFonts w:ascii="Courier New" w:hAnsi="Courier New"/>
    </w:rPr>
  </w:style>
  <w:style w:type="character" w:customStyle="1" w:styleId="WW8Num45z2">
    <w:name w:val="WW8Num45z2"/>
    <w:rsid w:val="00ED58FD"/>
    <w:rPr>
      <w:rFonts w:ascii="Wingdings" w:hAnsi="Wingdings"/>
    </w:rPr>
  </w:style>
  <w:style w:type="character" w:customStyle="1" w:styleId="WW8Num46z0">
    <w:name w:val="WW8Num46z0"/>
    <w:rsid w:val="00ED58FD"/>
    <w:rPr>
      <w:rFonts w:ascii="Symbol" w:hAnsi="Symbol"/>
    </w:rPr>
  </w:style>
  <w:style w:type="character" w:customStyle="1" w:styleId="WW8Num46z1">
    <w:name w:val="WW8Num46z1"/>
    <w:rsid w:val="00ED58FD"/>
    <w:rPr>
      <w:rFonts w:ascii="Courier New" w:hAnsi="Courier New"/>
    </w:rPr>
  </w:style>
  <w:style w:type="character" w:customStyle="1" w:styleId="WW8Num46z2">
    <w:name w:val="WW8Num46z2"/>
    <w:rsid w:val="00ED58FD"/>
    <w:rPr>
      <w:rFonts w:ascii="Wingdings" w:hAnsi="Wingdings"/>
    </w:rPr>
  </w:style>
  <w:style w:type="character" w:customStyle="1" w:styleId="WW8Num47z0">
    <w:name w:val="WW8Num47z0"/>
    <w:rsid w:val="00ED58FD"/>
    <w:rPr>
      <w:rFonts w:ascii="Symbol" w:hAnsi="Symbol"/>
    </w:rPr>
  </w:style>
  <w:style w:type="character" w:customStyle="1" w:styleId="WW8Num47z1">
    <w:name w:val="WW8Num47z1"/>
    <w:rsid w:val="00ED58FD"/>
    <w:rPr>
      <w:rFonts w:ascii="Courier New" w:hAnsi="Courier New"/>
    </w:rPr>
  </w:style>
  <w:style w:type="character" w:customStyle="1" w:styleId="WW8Num47z2">
    <w:name w:val="WW8Num47z2"/>
    <w:rsid w:val="00ED58FD"/>
    <w:rPr>
      <w:rFonts w:ascii="Wingdings" w:hAnsi="Wingdings"/>
    </w:rPr>
  </w:style>
  <w:style w:type="character" w:customStyle="1" w:styleId="1f3">
    <w:name w:val="Основной шрифт абзаца1"/>
    <w:rsid w:val="00ED58FD"/>
  </w:style>
  <w:style w:type="character" w:customStyle="1" w:styleId="affff6">
    <w:name w:val="Знак Знак Знак"/>
    <w:rsid w:val="00ED58FD"/>
    <w:rPr>
      <w:rFonts w:ascii="Arial" w:hAnsi="Arial"/>
      <w:b/>
      <w:i/>
      <w:sz w:val="26"/>
      <w:lang w:val="ru-RU" w:eastAsia="ar-SA" w:bidi="ar-SA"/>
    </w:rPr>
  </w:style>
  <w:style w:type="character" w:customStyle="1" w:styleId="39">
    <w:name w:val="Стиль Заголовок 3 + не курсив Знак"/>
    <w:rsid w:val="00ED58FD"/>
    <w:rPr>
      <w:rFonts w:ascii="Arial" w:hAnsi="Arial"/>
      <w:b/>
      <w:sz w:val="26"/>
      <w:lang w:eastAsia="ar-SA" w:bidi="ar-SA"/>
    </w:rPr>
  </w:style>
  <w:style w:type="character" w:customStyle="1" w:styleId="1f4">
    <w:name w:val="Знак примечания1"/>
    <w:rsid w:val="00ED58FD"/>
    <w:rPr>
      <w:sz w:val="16"/>
    </w:rPr>
  </w:style>
  <w:style w:type="character" w:customStyle="1" w:styleId="affff7">
    <w:name w:val="Стиль Черный"/>
    <w:rsid w:val="00ED58FD"/>
    <w:rPr>
      <w:rFonts w:ascii="Times New Roman" w:hAnsi="Times New Roman"/>
      <w:color w:val="000000"/>
      <w:sz w:val="24"/>
    </w:rPr>
  </w:style>
  <w:style w:type="character" w:customStyle="1" w:styleId="affff8">
    <w:name w:val="Знак Знак Знак Знак"/>
    <w:rsid w:val="00ED58FD"/>
    <w:rPr>
      <w:sz w:val="24"/>
      <w:lang w:val="ru-RU" w:eastAsia="ar-SA" w:bidi="ar-SA"/>
    </w:rPr>
  </w:style>
  <w:style w:type="character" w:customStyle="1" w:styleId="affff9">
    <w:name w:val="Символ сноски"/>
    <w:rsid w:val="00ED58FD"/>
    <w:rPr>
      <w:vertAlign w:val="superscript"/>
    </w:rPr>
  </w:style>
  <w:style w:type="character" w:customStyle="1" w:styleId="121">
    <w:name w:val="Стиль Название объекта + 12 пт Знак"/>
    <w:rsid w:val="00ED58FD"/>
    <w:rPr>
      <w:b/>
      <w:sz w:val="24"/>
      <w:lang w:val="ru-RU" w:eastAsia="ar-SA" w:bidi="ar-SA"/>
    </w:rPr>
  </w:style>
  <w:style w:type="character" w:customStyle="1" w:styleId="affffa">
    <w:name w:val="Символы концевой сноски"/>
    <w:rsid w:val="00ED58FD"/>
  </w:style>
  <w:style w:type="paragraph" w:customStyle="1" w:styleId="xl24">
    <w:name w:val="xl2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0"/>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0"/>
    <w:rsid w:val="00ED58FD"/>
    <w:pPr>
      <w:spacing w:before="100" w:beforeAutospacing="1" w:after="100" w:afterAutospacing="1"/>
      <w:jc w:val="center"/>
    </w:pPr>
    <w:rPr>
      <w:b/>
      <w:bCs/>
      <w:szCs w:val="24"/>
    </w:rPr>
  </w:style>
  <w:style w:type="paragraph" w:customStyle="1" w:styleId="xl56">
    <w:name w:val="xl5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sid w:val="00ED58FD"/>
    <w:rPr>
      <w:lang w:val="ru-RU" w:eastAsia="ru-RU"/>
    </w:rPr>
  </w:style>
  <w:style w:type="paragraph" w:customStyle="1" w:styleId="xl64">
    <w:name w:val="xl64"/>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rsid w:val="00ED58FD"/>
    <w:pPr>
      <w:ind w:left="567" w:firstLine="284"/>
      <w:jc w:val="both"/>
    </w:pPr>
    <w:rPr>
      <w:sz w:val="21"/>
      <w:szCs w:val="24"/>
    </w:rPr>
  </w:style>
  <w:style w:type="paragraph" w:customStyle="1" w:styleId="1f5">
    <w:name w:val="Верхний колонтитул1"/>
    <w:basedOn w:val="a0"/>
    <w:rsid w:val="00ED58FD"/>
    <w:pPr>
      <w:spacing w:before="100" w:beforeAutospacing="1" w:after="100" w:afterAutospacing="1"/>
    </w:pPr>
    <w:rPr>
      <w:szCs w:val="24"/>
    </w:rPr>
  </w:style>
  <w:style w:type="paragraph" w:customStyle="1" w:styleId="1f6">
    <w:name w:val="Заголовок оглавления1"/>
    <w:basedOn w:val="1"/>
    <w:next w:val="a0"/>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sid w:val="00ED58FD"/>
    <w:rPr>
      <w:sz w:val="24"/>
      <w:lang w:val="ru-RU" w:eastAsia="ru-RU"/>
    </w:rPr>
  </w:style>
  <w:style w:type="character" w:customStyle="1" w:styleId="292">
    <w:name w:val="Знак Знак292"/>
    <w:rsid w:val="00ED58FD"/>
    <w:rPr>
      <w:rFonts w:ascii="Arial" w:hAnsi="Arial"/>
      <w:b/>
      <w:sz w:val="26"/>
      <w:lang w:val="ru-RU" w:eastAsia="ru-RU"/>
    </w:rPr>
  </w:style>
  <w:style w:type="character" w:customStyle="1" w:styleId="202">
    <w:name w:val="Знак Знак202"/>
    <w:semiHidden/>
    <w:rsid w:val="00ED58FD"/>
    <w:rPr>
      <w:lang w:val="ru-RU" w:eastAsia="ru-RU"/>
    </w:rPr>
  </w:style>
  <w:style w:type="character" w:customStyle="1" w:styleId="2111">
    <w:name w:val="Знак Знак211"/>
    <w:rsid w:val="00ED58FD"/>
    <w:rPr>
      <w:sz w:val="24"/>
      <w:lang w:val="ru-RU" w:eastAsia="ru-RU"/>
    </w:rPr>
  </w:style>
  <w:style w:type="character" w:customStyle="1" w:styleId="291">
    <w:name w:val="Знак Знак291"/>
    <w:rsid w:val="00ED58FD"/>
    <w:rPr>
      <w:rFonts w:ascii="Arial" w:hAnsi="Arial"/>
      <w:b/>
      <w:sz w:val="26"/>
      <w:lang w:val="ru-RU" w:eastAsia="ru-RU"/>
    </w:rPr>
  </w:style>
  <w:style w:type="character" w:customStyle="1" w:styleId="201">
    <w:name w:val="Знак Знак201"/>
    <w:semiHidden/>
    <w:rsid w:val="00ED58FD"/>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sid w:val="00ED58FD"/>
    <w:rPr>
      <w:rFonts w:ascii="Times New Roman" w:hAnsi="Times New Roman"/>
      <w:sz w:val="24"/>
      <w:lang w:eastAsia="ru-RU"/>
    </w:rPr>
  </w:style>
  <w:style w:type="paragraph" w:styleId="affffb">
    <w:name w:val="No Spacing"/>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aliases w:val="Нижний колонтитул Знак Знак, Знак2 Знак Знак,Знак2 Знак Знак"/>
    <w:rsid w:val="00ED58FD"/>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sid w:val="00ED58FD"/>
    <w:rPr>
      <w:rFonts w:ascii="Times New Roman" w:hAnsi="Times New Roman"/>
      <w:sz w:val="20"/>
      <w:lang w:eastAsia="ru-RU"/>
    </w:rPr>
  </w:style>
  <w:style w:type="paragraph" w:customStyle="1" w:styleId="affffc">
    <w:name w:val="Заголовок_Паспорт программы"/>
    <w:basedOn w:val="1"/>
    <w:rsid w:val="00ED58FD"/>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sid w:val="00ED58FD"/>
    <w:rPr>
      <w:sz w:val="24"/>
    </w:rPr>
  </w:style>
  <w:style w:type="paragraph" w:customStyle="1" w:styleId="rvps3">
    <w:name w:val="rvps3"/>
    <w:basedOn w:val="a0"/>
    <w:rsid w:val="00ED58FD"/>
    <w:pPr>
      <w:spacing w:before="100" w:beforeAutospacing="1" w:after="100" w:afterAutospacing="1"/>
    </w:pPr>
    <w:rPr>
      <w:szCs w:val="24"/>
    </w:rPr>
  </w:style>
  <w:style w:type="character" w:customStyle="1" w:styleId="rvts7">
    <w:name w:val="rvts7"/>
    <w:rsid w:val="00ED58FD"/>
  </w:style>
  <w:style w:type="character" w:customStyle="1" w:styleId="110">
    <w:name w:val="Заголовок 1 Знак1"/>
    <w:rsid w:val="00ED58FD"/>
    <w:rPr>
      <w:rFonts w:ascii="Cambria" w:hAnsi="Cambria"/>
      <w:b/>
      <w:color w:val="365F91"/>
      <w:sz w:val="28"/>
    </w:rPr>
  </w:style>
  <w:style w:type="character" w:customStyle="1" w:styleId="grame">
    <w:name w:val="grame"/>
    <w:rsid w:val="00ED58FD"/>
  </w:style>
  <w:style w:type="character" w:customStyle="1" w:styleId="rvts9">
    <w:name w:val="rvts9"/>
    <w:rsid w:val="00ED58FD"/>
  </w:style>
  <w:style w:type="paragraph" w:customStyle="1" w:styleId="rvps6">
    <w:name w:val="rvps6"/>
    <w:basedOn w:val="a0"/>
    <w:rsid w:val="00ED58FD"/>
    <w:pPr>
      <w:spacing w:before="100" w:beforeAutospacing="1" w:after="100" w:afterAutospacing="1"/>
    </w:pPr>
    <w:rPr>
      <w:szCs w:val="24"/>
    </w:rPr>
  </w:style>
  <w:style w:type="paragraph" w:customStyle="1" w:styleId="rvps1">
    <w:name w:val="rvps1"/>
    <w:basedOn w:val="a0"/>
    <w:rsid w:val="00ED58FD"/>
    <w:pPr>
      <w:spacing w:before="100" w:beforeAutospacing="1" w:after="100" w:afterAutospacing="1"/>
    </w:pPr>
    <w:rPr>
      <w:szCs w:val="24"/>
    </w:rPr>
  </w:style>
  <w:style w:type="character" w:customStyle="1" w:styleId="mw-headline">
    <w:name w:val="mw-headline"/>
    <w:rsid w:val="00ED58FD"/>
  </w:style>
  <w:style w:type="paragraph" w:customStyle="1" w:styleId="affffd">
    <w:name w:val="таблица"/>
    <w:basedOn w:val="aff"/>
    <w:rsid w:val="00ED58FD"/>
    <w:pPr>
      <w:spacing w:before="60" w:after="60"/>
      <w:ind w:firstLine="709"/>
      <w:jc w:val="both"/>
    </w:pPr>
    <w:rPr>
      <w:rFonts w:eastAsia="Times New Roman"/>
      <w:sz w:val="24"/>
    </w:rPr>
  </w:style>
  <w:style w:type="paragraph" w:customStyle="1" w:styleId="xl63">
    <w:name w:val="xl6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locked/>
    <w:rsid w:val="00ED58FD"/>
    <w:rPr>
      <w:rFonts w:ascii="Times New Roman" w:eastAsia="Calibri" w:hAnsi="Times New Roman" w:cs="Times New Roman"/>
      <w:b/>
      <w:sz w:val="28"/>
      <w:szCs w:val="20"/>
      <w:lang w:eastAsia="ru-RU"/>
    </w:rPr>
  </w:style>
  <w:style w:type="paragraph" w:customStyle="1" w:styleId="z-1">
    <w:name w:val="z-Начало формы1"/>
    <w:basedOn w:val="a0"/>
    <w:next w:val="a0"/>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sid w:val="00ED58FD"/>
    <w:rPr>
      <w:rFonts w:ascii="Arial" w:eastAsia="Calibri" w:hAnsi="Arial" w:cs="Times New Roman"/>
      <w:vanish/>
      <w:sz w:val="16"/>
      <w:szCs w:val="20"/>
      <w:lang w:eastAsia="ru-RU"/>
    </w:rPr>
  </w:style>
  <w:style w:type="paragraph" w:customStyle="1" w:styleId="z-10">
    <w:name w:val="z-Конец формы1"/>
    <w:basedOn w:val="a0"/>
    <w:next w:val="a0"/>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locked/>
    <w:rsid w:val="00ED58FD"/>
    <w:rPr>
      <w:rFonts w:ascii="Arial" w:eastAsia="Calibri" w:hAnsi="Arial" w:cs="Times New Roman"/>
      <w:vanish/>
      <w:sz w:val="16"/>
      <w:szCs w:val="20"/>
      <w:lang w:eastAsia="ru-RU"/>
    </w:rPr>
  </w:style>
  <w:style w:type="paragraph" w:customStyle="1" w:styleId="xl131">
    <w:name w:val="xl131"/>
    <w:basedOn w:val="a0"/>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rsid w:val="00ED58FD"/>
    <w:pPr>
      <w:widowControl w:val="0"/>
      <w:autoSpaceDE w:val="0"/>
      <w:autoSpaceDN w:val="0"/>
      <w:adjustRightInd w:val="0"/>
      <w:spacing w:line="323" w:lineRule="exact"/>
      <w:ind w:firstLine="716"/>
      <w:jc w:val="both"/>
    </w:pPr>
    <w:rPr>
      <w:szCs w:val="24"/>
    </w:rPr>
  </w:style>
  <w:style w:type="paragraph" w:customStyle="1" w:styleId="affffe">
    <w:name w:val="无间隔"/>
    <w:qFormat/>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0"/>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rsid w:val="00ED58FD"/>
  </w:style>
  <w:style w:type="paragraph" w:customStyle="1" w:styleId="afffff">
    <w:name w:val="Стиль"/>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3"/>
    <w:rsid w:val="00ED58FD"/>
    <w:pPr>
      <w:spacing w:after="480"/>
    </w:pPr>
    <w:rPr>
      <w:rFonts w:eastAsia="Times New Roman"/>
    </w:rPr>
  </w:style>
  <w:style w:type="paragraph" w:customStyle="1" w:styleId="headertexttopleveltextcentertext">
    <w:name w:val="headertext topleveltext centertext"/>
    <w:basedOn w:val="a0"/>
    <w:rsid w:val="00ED58FD"/>
    <w:pPr>
      <w:spacing w:before="100" w:beforeAutospacing="1" w:after="100" w:afterAutospacing="1"/>
    </w:pPr>
    <w:rPr>
      <w:szCs w:val="24"/>
    </w:rPr>
  </w:style>
  <w:style w:type="character" w:customStyle="1" w:styleId="af3">
    <w:name w:val="Название объекта Знак"/>
    <w:aliases w:val="Таблица - Название объекта Знак,!! Object Novogor !! Знак,Знак5 Знак,Caption Char Знак,Caption Char1 Char1 Char Char Знак,Caption Char Char2 Char1 Char Char Знак,Caption Char Char Char Char Char1 Char1 Char Char1 Char Знак"/>
    <w:link w:val="af2"/>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rsid w:val="00ED58FD"/>
  </w:style>
  <w:style w:type="character" w:customStyle="1" w:styleId="mw-editsection-bracket">
    <w:name w:val="mw-editsection-bracket"/>
    <w:rsid w:val="00ED58FD"/>
  </w:style>
  <w:style w:type="character" w:customStyle="1" w:styleId="mw-editsection-divider">
    <w:name w:val="mw-editsection-divider"/>
    <w:rsid w:val="00ED58FD"/>
  </w:style>
  <w:style w:type="paragraph" w:customStyle="1" w:styleId="1010">
    <w:name w:val="Знак Знак10 Знак Знак Знак1"/>
    <w:basedOn w:val="a0"/>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0"/>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rsid w:val="00ED58FD"/>
    <w:pPr>
      <w:spacing w:before="100" w:beforeAutospacing="1" w:after="100" w:afterAutospacing="1"/>
    </w:pPr>
    <w:rPr>
      <w:rFonts w:eastAsia="Calibri"/>
      <w:szCs w:val="24"/>
    </w:rPr>
  </w:style>
  <w:style w:type="character" w:customStyle="1" w:styleId="aff9">
    <w:name w:val="Обычный (веб) Знак"/>
    <w:link w:val="aff8"/>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0"/>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rsid w:val="00ED58FD"/>
    <w:pPr>
      <w:spacing w:before="100" w:beforeAutospacing="1" w:after="100" w:afterAutospacing="1"/>
    </w:pPr>
    <w:rPr>
      <w:szCs w:val="24"/>
    </w:rPr>
  </w:style>
  <w:style w:type="paragraph" w:customStyle="1" w:styleId="headertext">
    <w:name w:val="headertext"/>
    <w:basedOn w:val="a0"/>
    <w:rsid w:val="00ED58FD"/>
    <w:pPr>
      <w:spacing w:before="100" w:beforeAutospacing="1" w:after="100" w:afterAutospacing="1"/>
    </w:pPr>
    <w:rPr>
      <w:szCs w:val="24"/>
    </w:rPr>
  </w:style>
  <w:style w:type="paragraph" w:customStyle="1" w:styleId="msonormal0">
    <w:name w:val="msonormal"/>
    <w:basedOn w:val="a0"/>
    <w:rsid w:val="00ED58FD"/>
    <w:pPr>
      <w:spacing w:before="100" w:beforeAutospacing="1" w:after="100" w:afterAutospacing="1"/>
    </w:pPr>
    <w:rPr>
      <w:szCs w:val="24"/>
    </w:rPr>
  </w:style>
  <w:style w:type="paragraph" w:customStyle="1" w:styleId="rvps59">
    <w:name w:val="rvps59"/>
    <w:basedOn w:val="a0"/>
    <w:rsid w:val="00ED58FD"/>
    <w:pPr>
      <w:suppressAutoHyphens/>
      <w:ind w:firstLine="705"/>
      <w:jc w:val="both"/>
    </w:pPr>
    <w:rPr>
      <w:szCs w:val="24"/>
      <w:lang w:eastAsia="zh-CN"/>
    </w:rPr>
  </w:style>
  <w:style w:type="paragraph" w:customStyle="1" w:styleId="Style503">
    <w:name w:val="_Style 503"/>
    <w:basedOn w:val="a0"/>
    <w:next w:val="aff8"/>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0"/>
    <w:rsid w:val="00ED58FD"/>
    <w:pPr>
      <w:spacing w:after="120" w:line="480" w:lineRule="auto"/>
      <w:ind w:left="283"/>
    </w:pPr>
    <w:rPr>
      <w:rFonts w:cs="Calibri"/>
      <w:szCs w:val="24"/>
      <w:lang w:val="zh-CN" w:eastAsia="ar-SA"/>
    </w:rPr>
  </w:style>
  <w:style w:type="paragraph" w:customStyle="1" w:styleId="2f4">
    <w:name w:val="Название объекта2"/>
    <w:basedOn w:val="a0"/>
    <w:next w:val="a0"/>
    <w:rsid w:val="00ED58FD"/>
    <w:pPr>
      <w:spacing w:after="200"/>
    </w:pPr>
    <w:rPr>
      <w:rFonts w:cs="Calibri"/>
      <w:b/>
      <w:bCs/>
      <w:color w:val="4F81BD"/>
      <w:sz w:val="18"/>
      <w:szCs w:val="18"/>
      <w:lang w:eastAsia="ar-SA"/>
    </w:rPr>
  </w:style>
  <w:style w:type="paragraph" w:customStyle="1" w:styleId="321">
    <w:name w:val="Основной текст с отступом 32"/>
    <w:basedOn w:val="a0"/>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ED58FD"/>
    <w:pPr>
      <w:widowControl w:val="0"/>
      <w:autoSpaceDE w:val="0"/>
      <w:autoSpaceDN w:val="0"/>
    </w:pPr>
    <w:rPr>
      <w:sz w:val="22"/>
      <w:szCs w:val="22"/>
      <w:lang w:eastAsia="en-US"/>
    </w:rPr>
  </w:style>
  <w:style w:type="paragraph" w:styleId="afffff0">
    <w:name w:val="TOC Heading"/>
    <w:basedOn w:val="1"/>
    <w:next w:val="a0"/>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Web1">
    <w:name w:val="Обычный (Web)1"/>
    <w:aliases w:val="Обычный (веб)1,Обычный (веб)11,Обычный (Web), Знак Знак22,Знак Знак22"/>
    <w:basedOn w:val="a0"/>
    <w:next w:val="aff8"/>
    <w:uiPriority w:val="99"/>
    <w:qFormat/>
    <w:rsid w:val="008679F3"/>
    <w:pPr>
      <w:spacing w:before="100" w:beforeAutospacing="1" w:after="100" w:afterAutospacing="1"/>
    </w:pPr>
    <w:rPr>
      <w:szCs w:val="24"/>
    </w:rPr>
  </w:style>
  <w:style w:type="paragraph" w:customStyle="1" w:styleId="1fa">
    <w:name w:val="1"/>
    <w:basedOn w:val="a0"/>
    <w:next w:val="aff3"/>
    <w:qFormat/>
    <w:rsid w:val="008679F3"/>
    <w:pPr>
      <w:jc w:val="center"/>
    </w:pPr>
    <w:rPr>
      <w:b/>
    </w:rPr>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8679F3"/>
    <w:rPr>
      <w:rFonts w:ascii="Times New Roman" w:eastAsia="Times New Roman" w:hAnsi="Times New Roman" w:cs="Times New Roman"/>
      <w:sz w:val="24"/>
      <w:szCs w:val="24"/>
      <w:lang w:eastAsia="ru-RU"/>
    </w:rPr>
  </w:style>
  <w:style w:type="numbering" w:styleId="111111">
    <w:name w:val="Outline List 2"/>
    <w:basedOn w:val="a3"/>
    <w:semiHidden/>
    <w:rsid w:val="008679F3"/>
    <w:pPr>
      <w:numPr>
        <w:numId w:val="7"/>
      </w:numPr>
    </w:pPr>
  </w:style>
  <w:style w:type="numbering" w:styleId="1ai">
    <w:name w:val="Outline List 1"/>
    <w:basedOn w:val="a3"/>
    <w:semiHidden/>
    <w:rsid w:val="008679F3"/>
    <w:pPr>
      <w:numPr>
        <w:numId w:val="8"/>
      </w:numPr>
    </w:pPr>
  </w:style>
  <w:style w:type="paragraph" w:styleId="z-2">
    <w:name w:val="HTML Top of Form"/>
    <w:basedOn w:val="a0"/>
    <w:next w:val="a0"/>
    <w:link w:val="z-11"/>
    <w:hidden/>
    <w:semiHidden/>
    <w:unhideWhenUsed/>
    <w:rsid w:val="008679F3"/>
    <w:pPr>
      <w:pBdr>
        <w:bottom w:val="single" w:sz="6" w:space="1" w:color="auto"/>
      </w:pBdr>
      <w:jc w:val="center"/>
    </w:pPr>
    <w:rPr>
      <w:rFonts w:ascii="Arial" w:hAnsi="Arial"/>
      <w:vanish/>
      <w:sz w:val="16"/>
      <w:szCs w:val="16"/>
      <w:lang w:val="x-none"/>
    </w:rPr>
  </w:style>
  <w:style w:type="character" w:customStyle="1" w:styleId="z-11">
    <w:name w:val="z-Начало формы Знак1"/>
    <w:basedOn w:val="a1"/>
    <w:link w:val="z-2"/>
    <w:uiPriority w:val="99"/>
    <w:semiHidden/>
    <w:rsid w:val="008679F3"/>
    <w:rPr>
      <w:rFonts w:ascii="Arial" w:eastAsia="Times New Roman" w:hAnsi="Arial" w:cs="Times New Roman"/>
      <w:vanish/>
      <w:sz w:val="16"/>
      <w:szCs w:val="16"/>
      <w:lang w:val="x-none" w:eastAsia="ru-RU"/>
    </w:rPr>
  </w:style>
  <w:style w:type="paragraph" w:styleId="z-3">
    <w:name w:val="HTML Bottom of Form"/>
    <w:basedOn w:val="a0"/>
    <w:next w:val="a0"/>
    <w:link w:val="z-12"/>
    <w:hidden/>
    <w:unhideWhenUsed/>
    <w:rsid w:val="008679F3"/>
    <w:pPr>
      <w:pBdr>
        <w:top w:val="single" w:sz="6" w:space="1" w:color="auto"/>
      </w:pBdr>
      <w:jc w:val="center"/>
    </w:pPr>
    <w:rPr>
      <w:rFonts w:ascii="Arial" w:hAnsi="Arial"/>
      <w:vanish/>
      <w:sz w:val="16"/>
      <w:szCs w:val="16"/>
      <w:lang w:val="x-none"/>
    </w:rPr>
  </w:style>
  <w:style w:type="character" w:customStyle="1" w:styleId="z-12">
    <w:name w:val="z-Конец формы Знак1"/>
    <w:basedOn w:val="a1"/>
    <w:link w:val="z-3"/>
    <w:uiPriority w:val="99"/>
    <w:rsid w:val="008679F3"/>
    <w:rPr>
      <w:rFonts w:ascii="Arial" w:eastAsia="Times New Roman" w:hAnsi="Arial" w:cs="Times New Roman"/>
      <w:vanish/>
      <w:sz w:val="16"/>
      <w:szCs w:val="16"/>
      <w:lang w:val="x-none" w:eastAsia="ru-RU"/>
    </w:rPr>
  </w:style>
  <w:style w:type="paragraph" w:customStyle="1" w:styleId="44">
    <w:name w:val="Абзац списка4"/>
    <w:basedOn w:val="a0"/>
    <w:rsid w:val="008679F3"/>
    <w:pPr>
      <w:ind w:left="720"/>
      <w:contextualSpacing/>
    </w:pPr>
    <w:rPr>
      <w:szCs w:val="24"/>
    </w:rPr>
  </w:style>
  <w:style w:type="character" w:customStyle="1" w:styleId="FootnoteTextChar">
    <w:name w:val="Footnote Text Char"/>
    <w:locked/>
    <w:rsid w:val="008679F3"/>
    <w:rPr>
      <w:rFonts w:ascii="Arial" w:eastAsia="Microsoft YaHei" w:hAnsi="Arial"/>
      <w:spacing w:val="-5"/>
      <w:sz w:val="22"/>
      <w:szCs w:val="22"/>
      <w:lang w:val="ru-RU" w:eastAsia="en-US" w:bidi="ar-SA"/>
    </w:rPr>
  </w:style>
  <w:style w:type="paragraph" w:styleId="a">
    <w:name w:val="List Bullet"/>
    <w:basedOn w:val="a0"/>
    <w:rsid w:val="008679F3"/>
    <w:pPr>
      <w:widowControl w:val="0"/>
      <w:numPr>
        <w:numId w:val="10"/>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170">
    <w:name w:val="Знак Знак17"/>
    <w:locked/>
    <w:rsid w:val="008679F3"/>
    <w:rPr>
      <w:b/>
      <w:bCs/>
      <w:sz w:val="24"/>
      <w:szCs w:val="24"/>
      <w:lang w:val="x-none" w:eastAsia="ru-RU" w:bidi="ar-SA"/>
    </w:rPr>
  </w:style>
  <w:style w:type="paragraph" w:customStyle="1" w:styleId="1460">
    <w:name w:val="1460"/>
    <w:basedOn w:val="a0"/>
    <w:rsid w:val="008679F3"/>
    <w:pPr>
      <w:autoSpaceDE w:val="0"/>
      <w:autoSpaceDN w:val="0"/>
      <w:spacing w:before="120"/>
      <w:jc w:val="center"/>
    </w:pPr>
    <w:rPr>
      <w:rFonts w:eastAsia="Calibri"/>
      <w:b/>
      <w:bCs/>
      <w:color w:val="000000"/>
      <w:sz w:val="28"/>
      <w:szCs w:val="28"/>
    </w:rPr>
  </w:style>
  <w:style w:type="character" w:customStyle="1" w:styleId="itemcena">
    <w:name w:val="itemcena"/>
    <w:basedOn w:val="a1"/>
    <w:rsid w:val="008679F3"/>
  </w:style>
  <w:style w:type="character" w:customStyle="1" w:styleId="ssylkana">
    <w:name w:val="ssylkana"/>
    <w:basedOn w:val="a1"/>
    <w:rsid w:val="008679F3"/>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8679F3"/>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8679F3"/>
    <w:rPr>
      <w:rFonts w:eastAsia="Calibri"/>
      <w:b/>
      <w:bCs/>
      <w:color w:val="4F81BD"/>
      <w:sz w:val="18"/>
      <w:szCs w:val="18"/>
      <w:lang w:val="ru-RU" w:eastAsia="ru-RU" w:bidi="ar-SA"/>
    </w:rPr>
  </w:style>
  <w:style w:type="character" w:customStyle="1" w:styleId="260">
    <w:name w:val="Знак Знак26"/>
    <w:rsid w:val="008679F3"/>
    <w:rPr>
      <w:b/>
      <w:bCs/>
      <w:kern w:val="32"/>
      <w:sz w:val="32"/>
      <w:szCs w:val="32"/>
      <w:lang w:val="x-none" w:eastAsia="ru-RU" w:bidi="ar-SA"/>
    </w:rPr>
  </w:style>
  <w:style w:type="character" w:customStyle="1" w:styleId="250">
    <w:name w:val="Знак Знак25"/>
    <w:rsid w:val="008679F3"/>
    <w:rPr>
      <w:b/>
      <w:bCs/>
      <w:sz w:val="28"/>
      <w:szCs w:val="28"/>
      <w:lang w:val="x-none" w:eastAsia="ru-RU" w:bidi="ar-SA"/>
    </w:rPr>
  </w:style>
  <w:style w:type="character" w:customStyle="1" w:styleId="CommentTextChar">
    <w:name w:val="Comment Text Char"/>
    <w:locked/>
    <w:rsid w:val="008679F3"/>
    <w:rPr>
      <w:rFonts w:cs="Times New Roman"/>
      <w:spacing w:val="-5"/>
      <w:sz w:val="22"/>
      <w:szCs w:val="22"/>
      <w:lang w:val="x-none" w:eastAsia="en-US"/>
    </w:rPr>
  </w:style>
  <w:style w:type="paragraph" w:customStyle="1" w:styleId="afffff1">
    <w:name w:val="a"/>
    <w:basedOn w:val="a0"/>
    <w:rsid w:val="008679F3"/>
    <w:pPr>
      <w:ind w:firstLine="225"/>
      <w:jc w:val="both"/>
    </w:pPr>
    <w:rPr>
      <w:szCs w:val="24"/>
    </w:rPr>
  </w:style>
  <w:style w:type="character" w:styleId="HTML4">
    <w:name w:val="HTML Typewriter"/>
    <w:rsid w:val="008679F3"/>
    <w:rPr>
      <w:rFonts w:ascii="Courier New" w:hAnsi="Courier New" w:cs="Courier New"/>
      <w:sz w:val="20"/>
      <w:szCs w:val="20"/>
    </w:rPr>
  </w:style>
  <w:style w:type="character" w:customStyle="1" w:styleId="BodyTextIndent3Char">
    <w:name w:val="Body Text Indent 3 Char"/>
    <w:locked/>
    <w:rsid w:val="008679F3"/>
    <w:rPr>
      <w:rFonts w:cs="Times New Roman"/>
      <w:sz w:val="16"/>
      <w:szCs w:val="16"/>
    </w:rPr>
  </w:style>
  <w:style w:type="paragraph" w:customStyle="1" w:styleId="2f5">
    <w:name w:val="Без интервала2"/>
    <w:link w:val="NoSpacingChar"/>
    <w:rsid w:val="008679F3"/>
    <w:pPr>
      <w:suppressAutoHyphens/>
      <w:spacing w:after="0" w:line="240" w:lineRule="auto"/>
      <w:ind w:firstLine="573"/>
    </w:pPr>
    <w:rPr>
      <w:rFonts w:ascii="Calibri" w:eastAsia="Times New Roman" w:hAnsi="Calibri" w:cs="Calibri"/>
      <w:lang w:eastAsia="ar-SA"/>
    </w:rPr>
  </w:style>
  <w:style w:type="character" w:customStyle="1" w:styleId="NoSpacingChar">
    <w:name w:val="No Spacing Char"/>
    <w:link w:val="2f5"/>
    <w:locked/>
    <w:rsid w:val="008679F3"/>
    <w:rPr>
      <w:rFonts w:ascii="Calibri" w:eastAsia="Times New Roman" w:hAnsi="Calibri" w:cs="Calibri"/>
      <w:lang w:eastAsia="ar-SA"/>
    </w:rPr>
  </w:style>
  <w:style w:type="character" w:customStyle="1" w:styleId="rvts24">
    <w:name w:val="rvts24"/>
    <w:rsid w:val="008679F3"/>
    <w:rPr>
      <w:rFonts w:ascii="Times New Roman" w:hAnsi="Times New Roman" w:cs="Times New Roman"/>
      <w:sz w:val="24"/>
      <w:szCs w:val="24"/>
    </w:rPr>
  </w:style>
  <w:style w:type="character" w:customStyle="1" w:styleId="3c">
    <w:name w:val="Основной текст (3)_"/>
    <w:link w:val="3d"/>
    <w:rsid w:val="008679F3"/>
    <w:rPr>
      <w:i/>
      <w:iCs/>
      <w:sz w:val="27"/>
      <w:szCs w:val="27"/>
      <w:shd w:val="clear" w:color="auto" w:fill="FFFFFF"/>
    </w:rPr>
  </w:style>
  <w:style w:type="character" w:customStyle="1" w:styleId="3e">
    <w:name w:val="Основной текст (3) + Не курсив"/>
    <w:rsid w:val="008679F3"/>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8679F3"/>
    <w:pPr>
      <w:widowControl w:val="0"/>
      <w:shd w:val="clear" w:color="auto" w:fill="FFFFFF"/>
      <w:spacing w:line="317" w:lineRule="exact"/>
      <w:jc w:val="both"/>
    </w:pPr>
    <w:rPr>
      <w:rFonts w:asciiTheme="minorHAnsi" w:eastAsiaTheme="minorHAnsi" w:hAnsiTheme="minorHAnsi" w:cstheme="minorBidi"/>
      <w:i/>
      <w:iCs/>
      <w:sz w:val="27"/>
      <w:szCs w:val="27"/>
      <w:lang w:eastAsia="en-US"/>
    </w:rPr>
  </w:style>
  <w:style w:type="character" w:customStyle="1" w:styleId="WW-1">
    <w:name w:val="WW- Знак1"/>
    <w:rsid w:val="008679F3"/>
    <w:rPr>
      <w:sz w:val="24"/>
      <w:szCs w:val="24"/>
    </w:rPr>
  </w:style>
  <w:style w:type="character" w:customStyle="1" w:styleId="180">
    <w:name w:val="Знак Знак18"/>
    <w:rsid w:val="008679F3"/>
    <w:rPr>
      <w:rFonts w:ascii="Times New Roman" w:eastAsia="Times New Roman" w:hAnsi="Times New Roman" w:cs="Times New Roman"/>
      <w:b/>
      <w:bCs/>
      <w:sz w:val="24"/>
      <w:szCs w:val="24"/>
      <w:lang w:eastAsia="ru-RU"/>
    </w:rPr>
  </w:style>
  <w:style w:type="paragraph" w:customStyle="1" w:styleId="2f6">
    <w:name w:val="2"/>
    <w:basedOn w:val="a0"/>
    <w:next w:val="aff3"/>
    <w:qFormat/>
    <w:rsid w:val="008679F3"/>
    <w:pPr>
      <w:jc w:val="center"/>
    </w:pPr>
    <w:rPr>
      <w:b/>
      <w:bCs/>
      <w:szCs w:val="24"/>
      <w:lang w:val="x-none"/>
    </w:rPr>
  </w:style>
  <w:style w:type="character" w:customStyle="1" w:styleId="mw-editsection">
    <w:name w:val="mw-editsection"/>
    <w:rsid w:val="008679F3"/>
  </w:style>
  <w:style w:type="character" w:customStyle="1" w:styleId="nowrap">
    <w:name w:val="nowrap"/>
    <w:rsid w:val="008679F3"/>
  </w:style>
  <w:style w:type="character" w:customStyle="1" w:styleId="art-postdateicon">
    <w:name w:val="art-postdateicon"/>
    <w:rsid w:val="008679F3"/>
  </w:style>
  <w:style w:type="paragraph" w:customStyle="1" w:styleId="readmore">
    <w:name w:val="readmore"/>
    <w:basedOn w:val="a0"/>
    <w:rsid w:val="008679F3"/>
    <w:pPr>
      <w:spacing w:before="100" w:beforeAutospacing="1" w:after="100" w:afterAutospacing="1"/>
    </w:pPr>
    <w:rPr>
      <w:szCs w:val="24"/>
    </w:rPr>
  </w:style>
  <w:style w:type="character" w:customStyle="1" w:styleId="spelle">
    <w:name w:val="spelle"/>
    <w:rsid w:val="008679F3"/>
  </w:style>
  <w:style w:type="paragraph" w:customStyle="1" w:styleId="paragraph">
    <w:name w:val="paragraph"/>
    <w:basedOn w:val="a0"/>
    <w:rsid w:val="008679F3"/>
    <w:pPr>
      <w:spacing w:before="100" w:beforeAutospacing="1" w:after="100" w:afterAutospacing="1"/>
    </w:pPr>
    <w:rPr>
      <w:szCs w:val="24"/>
    </w:rPr>
  </w:style>
  <w:style w:type="character" w:customStyle="1" w:styleId="1fb">
    <w:name w:val="Неразрешенное упоминание1"/>
    <w:uiPriority w:val="99"/>
    <w:semiHidden/>
    <w:unhideWhenUsed/>
    <w:rsid w:val="008679F3"/>
    <w:rPr>
      <w:color w:val="605E5C"/>
      <w:shd w:val="clear" w:color="auto" w:fill="E1DFDD"/>
    </w:rPr>
  </w:style>
  <w:style w:type="character" w:customStyle="1" w:styleId="2f7">
    <w:name w:val="Неразрешенное упоминание2"/>
    <w:basedOn w:val="a1"/>
    <w:uiPriority w:val="99"/>
    <w:semiHidden/>
    <w:unhideWhenUsed/>
    <w:rsid w:val="008679F3"/>
    <w:rPr>
      <w:color w:val="605E5C"/>
      <w:shd w:val="clear" w:color="auto" w:fill="E1DFDD"/>
    </w:rPr>
  </w:style>
  <w:style w:type="character" w:customStyle="1" w:styleId="sblue">
    <w:name w:val="s_blue"/>
    <w:basedOn w:val="a1"/>
    <w:rsid w:val="008679F3"/>
  </w:style>
  <w:style w:type="character" w:customStyle="1" w:styleId="link">
    <w:name w:val="link"/>
    <w:basedOn w:val="a1"/>
    <w:rsid w:val="008679F3"/>
  </w:style>
  <w:style w:type="character" w:customStyle="1" w:styleId="visuallyhidden">
    <w:name w:val="visuallyhidden"/>
    <w:basedOn w:val="a1"/>
    <w:rsid w:val="008679F3"/>
  </w:style>
  <w:style w:type="character" w:customStyle="1" w:styleId="productproperty-nameinner">
    <w:name w:val="productproperty-nameinner"/>
    <w:basedOn w:val="a1"/>
    <w:rsid w:val="008679F3"/>
  </w:style>
  <w:style w:type="character" w:customStyle="1" w:styleId="badge">
    <w:name w:val="badge"/>
    <w:rsid w:val="008679F3"/>
  </w:style>
  <w:style w:type="paragraph" w:customStyle="1" w:styleId="54">
    <w:name w:val="Абзац списка5"/>
    <w:basedOn w:val="a0"/>
    <w:rsid w:val="00FE4D14"/>
    <w:pPr>
      <w:ind w:left="720"/>
      <w:contextualSpacing/>
    </w:pPr>
    <w:rPr>
      <w:rFonts w:ascii="Calibri" w:eastAsia="Calibri" w:hAnsi="Calibri"/>
      <w:szCs w:val="24"/>
    </w:rPr>
  </w:style>
  <w:style w:type="paragraph" w:customStyle="1" w:styleId="3f">
    <w:name w:val="Без интервала3"/>
    <w:rsid w:val="00FE4D14"/>
    <w:pPr>
      <w:suppressAutoHyphens/>
      <w:spacing w:after="0" w:line="240" w:lineRule="auto"/>
      <w:ind w:firstLine="573"/>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8227">
      <w:bodyDiv w:val="1"/>
      <w:marLeft w:val="0"/>
      <w:marRight w:val="0"/>
      <w:marTop w:val="0"/>
      <w:marBottom w:val="0"/>
      <w:divBdr>
        <w:top w:val="none" w:sz="0" w:space="0" w:color="auto"/>
        <w:left w:val="none" w:sz="0" w:space="0" w:color="auto"/>
        <w:bottom w:val="none" w:sz="0" w:space="0" w:color="auto"/>
        <w:right w:val="none" w:sz="0" w:space="0" w:color="auto"/>
      </w:divBdr>
    </w:div>
    <w:div w:id="7671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cs.cntd.ru/document/56164414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cntd.ru/document/908017239" TargetMode="External"/><Relationship Id="rId7" Type="http://schemas.openxmlformats.org/officeDocument/2006/relationships/footnotes" Target="footnotes.xml"/><Relationship Id="rId12" Type="http://schemas.openxmlformats.org/officeDocument/2006/relationships/hyperlink" Target="https://docs.cntd.ru/document/406613368" TargetMode="External"/><Relationship Id="rId17" Type="http://schemas.openxmlformats.org/officeDocument/2006/relationships/hyperlink" Target="https://docs.cntd.ru/document/56164414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s.cntd.ru/document/561644142"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1200106990" TargetMode="External"/><Relationship Id="rId24" Type="http://schemas.openxmlformats.org/officeDocument/2006/relationships/hyperlink" Target="http://docs.cntd.ru/document/908017239"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docs.cntd.ru/document/908017239" TargetMode="External"/><Relationship Id="rId28" Type="http://schemas.openxmlformats.org/officeDocument/2006/relationships/theme" Target="theme/theme1.xml"/><Relationship Id="rId10" Type="http://schemas.openxmlformats.org/officeDocument/2006/relationships/hyperlink" Target="https://docs.cntd.ru/document/499086292" TargetMode="External"/><Relationship Id="rId19" Type="http://schemas.openxmlformats.org/officeDocument/2006/relationships/hyperlink" Target="http://publication.pravo.gov.ru/document/4601202312270003?ysclid=lri5qyr8a79407909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docs.cntd.ru/document/901919946"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55;&#1050;&#1056;%20&#1042;&#1077;&#1088;&#1093;&#1085;&#1077;&#1075;&#1088;&#1072;&#1081;&#1074;&#1086;&#1088;&#1086;&#1085;&#1089;&#1082;&#1080;&#1081;\&#1060;&#1080;&#1085;&#1072;&#1085;&#1089;%20&#1056;&#1072;&#1089;&#1095;&#1105;&#1090;%20%2055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Распределение доли необходимых затрат по источникам инвестирования</a:t>
            </a:r>
            <a:endParaRPr lang="ru-RU"/>
          </a:p>
        </c:rich>
      </c:tx>
      <c:overlay val="0"/>
      <c:spPr>
        <a:noFill/>
        <a:ln w="25400">
          <a:noFill/>
        </a:ln>
      </c:spPr>
    </c:title>
    <c:autoTitleDeleted val="0"/>
    <c:plotArea>
      <c:layout/>
      <c:barChart>
        <c:barDir val="bar"/>
        <c:grouping val="clustered"/>
        <c:varyColors val="0"/>
        <c:ser>
          <c:idx val="0"/>
          <c:order val="0"/>
          <c:spPr>
            <a:solidFill>
              <a:srgbClr val="4F81BD"/>
            </a:solidFill>
            <a:ln w="25400">
              <a:noFill/>
            </a:ln>
          </c:spPr>
          <c:invertIfNegative val="0"/>
          <c:cat>
            <c:strRef>
              <c:f>Лист1!$B$9:$B$14</c:f>
              <c:strCache>
                <c:ptCount val="6"/>
                <c:pt idx="0">
                  <c:v>Федеральный бюджет</c:v>
                </c:pt>
                <c:pt idx="1">
                  <c:v>бюджет субъекта РФ (Курская область)</c:v>
                </c:pt>
                <c:pt idx="2">
                  <c:v>бюджет муниципального образования (Касторенский район)</c:v>
                </c:pt>
                <c:pt idx="3">
                  <c:v>бюджет муниципального образования (Верхнеграйворонский  сельсовет)</c:v>
                </c:pt>
                <c:pt idx="4">
                  <c:v>Собственные средства ресурсоснабжающей организации</c:v>
                </c:pt>
                <c:pt idx="5">
                  <c:v>за счет тарифов на подключение</c:v>
                </c:pt>
              </c:strCache>
            </c:strRef>
          </c:cat>
          <c:val>
            <c:numRef>
              <c:f>Лист1!$C$9:$C$14</c:f>
              <c:numCache>
                <c:formatCode>General</c:formatCode>
                <c:ptCount val="6"/>
                <c:pt idx="0">
                  <c:v>0</c:v>
                </c:pt>
                <c:pt idx="1">
                  <c:v>71.7</c:v>
                </c:pt>
                <c:pt idx="2">
                  <c:v>4.8</c:v>
                </c:pt>
                <c:pt idx="3">
                  <c:v>4.9000000000000004</c:v>
                </c:pt>
                <c:pt idx="4">
                  <c:v>7.8</c:v>
                </c:pt>
                <c:pt idx="5">
                  <c:v>10.8</c:v>
                </c:pt>
              </c:numCache>
            </c:numRef>
          </c:val>
        </c:ser>
        <c:dLbls>
          <c:showLegendKey val="0"/>
          <c:showVal val="0"/>
          <c:showCatName val="0"/>
          <c:showSerName val="0"/>
          <c:showPercent val="0"/>
          <c:showBubbleSize val="0"/>
        </c:dLbls>
        <c:gapWidth val="182"/>
        <c:axId val="226272768"/>
        <c:axId val="226274304"/>
      </c:barChart>
      <c:catAx>
        <c:axId val="22627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74304"/>
        <c:crosses val="autoZero"/>
        <c:auto val="1"/>
        <c:lblAlgn val="ctr"/>
        <c:lblOffset val="100"/>
        <c:noMultiLvlLbl val="0"/>
      </c:catAx>
      <c:valAx>
        <c:axId val="226274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727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8D66-848E-4FC8-9577-A81447C8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27979</Words>
  <Characters>159485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                 МО «Верхнеграйворонский сельсовет»</vt:lpstr>
    </vt:vector>
  </TitlesOfParts>
  <Company/>
  <LinksUpToDate>false</LinksUpToDate>
  <CharactersWithSpaces>187090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                 МО «Верхнеграйворонский сельсовет»</dc:title>
  <dc:subject/>
  <dc:creator>User</dc:creator>
  <cp:keywords/>
  <dc:description/>
  <cp:lastModifiedBy>User</cp:lastModifiedBy>
  <cp:revision>35</cp:revision>
  <dcterms:created xsi:type="dcterms:W3CDTF">2024-03-27T18:37:00Z</dcterms:created>
  <dcterms:modified xsi:type="dcterms:W3CDTF">2024-12-02T07:11:00Z</dcterms:modified>
</cp:coreProperties>
</file>